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791A3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91A3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77F0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7249C6">
        <w:rPr>
          <w:sz w:val="24"/>
        </w:rPr>
        <w:t xml:space="preserve"> 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7249C6">
        <w:rPr>
          <w:sz w:val="24"/>
        </w:rPr>
        <w:t>11/03/2025 № 690</w:t>
      </w:r>
    </w:p>
    <w:p w:rsidR="00CE047F" w:rsidRDefault="00CE047F" w:rsidP="00CE047F">
      <w:pPr>
        <w:tabs>
          <w:tab w:val="left" w:pos="4820"/>
        </w:tabs>
        <w:ind w:right="4818"/>
        <w:rPr>
          <w:sz w:val="24"/>
          <w:szCs w:val="24"/>
        </w:rPr>
      </w:pPr>
    </w:p>
    <w:p w:rsidR="00CE047F" w:rsidRDefault="00CE047F" w:rsidP="00CE047F">
      <w:pPr>
        <w:tabs>
          <w:tab w:val="left" w:pos="4820"/>
        </w:tabs>
        <w:ind w:right="4818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плана реализации муниципальной программы Сосновоборского </w:t>
      </w:r>
      <w:r w:rsidRPr="00C74C1D">
        <w:rPr>
          <w:sz w:val="24"/>
          <w:szCs w:val="24"/>
        </w:rPr>
        <w:t>г</w:t>
      </w:r>
      <w:r>
        <w:rPr>
          <w:sz w:val="24"/>
          <w:szCs w:val="24"/>
        </w:rPr>
        <w:t>ородского округа «Жилище на 2021-2025</w:t>
      </w:r>
      <w:r w:rsidRPr="00C74C1D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на 2025 год</w:t>
      </w:r>
    </w:p>
    <w:p w:rsidR="00CE047F" w:rsidRDefault="00CE047F" w:rsidP="00CE047F">
      <w:pPr>
        <w:rPr>
          <w:sz w:val="24"/>
          <w:szCs w:val="24"/>
        </w:rPr>
      </w:pPr>
    </w:p>
    <w:p w:rsidR="00CE047F" w:rsidRDefault="00CE047F" w:rsidP="00CE047F">
      <w:pPr>
        <w:rPr>
          <w:sz w:val="24"/>
          <w:szCs w:val="24"/>
        </w:rPr>
      </w:pPr>
    </w:p>
    <w:p w:rsidR="00CE047F" w:rsidRPr="00C74C1D" w:rsidRDefault="00CE047F" w:rsidP="00CE047F">
      <w:pPr>
        <w:rPr>
          <w:sz w:val="24"/>
          <w:szCs w:val="24"/>
        </w:rPr>
      </w:pPr>
    </w:p>
    <w:p w:rsidR="00CE047F" w:rsidRPr="00B2684F" w:rsidRDefault="00CE047F" w:rsidP="00CE04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Порядком разработки, реализации и оценки эффективности муниципальных программ Сосновоборского городского округа, утвержденным постановлением администрации Сосновоборского городского округа от 10.02.2025 № 347, </w:t>
      </w:r>
      <w:r w:rsidRPr="000E7AC3">
        <w:rPr>
          <w:sz w:val="24"/>
          <w:szCs w:val="24"/>
        </w:rPr>
        <w:t>администрация Сосновоборского городского округа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 о с т а н о в л я е т</w:t>
      </w:r>
      <w:r w:rsidRPr="000E7AC3">
        <w:rPr>
          <w:b/>
          <w:bCs/>
          <w:sz w:val="24"/>
          <w:szCs w:val="24"/>
        </w:rPr>
        <w:t>:</w:t>
      </w:r>
    </w:p>
    <w:p w:rsidR="00CE047F" w:rsidRPr="00C74C1D" w:rsidRDefault="00CE047F" w:rsidP="00CE047F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047F" w:rsidRPr="001A5EF4" w:rsidRDefault="00CE047F" w:rsidP="00CE047F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321D47">
        <w:rPr>
          <w:sz w:val="24"/>
          <w:szCs w:val="24"/>
        </w:rPr>
        <w:t>Утвердить план реализации</w:t>
      </w:r>
      <w:r>
        <w:rPr>
          <w:sz w:val="24"/>
          <w:szCs w:val="24"/>
        </w:rPr>
        <w:t xml:space="preserve"> </w:t>
      </w:r>
      <w:r w:rsidRPr="00321D47">
        <w:rPr>
          <w:sz w:val="24"/>
          <w:szCs w:val="24"/>
        </w:rPr>
        <w:t xml:space="preserve">муниципальной программы Сосновоборского </w:t>
      </w:r>
      <w:r w:rsidRPr="001A5EF4">
        <w:rPr>
          <w:sz w:val="24"/>
          <w:szCs w:val="24"/>
        </w:rPr>
        <w:t>городского округа «Ж</w:t>
      </w:r>
      <w:r>
        <w:rPr>
          <w:sz w:val="24"/>
          <w:szCs w:val="24"/>
        </w:rPr>
        <w:t>илище на 2021-2025 годы» на 2025</w:t>
      </w:r>
      <w:r w:rsidRPr="001A5EF4">
        <w:rPr>
          <w:sz w:val="24"/>
          <w:szCs w:val="24"/>
        </w:rPr>
        <w:t xml:space="preserve"> год (Приложение)</w:t>
      </w:r>
      <w:r w:rsidRPr="001A5EF4">
        <w:rPr>
          <w:sz w:val="24"/>
        </w:rPr>
        <w:t>.</w:t>
      </w:r>
    </w:p>
    <w:p w:rsidR="00CE047F" w:rsidRPr="003A58AC" w:rsidRDefault="00CE047F" w:rsidP="00CE047F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3A58AC">
        <w:rPr>
          <w:rFonts w:ascii="Times New Roman" w:hAnsi="Times New Roman"/>
          <w:sz w:val="24"/>
          <w:szCs w:val="24"/>
        </w:rPr>
        <w:t>2. Настоящее постановление вступает в силу со дня подписания.</w:t>
      </w:r>
    </w:p>
    <w:p w:rsidR="00CE047F" w:rsidRPr="006B1947" w:rsidRDefault="00CE047F" w:rsidP="00CE047F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6B1947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>оставляю за собой</w:t>
      </w:r>
      <w:r w:rsidRPr="006B1947">
        <w:rPr>
          <w:rFonts w:ascii="Times New Roman" w:hAnsi="Times New Roman"/>
          <w:sz w:val="24"/>
          <w:szCs w:val="24"/>
        </w:rPr>
        <w:t>.</w:t>
      </w:r>
    </w:p>
    <w:p w:rsidR="00CE047F" w:rsidRDefault="00CE047F" w:rsidP="00CE047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CE047F" w:rsidRPr="000A1BE0" w:rsidRDefault="00CE047F" w:rsidP="00CE047F">
      <w:pPr>
        <w:jc w:val="both"/>
        <w:rPr>
          <w:sz w:val="24"/>
          <w:szCs w:val="24"/>
        </w:rPr>
      </w:pPr>
    </w:p>
    <w:p w:rsidR="00CE047F" w:rsidRPr="00C57C6D" w:rsidRDefault="00CE047F" w:rsidP="00CE047F">
      <w:pPr>
        <w:jc w:val="both"/>
        <w:rPr>
          <w:sz w:val="24"/>
          <w:szCs w:val="24"/>
        </w:rPr>
      </w:pPr>
    </w:p>
    <w:p w:rsidR="00CE047F" w:rsidRDefault="00CE047F" w:rsidP="00CE047F">
      <w:pPr>
        <w:jc w:val="both"/>
        <w:rPr>
          <w:sz w:val="24"/>
          <w:szCs w:val="24"/>
        </w:rPr>
      </w:pPr>
      <w:r>
        <w:rPr>
          <w:sz w:val="24"/>
          <w:szCs w:val="24"/>
        </w:rPr>
        <w:t>Первый заместитель главы администрации</w:t>
      </w:r>
    </w:p>
    <w:p w:rsidR="00CE047F" w:rsidRPr="00C74C1D" w:rsidRDefault="00CE047F" w:rsidP="00CE047F">
      <w:pPr>
        <w:jc w:val="both"/>
        <w:rPr>
          <w:sz w:val="24"/>
          <w:szCs w:val="24"/>
        </w:rPr>
      </w:pPr>
      <w:r w:rsidRPr="00C74C1D">
        <w:rPr>
          <w:sz w:val="24"/>
          <w:szCs w:val="24"/>
        </w:rPr>
        <w:t>Сосновоборского г</w:t>
      </w:r>
      <w:r>
        <w:rPr>
          <w:sz w:val="24"/>
          <w:szCs w:val="24"/>
        </w:rPr>
        <w:t xml:space="preserve">ородского округа        </w:t>
      </w:r>
      <w:r w:rsidRPr="00C74C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Pr="00C74C1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             С.Г. Лютиков</w:t>
      </w:r>
    </w:p>
    <w:p w:rsidR="00CE047F" w:rsidRPr="00C74C1D" w:rsidRDefault="00CE047F" w:rsidP="00CE047F">
      <w:pPr>
        <w:jc w:val="both"/>
        <w:rPr>
          <w:sz w:val="24"/>
          <w:szCs w:val="24"/>
        </w:rPr>
      </w:pPr>
    </w:p>
    <w:p w:rsidR="00CE047F" w:rsidRPr="000A1BE0" w:rsidRDefault="00CE047F" w:rsidP="00CE047F">
      <w:pPr>
        <w:jc w:val="both"/>
        <w:rPr>
          <w:sz w:val="24"/>
          <w:szCs w:val="24"/>
        </w:rPr>
      </w:pPr>
    </w:p>
    <w:p w:rsidR="00CE047F" w:rsidRPr="000A1BE0" w:rsidRDefault="00CE047F" w:rsidP="00CE047F">
      <w:pPr>
        <w:jc w:val="both"/>
        <w:rPr>
          <w:sz w:val="24"/>
          <w:szCs w:val="24"/>
        </w:rPr>
      </w:pPr>
    </w:p>
    <w:p w:rsidR="00CE047F" w:rsidRPr="000A1BE0" w:rsidRDefault="00CE047F" w:rsidP="00CE047F">
      <w:pPr>
        <w:jc w:val="both"/>
        <w:rPr>
          <w:sz w:val="24"/>
          <w:szCs w:val="24"/>
        </w:rPr>
      </w:pPr>
    </w:p>
    <w:p w:rsidR="00CE047F" w:rsidRPr="000A1BE0" w:rsidRDefault="00CE047F" w:rsidP="00CE047F">
      <w:pPr>
        <w:jc w:val="both"/>
        <w:rPr>
          <w:sz w:val="24"/>
          <w:szCs w:val="24"/>
        </w:rPr>
      </w:pPr>
    </w:p>
    <w:p w:rsidR="00CE047F" w:rsidRPr="000A1BE0" w:rsidRDefault="00CE047F" w:rsidP="00CE047F">
      <w:pPr>
        <w:jc w:val="both"/>
        <w:rPr>
          <w:sz w:val="24"/>
          <w:szCs w:val="24"/>
        </w:rPr>
      </w:pPr>
    </w:p>
    <w:p w:rsidR="00CE047F" w:rsidRPr="000A1BE0" w:rsidRDefault="00CE047F" w:rsidP="00CE047F">
      <w:pPr>
        <w:jc w:val="both"/>
        <w:rPr>
          <w:sz w:val="24"/>
          <w:szCs w:val="24"/>
        </w:rPr>
      </w:pPr>
    </w:p>
    <w:p w:rsidR="00CE047F" w:rsidRPr="000A1BE0" w:rsidRDefault="00CE047F" w:rsidP="00CE047F">
      <w:pPr>
        <w:jc w:val="both"/>
        <w:rPr>
          <w:sz w:val="24"/>
          <w:szCs w:val="24"/>
        </w:rPr>
      </w:pPr>
    </w:p>
    <w:p w:rsidR="00CE047F" w:rsidRPr="000A1BE0" w:rsidRDefault="00CE047F" w:rsidP="00CE047F">
      <w:pPr>
        <w:jc w:val="both"/>
        <w:rPr>
          <w:sz w:val="24"/>
          <w:szCs w:val="24"/>
        </w:rPr>
      </w:pPr>
    </w:p>
    <w:p w:rsidR="00CE047F" w:rsidRDefault="00CE047F" w:rsidP="00CE047F">
      <w:pPr>
        <w:jc w:val="both"/>
        <w:rPr>
          <w:sz w:val="16"/>
          <w:szCs w:val="16"/>
        </w:rPr>
      </w:pPr>
    </w:p>
    <w:p w:rsidR="00CE047F" w:rsidRDefault="00CE047F" w:rsidP="00CE047F">
      <w:pPr>
        <w:jc w:val="both"/>
        <w:rPr>
          <w:sz w:val="16"/>
          <w:szCs w:val="16"/>
        </w:rPr>
      </w:pPr>
    </w:p>
    <w:p w:rsidR="00CE047F" w:rsidRDefault="00CE047F" w:rsidP="00CE047F">
      <w:pPr>
        <w:jc w:val="both"/>
        <w:rPr>
          <w:sz w:val="16"/>
          <w:szCs w:val="16"/>
        </w:rPr>
      </w:pPr>
    </w:p>
    <w:p w:rsidR="00CE047F" w:rsidRDefault="00CE047F" w:rsidP="00CE047F">
      <w:pPr>
        <w:jc w:val="both"/>
        <w:rPr>
          <w:sz w:val="16"/>
          <w:szCs w:val="16"/>
        </w:rPr>
      </w:pPr>
    </w:p>
    <w:p w:rsidR="00CE047F" w:rsidRDefault="00CE047F" w:rsidP="00CE047F">
      <w:pPr>
        <w:jc w:val="both"/>
        <w:rPr>
          <w:sz w:val="16"/>
          <w:szCs w:val="16"/>
        </w:rPr>
      </w:pPr>
    </w:p>
    <w:p w:rsidR="00CE047F" w:rsidRDefault="00CE047F" w:rsidP="00CE047F">
      <w:pPr>
        <w:jc w:val="both"/>
        <w:rPr>
          <w:sz w:val="16"/>
          <w:szCs w:val="16"/>
        </w:rPr>
      </w:pPr>
    </w:p>
    <w:p w:rsidR="00CE047F" w:rsidRDefault="00CE047F" w:rsidP="00CE047F">
      <w:pPr>
        <w:jc w:val="both"/>
        <w:rPr>
          <w:sz w:val="16"/>
          <w:szCs w:val="16"/>
        </w:rPr>
      </w:pPr>
    </w:p>
    <w:p w:rsidR="00CE047F" w:rsidRDefault="00CE047F" w:rsidP="00CE047F">
      <w:pPr>
        <w:jc w:val="both"/>
        <w:rPr>
          <w:sz w:val="16"/>
          <w:szCs w:val="16"/>
        </w:rPr>
      </w:pPr>
    </w:p>
    <w:p w:rsidR="00CE047F" w:rsidRDefault="00CE047F" w:rsidP="00CE047F">
      <w:pPr>
        <w:jc w:val="both"/>
        <w:rPr>
          <w:sz w:val="16"/>
          <w:szCs w:val="16"/>
        </w:rPr>
      </w:pPr>
    </w:p>
    <w:p w:rsidR="00CE047F" w:rsidRDefault="00CE047F" w:rsidP="00CE047F">
      <w:pPr>
        <w:jc w:val="both"/>
        <w:rPr>
          <w:sz w:val="16"/>
          <w:szCs w:val="16"/>
        </w:rPr>
      </w:pPr>
    </w:p>
    <w:p w:rsidR="00CE047F" w:rsidRDefault="00CE047F" w:rsidP="00CE047F">
      <w:pPr>
        <w:jc w:val="both"/>
        <w:rPr>
          <w:sz w:val="16"/>
          <w:szCs w:val="16"/>
        </w:rPr>
      </w:pPr>
    </w:p>
    <w:p w:rsidR="00CE047F" w:rsidRDefault="00CE047F" w:rsidP="00CE047F">
      <w:pPr>
        <w:jc w:val="both"/>
        <w:rPr>
          <w:sz w:val="16"/>
          <w:szCs w:val="16"/>
        </w:rPr>
      </w:pPr>
    </w:p>
    <w:p w:rsidR="00CE047F" w:rsidRDefault="00CE047F" w:rsidP="00CE047F">
      <w:pPr>
        <w:jc w:val="both"/>
        <w:rPr>
          <w:sz w:val="16"/>
          <w:szCs w:val="16"/>
        </w:rPr>
      </w:pPr>
    </w:p>
    <w:p w:rsidR="00CE047F" w:rsidRDefault="00CE047F" w:rsidP="00CE047F">
      <w:pPr>
        <w:jc w:val="both"/>
        <w:rPr>
          <w:sz w:val="16"/>
          <w:szCs w:val="16"/>
        </w:rPr>
      </w:pPr>
    </w:p>
    <w:p w:rsidR="00CE047F" w:rsidRPr="00453FF0" w:rsidRDefault="00CE047F" w:rsidP="00CE047F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исп. Свиридова Наталья Анатольевна</w:t>
      </w:r>
    </w:p>
    <w:p w:rsidR="00CE047F" w:rsidRDefault="00CE047F" w:rsidP="00CE047F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тел.: 8 (81369) 2-06-94</w:t>
      </w:r>
      <w:r>
        <w:rPr>
          <w:sz w:val="12"/>
          <w:szCs w:val="12"/>
        </w:rPr>
        <w:t xml:space="preserve"> </w:t>
      </w:r>
      <w:r w:rsidRPr="00453FF0">
        <w:rPr>
          <w:sz w:val="12"/>
          <w:szCs w:val="12"/>
        </w:rPr>
        <w:t>(жилищный отдел)</w:t>
      </w:r>
      <w:r>
        <w:rPr>
          <w:sz w:val="12"/>
          <w:szCs w:val="12"/>
        </w:rPr>
        <w:t xml:space="preserve"> БО</w:t>
      </w:r>
    </w:p>
    <w:p w:rsidR="00791A33" w:rsidRDefault="00791A33" w:rsidP="00CE047F">
      <w:pPr>
        <w:jc w:val="both"/>
        <w:rPr>
          <w:sz w:val="12"/>
          <w:szCs w:val="12"/>
        </w:rPr>
        <w:sectPr w:rsidR="00791A33" w:rsidSect="005154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</w:sectPr>
      </w:pPr>
    </w:p>
    <w:p w:rsidR="00CE047F" w:rsidRPr="00C74C1D" w:rsidRDefault="00CE047F" w:rsidP="00CE047F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УТВЕРЖДЕН</w:t>
      </w:r>
    </w:p>
    <w:p w:rsidR="00CE047F" w:rsidRPr="00C74C1D" w:rsidRDefault="00CE047F" w:rsidP="00CE047F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постановлением администрации </w:t>
      </w:r>
    </w:p>
    <w:p w:rsidR="00CE047F" w:rsidRPr="00C74C1D" w:rsidRDefault="00CE047F" w:rsidP="00CE047F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>Со</w:t>
      </w:r>
      <w:r>
        <w:rPr>
          <w:sz w:val="24"/>
          <w:szCs w:val="24"/>
        </w:rPr>
        <w:t>сновоборского городского округа</w:t>
      </w:r>
    </w:p>
    <w:p w:rsidR="00CE047F" w:rsidRDefault="00CE047F" w:rsidP="00CE047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249C6">
        <w:rPr>
          <w:sz w:val="24"/>
          <w:szCs w:val="24"/>
        </w:rPr>
        <w:t>11/03/2025 № 690</w:t>
      </w:r>
    </w:p>
    <w:p w:rsidR="00CE047F" w:rsidRDefault="00CE047F" w:rsidP="00CE047F">
      <w:pPr>
        <w:jc w:val="right"/>
        <w:rPr>
          <w:sz w:val="24"/>
          <w:szCs w:val="24"/>
        </w:rPr>
      </w:pPr>
    </w:p>
    <w:p w:rsidR="00CE047F" w:rsidRPr="001B3C54" w:rsidRDefault="00CE047F" w:rsidP="00CE047F">
      <w:pPr>
        <w:jc w:val="right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(</w:t>
      </w:r>
      <w:r w:rsidRPr="001A5EF4">
        <w:rPr>
          <w:bCs/>
          <w:color w:val="000000"/>
          <w:sz w:val="24"/>
          <w:szCs w:val="24"/>
        </w:rPr>
        <w:t>Приложение</w:t>
      </w:r>
      <w:r>
        <w:rPr>
          <w:bCs/>
          <w:color w:val="000000"/>
          <w:sz w:val="24"/>
          <w:szCs w:val="24"/>
        </w:rPr>
        <w:t>)</w:t>
      </w:r>
    </w:p>
    <w:p w:rsidR="00CE047F" w:rsidRDefault="00CE047F" w:rsidP="00CE047F">
      <w:pPr>
        <w:jc w:val="right"/>
        <w:rPr>
          <w:sz w:val="16"/>
          <w:szCs w:val="16"/>
        </w:rPr>
      </w:pPr>
    </w:p>
    <w:p w:rsidR="00CE047F" w:rsidRPr="002B32BC" w:rsidRDefault="00CE047F" w:rsidP="00CE047F">
      <w:pPr>
        <w:jc w:val="center"/>
        <w:rPr>
          <w:sz w:val="24"/>
        </w:rPr>
      </w:pPr>
    </w:p>
    <w:tbl>
      <w:tblPr>
        <w:tblW w:w="14476" w:type="dxa"/>
        <w:tblInd w:w="96" w:type="dxa"/>
        <w:tblLook w:val="04A0" w:firstRow="1" w:lastRow="0" w:firstColumn="1" w:lastColumn="0" w:noHBand="0" w:noVBand="1"/>
      </w:tblPr>
      <w:tblGrid>
        <w:gridCol w:w="6612"/>
        <w:gridCol w:w="2168"/>
        <w:gridCol w:w="2483"/>
        <w:gridCol w:w="3427"/>
      </w:tblGrid>
      <w:tr w:rsidR="00CE047F" w:rsidRPr="005F7947" w:rsidTr="007E2955">
        <w:trPr>
          <w:trHeight w:val="288"/>
        </w:trPr>
        <w:tc>
          <w:tcPr>
            <w:tcW w:w="16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47F" w:rsidRPr="005F7947" w:rsidRDefault="00CE047F" w:rsidP="007E29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7947">
              <w:rPr>
                <w:b/>
                <w:bCs/>
                <w:color w:val="000000"/>
                <w:sz w:val="24"/>
                <w:szCs w:val="24"/>
              </w:rPr>
              <w:t xml:space="preserve">План реализации </w:t>
            </w:r>
          </w:p>
        </w:tc>
      </w:tr>
      <w:tr w:rsidR="00CE047F" w:rsidRPr="005F7947" w:rsidTr="007E2955">
        <w:trPr>
          <w:trHeight w:val="288"/>
        </w:trPr>
        <w:tc>
          <w:tcPr>
            <w:tcW w:w="16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47F" w:rsidRPr="005F7947" w:rsidRDefault="00CE047F" w:rsidP="007E29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7947">
              <w:rPr>
                <w:b/>
                <w:bCs/>
                <w:color w:val="000000"/>
                <w:sz w:val="24"/>
                <w:szCs w:val="24"/>
              </w:rPr>
              <w:t xml:space="preserve">муниципальной программы Сосновоборского городского округа «Жилище на 2021-2025 годы» </w:t>
            </w:r>
          </w:p>
        </w:tc>
      </w:tr>
      <w:tr w:rsidR="00CE047F" w:rsidRPr="005F7947" w:rsidTr="007E2955">
        <w:trPr>
          <w:trHeight w:val="288"/>
        </w:trPr>
        <w:tc>
          <w:tcPr>
            <w:tcW w:w="16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47F" w:rsidRPr="005F7947" w:rsidRDefault="00CE047F" w:rsidP="007E29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 </w:t>
            </w:r>
            <w:r w:rsidRPr="005F7947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</w:tr>
      <w:tr w:rsidR="00CE047F" w:rsidRPr="005F7947" w:rsidTr="007E2955">
        <w:trPr>
          <w:trHeight w:val="240"/>
        </w:trPr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47F" w:rsidRPr="005F7947" w:rsidRDefault="00CE047F" w:rsidP="007E295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47F" w:rsidRPr="005F7947" w:rsidRDefault="00CE047F" w:rsidP="007E295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47F" w:rsidRPr="005F7947" w:rsidRDefault="00CE047F" w:rsidP="007E295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47F" w:rsidRPr="005F7947" w:rsidRDefault="00CE047F" w:rsidP="007E295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E047F" w:rsidRPr="005F7947" w:rsidTr="007E2955">
        <w:trPr>
          <w:trHeight w:val="1320"/>
        </w:trPr>
        <w:tc>
          <w:tcPr>
            <w:tcW w:w="7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Вид подтверждающего документа (при наличии)</w:t>
            </w:r>
          </w:p>
        </w:tc>
      </w:tr>
      <w:tr w:rsidR="00CE047F" w:rsidRPr="005F7947" w:rsidTr="007E2955">
        <w:trPr>
          <w:trHeight w:val="432"/>
        </w:trPr>
        <w:tc>
          <w:tcPr>
            <w:tcW w:w="16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32"/>
                <w:szCs w:val="32"/>
              </w:rPr>
            </w:pPr>
            <w:r w:rsidRPr="005F7947">
              <w:rPr>
                <w:color w:val="000000"/>
                <w:sz w:val="32"/>
                <w:szCs w:val="32"/>
              </w:rPr>
              <w:t>Проектная часть</w:t>
            </w:r>
          </w:p>
        </w:tc>
      </w:tr>
      <w:tr w:rsidR="00CE047F" w:rsidRPr="005F7947" w:rsidTr="007E2955">
        <w:trPr>
          <w:trHeight w:val="720"/>
        </w:trPr>
        <w:tc>
          <w:tcPr>
            <w:tcW w:w="16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Задача: Обеспечение предоставления молодым семьям (молодым гражданам), нуждающимся в улучшении жилищных условий, социальных выплат на приобретение (строительство) жилья.</w:t>
            </w:r>
          </w:p>
        </w:tc>
      </w:tr>
      <w:tr w:rsidR="00CE047F" w:rsidRPr="005F7947" w:rsidTr="007E2955">
        <w:trPr>
          <w:trHeight w:val="324"/>
        </w:trPr>
        <w:tc>
          <w:tcPr>
            <w:tcW w:w="16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Отраслевой проект "Улучшение жилищных условий и обеспечение жильем отдельных категорий граждан".</w:t>
            </w:r>
          </w:p>
        </w:tc>
      </w:tr>
      <w:tr w:rsidR="00CE047F" w:rsidRPr="005F7947" w:rsidTr="007E2955">
        <w:trPr>
          <w:trHeight w:val="2820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Мероприятие по  софинансированию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8"/>
                <w:szCs w:val="28"/>
              </w:rPr>
            </w:pPr>
            <w:r w:rsidRPr="005F794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 xml:space="preserve">Жилищный отдел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E047F" w:rsidRPr="005F7947" w:rsidTr="007E2955">
        <w:trPr>
          <w:trHeight w:val="948"/>
        </w:trPr>
        <w:tc>
          <w:tcPr>
            <w:tcW w:w="7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lastRenderedPageBreak/>
              <w:t>Контрольная точка 1: Выдача свидетельств о предоставлении средств социальной выплаты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30.06.2025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Жилищный отдел 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Свидетельство о предоставлении средств социальной выплаты</w:t>
            </w:r>
          </w:p>
        </w:tc>
      </w:tr>
      <w:tr w:rsidR="00CE047F" w:rsidRPr="005F7947" w:rsidTr="007E2955">
        <w:trPr>
          <w:trHeight w:val="1176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Контрольная точка 2: Перечисление средств социальных выплат получателям после приобретения (строительства) ими жилых помещений 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Жилищный отдел, централизованная бухгалтерия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Распоряжение о перечислении средств социальной выплаты</w:t>
            </w:r>
          </w:p>
        </w:tc>
      </w:tr>
      <w:tr w:rsidR="00CE047F" w:rsidRPr="005F7947" w:rsidTr="007E2955">
        <w:trPr>
          <w:trHeight w:val="1920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8"/>
                <w:szCs w:val="28"/>
              </w:rPr>
            </w:pPr>
            <w:r w:rsidRPr="005F794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 xml:space="preserve">Жилищный отдел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E047F" w:rsidRPr="005F7947" w:rsidTr="007E2955">
        <w:trPr>
          <w:trHeight w:val="948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Контрольная точка 1: Выдача свидетельств о предоставлении средств социальной выплаты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30.06.2025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Жилищный отдел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Свидетельство о предоставлении средств социальной выплаты</w:t>
            </w:r>
          </w:p>
        </w:tc>
      </w:tr>
      <w:tr w:rsidR="00CE047F" w:rsidRPr="005F7947" w:rsidTr="007E2955">
        <w:trPr>
          <w:trHeight w:val="948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Контрольная точка 2: Перечисление средств социальных выплат получателям после приобретения (строительства)  ими  жилых помещений 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Комитет по строительству Ленинградской области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Распоряжение о перечислении средств социальной выплаты</w:t>
            </w:r>
          </w:p>
        </w:tc>
      </w:tr>
      <w:tr w:rsidR="00CE047F" w:rsidRPr="005F7947" w:rsidTr="007E2955">
        <w:trPr>
          <w:trHeight w:val="612"/>
        </w:trPr>
        <w:tc>
          <w:tcPr>
            <w:tcW w:w="16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Задача: Обеспечение предоставления семьям (гражданам), нуждающимся в улучшении жилищных условий, социальных выплат на приобретение (строительство) жилья.</w:t>
            </w:r>
          </w:p>
        </w:tc>
      </w:tr>
      <w:tr w:rsidR="00CE047F" w:rsidRPr="005F7947" w:rsidTr="007E2955">
        <w:trPr>
          <w:trHeight w:val="324"/>
        </w:trPr>
        <w:tc>
          <w:tcPr>
            <w:tcW w:w="16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Отраслевой проект "Улучшение жилищных условий и обеспечение жильем отдельных категорий граждан".</w:t>
            </w:r>
          </w:p>
        </w:tc>
      </w:tr>
      <w:tr w:rsidR="00CE047F" w:rsidRPr="005F7947" w:rsidTr="007E2955">
        <w:trPr>
          <w:trHeight w:val="2364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lastRenderedPageBreak/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8"/>
                <w:szCs w:val="28"/>
              </w:rPr>
            </w:pPr>
            <w:r w:rsidRPr="005F794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Жилищный отдел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E047F" w:rsidRPr="005F7947" w:rsidTr="007E2955">
        <w:trPr>
          <w:trHeight w:val="948"/>
        </w:trPr>
        <w:tc>
          <w:tcPr>
            <w:tcW w:w="7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Контрольная точка 1: Выдача свидетельств о предоставлении средств социальной выплаты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30.06.2025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Жилищный отдел 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Свидетельство о предоставлении средств социальной выплаты</w:t>
            </w:r>
          </w:p>
        </w:tc>
      </w:tr>
      <w:tr w:rsidR="00CE047F" w:rsidRPr="005F7947" w:rsidTr="007E2955">
        <w:trPr>
          <w:trHeight w:val="948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Контрольная точка 2: Перечисление средств социальных выплат получателям после приобретения (строительства)  ими  жилых помещений 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Комитет по строительству Ленинградской области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Распоряжение о перечислении средств социальной выплаты</w:t>
            </w:r>
          </w:p>
        </w:tc>
      </w:tr>
      <w:tr w:rsidR="00CE047F" w:rsidRPr="005F7947" w:rsidTr="007E2955">
        <w:trPr>
          <w:trHeight w:val="408"/>
        </w:trPr>
        <w:tc>
          <w:tcPr>
            <w:tcW w:w="16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Задача:Обеспечение жильем работников бюджетной сферы Сосновоборского городского округа.</w:t>
            </w:r>
          </w:p>
        </w:tc>
      </w:tr>
      <w:tr w:rsidR="00CE047F" w:rsidRPr="005F7947" w:rsidTr="007E2955">
        <w:trPr>
          <w:trHeight w:val="612"/>
        </w:trPr>
        <w:tc>
          <w:tcPr>
            <w:tcW w:w="16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Мероприятия, направленные на достижение целей проекта «Обеспечение жилыми помещениями работников бюджетной сферы Сосновоборского городского городского округа»</w:t>
            </w:r>
          </w:p>
        </w:tc>
      </w:tr>
      <w:tr w:rsidR="00CE047F" w:rsidRPr="005F7947" w:rsidTr="007E2955">
        <w:trPr>
          <w:trHeight w:val="1260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 </w:t>
            </w:r>
            <w:r w:rsidRPr="005F7947">
              <w:rPr>
                <w:color w:val="000000"/>
                <w:sz w:val="24"/>
                <w:szCs w:val="24"/>
              </w:rPr>
              <w:t>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8"/>
                <w:szCs w:val="28"/>
              </w:rPr>
            </w:pPr>
            <w:r w:rsidRPr="005F794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Жилищный отдел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E047F" w:rsidRPr="005F7947" w:rsidTr="007E2955">
        <w:trPr>
          <w:trHeight w:val="1572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Контрольная точка 1: Формирование документации для проведения публичных торгов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31.05.2025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Жилищный отдел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Заявка на определение поставщика (подрядчика, исполнителя) путем проведения аукциона в электронной форме</w:t>
            </w:r>
          </w:p>
        </w:tc>
      </w:tr>
      <w:tr w:rsidR="00CE047F" w:rsidRPr="005F7947" w:rsidTr="007E2955">
        <w:trPr>
          <w:trHeight w:val="636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Контрольная точка 2: Заключение муниципального контракта на приобретение квартиры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30.06.2025</w:t>
            </w:r>
          </w:p>
        </w:tc>
        <w:tc>
          <w:tcPr>
            <w:tcW w:w="2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Жилищный отдел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муниципальный контракт</w:t>
            </w:r>
          </w:p>
        </w:tc>
      </w:tr>
      <w:tr w:rsidR="00CE047F" w:rsidRPr="005F7947" w:rsidTr="007E2955">
        <w:trPr>
          <w:trHeight w:val="948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lastRenderedPageBreak/>
              <w:t>Контрольная точка 3: Оплата муниципального контракта на приобретение квартиры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01.08.2025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Жилищный отдел, централизованная бухгалтерия 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акт приема-передачи квартиры, счет</w:t>
            </w:r>
          </w:p>
        </w:tc>
      </w:tr>
      <w:tr w:rsidR="00CE047F" w:rsidRPr="005F7947" w:rsidTr="007E2955">
        <w:trPr>
          <w:trHeight w:val="432"/>
        </w:trPr>
        <w:tc>
          <w:tcPr>
            <w:tcW w:w="16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32"/>
                <w:szCs w:val="32"/>
              </w:rPr>
            </w:pPr>
            <w:r w:rsidRPr="005F7947">
              <w:rPr>
                <w:color w:val="000000"/>
                <w:sz w:val="32"/>
                <w:szCs w:val="32"/>
              </w:rPr>
              <w:t>Процессная часть</w:t>
            </w:r>
          </w:p>
        </w:tc>
      </w:tr>
      <w:tr w:rsidR="00CE047F" w:rsidRPr="005F7947" w:rsidTr="007E2955">
        <w:trPr>
          <w:trHeight w:val="588"/>
        </w:trPr>
        <w:tc>
          <w:tcPr>
            <w:tcW w:w="16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Задача: Обеспечение предоставления молодым семьям (молодым гражданам), нуждающимся в улучшении жилищных условий, социальных выплат на приобретение (строительство) жилья.</w:t>
            </w:r>
          </w:p>
        </w:tc>
      </w:tr>
      <w:tr w:rsidR="00CE047F" w:rsidRPr="005F7947" w:rsidTr="007E2955">
        <w:trPr>
          <w:trHeight w:val="324"/>
        </w:trPr>
        <w:tc>
          <w:tcPr>
            <w:tcW w:w="1617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Комплекс процессных мероприятий "Обеспечение жильем молодежи".</w:t>
            </w:r>
          </w:p>
        </w:tc>
      </w:tr>
      <w:tr w:rsidR="00CE047F" w:rsidRPr="005F7947" w:rsidTr="007E2955">
        <w:trPr>
          <w:trHeight w:val="1260"/>
        </w:trPr>
        <w:tc>
          <w:tcPr>
            <w:tcW w:w="7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Мероприятие по  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8"/>
                <w:szCs w:val="28"/>
              </w:rPr>
            </w:pPr>
            <w:r w:rsidRPr="005F794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 xml:space="preserve">Жилищный отдел 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E047F" w:rsidRPr="005F7947" w:rsidTr="007E2955">
        <w:trPr>
          <w:trHeight w:val="948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Контрольная точка 1: Выдача свидетельств о предоставлении средств социальной выплаты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30.09.2025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Жилищный отдел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Свидетельство о предоставлении средств социальной выплаты</w:t>
            </w:r>
          </w:p>
        </w:tc>
      </w:tr>
      <w:tr w:rsidR="00CE047F" w:rsidRPr="005F7947" w:rsidTr="007E2955">
        <w:trPr>
          <w:trHeight w:val="948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Контрольная точка 2: Перечисление средств социальных выплат получателям после приобретения (строительства)  ими  жилых помещений 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30.11.2025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Жилищный отдел, централизованная бухгалтерия 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Распоряжение о перечислении средств социальной выплаты</w:t>
            </w:r>
          </w:p>
        </w:tc>
      </w:tr>
      <w:tr w:rsidR="00CE047F" w:rsidRPr="005F7947" w:rsidTr="007E2955">
        <w:trPr>
          <w:trHeight w:val="648"/>
        </w:trPr>
        <w:tc>
          <w:tcPr>
            <w:tcW w:w="16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Задача: Обеспечение предоставления семьям (гражданам), нуждающимся в улучшении жилищных условий, социальных выплат на приобретение (строительство) жилья.</w:t>
            </w:r>
          </w:p>
        </w:tc>
      </w:tr>
      <w:tr w:rsidR="00CE047F" w:rsidRPr="005F7947" w:rsidTr="007E2955">
        <w:trPr>
          <w:trHeight w:val="324"/>
        </w:trPr>
        <w:tc>
          <w:tcPr>
            <w:tcW w:w="16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Комплекс процессных мероприятий "Поддержка граждан, нуждающихся в улучшении жилищных условий, на основе принципов ипотечного кредитования".</w:t>
            </w:r>
          </w:p>
        </w:tc>
      </w:tr>
      <w:tr w:rsidR="00CE047F" w:rsidRPr="005F7947" w:rsidTr="007E2955">
        <w:trPr>
          <w:trHeight w:val="1572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 по предоставлению </w:t>
            </w:r>
            <w:r w:rsidRPr="005F7947">
              <w:rPr>
                <w:color w:val="000000"/>
                <w:sz w:val="24"/>
                <w:szCs w:val="24"/>
              </w:rPr>
              <w:t>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8"/>
                <w:szCs w:val="28"/>
              </w:rPr>
            </w:pPr>
            <w:r w:rsidRPr="005F794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 xml:space="preserve">Жилищный отдел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E047F" w:rsidRPr="005F7947" w:rsidTr="007E2955">
        <w:trPr>
          <w:trHeight w:val="948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lastRenderedPageBreak/>
              <w:t>Контрольная точка 1: Выдача свидетельств о предоставлении средств социальной выплаты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30.09.2025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Жилищный отдел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Свидетельство о предоставлении средств социальной выплаты</w:t>
            </w:r>
          </w:p>
        </w:tc>
      </w:tr>
      <w:tr w:rsidR="00CE047F" w:rsidRPr="005F7947" w:rsidTr="007E2955">
        <w:trPr>
          <w:trHeight w:val="948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Контрольная точка 2: Перечисление средств социальных выплат получателям после приобретения (строительства)  ими  жилых помещений 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30.11.2025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Жилищный отдел, централизованная бухгалтерия 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Распоряжение о перечислении средств социальной выплаты</w:t>
            </w:r>
          </w:p>
        </w:tc>
      </w:tr>
      <w:tr w:rsidR="00CE047F" w:rsidRPr="005F7947" w:rsidTr="007E2955">
        <w:trPr>
          <w:trHeight w:val="324"/>
        </w:trPr>
        <w:tc>
          <w:tcPr>
            <w:tcW w:w="16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Задача:Обеспечение жильем работников бюджетной сферы Сосновоборского городского округа.</w:t>
            </w:r>
          </w:p>
        </w:tc>
      </w:tr>
      <w:tr w:rsidR="00CE047F" w:rsidRPr="005F7947" w:rsidTr="007E2955">
        <w:trPr>
          <w:trHeight w:val="324"/>
        </w:trPr>
        <w:tc>
          <w:tcPr>
            <w:tcW w:w="1617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Комплекс процессных мероприятий «Обеспечение жилыми помещениями работников бюджетной сферы Сосновоборского городского округа».</w:t>
            </w:r>
          </w:p>
        </w:tc>
      </w:tr>
      <w:tr w:rsidR="00CE047F" w:rsidRPr="005F7947" w:rsidTr="007E2955">
        <w:trPr>
          <w:trHeight w:val="948"/>
        </w:trPr>
        <w:tc>
          <w:tcPr>
            <w:tcW w:w="7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 по </w:t>
            </w:r>
            <w:r w:rsidRPr="005F7947">
              <w:rPr>
                <w:color w:val="000000"/>
                <w:sz w:val="24"/>
                <w:szCs w:val="24"/>
              </w:rPr>
              <w:t>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8"/>
                <w:szCs w:val="28"/>
              </w:rPr>
            </w:pPr>
            <w:r w:rsidRPr="005F794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 xml:space="preserve">Жилищный отдел 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E047F" w:rsidRPr="005F7947" w:rsidTr="007E2955">
        <w:trPr>
          <w:trHeight w:val="948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Контрольная точка 1: Выдача свидетельств о предоставлении средств социальной выплаты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30.09.2025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Жилищный отдел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Свидетельство о предоставлении средств социальной выплаты</w:t>
            </w:r>
          </w:p>
        </w:tc>
      </w:tr>
      <w:tr w:rsidR="00CE047F" w:rsidRPr="005F7947" w:rsidTr="007E2955">
        <w:trPr>
          <w:trHeight w:val="948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Контрольная точка 2: Перечисление средств социальных выплат получателям после приобретения (строительства)  ими  жилых помещений 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30.11.2025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Жилищный отдел, централизованная бухгалтерия 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Распоряжение о перечислении средств социальной выплаты</w:t>
            </w:r>
          </w:p>
        </w:tc>
      </w:tr>
      <w:tr w:rsidR="00CE047F" w:rsidRPr="005F7947" w:rsidTr="007E2955">
        <w:trPr>
          <w:trHeight w:val="720"/>
        </w:trPr>
        <w:tc>
          <w:tcPr>
            <w:tcW w:w="16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Задача:Обеспечение жильем специалистов организаций, созданных для исполнения полномочий органов местного самоуправления и обеспечения их деятельности.</w:t>
            </w:r>
          </w:p>
        </w:tc>
      </w:tr>
      <w:tr w:rsidR="00CE047F" w:rsidRPr="005F7947" w:rsidTr="007E2955">
        <w:trPr>
          <w:trHeight w:val="672"/>
        </w:trPr>
        <w:tc>
          <w:tcPr>
            <w:tcW w:w="16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Комплекс процессных мероприятий 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</w:t>
            </w:r>
          </w:p>
        </w:tc>
      </w:tr>
      <w:tr w:rsidR="00CE047F" w:rsidRPr="005F7947" w:rsidTr="007E2955">
        <w:trPr>
          <w:trHeight w:val="2508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lastRenderedPageBreak/>
              <w:t>Мероприятие  по 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8"/>
                <w:szCs w:val="28"/>
              </w:rPr>
            </w:pPr>
            <w:r w:rsidRPr="005F794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Жилищный отдел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E047F" w:rsidRPr="005F7947" w:rsidTr="007E2955">
        <w:trPr>
          <w:trHeight w:val="948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Контрольная точка 1: Выдача свидетельств о предоставлении средств социальной выплаты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30.09.2025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Жилищный отдел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Свидетельство о предоставлении средств социальной выплаты</w:t>
            </w:r>
          </w:p>
        </w:tc>
      </w:tr>
      <w:tr w:rsidR="00CE047F" w:rsidRPr="005F7947" w:rsidTr="007E2955">
        <w:trPr>
          <w:trHeight w:val="948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Контрольная точка 2: Перечисление средств социальных выплат получателям после приобретения (строительства)  ими  жилых помещений  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30.11.2025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Жилищный отдел, централизованная бухгалтерия 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Распоряжение о перечислении средств социальной выплаты</w:t>
            </w:r>
          </w:p>
        </w:tc>
      </w:tr>
      <w:tr w:rsidR="00CE047F" w:rsidRPr="005F7947" w:rsidTr="007E2955">
        <w:trPr>
          <w:trHeight w:val="1260"/>
        </w:trPr>
        <w:tc>
          <w:tcPr>
            <w:tcW w:w="7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 по </w:t>
            </w:r>
            <w:r w:rsidRPr="005F7947">
              <w:rPr>
                <w:color w:val="000000"/>
                <w:sz w:val="24"/>
                <w:szCs w:val="24"/>
              </w:rPr>
              <w:t>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8"/>
                <w:szCs w:val="28"/>
              </w:rPr>
            </w:pPr>
            <w:r w:rsidRPr="005F794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 xml:space="preserve">Жилищный отдел 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E047F" w:rsidRPr="005F7947" w:rsidTr="007E2955">
        <w:trPr>
          <w:trHeight w:val="948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Контрольная точка 1:  Прием документов для предоставления компенсации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ежемесячно, не позднее последнего дня месяца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Жилищный отдел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Заявление</w:t>
            </w:r>
          </w:p>
        </w:tc>
      </w:tr>
      <w:tr w:rsidR="00CE047F" w:rsidRPr="005F7947" w:rsidTr="007E2955">
        <w:trPr>
          <w:trHeight w:val="636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Контрольная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точка 2: Перечисление средств </w:t>
            </w:r>
            <w:r w:rsidRPr="005F7947">
              <w:rPr>
                <w:i/>
                <w:iCs/>
                <w:color w:val="000000"/>
                <w:sz w:val="24"/>
                <w:szCs w:val="24"/>
              </w:rPr>
              <w:t>компенсации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ежемесячно, не позднее 25.12.2025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Жилищный отдел, централизованная бухгалтерия 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Распоряжение о перечислении средств </w:t>
            </w:r>
          </w:p>
        </w:tc>
      </w:tr>
      <w:tr w:rsidR="00CE047F" w:rsidRPr="005F7947" w:rsidTr="007E2955">
        <w:trPr>
          <w:trHeight w:val="708"/>
        </w:trPr>
        <w:tc>
          <w:tcPr>
            <w:tcW w:w="16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Комплекс процессных мероприятий "Ведение учета и отчетности, предоставление документов на взыскание задолженности по лицевым счетам граждан, проживающих в муниципальном жилищном фонде"</w:t>
            </w:r>
          </w:p>
        </w:tc>
      </w:tr>
      <w:tr w:rsidR="00CE047F" w:rsidRPr="005F7947" w:rsidTr="007E2955">
        <w:trPr>
          <w:trHeight w:val="1068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Мероприятие </w:t>
            </w:r>
            <w:r w:rsidRPr="005F7947">
              <w:rPr>
                <w:color w:val="000000"/>
                <w:sz w:val="24"/>
                <w:szCs w:val="24"/>
              </w:rPr>
              <w:t>по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8"/>
                <w:szCs w:val="28"/>
              </w:rPr>
            </w:pPr>
            <w:r w:rsidRPr="005F794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 xml:space="preserve">Жилищный отдел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E047F" w:rsidRPr="005F7947" w:rsidTr="007E2955">
        <w:trPr>
          <w:trHeight w:val="948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Контрольная точка 1: Оплата услуг по ведению учета и отчетности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ежемесячно, не позднее 25.12.2025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 xml:space="preserve">Жилищный отдел, централизованная бухгалтерия 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Счета, акты выполненных работ, услуг</w:t>
            </w:r>
          </w:p>
        </w:tc>
      </w:tr>
      <w:tr w:rsidR="00CE047F" w:rsidRPr="005F7947" w:rsidTr="007E2955">
        <w:trPr>
          <w:trHeight w:val="324"/>
        </w:trPr>
        <w:tc>
          <w:tcPr>
            <w:tcW w:w="16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Комплекс процессных мероприятий  "Приобретение замков, для помещений муниципального жилищного фонда"</w:t>
            </w:r>
          </w:p>
        </w:tc>
      </w:tr>
      <w:tr w:rsidR="00CE047F" w:rsidRPr="005F7947" w:rsidTr="007E2955">
        <w:trPr>
          <w:trHeight w:val="636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 </w:t>
            </w:r>
            <w:r w:rsidRPr="005F7947">
              <w:rPr>
                <w:color w:val="000000"/>
                <w:sz w:val="24"/>
                <w:szCs w:val="24"/>
              </w:rPr>
              <w:t>по приобретению замков, для помещений муниципального жилищного фонда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8"/>
                <w:szCs w:val="28"/>
              </w:rPr>
            </w:pPr>
            <w:r w:rsidRPr="005F794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 xml:space="preserve">Жилищный отдел 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jc w:val="center"/>
              <w:rPr>
                <w:color w:val="000000"/>
                <w:sz w:val="24"/>
                <w:szCs w:val="24"/>
              </w:rPr>
            </w:pPr>
            <w:r w:rsidRPr="005F794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E047F" w:rsidRPr="005F7947" w:rsidTr="007E2955">
        <w:trPr>
          <w:trHeight w:val="324"/>
        </w:trPr>
        <w:tc>
          <w:tcPr>
            <w:tcW w:w="7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47F" w:rsidRPr="005F7947" w:rsidRDefault="00CE047F" w:rsidP="007E2955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Контрольная точка 1: Приобретение замков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25.12.2025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Жилищный отдел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47F" w:rsidRPr="005F7947" w:rsidRDefault="00CE047F" w:rsidP="007E295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F7947">
              <w:rPr>
                <w:i/>
                <w:iCs/>
                <w:color w:val="000000"/>
                <w:sz w:val="24"/>
                <w:szCs w:val="24"/>
              </w:rPr>
              <w:t>Счет, товарный чек</w:t>
            </w:r>
          </w:p>
        </w:tc>
      </w:tr>
    </w:tbl>
    <w:p w:rsidR="00CE047F" w:rsidRDefault="00CE047F" w:rsidP="00CE047F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CE047F">
      <w:headerReference w:type="default" r:id="rId14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47F" w:rsidRDefault="00CE047F" w:rsidP="00762166">
      <w:r>
        <w:separator/>
      </w:r>
    </w:p>
  </w:endnote>
  <w:endnote w:type="continuationSeparator" w:id="0">
    <w:p w:rsidR="00CE047F" w:rsidRDefault="00CE047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C6" w:rsidRDefault="007249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C6" w:rsidRDefault="007249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C6" w:rsidRDefault="007249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47F" w:rsidRDefault="00CE047F" w:rsidP="00762166">
      <w:r>
        <w:separator/>
      </w:r>
    </w:p>
  </w:footnote>
  <w:footnote w:type="continuationSeparator" w:id="0">
    <w:p w:rsidR="00CE047F" w:rsidRDefault="00CE047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C6" w:rsidRDefault="007249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7F" w:rsidRDefault="00CE04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C6" w:rsidRDefault="007249C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43DD"/>
    <w:multiLevelType w:val="hybridMultilevel"/>
    <w:tmpl w:val="DDAA7CD2"/>
    <w:lvl w:ilvl="0" w:tplc="011859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fd43f5b7-8dfd-4149-8b13-8d522fa6e7df"/>
  </w:docVars>
  <w:rsids>
    <w:rsidRoot w:val="00CE047F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49C6"/>
    <w:rsid w:val="007272F6"/>
    <w:rsid w:val="00762166"/>
    <w:rsid w:val="00767E39"/>
    <w:rsid w:val="00772D7A"/>
    <w:rsid w:val="007879F3"/>
    <w:rsid w:val="00791A33"/>
    <w:rsid w:val="0079771E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047F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3971CB"/>
  <w15:docId w15:val="{064A9BA1-FCCA-4B0D-849A-C89A1B58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CE047F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CE04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7478809a-ca82-4b56-98ff-9683ec36d06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7478809a-ca82-4b56-98ff-9683ec36d063.dot</Template>
  <TotalTime>1</TotalTime>
  <Pages>8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2025-03-11T13:11:00Z</cp:lastPrinted>
  <dcterms:created xsi:type="dcterms:W3CDTF">2026-01-13T08:48:00Z</dcterms:created>
  <dcterms:modified xsi:type="dcterms:W3CDTF">2026-01-13T08:48:00Z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fd43f5b7-8dfd-4149-8b13-8d522fa6e7df</vt:lpwstr>
  </property>
</Properties>
</file>