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AE78B" w14:textId="77777777" w:rsidR="00E96B74" w:rsidRPr="00173006" w:rsidRDefault="00E96B74" w:rsidP="00E96B74">
      <w:pPr>
        <w:shd w:val="clear" w:color="auto" w:fill="FFFFFF"/>
        <w:spacing w:line="240" w:lineRule="auto"/>
        <w:ind w:firstLine="0"/>
        <w:jc w:val="center"/>
        <w:rPr>
          <w:szCs w:val="28"/>
        </w:rPr>
      </w:pPr>
      <w:r w:rsidRPr="00173006">
        <w:rPr>
          <w:szCs w:val="28"/>
        </w:rPr>
        <w:t xml:space="preserve">Контрольно-счетная палата </w:t>
      </w:r>
    </w:p>
    <w:p w14:paraId="4FD1931E" w14:textId="77777777" w:rsidR="00E96B74" w:rsidRPr="00173006" w:rsidRDefault="00E96B74" w:rsidP="00E96B74">
      <w:pPr>
        <w:shd w:val="clear" w:color="auto" w:fill="FFFFFF"/>
        <w:spacing w:line="240" w:lineRule="auto"/>
        <w:ind w:firstLine="0"/>
        <w:jc w:val="center"/>
        <w:rPr>
          <w:szCs w:val="28"/>
        </w:rPr>
      </w:pPr>
      <w:r w:rsidRPr="00173006">
        <w:rPr>
          <w:szCs w:val="28"/>
        </w:rPr>
        <w:t>муниципального образования Сосновоборский городской округ</w:t>
      </w:r>
    </w:p>
    <w:p w14:paraId="3605B4A6" w14:textId="77777777" w:rsidR="00E96B74" w:rsidRPr="00AF5FC3" w:rsidRDefault="00E96B74" w:rsidP="00E96B74">
      <w:pPr>
        <w:shd w:val="clear" w:color="auto" w:fill="FFFFFF"/>
        <w:spacing w:line="240" w:lineRule="auto"/>
        <w:ind w:firstLine="0"/>
        <w:jc w:val="center"/>
        <w:rPr>
          <w:szCs w:val="28"/>
        </w:rPr>
      </w:pPr>
      <w:r w:rsidRPr="00173006">
        <w:rPr>
          <w:szCs w:val="28"/>
        </w:rPr>
        <w:t>Ленинградской области</w:t>
      </w:r>
    </w:p>
    <w:p w14:paraId="6ACD87BC" w14:textId="77777777" w:rsidR="007735DF" w:rsidRPr="00A16BB6" w:rsidRDefault="007735DF" w:rsidP="00F91F55">
      <w:pPr>
        <w:spacing w:line="276" w:lineRule="auto"/>
        <w:ind w:hanging="5"/>
        <w:jc w:val="center"/>
        <w:rPr>
          <w:b/>
          <w:szCs w:val="28"/>
        </w:rPr>
      </w:pPr>
    </w:p>
    <w:p w14:paraId="69DD3420" w14:textId="77777777" w:rsidR="007735DF" w:rsidRPr="005F63E0" w:rsidRDefault="007735DF" w:rsidP="00F91F55">
      <w:pPr>
        <w:spacing w:line="276" w:lineRule="auto"/>
        <w:ind w:hanging="5"/>
        <w:jc w:val="center"/>
        <w:rPr>
          <w:szCs w:val="28"/>
        </w:rPr>
      </w:pPr>
    </w:p>
    <w:p w14:paraId="6625A124" w14:textId="77777777" w:rsidR="007735DF" w:rsidRPr="005F63E0" w:rsidRDefault="007735DF" w:rsidP="00F91F55">
      <w:pPr>
        <w:spacing w:line="276" w:lineRule="auto"/>
        <w:ind w:hanging="5"/>
        <w:jc w:val="center"/>
        <w:rPr>
          <w:szCs w:val="28"/>
        </w:rPr>
      </w:pPr>
    </w:p>
    <w:p w14:paraId="4CA3C309" w14:textId="77777777" w:rsidR="007735DF" w:rsidRPr="005F63E0" w:rsidRDefault="007735DF" w:rsidP="00F91F55">
      <w:pPr>
        <w:spacing w:line="276" w:lineRule="auto"/>
        <w:ind w:hanging="5"/>
        <w:jc w:val="center"/>
        <w:rPr>
          <w:szCs w:val="28"/>
        </w:rPr>
      </w:pPr>
    </w:p>
    <w:p w14:paraId="417E0BC2" w14:textId="77777777" w:rsidR="007735DF" w:rsidRPr="005F63E0" w:rsidRDefault="007735DF" w:rsidP="00F91F55">
      <w:pPr>
        <w:spacing w:line="276" w:lineRule="auto"/>
        <w:ind w:hanging="5"/>
        <w:jc w:val="center"/>
        <w:rPr>
          <w:szCs w:val="28"/>
        </w:rPr>
      </w:pPr>
    </w:p>
    <w:p w14:paraId="5082CD9D" w14:textId="77777777" w:rsidR="00E96B74" w:rsidRPr="00173006" w:rsidRDefault="00E96B74" w:rsidP="00E96B74">
      <w:pPr>
        <w:spacing w:line="240" w:lineRule="auto"/>
        <w:ind w:firstLine="0"/>
        <w:jc w:val="center"/>
        <w:rPr>
          <w:b/>
          <w:sz w:val="32"/>
          <w:szCs w:val="32"/>
        </w:rPr>
      </w:pPr>
      <w:r w:rsidRPr="00173006">
        <w:rPr>
          <w:b/>
          <w:sz w:val="32"/>
          <w:szCs w:val="32"/>
        </w:rPr>
        <w:t xml:space="preserve">Стандарт внешнего муниципального </w:t>
      </w:r>
    </w:p>
    <w:p w14:paraId="4516D082" w14:textId="77777777" w:rsidR="00E96B74" w:rsidRPr="00173006" w:rsidRDefault="00E96B74" w:rsidP="00E96B74">
      <w:pPr>
        <w:spacing w:line="240" w:lineRule="auto"/>
        <w:ind w:firstLine="0"/>
        <w:jc w:val="center"/>
        <w:rPr>
          <w:b/>
          <w:sz w:val="32"/>
          <w:szCs w:val="32"/>
        </w:rPr>
      </w:pPr>
      <w:r w:rsidRPr="00173006">
        <w:rPr>
          <w:b/>
          <w:sz w:val="32"/>
          <w:szCs w:val="32"/>
        </w:rPr>
        <w:t xml:space="preserve">финансового контроля </w:t>
      </w:r>
    </w:p>
    <w:p w14:paraId="34FF7C05" w14:textId="467F1C3C" w:rsidR="007735DF" w:rsidRDefault="007735DF" w:rsidP="00F91F55">
      <w:pPr>
        <w:spacing w:line="276" w:lineRule="auto"/>
        <w:ind w:firstLine="0"/>
        <w:jc w:val="center"/>
        <w:rPr>
          <w:b/>
          <w:szCs w:val="28"/>
        </w:rPr>
      </w:pPr>
    </w:p>
    <w:p w14:paraId="156B0822" w14:textId="77777777" w:rsidR="00D0615E" w:rsidRPr="005F63E0" w:rsidRDefault="00D0615E" w:rsidP="00F91F55">
      <w:pPr>
        <w:spacing w:line="276" w:lineRule="auto"/>
        <w:ind w:firstLine="0"/>
        <w:jc w:val="center"/>
        <w:rPr>
          <w:b/>
          <w:szCs w:val="28"/>
        </w:rPr>
      </w:pPr>
    </w:p>
    <w:p w14:paraId="2640DB2A" w14:textId="44359340" w:rsidR="00E96B74" w:rsidRPr="00173006" w:rsidRDefault="00E96B74" w:rsidP="00E96B74">
      <w:pPr>
        <w:spacing w:line="240" w:lineRule="auto"/>
        <w:ind w:firstLine="0"/>
        <w:jc w:val="center"/>
        <w:rPr>
          <w:b/>
          <w:sz w:val="32"/>
          <w:szCs w:val="32"/>
        </w:rPr>
      </w:pPr>
      <w:bookmarkStart w:id="0" w:name="_Hlk217637419"/>
      <w:r w:rsidRPr="00173006">
        <w:rPr>
          <w:b/>
          <w:sz w:val="32"/>
          <w:szCs w:val="32"/>
        </w:rPr>
        <w:t>«О</w:t>
      </w:r>
      <w:r>
        <w:rPr>
          <w:b/>
          <w:sz w:val="32"/>
          <w:szCs w:val="32"/>
        </w:rPr>
        <w:t>бщие правила проведения экспертно-аналитического мероприятия</w:t>
      </w:r>
      <w:r w:rsidRPr="00173006">
        <w:rPr>
          <w:b/>
          <w:sz w:val="32"/>
          <w:szCs w:val="32"/>
        </w:rPr>
        <w:t>»</w:t>
      </w:r>
    </w:p>
    <w:bookmarkEnd w:id="0"/>
    <w:p w14:paraId="32D9F0BD" w14:textId="6BE4092C" w:rsidR="007735DF" w:rsidRPr="00533153" w:rsidRDefault="007735DF" w:rsidP="00F91F55">
      <w:pPr>
        <w:spacing w:line="276" w:lineRule="auto"/>
        <w:ind w:firstLine="0"/>
        <w:jc w:val="center"/>
        <w:rPr>
          <w:b/>
          <w:sz w:val="36"/>
          <w:szCs w:val="36"/>
        </w:rPr>
      </w:pPr>
    </w:p>
    <w:p w14:paraId="687B9A5B" w14:textId="24019499" w:rsidR="007735DF" w:rsidRDefault="007735DF" w:rsidP="00F91F55">
      <w:pPr>
        <w:spacing w:line="276" w:lineRule="auto"/>
        <w:jc w:val="center"/>
        <w:rPr>
          <w:b/>
          <w:szCs w:val="28"/>
        </w:rPr>
      </w:pPr>
    </w:p>
    <w:p w14:paraId="6BAE747E" w14:textId="77777777" w:rsidR="00586436" w:rsidRDefault="00586436" w:rsidP="00F91F55">
      <w:pPr>
        <w:spacing w:line="276" w:lineRule="auto"/>
        <w:jc w:val="center"/>
        <w:rPr>
          <w:b/>
          <w:szCs w:val="28"/>
        </w:rPr>
      </w:pPr>
    </w:p>
    <w:p w14:paraId="68DD9449" w14:textId="77777777" w:rsidR="007735DF" w:rsidRDefault="007735DF" w:rsidP="00F91F55">
      <w:pPr>
        <w:spacing w:line="276" w:lineRule="auto"/>
        <w:jc w:val="center"/>
        <w:rPr>
          <w:b/>
          <w:szCs w:val="28"/>
        </w:rPr>
      </w:pPr>
    </w:p>
    <w:p w14:paraId="178E9EB2" w14:textId="77777777" w:rsidR="007735DF" w:rsidRDefault="007735DF" w:rsidP="00F91F55">
      <w:pPr>
        <w:spacing w:line="276" w:lineRule="auto"/>
        <w:jc w:val="center"/>
        <w:rPr>
          <w:b/>
          <w:szCs w:val="28"/>
        </w:rPr>
      </w:pPr>
    </w:p>
    <w:p w14:paraId="02C54CF7" w14:textId="77777777" w:rsidR="001F461A" w:rsidRPr="00EA2445" w:rsidRDefault="001F461A" w:rsidP="001F461A">
      <w:pPr>
        <w:spacing w:line="240" w:lineRule="auto"/>
        <w:ind w:firstLine="0"/>
        <w:rPr>
          <w:szCs w:val="28"/>
        </w:rPr>
      </w:pPr>
    </w:p>
    <w:p w14:paraId="55BF2064" w14:textId="77777777" w:rsidR="00E96B74" w:rsidRDefault="00E96B74" w:rsidP="001F461A">
      <w:pPr>
        <w:spacing w:line="240" w:lineRule="auto"/>
        <w:ind w:firstLine="0"/>
        <w:jc w:val="right"/>
        <w:rPr>
          <w:szCs w:val="28"/>
        </w:rPr>
      </w:pPr>
    </w:p>
    <w:p w14:paraId="6350C50B" w14:textId="77777777" w:rsidR="00E96B74" w:rsidRDefault="00E96B74" w:rsidP="001F461A">
      <w:pPr>
        <w:spacing w:line="240" w:lineRule="auto"/>
        <w:ind w:firstLine="0"/>
        <w:jc w:val="right"/>
        <w:rPr>
          <w:szCs w:val="28"/>
        </w:rPr>
      </w:pPr>
    </w:p>
    <w:p w14:paraId="2DBF0C90" w14:textId="77777777" w:rsidR="00E96B74" w:rsidRDefault="00E96B74" w:rsidP="001F461A">
      <w:pPr>
        <w:spacing w:line="240" w:lineRule="auto"/>
        <w:ind w:firstLine="0"/>
        <w:jc w:val="right"/>
        <w:rPr>
          <w:szCs w:val="28"/>
        </w:rPr>
      </w:pPr>
    </w:p>
    <w:p w14:paraId="79B75A86" w14:textId="77777777" w:rsidR="00E96B74" w:rsidRDefault="00E96B74" w:rsidP="001F461A">
      <w:pPr>
        <w:spacing w:line="240" w:lineRule="auto"/>
        <w:ind w:firstLine="0"/>
        <w:jc w:val="right"/>
        <w:rPr>
          <w:szCs w:val="28"/>
        </w:rPr>
      </w:pPr>
    </w:p>
    <w:p w14:paraId="723C8D29" w14:textId="77777777" w:rsidR="00E96B74" w:rsidRDefault="00E96B74" w:rsidP="001F461A">
      <w:pPr>
        <w:spacing w:line="240" w:lineRule="auto"/>
        <w:ind w:firstLine="0"/>
        <w:jc w:val="right"/>
        <w:rPr>
          <w:szCs w:val="28"/>
        </w:rPr>
      </w:pPr>
    </w:p>
    <w:p w14:paraId="5FD66609" w14:textId="77777777" w:rsidR="00E96B74" w:rsidRDefault="00E96B74" w:rsidP="001F461A">
      <w:pPr>
        <w:spacing w:line="240" w:lineRule="auto"/>
        <w:ind w:firstLine="0"/>
        <w:jc w:val="right"/>
        <w:rPr>
          <w:szCs w:val="28"/>
        </w:rPr>
      </w:pPr>
    </w:p>
    <w:p w14:paraId="2CF9C626" w14:textId="77777777" w:rsidR="00E96B74" w:rsidRDefault="00E96B74" w:rsidP="001F461A">
      <w:pPr>
        <w:spacing w:line="240" w:lineRule="auto"/>
        <w:ind w:firstLine="0"/>
        <w:jc w:val="right"/>
        <w:rPr>
          <w:szCs w:val="28"/>
        </w:rPr>
      </w:pPr>
    </w:p>
    <w:p w14:paraId="1F5088D6" w14:textId="77777777" w:rsidR="00E96B74" w:rsidRDefault="00E96B74" w:rsidP="001F461A">
      <w:pPr>
        <w:spacing w:line="240" w:lineRule="auto"/>
        <w:ind w:firstLine="0"/>
        <w:jc w:val="right"/>
        <w:rPr>
          <w:szCs w:val="28"/>
        </w:rPr>
      </w:pPr>
    </w:p>
    <w:p w14:paraId="248114C4" w14:textId="77777777" w:rsidR="00E96B74" w:rsidRDefault="00E96B74" w:rsidP="001F461A">
      <w:pPr>
        <w:spacing w:line="240" w:lineRule="auto"/>
        <w:ind w:firstLine="0"/>
        <w:jc w:val="right"/>
        <w:rPr>
          <w:szCs w:val="28"/>
        </w:rPr>
      </w:pPr>
    </w:p>
    <w:p w14:paraId="1A4656BB" w14:textId="77777777" w:rsidR="00E96B74" w:rsidRDefault="00E96B74" w:rsidP="001F461A">
      <w:pPr>
        <w:spacing w:line="240" w:lineRule="auto"/>
        <w:ind w:firstLine="0"/>
        <w:jc w:val="right"/>
        <w:rPr>
          <w:szCs w:val="28"/>
        </w:rPr>
      </w:pPr>
    </w:p>
    <w:p w14:paraId="33B28D4C" w14:textId="77777777" w:rsidR="00E96B74" w:rsidRDefault="00E96B74" w:rsidP="001F461A">
      <w:pPr>
        <w:spacing w:line="240" w:lineRule="auto"/>
        <w:ind w:firstLine="0"/>
        <w:jc w:val="right"/>
        <w:rPr>
          <w:szCs w:val="28"/>
        </w:rPr>
      </w:pPr>
    </w:p>
    <w:p w14:paraId="66264831" w14:textId="204A73FF" w:rsidR="001F461A" w:rsidRPr="00FA7F7E" w:rsidRDefault="001F461A" w:rsidP="001F461A">
      <w:pPr>
        <w:spacing w:line="240" w:lineRule="auto"/>
        <w:ind w:firstLine="0"/>
        <w:jc w:val="right"/>
        <w:rPr>
          <w:szCs w:val="28"/>
        </w:rPr>
      </w:pPr>
      <w:r w:rsidRPr="00FA7F7E">
        <w:rPr>
          <w:szCs w:val="28"/>
        </w:rPr>
        <w:t>Утвержден</w:t>
      </w:r>
    </w:p>
    <w:p w14:paraId="65AC73EF" w14:textId="77777777" w:rsidR="001F461A" w:rsidRPr="00FA7F7E" w:rsidRDefault="001F461A" w:rsidP="001F461A">
      <w:pPr>
        <w:spacing w:line="240" w:lineRule="auto"/>
        <w:ind w:firstLine="0"/>
        <w:jc w:val="right"/>
        <w:rPr>
          <w:szCs w:val="28"/>
        </w:rPr>
      </w:pPr>
      <w:r>
        <w:rPr>
          <w:szCs w:val="28"/>
        </w:rPr>
        <w:t>приказом</w:t>
      </w:r>
    </w:p>
    <w:p w14:paraId="23E87EDA" w14:textId="77777777" w:rsidR="001F461A" w:rsidRDefault="001F461A" w:rsidP="001F461A">
      <w:pPr>
        <w:spacing w:line="240" w:lineRule="auto"/>
        <w:ind w:firstLine="0"/>
        <w:jc w:val="right"/>
        <w:rPr>
          <w:szCs w:val="28"/>
        </w:rPr>
      </w:pPr>
      <w:r>
        <w:rPr>
          <w:szCs w:val="28"/>
        </w:rPr>
        <w:t>Контрольно-счетной палаты</w:t>
      </w:r>
    </w:p>
    <w:p w14:paraId="295741AC" w14:textId="77777777" w:rsidR="001F461A" w:rsidRDefault="001F461A" w:rsidP="001F461A">
      <w:pPr>
        <w:spacing w:line="240" w:lineRule="auto"/>
        <w:ind w:firstLine="0"/>
        <w:jc w:val="right"/>
        <w:rPr>
          <w:szCs w:val="28"/>
        </w:rPr>
      </w:pPr>
      <w:r>
        <w:rPr>
          <w:szCs w:val="28"/>
        </w:rPr>
        <w:t>Муниципального образования</w:t>
      </w:r>
    </w:p>
    <w:p w14:paraId="137F1A1C" w14:textId="77777777" w:rsidR="001F461A" w:rsidRDefault="001F461A" w:rsidP="001F461A">
      <w:pPr>
        <w:spacing w:line="240" w:lineRule="auto"/>
        <w:ind w:firstLine="0"/>
        <w:jc w:val="right"/>
        <w:rPr>
          <w:szCs w:val="28"/>
        </w:rPr>
      </w:pPr>
      <w:r>
        <w:rPr>
          <w:szCs w:val="28"/>
        </w:rPr>
        <w:t xml:space="preserve"> Сосновоборский городской округ</w:t>
      </w:r>
    </w:p>
    <w:p w14:paraId="0E19679C" w14:textId="77777777" w:rsidR="001F461A" w:rsidRPr="00FA7F7E" w:rsidRDefault="001F461A" w:rsidP="001F461A">
      <w:pPr>
        <w:spacing w:line="240" w:lineRule="auto"/>
        <w:ind w:firstLine="0"/>
        <w:jc w:val="right"/>
        <w:rPr>
          <w:szCs w:val="28"/>
        </w:rPr>
      </w:pPr>
      <w:r>
        <w:rPr>
          <w:szCs w:val="28"/>
        </w:rPr>
        <w:t>Ленинградской области</w:t>
      </w:r>
    </w:p>
    <w:p w14:paraId="7FA8916D" w14:textId="15D48509" w:rsidR="001F461A" w:rsidRDefault="001F461A" w:rsidP="001F461A">
      <w:pPr>
        <w:spacing w:line="240" w:lineRule="auto"/>
        <w:ind w:firstLine="0"/>
        <w:jc w:val="right"/>
        <w:rPr>
          <w:szCs w:val="28"/>
        </w:rPr>
      </w:pPr>
      <w:r w:rsidRPr="00FA405F">
        <w:rPr>
          <w:szCs w:val="28"/>
        </w:rPr>
        <w:t>от 2</w:t>
      </w:r>
      <w:r w:rsidR="00FA405F" w:rsidRPr="00FA405F">
        <w:rPr>
          <w:szCs w:val="28"/>
        </w:rPr>
        <w:t>6</w:t>
      </w:r>
      <w:r w:rsidRPr="00FA405F">
        <w:rPr>
          <w:szCs w:val="28"/>
        </w:rPr>
        <w:t>.12.202</w:t>
      </w:r>
      <w:r w:rsidR="00E96B74" w:rsidRPr="00FA405F">
        <w:rPr>
          <w:szCs w:val="28"/>
        </w:rPr>
        <w:t>5</w:t>
      </w:r>
      <w:r w:rsidRPr="00FA405F">
        <w:rPr>
          <w:szCs w:val="28"/>
        </w:rPr>
        <w:t> № 2</w:t>
      </w:r>
      <w:r w:rsidR="00FA405F" w:rsidRPr="00FA405F">
        <w:rPr>
          <w:szCs w:val="28"/>
        </w:rPr>
        <w:t>4</w:t>
      </w:r>
      <w:r w:rsidRPr="00FA405F">
        <w:rPr>
          <w:szCs w:val="28"/>
        </w:rPr>
        <w:t>/01-04</w:t>
      </w:r>
      <w:r w:rsidRPr="00FA7F7E">
        <w:rPr>
          <w:szCs w:val="28"/>
        </w:rPr>
        <w:t> </w:t>
      </w:r>
    </w:p>
    <w:p w14:paraId="00E006ED" w14:textId="77777777" w:rsidR="001F461A" w:rsidRDefault="001F461A" w:rsidP="001F461A">
      <w:pPr>
        <w:spacing w:line="240" w:lineRule="auto"/>
        <w:ind w:firstLine="0"/>
        <w:jc w:val="right"/>
        <w:rPr>
          <w:szCs w:val="28"/>
        </w:rPr>
      </w:pPr>
    </w:p>
    <w:p w14:paraId="1E0E8B73" w14:textId="77777777" w:rsidR="00E96B74" w:rsidRDefault="00E96B74" w:rsidP="00E96B74">
      <w:pPr>
        <w:jc w:val="center"/>
      </w:pPr>
      <w:r>
        <w:br w:type="page"/>
      </w:r>
    </w:p>
    <w:sdt>
      <w:sdtPr>
        <w:rPr>
          <w:rFonts w:ascii="Times New Roman" w:eastAsia="Times New Roman" w:hAnsi="Times New Roman" w:cs="Times New Roman"/>
          <w:color w:val="auto"/>
          <w:sz w:val="28"/>
          <w:szCs w:val="20"/>
        </w:rPr>
        <w:id w:val="-2062780851"/>
        <w:docPartObj>
          <w:docPartGallery w:val="Table of Contents"/>
          <w:docPartUnique/>
        </w:docPartObj>
      </w:sdtPr>
      <w:sdtEndPr>
        <w:rPr>
          <w:b/>
          <w:bCs/>
        </w:rPr>
      </w:sdtEndPr>
      <w:sdtContent>
        <w:p w14:paraId="22872D0A" w14:textId="77777777" w:rsidR="00755988" w:rsidRDefault="00755988" w:rsidP="00CE0496">
          <w:pPr>
            <w:pStyle w:val="afff6"/>
            <w:jc w:val="center"/>
          </w:pPr>
        </w:p>
        <w:p w14:paraId="2C70401F" w14:textId="354B3D9B" w:rsidR="00CE0496" w:rsidRPr="00CE0496" w:rsidRDefault="00CE0496" w:rsidP="00CE0496">
          <w:pPr>
            <w:pStyle w:val="afff6"/>
            <w:jc w:val="center"/>
            <w:rPr>
              <w:rFonts w:ascii="Times New Roman" w:hAnsi="Times New Roman" w:cs="Times New Roman"/>
              <w:b/>
              <w:bCs/>
              <w:color w:val="auto"/>
            </w:rPr>
          </w:pPr>
          <w:r w:rsidRPr="00CE0496">
            <w:rPr>
              <w:rFonts w:ascii="Times New Roman" w:hAnsi="Times New Roman" w:cs="Times New Roman"/>
              <w:b/>
              <w:bCs/>
              <w:color w:val="auto"/>
            </w:rPr>
            <w:t>Оглавление</w:t>
          </w:r>
        </w:p>
        <w:p w14:paraId="7693C57C" w14:textId="3BEB6A15" w:rsidR="00603F48" w:rsidRDefault="00CE0496" w:rsidP="0031764C">
          <w:pPr>
            <w:pStyle w:val="36"/>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19736711" w:history="1">
            <w:r w:rsidR="00603F48" w:rsidRPr="00D07B66">
              <w:rPr>
                <w:rStyle w:val="afe"/>
                <w:noProof/>
              </w:rPr>
              <w:t>1. Общие положения</w:t>
            </w:r>
            <w:r w:rsidR="00603F48">
              <w:rPr>
                <w:noProof/>
                <w:webHidden/>
              </w:rPr>
              <w:tab/>
            </w:r>
            <w:r w:rsidR="00603F48">
              <w:rPr>
                <w:noProof/>
                <w:webHidden/>
              </w:rPr>
              <w:fldChar w:fldCharType="begin"/>
            </w:r>
            <w:r w:rsidR="00603F48">
              <w:rPr>
                <w:noProof/>
                <w:webHidden/>
              </w:rPr>
              <w:instrText xml:space="preserve"> PAGEREF _Toc219736711 \h </w:instrText>
            </w:r>
            <w:r w:rsidR="00603F48">
              <w:rPr>
                <w:noProof/>
                <w:webHidden/>
              </w:rPr>
            </w:r>
            <w:r w:rsidR="00603F48">
              <w:rPr>
                <w:noProof/>
                <w:webHidden/>
              </w:rPr>
              <w:fldChar w:fldCharType="separate"/>
            </w:r>
            <w:r w:rsidR="00285BFF">
              <w:rPr>
                <w:noProof/>
                <w:webHidden/>
              </w:rPr>
              <w:t>3</w:t>
            </w:r>
            <w:r w:rsidR="00603F48">
              <w:rPr>
                <w:noProof/>
                <w:webHidden/>
              </w:rPr>
              <w:fldChar w:fldCharType="end"/>
            </w:r>
          </w:hyperlink>
        </w:p>
        <w:p w14:paraId="1E0C2893" w14:textId="0533454F"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12" w:history="1">
            <w:r w:rsidRPr="00D07B66">
              <w:rPr>
                <w:rStyle w:val="afe"/>
                <w:noProof/>
                <w:snapToGrid w:val="0"/>
              </w:rPr>
              <w:t>2. Содержание экспертно-аналитического мероприятия</w:t>
            </w:r>
            <w:r>
              <w:rPr>
                <w:noProof/>
                <w:webHidden/>
              </w:rPr>
              <w:tab/>
            </w:r>
            <w:r>
              <w:rPr>
                <w:noProof/>
                <w:webHidden/>
              </w:rPr>
              <w:fldChar w:fldCharType="begin"/>
            </w:r>
            <w:r>
              <w:rPr>
                <w:noProof/>
                <w:webHidden/>
              </w:rPr>
              <w:instrText xml:space="preserve"> PAGEREF _Toc219736712 \h </w:instrText>
            </w:r>
            <w:r>
              <w:rPr>
                <w:noProof/>
                <w:webHidden/>
              </w:rPr>
            </w:r>
            <w:r>
              <w:rPr>
                <w:noProof/>
                <w:webHidden/>
              </w:rPr>
              <w:fldChar w:fldCharType="separate"/>
            </w:r>
            <w:r w:rsidR="00285BFF">
              <w:rPr>
                <w:noProof/>
                <w:webHidden/>
              </w:rPr>
              <w:t>4</w:t>
            </w:r>
            <w:r>
              <w:rPr>
                <w:noProof/>
                <w:webHidden/>
              </w:rPr>
              <w:fldChar w:fldCharType="end"/>
            </w:r>
          </w:hyperlink>
        </w:p>
        <w:p w14:paraId="537D5310" w14:textId="7DF67BB3"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13" w:history="1">
            <w:r w:rsidRPr="00D07B66">
              <w:rPr>
                <w:rStyle w:val="afe"/>
                <w:noProof/>
                <w:snapToGrid w:val="0"/>
              </w:rPr>
              <w:t>3.</w:t>
            </w:r>
            <w:r w:rsidRPr="00D07B66">
              <w:rPr>
                <w:rStyle w:val="afe"/>
                <w:noProof/>
              </w:rPr>
              <w:t> </w:t>
            </w:r>
            <w:r w:rsidRPr="00D07B66">
              <w:rPr>
                <w:rStyle w:val="afe"/>
                <w:noProof/>
                <w:snapToGrid w:val="0"/>
              </w:rPr>
              <w:t>Организация экспертно-аналитического мероприятия</w:t>
            </w:r>
            <w:r>
              <w:rPr>
                <w:noProof/>
                <w:webHidden/>
              </w:rPr>
              <w:tab/>
            </w:r>
            <w:r>
              <w:rPr>
                <w:noProof/>
                <w:webHidden/>
              </w:rPr>
              <w:fldChar w:fldCharType="begin"/>
            </w:r>
            <w:r>
              <w:rPr>
                <w:noProof/>
                <w:webHidden/>
              </w:rPr>
              <w:instrText xml:space="preserve"> PAGEREF _Toc219736713 \h </w:instrText>
            </w:r>
            <w:r>
              <w:rPr>
                <w:noProof/>
                <w:webHidden/>
              </w:rPr>
            </w:r>
            <w:r>
              <w:rPr>
                <w:noProof/>
                <w:webHidden/>
              </w:rPr>
              <w:fldChar w:fldCharType="separate"/>
            </w:r>
            <w:r w:rsidR="00285BFF">
              <w:rPr>
                <w:noProof/>
                <w:webHidden/>
              </w:rPr>
              <w:t>5</w:t>
            </w:r>
            <w:r>
              <w:rPr>
                <w:noProof/>
                <w:webHidden/>
              </w:rPr>
              <w:fldChar w:fldCharType="end"/>
            </w:r>
          </w:hyperlink>
        </w:p>
        <w:p w14:paraId="09E8677B" w14:textId="49BE187D"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14" w:history="1">
            <w:r w:rsidRPr="00D07B66">
              <w:rPr>
                <w:rStyle w:val="afe"/>
                <w:noProof/>
                <w:snapToGrid w:val="0"/>
              </w:rPr>
              <w:t>4.</w:t>
            </w:r>
            <w:r w:rsidRPr="00D07B66">
              <w:rPr>
                <w:rStyle w:val="afe"/>
                <w:noProof/>
              </w:rPr>
              <w:t xml:space="preserve"> Подготовительный этап </w:t>
            </w:r>
            <w:r w:rsidRPr="00D07B66">
              <w:rPr>
                <w:rStyle w:val="afe"/>
                <w:noProof/>
                <w:snapToGrid w:val="0"/>
              </w:rPr>
              <w:t>экспертно-аналитического мероприятия</w:t>
            </w:r>
            <w:r>
              <w:rPr>
                <w:noProof/>
                <w:webHidden/>
              </w:rPr>
              <w:tab/>
            </w:r>
            <w:r>
              <w:rPr>
                <w:noProof/>
                <w:webHidden/>
              </w:rPr>
              <w:fldChar w:fldCharType="begin"/>
            </w:r>
            <w:r>
              <w:rPr>
                <w:noProof/>
                <w:webHidden/>
              </w:rPr>
              <w:instrText xml:space="preserve"> PAGEREF _Toc219736714 \h </w:instrText>
            </w:r>
            <w:r>
              <w:rPr>
                <w:noProof/>
                <w:webHidden/>
              </w:rPr>
            </w:r>
            <w:r>
              <w:rPr>
                <w:noProof/>
                <w:webHidden/>
              </w:rPr>
              <w:fldChar w:fldCharType="separate"/>
            </w:r>
            <w:r w:rsidR="00285BFF">
              <w:rPr>
                <w:noProof/>
                <w:webHidden/>
              </w:rPr>
              <w:t>8</w:t>
            </w:r>
            <w:r>
              <w:rPr>
                <w:noProof/>
                <w:webHidden/>
              </w:rPr>
              <w:fldChar w:fldCharType="end"/>
            </w:r>
          </w:hyperlink>
        </w:p>
        <w:p w14:paraId="33D684EB" w14:textId="554027EF"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15" w:history="1">
            <w:r w:rsidRPr="00D07B66">
              <w:rPr>
                <w:rStyle w:val="afe"/>
                <w:noProof/>
              </w:rPr>
              <w:t>5. Основной этап экспертно-аналитического мероприятия</w:t>
            </w:r>
            <w:r>
              <w:rPr>
                <w:noProof/>
                <w:webHidden/>
              </w:rPr>
              <w:tab/>
            </w:r>
            <w:r>
              <w:rPr>
                <w:noProof/>
                <w:webHidden/>
              </w:rPr>
              <w:fldChar w:fldCharType="begin"/>
            </w:r>
            <w:r>
              <w:rPr>
                <w:noProof/>
                <w:webHidden/>
              </w:rPr>
              <w:instrText xml:space="preserve"> PAGEREF _Toc219736715 \h </w:instrText>
            </w:r>
            <w:r>
              <w:rPr>
                <w:noProof/>
                <w:webHidden/>
              </w:rPr>
            </w:r>
            <w:r>
              <w:rPr>
                <w:noProof/>
                <w:webHidden/>
              </w:rPr>
              <w:fldChar w:fldCharType="separate"/>
            </w:r>
            <w:r w:rsidR="00285BFF">
              <w:rPr>
                <w:noProof/>
                <w:webHidden/>
              </w:rPr>
              <w:t>10</w:t>
            </w:r>
            <w:r>
              <w:rPr>
                <w:noProof/>
                <w:webHidden/>
              </w:rPr>
              <w:fldChar w:fldCharType="end"/>
            </w:r>
          </w:hyperlink>
        </w:p>
        <w:p w14:paraId="47B5FDCB" w14:textId="7AEFF308"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16" w:history="1">
            <w:r w:rsidRPr="00D07B66">
              <w:rPr>
                <w:rStyle w:val="afe"/>
                <w:noProof/>
              </w:rPr>
              <w:t>6. Заключительный этап экспертно-аналитического мероприятия</w:t>
            </w:r>
            <w:r>
              <w:rPr>
                <w:noProof/>
                <w:webHidden/>
              </w:rPr>
              <w:tab/>
            </w:r>
            <w:r>
              <w:rPr>
                <w:noProof/>
                <w:webHidden/>
              </w:rPr>
              <w:fldChar w:fldCharType="begin"/>
            </w:r>
            <w:r>
              <w:rPr>
                <w:noProof/>
                <w:webHidden/>
              </w:rPr>
              <w:instrText xml:space="preserve"> PAGEREF _Toc219736716 \h </w:instrText>
            </w:r>
            <w:r>
              <w:rPr>
                <w:noProof/>
                <w:webHidden/>
              </w:rPr>
            </w:r>
            <w:r>
              <w:rPr>
                <w:noProof/>
                <w:webHidden/>
              </w:rPr>
              <w:fldChar w:fldCharType="separate"/>
            </w:r>
            <w:r w:rsidR="00285BFF">
              <w:rPr>
                <w:noProof/>
                <w:webHidden/>
              </w:rPr>
              <w:t>14</w:t>
            </w:r>
            <w:r>
              <w:rPr>
                <w:noProof/>
                <w:webHidden/>
              </w:rPr>
              <w:fldChar w:fldCharType="end"/>
            </w:r>
          </w:hyperlink>
        </w:p>
        <w:p w14:paraId="2BD62718" w14:textId="428A9746"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17" w:history="1">
            <w:r w:rsidRPr="00D07B66">
              <w:rPr>
                <w:rStyle w:val="afe"/>
                <w:noProof/>
              </w:rPr>
              <w:t>7. Контроль за реализацией документов, подготовленных по результатам экспертно-аналитического мероприятия</w:t>
            </w:r>
            <w:r>
              <w:rPr>
                <w:noProof/>
                <w:webHidden/>
              </w:rPr>
              <w:tab/>
            </w:r>
            <w:r>
              <w:rPr>
                <w:noProof/>
                <w:webHidden/>
              </w:rPr>
              <w:fldChar w:fldCharType="begin"/>
            </w:r>
            <w:r>
              <w:rPr>
                <w:noProof/>
                <w:webHidden/>
              </w:rPr>
              <w:instrText xml:space="preserve"> PAGEREF _Toc219736717 \h </w:instrText>
            </w:r>
            <w:r>
              <w:rPr>
                <w:noProof/>
                <w:webHidden/>
              </w:rPr>
            </w:r>
            <w:r>
              <w:rPr>
                <w:noProof/>
                <w:webHidden/>
              </w:rPr>
              <w:fldChar w:fldCharType="separate"/>
            </w:r>
            <w:r w:rsidR="00285BFF">
              <w:rPr>
                <w:noProof/>
                <w:webHidden/>
              </w:rPr>
              <w:t>16</w:t>
            </w:r>
            <w:r>
              <w:rPr>
                <w:noProof/>
                <w:webHidden/>
              </w:rPr>
              <w:fldChar w:fldCharType="end"/>
            </w:r>
          </w:hyperlink>
        </w:p>
        <w:p w14:paraId="51A68F19" w14:textId="70913B3D"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18" w:history="1">
            <w:r w:rsidRPr="00D07B66">
              <w:rPr>
                <w:rStyle w:val="afe"/>
                <w:rFonts w:eastAsia="Calibri"/>
                <w:bCs/>
                <w:noProof/>
              </w:rPr>
              <w:t>Приложение 1</w:t>
            </w:r>
            <w:r w:rsidR="0031764C">
              <w:rPr>
                <w:rStyle w:val="afe"/>
                <w:rFonts w:eastAsia="Calibri"/>
                <w:bCs/>
                <w:noProof/>
              </w:rPr>
              <w:t xml:space="preserve"> Распоряжение</w:t>
            </w:r>
            <w:r>
              <w:rPr>
                <w:noProof/>
                <w:webHidden/>
              </w:rPr>
              <w:tab/>
            </w:r>
            <w:r>
              <w:rPr>
                <w:noProof/>
                <w:webHidden/>
              </w:rPr>
              <w:fldChar w:fldCharType="begin"/>
            </w:r>
            <w:r>
              <w:rPr>
                <w:noProof/>
                <w:webHidden/>
              </w:rPr>
              <w:instrText xml:space="preserve"> PAGEREF _Toc219736718 \h </w:instrText>
            </w:r>
            <w:r>
              <w:rPr>
                <w:noProof/>
                <w:webHidden/>
              </w:rPr>
            </w:r>
            <w:r>
              <w:rPr>
                <w:noProof/>
                <w:webHidden/>
              </w:rPr>
              <w:fldChar w:fldCharType="separate"/>
            </w:r>
            <w:r w:rsidR="00285BFF">
              <w:rPr>
                <w:noProof/>
                <w:webHidden/>
              </w:rPr>
              <w:t>19</w:t>
            </w:r>
            <w:r>
              <w:rPr>
                <w:noProof/>
                <w:webHidden/>
              </w:rPr>
              <w:fldChar w:fldCharType="end"/>
            </w:r>
          </w:hyperlink>
        </w:p>
        <w:p w14:paraId="7DCC8194" w14:textId="6ACF12C4"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19" w:history="1">
            <w:r w:rsidRPr="00D07B66">
              <w:rPr>
                <w:rStyle w:val="afe"/>
                <w:rFonts w:eastAsia="Calibri"/>
                <w:bCs/>
                <w:noProof/>
              </w:rPr>
              <w:t>Приложение 2</w:t>
            </w:r>
            <w:r w:rsidR="0031764C">
              <w:rPr>
                <w:rStyle w:val="afe"/>
                <w:rFonts w:eastAsia="Calibri"/>
                <w:bCs/>
                <w:noProof/>
              </w:rPr>
              <w:t xml:space="preserve"> Программа проведения экспертно-аналитического мероприятия</w:t>
            </w:r>
            <w:r>
              <w:rPr>
                <w:noProof/>
                <w:webHidden/>
              </w:rPr>
              <w:tab/>
            </w:r>
            <w:r>
              <w:rPr>
                <w:noProof/>
                <w:webHidden/>
              </w:rPr>
              <w:fldChar w:fldCharType="begin"/>
            </w:r>
            <w:r>
              <w:rPr>
                <w:noProof/>
                <w:webHidden/>
              </w:rPr>
              <w:instrText xml:space="preserve"> PAGEREF _Toc219736719 \h </w:instrText>
            </w:r>
            <w:r>
              <w:rPr>
                <w:noProof/>
                <w:webHidden/>
              </w:rPr>
            </w:r>
            <w:r>
              <w:rPr>
                <w:noProof/>
                <w:webHidden/>
              </w:rPr>
              <w:fldChar w:fldCharType="separate"/>
            </w:r>
            <w:r w:rsidR="00285BFF">
              <w:rPr>
                <w:noProof/>
                <w:webHidden/>
              </w:rPr>
              <w:t>20</w:t>
            </w:r>
            <w:r>
              <w:rPr>
                <w:noProof/>
                <w:webHidden/>
              </w:rPr>
              <w:fldChar w:fldCharType="end"/>
            </w:r>
          </w:hyperlink>
        </w:p>
        <w:p w14:paraId="29940041" w14:textId="1E92676E" w:rsidR="00603F48" w:rsidRDefault="00603F48" w:rsidP="00285BFF">
          <w:pPr>
            <w:pStyle w:val="36"/>
            <w:rPr>
              <w:rFonts w:asciiTheme="minorHAnsi" w:eastAsiaTheme="minorEastAsia" w:hAnsiTheme="minorHAnsi" w:cstheme="minorBidi"/>
              <w:noProof/>
              <w:kern w:val="2"/>
              <w:sz w:val="24"/>
              <w:szCs w:val="24"/>
              <w14:ligatures w14:val="standardContextual"/>
            </w:rPr>
          </w:pPr>
          <w:hyperlink w:anchor="_Toc219736720" w:history="1">
            <w:r w:rsidRPr="00D07B66">
              <w:rPr>
                <w:rStyle w:val="afe"/>
                <w:rFonts w:eastAsia="Calibri"/>
                <w:bCs/>
                <w:noProof/>
              </w:rPr>
              <w:t>Приложение 3</w:t>
            </w:r>
            <w:r w:rsidR="0031764C">
              <w:rPr>
                <w:rStyle w:val="afe"/>
                <w:rFonts w:eastAsia="Calibri"/>
                <w:bCs/>
                <w:noProof/>
              </w:rPr>
              <w:t xml:space="preserve"> Уведомление</w:t>
            </w:r>
            <w:r>
              <w:rPr>
                <w:noProof/>
                <w:webHidden/>
              </w:rPr>
              <w:tab/>
            </w:r>
            <w:r>
              <w:rPr>
                <w:noProof/>
                <w:webHidden/>
              </w:rPr>
              <w:fldChar w:fldCharType="begin"/>
            </w:r>
            <w:r>
              <w:rPr>
                <w:noProof/>
                <w:webHidden/>
              </w:rPr>
              <w:instrText xml:space="preserve"> PAGEREF _Toc219736720 \h </w:instrText>
            </w:r>
            <w:r>
              <w:rPr>
                <w:noProof/>
                <w:webHidden/>
              </w:rPr>
            </w:r>
            <w:r>
              <w:rPr>
                <w:noProof/>
                <w:webHidden/>
              </w:rPr>
              <w:fldChar w:fldCharType="separate"/>
            </w:r>
            <w:r w:rsidR="00285BFF">
              <w:rPr>
                <w:noProof/>
                <w:webHidden/>
              </w:rPr>
              <w:t>21</w:t>
            </w:r>
            <w:r>
              <w:rPr>
                <w:noProof/>
                <w:webHidden/>
              </w:rPr>
              <w:fldChar w:fldCharType="end"/>
            </w:r>
          </w:hyperlink>
        </w:p>
        <w:p w14:paraId="2DDA9043" w14:textId="15E21BB3"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21" w:history="1">
            <w:r w:rsidRPr="00D07B66">
              <w:rPr>
                <w:rStyle w:val="afe"/>
                <w:rFonts w:eastAsia="Calibri"/>
                <w:noProof/>
              </w:rPr>
              <w:t>Приложение 4</w:t>
            </w:r>
            <w:r w:rsidR="0031764C">
              <w:rPr>
                <w:rStyle w:val="afe"/>
                <w:rFonts w:eastAsia="Calibri"/>
                <w:noProof/>
              </w:rPr>
              <w:t xml:space="preserve"> Удостоверение нп право проведения экспертно-аналитического мероприятия</w:t>
            </w:r>
            <w:r>
              <w:rPr>
                <w:noProof/>
                <w:webHidden/>
              </w:rPr>
              <w:tab/>
            </w:r>
            <w:r>
              <w:rPr>
                <w:noProof/>
                <w:webHidden/>
              </w:rPr>
              <w:fldChar w:fldCharType="begin"/>
            </w:r>
            <w:r>
              <w:rPr>
                <w:noProof/>
                <w:webHidden/>
              </w:rPr>
              <w:instrText xml:space="preserve"> PAGEREF _Toc219736721 \h </w:instrText>
            </w:r>
            <w:r>
              <w:rPr>
                <w:noProof/>
                <w:webHidden/>
              </w:rPr>
            </w:r>
            <w:r>
              <w:rPr>
                <w:noProof/>
                <w:webHidden/>
              </w:rPr>
              <w:fldChar w:fldCharType="separate"/>
            </w:r>
            <w:r w:rsidR="00285BFF">
              <w:rPr>
                <w:noProof/>
                <w:webHidden/>
              </w:rPr>
              <w:t>22</w:t>
            </w:r>
            <w:r>
              <w:rPr>
                <w:noProof/>
                <w:webHidden/>
              </w:rPr>
              <w:fldChar w:fldCharType="end"/>
            </w:r>
          </w:hyperlink>
        </w:p>
        <w:p w14:paraId="34DD1B3B" w14:textId="094FF9AB"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22" w:history="1">
            <w:r w:rsidRPr="00D07B66">
              <w:rPr>
                <w:rStyle w:val="afe"/>
                <w:rFonts w:eastAsia="Calibri"/>
                <w:noProof/>
              </w:rPr>
              <w:t>Приложение 5</w:t>
            </w:r>
            <w:r w:rsidR="0031764C">
              <w:rPr>
                <w:rStyle w:val="afe"/>
                <w:rFonts w:eastAsia="Calibri"/>
                <w:noProof/>
              </w:rPr>
              <w:t xml:space="preserve"> Запрос о предосталении информации</w:t>
            </w:r>
            <w:r>
              <w:rPr>
                <w:noProof/>
                <w:webHidden/>
              </w:rPr>
              <w:tab/>
            </w:r>
            <w:r>
              <w:rPr>
                <w:noProof/>
                <w:webHidden/>
              </w:rPr>
              <w:fldChar w:fldCharType="begin"/>
            </w:r>
            <w:r>
              <w:rPr>
                <w:noProof/>
                <w:webHidden/>
              </w:rPr>
              <w:instrText xml:space="preserve"> PAGEREF _Toc219736722 \h </w:instrText>
            </w:r>
            <w:r>
              <w:rPr>
                <w:noProof/>
                <w:webHidden/>
              </w:rPr>
            </w:r>
            <w:r>
              <w:rPr>
                <w:noProof/>
                <w:webHidden/>
              </w:rPr>
              <w:fldChar w:fldCharType="separate"/>
            </w:r>
            <w:r w:rsidR="00285BFF">
              <w:rPr>
                <w:noProof/>
                <w:webHidden/>
              </w:rPr>
              <w:t>23</w:t>
            </w:r>
            <w:r>
              <w:rPr>
                <w:noProof/>
                <w:webHidden/>
              </w:rPr>
              <w:fldChar w:fldCharType="end"/>
            </w:r>
          </w:hyperlink>
        </w:p>
        <w:p w14:paraId="216A6573" w14:textId="5C5A1FFD"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23" w:history="1">
            <w:r w:rsidRPr="00D07B66">
              <w:rPr>
                <w:rStyle w:val="afe"/>
                <w:rFonts w:eastAsia="Calibri"/>
                <w:noProof/>
              </w:rPr>
              <w:t>Приложение 6</w:t>
            </w:r>
            <w:r w:rsidR="0031764C">
              <w:rPr>
                <w:rStyle w:val="afe"/>
                <w:rFonts w:eastAsia="Calibri"/>
                <w:noProof/>
              </w:rPr>
              <w:t xml:space="preserve"> Акт </w:t>
            </w:r>
            <w:r w:rsidR="0031764C" w:rsidRPr="0031764C">
              <w:rPr>
                <w:rStyle w:val="afe"/>
                <w:rFonts w:eastAsia="Calibri"/>
                <w:noProof/>
              </w:rPr>
              <w:t>по фактам непредставления или несвоевременного представления информации, документов, материалов, или их представление не в полном объеме или представление недостоверной информации, документов и материалов</w:t>
            </w:r>
            <w:r>
              <w:rPr>
                <w:noProof/>
                <w:webHidden/>
              </w:rPr>
              <w:tab/>
            </w:r>
            <w:r>
              <w:rPr>
                <w:noProof/>
                <w:webHidden/>
              </w:rPr>
              <w:fldChar w:fldCharType="begin"/>
            </w:r>
            <w:r>
              <w:rPr>
                <w:noProof/>
                <w:webHidden/>
              </w:rPr>
              <w:instrText xml:space="preserve"> PAGEREF _Toc219736723 \h </w:instrText>
            </w:r>
            <w:r>
              <w:rPr>
                <w:noProof/>
                <w:webHidden/>
              </w:rPr>
            </w:r>
            <w:r>
              <w:rPr>
                <w:noProof/>
                <w:webHidden/>
              </w:rPr>
              <w:fldChar w:fldCharType="separate"/>
            </w:r>
            <w:r w:rsidR="00285BFF">
              <w:rPr>
                <w:noProof/>
                <w:webHidden/>
              </w:rPr>
              <w:t>24</w:t>
            </w:r>
            <w:r>
              <w:rPr>
                <w:noProof/>
                <w:webHidden/>
              </w:rPr>
              <w:fldChar w:fldCharType="end"/>
            </w:r>
          </w:hyperlink>
        </w:p>
        <w:p w14:paraId="09C2BD67" w14:textId="7F5C367D"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24" w:history="1">
            <w:r w:rsidRPr="00D07B66">
              <w:rPr>
                <w:rStyle w:val="afe"/>
                <w:noProof/>
              </w:rPr>
              <w:t>Приложение 7</w:t>
            </w:r>
            <w:r w:rsidR="0031764C">
              <w:rPr>
                <w:rStyle w:val="afe"/>
                <w:noProof/>
              </w:rPr>
              <w:t xml:space="preserve"> Предписание</w:t>
            </w:r>
            <w:r>
              <w:rPr>
                <w:noProof/>
                <w:webHidden/>
              </w:rPr>
              <w:tab/>
            </w:r>
            <w:r>
              <w:rPr>
                <w:noProof/>
                <w:webHidden/>
              </w:rPr>
              <w:fldChar w:fldCharType="begin"/>
            </w:r>
            <w:r>
              <w:rPr>
                <w:noProof/>
                <w:webHidden/>
              </w:rPr>
              <w:instrText xml:space="preserve"> PAGEREF _Toc219736724 \h </w:instrText>
            </w:r>
            <w:r>
              <w:rPr>
                <w:noProof/>
                <w:webHidden/>
              </w:rPr>
            </w:r>
            <w:r>
              <w:rPr>
                <w:noProof/>
                <w:webHidden/>
              </w:rPr>
              <w:fldChar w:fldCharType="separate"/>
            </w:r>
            <w:r w:rsidR="00285BFF">
              <w:rPr>
                <w:noProof/>
                <w:webHidden/>
              </w:rPr>
              <w:t>25</w:t>
            </w:r>
            <w:r>
              <w:rPr>
                <w:noProof/>
                <w:webHidden/>
              </w:rPr>
              <w:fldChar w:fldCharType="end"/>
            </w:r>
          </w:hyperlink>
        </w:p>
        <w:p w14:paraId="0EE8DCFB" w14:textId="0F362784"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25" w:history="1">
            <w:r w:rsidRPr="00D07B66">
              <w:rPr>
                <w:rStyle w:val="afe"/>
                <w:iCs/>
                <w:noProof/>
                <w:snapToGrid w:val="0"/>
              </w:rPr>
              <w:t>Приложение 8</w:t>
            </w:r>
            <w:r w:rsidR="0031764C">
              <w:rPr>
                <w:rStyle w:val="afe"/>
                <w:iCs/>
                <w:noProof/>
                <w:snapToGrid w:val="0"/>
              </w:rPr>
              <w:t xml:space="preserve"> Заключение </w:t>
            </w:r>
            <w:r w:rsidR="0031764C" w:rsidRPr="0031764C">
              <w:rPr>
                <w:rStyle w:val="afe"/>
                <w:iCs/>
                <w:noProof/>
                <w:snapToGrid w:val="0"/>
              </w:rPr>
              <w:t>по результатам анализа, проведенного в ходе экспертно-аналитического мероприятия</w:t>
            </w:r>
            <w:r>
              <w:rPr>
                <w:noProof/>
                <w:webHidden/>
              </w:rPr>
              <w:tab/>
            </w:r>
            <w:r>
              <w:rPr>
                <w:noProof/>
                <w:webHidden/>
              </w:rPr>
              <w:fldChar w:fldCharType="begin"/>
            </w:r>
            <w:r>
              <w:rPr>
                <w:noProof/>
                <w:webHidden/>
              </w:rPr>
              <w:instrText xml:space="preserve"> PAGEREF _Toc219736725 \h </w:instrText>
            </w:r>
            <w:r>
              <w:rPr>
                <w:noProof/>
                <w:webHidden/>
              </w:rPr>
            </w:r>
            <w:r>
              <w:rPr>
                <w:noProof/>
                <w:webHidden/>
              </w:rPr>
              <w:fldChar w:fldCharType="separate"/>
            </w:r>
            <w:r w:rsidR="00285BFF">
              <w:rPr>
                <w:noProof/>
                <w:webHidden/>
              </w:rPr>
              <w:t>27</w:t>
            </w:r>
            <w:r>
              <w:rPr>
                <w:noProof/>
                <w:webHidden/>
              </w:rPr>
              <w:fldChar w:fldCharType="end"/>
            </w:r>
          </w:hyperlink>
        </w:p>
        <w:p w14:paraId="16724461" w14:textId="0169309A"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26" w:history="1">
            <w:r w:rsidRPr="00D07B66">
              <w:rPr>
                <w:rStyle w:val="afe"/>
                <w:iCs/>
                <w:noProof/>
                <w:snapToGrid w:val="0"/>
              </w:rPr>
              <w:t>Приложение 9</w:t>
            </w:r>
            <w:r w:rsidR="0031764C">
              <w:rPr>
                <w:rStyle w:val="afe"/>
                <w:iCs/>
                <w:noProof/>
                <w:snapToGrid w:val="0"/>
              </w:rPr>
              <w:t xml:space="preserve"> Фома информационного письма</w:t>
            </w:r>
            <w:r>
              <w:rPr>
                <w:noProof/>
                <w:webHidden/>
              </w:rPr>
              <w:tab/>
            </w:r>
            <w:r>
              <w:rPr>
                <w:noProof/>
                <w:webHidden/>
              </w:rPr>
              <w:fldChar w:fldCharType="begin"/>
            </w:r>
            <w:r>
              <w:rPr>
                <w:noProof/>
                <w:webHidden/>
              </w:rPr>
              <w:instrText xml:space="preserve"> PAGEREF _Toc219736726 \h </w:instrText>
            </w:r>
            <w:r>
              <w:rPr>
                <w:noProof/>
                <w:webHidden/>
              </w:rPr>
            </w:r>
            <w:r>
              <w:rPr>
                <w:noProof/>
                <w:webHidden/>
              </w:rPr>
              <w:fldChar w:fldCharType="separate"/>
            </w:r>
            <w:r w:rsidR="00285BFF">
              <w:rPr>
                <w:noProof/>
                <w:webHidden/>
              </w:rPr>
              <w:t>28</w:t>
            </w:r>
            <w:r>
              <w:rPr>
                <w:noProof/>
                <w:webHidden/>
              </w:rPr>
              <w:fldChar w:fldCharType="end"/>
            </w:r>
          </w:hyperlink>
        </w:p>
        <w:p w14:paraId="38B603BF" w14:textId="21016BE0" w:rsidR="00603F48" w:rsidRDefault="00603F48" w:rsidP="0031764C">
          <w:pPr>
            <w:pStyle w:val="36"/>
            <w:rPr>
              <w:rFonts w:asciiTheme="minorHAnsi" w:eastAsiaTheme="minorEastAsia" w:hAnsiTheme="minorHAnsi" w:cstheme="minorBidi"/>
              <w:noProof/>
              <w:kern w:val="2"/>
              <w:sz w:val="24"/>
              <w:szCs w:val="24"/>
              <w14:ligatures w14:val="standardContextual"/>
            </w:rPr>
          </w:pPr>
          <w:hyperlink w:anchor="_Toc219736727" w:history="1">
            <w:r w:rsidRPr="00D07B66">
              <w:rPr>
                <w:rStyle w:val="afe"/>
                <w:iCs/>
                <w:noProof/>
                <w:snapToGrid w:val="0"/>
              </w:rPr>
              <w:t>Приложение 10</w:t>
            </w:r>
            <w:r w:rsidR="0031764C">
              <w:rPr>
                <w:rStyle w:val="afe"/>
                <w:iCs/>
                <w:noProof/>
                <w:snapToGrid w:val="0"/>
              </w:rPr>
              <w:t xml:space="preserve"> Отчет</w:t>
            </w:r>
            <w:r w:rsidR="0031764C" w:rsidRPr="0031764C">
              <w:rPr>
                <w:noProof/>
              </w:rPr>
              <w:t xml:space="preserve"> </w:t>
            </w:r>
            <w:r w:rsidR="0031764C" w:rsidRPr="0031764C">
              <w:rPr>
                <w:rStyle w:val="afe"/>
                <w:iCs/>
                <w:noProof/>
                <w:snapToGrid w:val="0"/>
              </w:rPr>
              <w:t>о результатах экспертно-аналитического мероприятия</w:t>
            </w:r>
            <w:r>
              <w:rPr>
                <w:noProof/>
                <w:webHidden/>
              </w:rPr>
              <w:tab/>
            </w:r>
            <w:r>
              <w:rPr>
                <w:noProof/>
                <w:webHidden/>
              </w:rPr>
              <w:fldChar w:fldCharType="begin"/>
            </w:r>
            <w:r>
              <w:rPr>
                <w:noProof/>
                <w:webHidden/>
              </w:rPr>
              <w:instrText xml:space="preserve"> PAGEREF _Toc219736727 \h </w:instrText>
            </w:r>
            <w:r>
              <w:rPr>
                <w:noProof/>
                <w:webHidden/>
              </w:rPr>
            </w:r>
            <w:r>
              <w:rPr>
                <w:noProof/>
                <w:webHidden/>
              </w:rPr>
              <w:fldChar w:fldCharType="separate"/>
            </w:r>
            <w:r w:rsidR="00285BFF">
              <w:rPr>
                <w:noProof/>
                <w:webHidden/>
              </w:rPr>
              <w:t>29</w:t>
            </w:r>
            <w:r>
              <w:rPr>
                <w:noProof/>
                <w:webHidden/>
              </w:rPr>
              <w:fldChar w:fldCharType="end"/>
            </w:r>
          </w:hyperlink>
        </w:p>
        <w:p w14:paraId="6958C072" w14:textId="39BA8D4E" w:rsidR="00CE0496" w:rsidRDefault="00CE0496" w:rsidP="00CE0496">
          <w:pPr>
            <w:ind w:firstLine="0"/>
          </w:pPr>
          <w:r>
            <w:rPr>
              <w:b/>
              <w:bCs/>
            </w:rPr>
            <w:fldChar w:fldCharType="end"/>
          </w:r>
        </w:p>
      </w:sdtContent>
    </w:sdt>
    <w:p w14:paraId="2DB6CE14" w14:textId="77777777" w:rsidR="009C525B" w:rsidRDefault="009C525B" w:rsidP="00F91F55">
      <w:pPr>
        <w:spacing w:line="276" w:lineRule="auto"/>
        <w:ind w:firstLine="0"/>
        <w:jc w:val="center"/>
        <w:rPr>
          <w:b/>
          <w:szCs w:val="28"/>
        </w:rPr>
      </w:pPr>
    </w:p>
    <w:p w14:paraId="590C9FBE" w14:textId="77777777" w:rsidR="009C525B" w:rsidRDefault="009C525B" w:rsidP="00F91F55">
      <w:pPr>
        <w:spacing w:line="276" w:lineRule="auto"/>
        <w:ind w:firstLine="0"/>
        <w:jc w:val="center"/>
        <w:rPr>
          <w:b/>
          <w:szCs w:val="28"/>
        </w:rPr>
      </w:pPr>
    </w:p>
    <w:p w14:paraId="54592AFE" w14:textId="77777777" w:rsidR="009C525B" w:rsidRDefault="009C525B" w:rsidP="00F91F55">
      <w:pPr>
        <w:spacing w:line="276" w:lineRule="auto"/>
        <w:ind w:firstLine="0"/>
        <w:jc w:val="center"/>
        <w:rPr>
          <w:b/>
          <w:szCs w:val="28"/>
        </w:rPr>
      </w:pPr>
    </w:p>
    <w:p w14:paraId="7BD32C7C" w14:textId="77777777" w:rsidR="009C525B" w:rsidRDefault="009C525B" w:rsidP="00F91F55">
      <w:pPr>
        <w:spacing w:line="276" w:lineRule="auto"/>
        <w:ind w:firstLine="0"/>
        <w:jc w:val="center"/>
        <w:rPr>
          <w:b/>
          <w:szCs w:val="28"/>
        </w:rPr>
      </w:pPr>
    </w:p>
    <w:p w14:paraId="6F5E858F" w14:textId="77777777" w:rsidR="009C525B" w:rsidRDefault="009C525B" w:rsidP="00F91F55">
      <w:pPr>
        <w:spacing w:line="276" w:lineRule="auto"/>
        <w:ind w:firstLine="0"/>
        <w:jc w:val="center"/>
        <w:rPr>
          <w:b/>
          <w:szCs w:val="28"/>
        </w:rPr>
      </w:pPr>
    </w:p>
    <w:p w14:paraId="1836AA2D" w14:textId="77777777" w:rsidR="009C525B" w:rsidRDefault="009C525B" w:rsidP="00F91F55">
      <w:pPr>
        <w:spacing w:line="276" w:lineRule="auto"/>
        <w:ind w:firstLine="0"/>
        <w:jc w:val="center"/>
        <w:rPr>
          <w:b/>
          <w:szCs w:val="28"/>
        </w:rPr>
      </w:pPr>
    </w:p>
    <w:p w14:paraId="042B3121" w14:textId="77777777" w:rsidR="009C525B" w:rsidRDefault="009C525B" w:rsidP="00F91F55">
      <w:pPr>
        <w:spacing w:line="276" w:lineRule="auto"/>
        <w:ind w:firstLine="0"/>
        <w:jc w:val="center"/>
        <w:rPr>
          <w:b/>
          <w:szCs w:val="28"/>
        </w:rPr>
      </w:pPr>
    </w:p>
    <w:p w14:paraId="08087BFC" w14:textId="77777777" w:rsidR="009C525B" w:rsidRDefault="009C525B" w:rsidP="00F91F55">
      <w:pPr>
        <w:spacing w:line="276" w:lineRule="auto"/>
        <w:ind w:firstLine="0"/>
        <w:jc w:val="center"/>
        <w:rPr>
          <w:b/>
          <w:szCs w:val="28"/>
        </w:rPr>
      </w:pPr>
    </w:p>
    <w:p w14:paraId="4889207A" w14:textId="77777777" w:rsidR="009C525B" w:rsidRDefault="009C525B" w:rsidP="00F91F55">
      <w:pPr>
        <w:spacing w:line="276" w:lineRule="auto"/>
        <w:ind w:firstLine="0"/>
        <w:jc w:val="center"/>
        <w:rPr>
          <w:b/>
          <w:szCs w:val="28"/>
        </w:rPr>
      </w:pPr>
    </w:p>
    <w:p w14:paraId="4FAFCF6C" w14:textId="77777777" w:rsidR="009C525B" w:rsidRDefault="009C525B" w:rsidP="00F91F55">
      <w:pPr>
        <w:spacing w:line="276" w:lineRule="auto"/>
        <w:ind w:firstLine="0"/>
        <w:jc w:val="center"/>
        <w:rPr>
          <w:b/>
          <w:szCs w:val="28"/>
        </w:rPr>
      </w:pPr>
    </w:p>
    <w:p w14:paraId="26B539AD" w14:textId="77777777" w:rsidR="009C525B" w:rsidRDefault="009C525B" w:rsidP="00F91F55">
      <w:pPr>
        <w:spacing w:line="276" w:lineRule="auto"/>
        <w:ind w:firstLine="0"/>
        <w:jc w:val="center"/>
        <w:rPr>
          <w:b/>
          <w:szCs w:val="28"/>
        </w:rPr>
      </w:pPr>
    </w:p>
    <w:p w14:paraId="11727AB7" w14:textId="77777777" w:rsidR="009C525B" w:rsidRDefault="009C525B" w:rsidP="00F91F55">
      <w:pPr>
        <w:spacing w:line="276" w:lineRule="auto"/>
        <w:ind w:firstLine="0"/>
        <w:jc w:val="center"/>
        <w:rPr>
          <w:b/>
          <w:szCs w:val="28"/>
        </w:rPr>
      </w:pPr>
    </w:p>
    <w:p w14:paraId="6FDA824A" w14:textId="77777777" w:rsidR="009C525B" w:rsidRDefault="009C525B" w:rsidP="00F91F55">
      <w:pPr>
        <w:spacing w:line="276" w:lineRule="auto"/>
        <w:ind w:firstLine="0"/>
        <w:jc w:val="center"/>
        <w:rPr>
          <w:b/>
          <w:szCs w:val="28"/>
        </w:rPr>
      </w:pPr>
    </w:p>
    <w:p w14:paraId="222E336E" w14:textId="77777777" w:rsidR="0031764C" w:rsidRDefault="0031764C" w:rsidP="00F91F55">
      <w:pPr>
        <w:spacing w:line="276" w:lineRule="auto"/>
        <w:ind w:firstLine="0"/>
        <w:jc w:val="center"/>
        <w:rPr>
          <w:b/>
          <w:szCs w:val="28"/>
        </w:rPr>
      </w:pPr>
    </w:p>
    <w:p w14:paraId="4ACAEF56" w14:textId="77777777" w:rsidR="0031764C" w:rsidRDefault="0031764C" w:rsidP="00F91F55">
      <w:pPr>
        <w:spacing w:line="276" w:lineRule="auto"/>
        <w:ind w:firstLine="0"/>
        <w:jc w:val="center"/>
        <w:rPr>
          <w:b/>
          <w:szCs w:val="28"/>
        </w:rPr>
      </w:pPr>
    </w:p>
    <w:p w14:paraId="465D0BAE" w14:textId="77777777" w:rsidR="0031764C" w:rsidRDefault="0031764C" w:rsidP="00F91F55">
      <w:pPr>
        <w:spacing w:line="276" w:lineRule="auto"/>
        <w:ind w:firstLine="0"/>
        <w:jc w:val="center"/>
        <w:rPr>
          <w:b/>
          <w:szCs w:val="28"/>
        </w:rPr>
      </w:pPr>
    </w:p>
    <w:p w14:paraId="2AA9C483" w14:textId="77777777" w:rsidR="0031764C" w:rsidRDefault="0031764C" w:rsidP="00F91F55">
      <w:pPr>
        <w:spacing w:line="276" w:lineRule="auto"/>
        <w:ind w:firstLine="0"/>
        <w:jc w:val="center"/>
        <w:rPr>
          <w:b/>
          <w:szCs w:val="28"/>
        </w:rPr>
      </w:pPr>
    </w:p>
    <w:p w14:paraId="2783D991" w14:textId="262FF955" w:rsidR="007735DF" w:rsidRPr="003D67F5" w:rsidRDefault="007735DF" w:rsidP="003D67F5">
      <w:pPr>
        <w:pStyle w:val="30"/>
      </w:pPr>
      <w:bookmarkStart w:id="1" w:name="_Toc219736711"/>
      <w:r w:rsidRPr="003D67F5">
        <w:t>1. Общие положения</w:t>
      </w:r>
      <w:bookmarkEnd w:id="1"/>
    </w:p>
    <w:p w14:paraId="083E494D" w14:textId="77777777" w:rsidR="007735DF" w:rsidRPr="00540674" w:rsidRDefault="007735DF" w:rsidP="00F91F55">
      <w:pPr>
        <w:spacing w:line="276" w:lineRule="auto"/>
        <w:ind w:firstLine="0"/>
        <w:rPr>
          <w:szCs w:val="28"/>
        </w:rPr>
      </w:pPr>
    </w:p>
    <w:p w14:paraId="588EB63C" w14:textId="3E82A645" w:rsidR="007735DF" w:rsidRDefault="007735DF" w:rsidP="001F691F">
      <w:pPr>
        <w:spacing w:line="240" w:lineRule="auto"/>
        <w:rPr>
          <w:szCs w:val="28"/>
        </w:rPr>
      </w:pPr>
      <w:r w:rsidRPr="00540674">
        <w:rPr>
          <w:szCs w:val="28"/>
        </w:rPr>
        <w:t>1.1.</w:t>
      </w:r>
      <w:r>
        <w:rPr>
          <w:szCs w:val="28"/>
        </w:rPr>
        <w:t> </w:t>
      </w:r>
      <w:r w:rsidRPr="00540674">
        <w:rPr>
          <w:szCs w:val="28"/>
        </w:rPr>
        <w:t xml:space="preserve">Стандарт </w:t>
      </w:r>
      <w:r>
        <w:rPr>
          <w:szCs w:val="28"/>
        </w:rPr>
        <w:t xml:space="preserve">внешнего муниципального </w:t>
      </w:r>
      <w:r w:rsidRPr="00540674">
        <w:rPr>
          <w:szCs w:val="28"/>
        </w:rPr>
        <w:t>финансового контроля «</w:t>
      </w:r>
      <w:r>
        <w:rPr>
          <w:szCs w:val="28"/>
        </w:rPr>
        <w:t>Общие правила проведения</w:t>
      </w:r>
      <w:r w:rsidRPr="00540674">
        <w:rPr>
          <w:szCs w:val="28"/>
        </w:rPr>
        <w:t xml:space="preserve"> экспертно-аналитическ</w:t>
      </w:r>
      <w:r>
        <w:rPr>
          <w:szCs w:val="28"/>
        </w:rPr>
        <w:t>ого мероприятия</w:t>
      </w:r>
      <w:r w:rsidRPr="00540674">
        <w:rPr>
          <w:szCs w:val="28"/>
        </w:rPr>
        <w:t xml:space="preserve">» (далее – Стандарт) </w:t>
      </w:r>
      <w:r>
        <w:rPr>
          <w:szCs w:val="28"/>
        </w:rPr>
        <w:t>предназначен</w:t>
      </w:r>
      <w:r w:rsidRPr="00540674">
        <w:rPr>
          <w:szCs w:val="28"/>
        </w:rPr>
        <w:t xml:space="preserve"> </w:t>
      </w:r>
      <w:r w:rsidRPr="00570B47">
        <w:rPr>
          <w:rStyle w:val="16"/>
        </w:rPr>
        <w:t xml:space="preserve">для методологического обеспечения осуществления </w:t>
      </w:r>
      <w:r>
        <w:rPr>
          <w:szCs w:val="28"/>
        </w:rPr>
        <w:t>К</w:t>
      </w:r>
      <w:r w:rsidRPr="00540674">
        <w:rPr>
          <w:szCs w:val="28"/>
        </w:rPr>
        <w:t>онтрольно-счетн</w:t>
      </w:r>
      <w:r>
        <w:rPr>
          <w:szCs w:val="28"/>
        </w:rPr>
        <w:t>ой палатой</w:t>
      </w:r>
      <w:r w:rsidRPr="00540674">
        <w:rPr>
          <w:szCs w:val="28"/>
        </w:rPr>
        <w:t xml:space="preserve"> </w:t>
      </w:r>
      <w:r w:rsidR="001F691F">
        <w:rPr>
          <w:szCs w:val="28"/>
        </w:rPr>
        <w:t xml:space="preserve">муниципального образования Сосновоборский городской округ Ленинградской области </w:t>
      </w:r>
      <w:r w:rsidR="00C74E05">
        <w:rPr>
          <w:rStyle w:val="16"/>
        </w:rPr>
        <w:t>(далее – К</w:t>
      </w:r>
      <w:r w:rsidR="001F691F">
        <w:rPr>
          <w:szCs w:val="28"/>
        </w:rPr>
        <w:t>онтрольно-счетная палата</w:t>
      </w:r>
      <w:r w:rsidR="001F691F">
        <w:rPr>
          <w:rStyle w:val="16"/>
        </w:rPr>
        <w:t xml:space="preserve"> С</w:t>
      </w:r>
      <w:r w:rsidR="001F691F">
        <w:rPr>
          <w:szCs w:val="28"/>
        </w:rPr>
        <w:t>основоборского городского округа, КСП</w:t>
      </w:r>
      <w:r w:rsidR="00EB6F91">
        <w:rPr>
          <w:szCs w:val="28"/>
        </w:rPr>
        <w:t xml:space="preserve"> СГО</w:t>
      </w:r>
      <w:r w:rsidR="00C74E05">
        <w:rPr>
          <w:rStyle w:val="16"/>
        </w:rPr>
        <w:t xml:space="preserve">) </w:t>
      </w:r>
      <w:r>
        <w:rPr>
          <w:szCs w:val="28"/>
        </w:rPr>
        <w:t xml:space="preserve">экспертно-аналитической деятельности </w:t>
      </w:r>
      <w:r w:rsidRPr="00300AD9">
        <w:rPr>
          <w:szCs w:val="28"/>
        </w:rPr>
        <w:t xml:space="preserve">в соответствии </w:t>
      </w:r>
      <w:r>
        <w:rPr>
          <w:szCs w:val="28"/>
        </w:rPr>
        <w:t xml:space="preserve">с </w:t>
      </w:r>
      <w:r w:rsidRPr="00300AD9">
        <w:rPr>
          <w:szCs w:val="28"/>
        </w:rPr>
        <w:t xml:space="preserve">Федеральным законом от </w:t>
      </w:r>
      <w:r>
        <w:rPr>
          <w:szCs w:val="28"/>
        </w:rPr>
        <w:t>0</w:t>
      </w:r>
      <w:r w:rsidRPr="00300AD9">
        <w:rPr>
          <w:szCs w:val="28"/>
        </w:rPr>
        <w:t>7</w:t>
      </w:r>
      <w:r>
        <w:rPr>
          <w:szCs w:val="28"/>
        </w:rPr>
        <w:t>.02.</w:t>
      </w:r>
      <w:r w:rsidRPr="00300AD9">
        <w:rPr>
          <w:szCs w:val="28"/>
        </w:rPr>
        <w:t>2011</w:t>
      </w:r>
      <w:r>
        <w:rPr>
          <w:szCs w:val="28"/>
        </w:rPr>
        <w:t xml:space="preserve"> </w:t>
      </w:r>
      <w:r w:rsidRPr="00300AD9">
        <w:rPr>
          <w:szCs w:val="28"/>
        </w:rPr>
        <w:t>№ 6-ФЗ «Об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w:t>
      </w:r>
      <w:r>
        <w:rPr>
          <w:szCs w:val="28"/>
        </w:rPr>
        <w:t>йской Федерации, Положением о Контрольно-счетной палате</w:t>
      </w:r>
      <w:r w:rsidR="001F691F" w:rsidRPr="001F691F">
        <w:rPr>
          <w:rStyle w:val="16"/>
        </w:rPr>
        <w:t xml:space="preserve"> </w:t>
      </w:r>
      <w:r w:rsidR="001F691F">
        <w:rPr>
          <w:rStyle w:val="16"/>
        </w:rPr>
        <w:t>С</w:t>
      </w:r>
      <w:r w:rsidR="001F691F">
        <w:rPr>
          <w:szCs w:val="28"/>
        </w:rPr>
        <w:t>основоборского</w:t>
      </w:r>
      <w:r>
        <w:rPr>
          <w:szCs w:val="28"/>
        </w:rPr>
        <w:t xml:space="preserve"> городского округа, утвержденным решением Совета депутатов </w:t>
      </w:r>
      <w:r w:rsidR="001F691F">
        <w:rPr>
          <w:rStyle w:val="16"/>
        </w:rPr>
        <w:t>С</w:t>
      </w:r>
      <w:r w:rsidR="001F691F">
        <w:rPr>
          <w:szCs w:val="28"/>
        </w:rPr>
        <w:t xml:space="preserve">основоборского </w:t>
      </w:r>
      <w:r>
        <w:rPr>
          <w:szCs w:val="28"/>
        </w:rPr>
        <w:t xml:space="preserve">городского округа </w:t>
      </w:r>
      <w:r w:rsidR="001F691F" w:rsidRPr="00136AB4">
        <w:rPr>
          <w:szCs w:val="28"/>
        </w:rPr>
        <w:t>от 27.02.2019 № 15</w:t>
      </w:r>
      <w:r w:rsidR="001F691F">
        <w:rPr>
          <w:szCs w:val="28"/>
        </w:rPr>
        <w:t xml:space="preserve"> (далее - Поло</w:t>
      </w:r>
      <w:r>
        <w:rPr>
          <w:szCs w:val="28"/>
        </w:rPr>
        <w:t>жение о КСП</w:t>
      </w:r>
      <w:r w:rsidR="00EB6F91">
        <w:rPr>
          <w:szCs w:val="28"/>
        </w:rPr>
        <w:t xml:space="preserve"> СГО</w:t>
      </w:r>
      <w:r>
        <w:rPr>
          <w:szCs w:val="28"/>
        </w:rPr>
        <w:t xml:space="preserve">), Регламентом Контрольно-счетной палаты </w:t>
      </w:r>
      <w:r w:rsidR="001F691F">
        <w:rPr>
          <w:rStyle w:val="16"/>
        </w:rPr>
        <w:t>С</w:t>
      </w:r>
      <w:r w:rsidR="001F691F">
        <w:rPr>
          <w:szCs w:val="28"/>
        </w:rPr>
        <w:t xml:space="preserve">основоборского </w:t>
      </w:r>
      <w:r>
        <w:rPr>
          <w:szCs w:val="28"/>
        </w:rPr>
        <w:t xml:space="preserve">городского округа </w:t>
      </w:r>
      <w:r w:rsidRPr="00CE4E83">
        <w:rPr>
          <w:szCs w:val="28"/>
        </w:rPr>
        <w:t>(далее – Регламент КСП</w:t>
      </w:r>
      <w:r w:rsidR="00EB6F91">
        <w:rPr>
          <w:szCs w:val="28"/>
        </w:rPr>
        <w:t xml:space="preserve"> СГО</w:t>
      </w:r>
      <w:r w:rsidRPr="00CE4E83">
        <w:rPr>
          <w:szCs w:val="28"/>
        </w:rPr>
        <w:t>).</w:t>
      </w:r>
    </w:p>
    <w:p w14:paraId="73631031" w14:textId="7CC78730" w:rsidR="009443DA" w:rsidRDefault="0058760A" w:rsidP="00EB6F91">
      <w:pPr>
        <w:spacing w:line="240" w:lineRule="auto"/>
        <w:rPr>
          <w:szCs w:val="28"/>
        </w:rPr>
      </w:pPr>
      <w:r w:rsidRPr="0058760A">
        <w:rPr>
          <w:szCs w:val="28"/>
        </w:rPr>
        <w:t>Стандарт разработан с учетом:</w:t>
      </w:r>
    </w:p>
    <w:p w14:paraId="4D473B91" w14:textId="078B4E11" w:rsidR="0058760A" w:rsidRPr="0058760A" w:rsidRDefault="0058760A" w:rsidP="00EB6F91">
      <w:pPr>
        <w:spacing w:line="240" w:lineRule="auto"/>
        <w:rPr>
          <w:szCs w:val="28"/>
        </w:rPr>
      </w:pPr>
      <w:r>
        <w:rPr>
          <w:szCs w:val="28"/>
        </w:rPr>
        <w:t xml:space="preserve">- </w:t>
      </w:r>
      <w:r w:rsidRPr="0058760A">
        <w:rPr>
          <w:szCs w:val="28"/>
        </w:rPr>
        <w:t>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постановлением Коллегии Счетной палаты Российской Федерации от 29</w:t>
      </w:r>
      <w:r w:rsidR="00F63FFE">
        <w:rPr>
          <w:szCs w:val="28"/>
        </w:rPr>
        <w:t>.03.</w:t>
      </w:r>
      <w:r w:rsidRPr="0058760A">
        <w:rPr>
          <w:szCs w:val="28"/>
        </w:rPr>
        <w:t>2022 № 2ПК;</w:t>
      </w:r>
    </w:p>
    <w:p w14:paraId="40C4FFD8" w14:textId="77777777" w:rsidR="0058760A" w:rsidRPr="0058760A" w:rsidRDefault="0058760A" w:rsidP="00EB6F91">
      <w:pPr>
        <w:spacing w:line="240" w:lineRule="auto"/>
        <w:rPr>
          <w:szCs w:val="28"/>
        </w:rPr>
      </w:pPr>
      <w:r w:rsidRPr="0058760A">
        <w:rPr>
          <w:szCs w:val="28"/>
        </w:rPr>
        <w:t>- Стандарта внешнего государственного аудита (контроля) Счетной палаты Российской Федерации СГА 102 «Общие правила проведения экспертно-аналитических мероприятий»;</w:t>
      </w:r>
    </w:p>
    <w:p w14:paraId="6097D6F6" w14:textId="77777777" w:rsidR="0058760A" w:rsidRPr="0058760A" w:rsidRDefault="0058760A" w:rsidP="00EB6F91">
      <w:pPr>
        <w:spacing w:line="240" w:lineRule="auto"/>
        <w:rPr>
          <w:szCs w:val="28"/>
        </w:rPr>
      </w:pPr>
      <w:r w:rsidRPr="0058760A">
        <w:rPr>
          <w:szCs w:val="28"/>
        </w:rPr>
        <w:t>- Международных стандартов для высших органов финансового контроля (ISSAI), изданных Международной организацией высших органов финансового контроля (INTOSAI), и других международных стандартов в области государственного контроля, аудита и финансовой отчетности;</w:t>
      </w:r>
    </w:p>
    <w:p w14:paraId="6FEA3EC6" w14:textId="0B661371" w:rsidR="0058760A" w:rsidRPr="00540674" w:rsidRDefault="0058760A" w:rsidP="00EB6F91">
      <w:pPr>
        <w:spacing w:line="240" w:lineRule="auto"/>
        <w:rPr>
          <w:szCs w:val="28"/>
        </w:rPr>
      </w:pPr>
      <w:r w:rsidRPr="0058760A">
        <w:rPr>
          <w:szCs w:val="28"/>
        </w:rPr>
        <w:t xml:space="preserve">- Регламента </w:t>
      </w:r>
      <w:r w:rsidR="00EB6F91">
        <w:rPr>
          <w:szCs w:val="28"/>
        </w:rPr>
        <w:t>КСП СГО</w:t>
      </w:r>
      <w:r w:rsidRPr="0058760A">
        <w:rPr>
          <w:szCs w:val="28"/>
        </w:rPr>
        <w:t>.</w:t>
      </w:r>
    </w:p>
    <w:p w14:paraId="7AB1FE18" w14:textId="2B31BF99" w:rsidR="00EB6F91" w:rsidRDefault="00EB6F91" w:rsidP="00EB6F91">
      <w:pPr>
        <w:pStyle w:val="a9"/>
        <w:spacing w:line="240" w:lineRule="auto"/>
      </w:pPr>
      <w:r>
        <w:t>1.2. Стандарт предназначен для использования должностными лицами КСП СГО при организации и проведении экспертно-аналитических мероприятий (далее также – мероприятия) при осуществлении полномочий, установленных Положением о КСП СГО.</w:t>
      </w:r>
    </w:p>
    <w:p w14:paraId="55650580" w14:textId="1FBC5C73" w:rsidR="00EB6F91" w:rsidRDefault="00EB6F91" w:rsidP="00EB6F91">
      <w:pPr>
        <w:pStyle w:val="a9"/>
        <w:spacing w:line="240" w:lineRule="auto"/>
      </w:pPr>
      <w:r>
        <w:t>Особенности проведения экспертно-аналитических мероприятий при осуществлении отдельных полномочий КСП СГО могут устанавливаться иными стандартами КСП СГО, которые не должны противоречить положениям настоящего Стандарта.</w:t>
      </w:r>
    </w:p>
    <w:p w14:paraId="714B4D31" w14:textId="77777777" w:rsidR="003D67F5" w:rsidRDefault="0000470D" w:rsidP="003D67F5">
      <w:pPr>
        <w:pStyle w:val="a9"/>
        <w:spacing w:line="240" w:lineRule="auto"/>
        <w:rPr>
          <w:rStyle w:val="16"/>
        </w:rPr>
      </w:pPr>
      <w:r w:rsidRPr="00F75351">
        <w:t>1.3.</w:t>
      </w:r>
      <w:r w:rsidR="00D82E27" w:rsidRPr="00F75351">
        <w:t> </w:t>
      </w:r>
      <w:r w:rsidR="003D67F5" w:rsidRPr="003D67F5">
        <w:rPr>
          <w:rStyle w:val="16"/>
        </w:rPr>
        <w:t xml:space="preserve">Целями Стандарта являются определение общих требований, правил и процедур при организации, проведении и оформлении результатов экспертно-аналитических мероприятий </w:t>
      </w:r>
      <w:r w:rsidR="003D67F5">
        <w:rPr>
          <w:rStyle w:val="16"/>
        </w:rPr>
        <w:t>КСП СГО</w:t>
      </w:r>
      <w:r w:rsidR="003D67F5" w:rsidRPr="003D67F5">
        <w:rPr>
          <w:rStyle w:val="16"/>
        </w:rPr>
        <w:t>, обеспечение качества и эффективности экспертно-аналитической деятельности.</w:t>
      </w:r>
    </w:p>
    <w:p w14:paraId="7499F22D" w14:textId="7EA73FE6" w:rsidR="007735DF" w:rsidRPr="00F75351" w:rsidRDefault="007735DF" w:rsidP="003D67F5">
      <w:pPr>
        <w:pStyle w:val="a9"/>
        <w:spacing w:line="240" w:lineRule="auto"/>
      </w:pPr>
      <w:r w:rsidRPr="00F75351">
        <w:rPr>
          <w:rStyle w:val="16"/>
        </w:rPr>
        <w:t>1.</w:t>
      </w:r>
      <w:r w:rsidR="0000470D" w:rsidRPr="00F75351">
        <w:rPr>
          <w:rStyle w:val="16"/>
        </w:rPr>
        <w:t>4</w:t>
      </w:r>
      <w:r w:rsidRPr="00F75351">
        <w:rPr>
          <w:rStyle w:val="16"/>
        </w:rPr>
        <w:t>. Задачами Стандарта являются:</w:t>
      </w:r>
    </w:p>
    <w:p w14:paraId="50ECA780" w14:textId="10D04173" w:rsidR="007735DF" w:rsidRDefault="007735DF" w:rsidP="003D67F5">
      <w:pPr>
        <w:pStyle w:val="a9"/>
        <w:spacing w:line="240" w:lineRule="auto"/>
        <w:ind w:left="20"/>
        <w:rPr>
          <w:rStyle w:val="16"/>
        </w:rPr>
      </w:pPr>
      <w:r w:rsidRPr="00F75351">
        <w:rPr>
          <w:rStyle w:val="16"/>
        </w:rPr>
        <w:t>определение содержания</w:t>
      </w:r>
      <w:r w:rsidR="003D67F5">
        <w:rPr>
          <w:rStyle w:val="16"/>
        </w:rPr>
        <w:t xml:space="preserve"> и</w:t>
      </w:r>
      <w:r w:rsidRPr="00F75351">
        <w:rPr>
          <w:rStyle w:val="16"/>
        </w:rPr>
        <w:t xml:space="preserve"> порядка организации экспертно-аналитического мероприятия;</w:t>
      </w:r>
    </w:p>
    <w:p w14:paraId="01F086EF" w14:textId="77777777" w:rsidR="003D67F5" w:rsidRDefault="003D67F5" w:rsidP="003D67F5">
      <w:pPr>
        <w:pStyle w:val="a9"/>
        <w:spacing w:line="240" w:lineRule="auto"/>
        <w:ind w:left="20"/>
      </w:pPr>
      <w:r>
        <w:lastRenderedPageBreak/>
        <w:t>определение общих правил, процедур и требований при проведении этапов экспертно-аналитического мероприятия;</w:t>
      </w:r>
    </w:p>
    <w:p w14:paraId="74FAEACC" w14:textId="19A7345F" w:rsidR="003D67F5" w:rsidRPr="00F75351" w:rsidRDefault="003D67F5" w:rsidP="003D67F5">
      <w:pPr>
        <w:pStyle w:val="a9"/>
        <w:spacing w:line="240" w:lineRule="auto"/>
        <w:ind w:left="20"/>
      </w:pPr>
      <w:r>
        <w:t>определение методических основ проведения экспертно-аналитических мероприятий;</w:t>
      </w:r>
    </w:p>
    <w:p w14:paraId="21E2BCC8" w14:textId="77777777" w:rsidR="007735DF" w:rsidRPr="00F75351" w:rsidRDefault="007735DF" w:rsidP="003D67F5">
      <w:pPr>
        <w:pStyle w:val="a9"/>
        <w:spacing w:line="240" w:lineRule="auto"/>
        <w:ind w:left="20"/>
        <w:rPr>
          <w:rStyle w:val="16"/>
        </w:rPr>
      </w:pPr>
      <w:r w:rsidRPr="00F75351">
        <w:rPr>
          <w:rStyle w:val="16"/>
        </w:rPr>
        <w:t>определение порядка оформления результатов экспертно-аналитического мероприятия.</w:t>
      </w:r>
    </w:p>
    <w:p w14:paraId="3C72163E" w14:textId="16F5B327" w:rsidR="003D67F5" w:rsidRDefault="003D67F5" w:rsidP="003D67F5">
      <w:pPr>
        <w:widowControl w:val="0"/>
        <w:spacing w:line="240" w:lineRule="auto"/>
        <w:ind w:firstLine="567"/>
      </w:pPr>
      <w:r>
        <w:t>1.5. При организации и проведении экспертно-аналитических мероприятий, оформлении и реализации их результатов должностные лица КСП СГО обязаны руководствоваться Конституцией Российской Федерации, законодательством Российской Федерации, законодательством Ленинградской области, нормативными правовыми актам Сосновоборского городского округа, Регламентом КСП СГО, настоящим Стандартом, а также иными правовыми актами КСП СГО.</w:t>
      </w:r>
    </w:p>
    <w:p w14:paraId="021ABA39" w14:textId="30876B80" w:rsidR="00DD6429" w:rsidRDefault="003D67F5" w:rsidP="003D67F5">
      <w:pPr>
        <w:widowControl w:val="0"/>
        <w:spacing w:line="240" w:lineRule="auto"/>
        <w:ind w:firstLine="567"/>
        <w:rPr>
          <w:b/>
          <w:snapToGrid w:val="0"/>
          <w:szCs w:val="28"/>
        </w:rPr>
      </w:pPr>
      <w:r>
        <w:t>1.6. Решение вопросов, не урегулированных настоящим Стандартом, осуществляется председателем КСП СГО.</w:t>
      </w:r>
    </w:p>
    <w:p w14:paraId="56BA676D" w14:textId="77777777" w:rsidR="0017267D" w:rsidRDefault="0017267D" w:rsidP="00F91F55">
      <w:pPr>
        <w:widowControl w:val="0"/>
        <w:spacing w:line="276" w:lineRule="auto"/>
        <w:ind w:firstLine="567"/>
        <w:jc w:val="center"/>
        <w:rPr>
          <w:b/>
          <w:snapToGrid w:val="0"/>
          <w:szCs w:val="28"/>
        </w:rPr>
      </w:pPr>
    </w:p>
    <w:p w14:paraId="5666CEC2" w14:textId="50729491" w:rsidR="007735DF" w:rsidRDefault="007735DF" w:rsidP="003D67F5">
      <w:pPr>
        <w:pStyle w:val="30"/>
        <w:rPr>
          <w:snapToGrid w:val="0"/>
        </w:rPr>
      </w:pPr>
      <w:bookmarkStart w:id="2" w:name="_Toc219736712"/>
      <w:r w:rsidRPr="005B6EAD">
        <w:rPr>
          <w:snapToGrid w:val="0"/>
        </w:rPr>
        <w:t>2. Содержание экспертно-аналитического мероприятия</w:t>
      </w:r>
      <w:bookmarkEnd w:id="2"/>
    </w:p>
    <w:p w14:paraId="4116CF35" w14:textId="77777777" w:rsidR="007735DF" w:rsidRDefault="007735DF" w:rsidP="00F91F55">
      <w:pPr>
        <w:widowControl w:val="0"/>
        <w:spacing w:line="276" w:lineRule="auto"/>
        <w:ind w:firstLine="567"/>
        <w:jc w:val="center"/>
        <w:rPr>
          <w:szCs w:val="28"/>
        </w:rPr>
      </w:pPr>
    </w:p>
    <w:p w14:paraId="2317EFDC" w14:textId="3F7C57E7" w:rsidR="007735DF" w:rsidRPr="00540674" w:rsidRDefault="007735DF" w:rsidP="003D67F5">
      <w:pPr>
        <w:pStyle w:val="affe"/>
        <w:spacing w:before="0" w:after="0"/>
        <w:ind w:firstLine="709"/>
        <w:rPr>
          <w:sz w:val="28"/>
          <w:szCs w:val="28"/>
        </w:rPr>
      </w:pPr>
      <w:r w:rsidRPr="00540674">
        <w:rPr>
          <w:sz w:val="28"/>
          <w:szCs w:val="28"/>
        </w:rPr>
        <w:t>2.1. Экспертно-аналитическое мероприятие представляет собой организационн</w:t>
      </w:r>
      <w:r>
        <w:rPr>
          <w:sz w:val="28"/>
          <w:szCs w:val="28"/>
        </w:rPr>
        <w:t>ую</w:t>
      </w:r>
      <w:r w:rsidRPr="00540674">
        <w:rPr>
          <w:sz w:val="28"/>
          <w:szCs w:val="28"/>
        </w:rPr>
        <w:t xml:space="preserve"> форм</w:t>
      </w:r>
      <w:r>
        <w:rPr>
          <w:sz w:val="28"/>
          <w:szCs w:val="28"/>
        </w:rPr>
        <w:t>у</w:t>
      </w:r>
      <w:r w:rsidRPr="00540674">
        <w:rPr>
          <w:sz w:val="28"/>
          <w:szCs w:val="28"/>
        </w:rPr>
        <w:t xml:space="preserve"> осуществления </w:t>
      </w:r>
      <w:r w:rsidR="003D67F5">
        <w:rPr>
          <w:sz w:val="28"/>
          <w:szCs w:val="28"/>
        </w:rPr>
        <w:t>КСП СГО</w:t>
      </w:r>
      <w:r>
        <w:rPr>
          <w:sz w:val="28"/>
          <w:szCs w:val="28"/>
        </w:rPr>
        <w:t xml:space="preserve"> </w:t>
      </w:r>
      <w:r w:rsidRPr="00540674">
        <w:rPr>
          <w:sz w:val="28"/>
          <w:szCs w:val="28"/>
        </w:rPr>
        <w:t>экспертно-аналитической деятельности</w:t>
      </w:r>
      <w:r>
        <w:rPr>
          <w:sz w:val="28"/>
          <w:szCs w:val="28"/>
        </w:rPr>
        <w:t>,</w:t>
      </w:r>
      <w:r w:rsidRPr="00540674">
        <w:rPr>
          <w:sz w:val="28"/>
          <w:szCs w:val="28"/>
        </w:rPr>
        <w:t xml:space="preserve"> посредством которой обеспечивается реализация задач, функций и полномочий </w:t>
      </w:r>
      <w:r w:rsidR="00C77988">
        <w:rPr>
          <w:sz w:val="28"/>
          <w:szCs w:val="28"/>
        </w:rPr>
        <w:t>КСП СГО</w:t>
      </w:r>
      <w:r w:rsidRPr="00B45D84">
        <w:rPr>
          <w:sz w:val="28"/>
          <w:szCs w:val="28"/>
        </w:rPr>
        <w:t xml:space="preserve"> </w:t>
      </w:r>
      <w:r w:rsidRPr="00540674">
        <w:rPr>
          <w:sz w:val="28"/>
          <w:szCs w:val="28"/>
        </w:rPr>
        <w:t>в сфере внешнего муниципального финансового контроля.</w:t>
      </w:r>
    </w:p>
    <w:p w14:paraId="685988F6" w14:textId="381F467C" w:rsidR="007735DF" w:rsidRPr="00570B47" w:rsidRDefault="007735DF" w:rsidP="003D67F5">
      <w:pPr>
        <w:spacing w:line="240" w:lineRule="auto"/>
        <w:rPr>
          <w:szCs w:val="28"/>
        </w:rPr>
      </w:pPr>
      <w:r w:rsidRPr="00570B47">
        <w:rPr>
          <w:szCs w:val="28"/>
        </w:rPr>
        <w:t>Экспертно-аналитическое мероприятие должно отвечать следующим требованиям:</w:t>
      </w:r>
    </w:p>
    <w:p w14:paraId="4DE82E7E" w14:textId="3FA5B2A5" w:rsidR="007735DF" w:rsidRDefault="007735DF" w:rsidP="003D67F5">
      <w:pPr>
        <w:spacing w:line="240" w:lineRule="auto"/>
        <w:rPr>
          <w:szCs w:val="28"/>
        </w:rPr>
      </w:pPr>
      <w:r w:rsidRPr="00570B47">
        <w:rPr>
          <w:szCs w:val="28"/>
        </w:rPr>
        <w:t xml:space="preserve">экспертно-аналитическое мероприятие проводится в соответствии с планом работы </w:t>
      </w:r>
      <w:r w:rsidR="006016A9">
        <w:rPr>
          <w:rStyle w:val="16"/>
        </w:rPr>
        <w:t>КСП СГО</w:t>
      </w:r>
      <w:r w:rsidRPr="00210733">
        <w:rPr>
          <w:szCs w:val="28"/>
        </w:rPr>
        <w:t>;</w:t>
      </w:r>
    </w:p>
    <w:p w14:paraId="2765307C" w14:textId="384A9F2B" w:rsidR="006016A9" w:rsidRPr="00570B47" w:rsidRDefault="006016A9" w:rsidP="003D67F5">
      <w:pPr>
        <w:spacing w:line="240" w:lineRule="auto"/>
        <w:rPr>
          <w:szCs w:val="28"/>
        </w:rPr>
      </w:pPr>
      <w:r w:rsidRPr="006016A9">
        <w:rPr>
          <w:szCs w:val="28"/>
        </w:rPr>
        <w:t xml:space="preserve">проведение мероприятия оформляется соответствующим распоряжением </w:t>
      </w:r>
      <w:r w:rsidR="00C77988">
        <w:rPr>
          <w:szCs w:val="28"/>
        </w:rPr>
        <w:t>КСП СГО</w:t>
      </w:r>
      <w:r w:rsidRPr="006016A9">
        <w:rPr>
          <w:szCs w:val="28"/>
        </w:rPr>
        <w:t xml:space="preserve">, за исключением случаев проведения мероприятий в рамках исполнения полномочий </w:t>
      </w:r>
      <w:r>
        <w:rPr>
          <w:szCs w:val="28"/>
        </w:rPr>
        <w:t>КСП СГО</w:t>
      </w:r>
      <w:r w:rsidRPr="006016A9">
        <w:rPr>
          <w:szCs w:val="28"/>
        </w:rPr>
        <w:t xml:space="preserve">, предусмотренных </w:t>
      </w:r>
      <w:r w:rsidR="00487681">
        <w:rPr>
          <w:szCs w:val="28"/>
        </w:rPr>
        <w:t>под</w:t>
      </w:r>
      <w:r w:rsidRPr="006016A9">
        <w:rPr>
          <w:szCs w:val="28"/>
        </w:rPr>
        <w:t>пунктами</w:t>
      </w:r>
      <w:r>
        <w:rPr>
          <w:szCs w:val="28"/>
        </w:rPr>
        <w:t xml:space="preserve"> «б», «в», «ж»</w:t>
      </w:r>
      <w:r w:rsidR="00487681">
        <w:rPr>
          <w:szCs w:val="28"/>
        </w:rPr>
        <w:t>, «з», «и» пункта 1 статьи 8 Положения о КСП СГО;</w:t>
      </w:r>
    </w:p>
    <w:p w14:paraId="5F4C6B8B" w14:textId="1D4FD50A" w:rsidR="007735DF" w:rsidRPr="00570B47" w:rsidRDefault="007735DF" w:rsidP="003D67F5">
      <w:pPr>
        <w:spacing w:line="240" w:lineRule="auto"/>
        <w:rPr>
          <w:szCs w:val="28"/>
        </w:rPr>
      </w:pPr>
      <w:r w:rsidRPr="00570B47">
        <w:rPr>
          <w:szCs w:val="28"/>
        </w:rPr>
        <w:t>экспертно-аналитическое мероприятие проводится на основании программы его проведения, утвержденной в установленном порядке</w:t>
      </w:r>
      <w:r w:rsidR="00487681">
        <w:rPr>
          <w:szCs w:val="28"/>
        </w:rPr>
        <w:t xml:space="preserve">, </w:t>
      </w:r>
      <w:r w:rsidR="00487681" w:rsidRPr="00487681">
        <w:rPr>
          <w:szCs w:val="28"/>
        </w:rPr>
        <w:t>за исключением случаев проведения мероприятий в рамках исполнения полномочий КСП СГО, предусмотренных подпунктами «б», «в», «ж», «з», «и» пункта 1 статьи 8 Положения о КСП СГО</w:t>
      </w:r>
      <w:r w:rsidRPr="00570B47">
        <w:rPr>
          <w:szCs w:val="28"/>
        </w:rPr>
        <w:t>;</w:t>
      </w:r>
    </w:p>
    <w:p w14:paraId="11C6902F" w14:textId="28409F1B" w:rsidR="007735DF" w:rsidRPr="00DB50BA" w:rsidRDefault="007735DF" w:rsidP="003D67F5">
      <w:pPr>
        <w:tabs>
          <w:tab w:val="left" w:pos="3030"/>
          <w:tab w:val="left" w:pos="6462"/>
          <w:tab w:val="left" w:pos="8233"/>
        </w:tabs>
        <w:spacing w:line="240" w:lineRule="auto"/>
        <w:rPr>
          <w:szCs w:val="28"/>
        </w:rPr>
      </w:pPr>
      <w:r w:rsidRPr="00F75351">
        <w:rPr>
          <w:szCs w:val="28"/>
        </w:rPr>
        <w:t xml:space="preserve">по результатам экспертно-аналитического мероприятия оформляется </w:t>
      </w:r>
      <w:r w:rsidR="00527743" w:rsidRPr="00DB50BA">
        <w:rPr>
          <w:szCs w:val="28"/>
        </w:rPr>
        <w:t>заключение</w:t>
      </w:r>
      <w:r w:rsidR="00487681">
        <w:rPr>
          <w:szCs w:val="28"/>
        </w:rPr>
        <w:t>, утверждаемые председателем КСП СГО</w:t>
      </w:r>
      <w:r w:rsidR="001A5C41" w:rsidRPr="00DB50BA">
        <w:rPr>
          <w:szCs w:val="28"/>
        </w:rPr>
        <w:t>.</w:t>
      </w:r>
    </w:p>
    <w:p w14:paraId="60AFBB3E" w14:textId="1BF41EC9" w:rsidR="007735DF" w:rsidRPr="00570B47" w:rsidRDefault="007735DF" w:rsidP="003D67F5">
      <w:pPr>
        <w:tabs>
          <w:tab w:val="left" w:pos="3030"/>
          <w:tab w:val="left" w:pos="6462"/>
          <w:tab w:val="left" w:pos="8233"/>
        </w:tabs>
        <w:spacing w:line="240" w:lineRule="auto"/>
        <w:rPr>
          <w:szCs w:val="28"/>
        </w:rPr>
      </w:pPr>
      <w:r w:rsidRPr="00570B47">
        <w:rPr>
          <w:szCs w:val="28"/>
        </w:rPr>
        <w:t>2.</w:t>
      </w:r>
      <w:r w:rsidR="00487681">
        <w:rPr>
          <w:szCs w:val="28"/>
        </w:rPr>
        <w:t>2</w:t>
      </w:r>
      <w:r w:rsidRPr="00570B47">
        <w:rPr>
          <w:szCs w:val="28"/>
        </w:rPr>
        <w:t>. Задачами экспертно-аналитического мероприятия являются:</w:t>
      </w:r>
    </w:p>
    <w:p w14:paraId="50AF15FC" w14:textId="32EFF44E" w:rsidR="007735DF" w:rsidRPr="00570B47" w:rsidRDefault="007735DF" w:rsidP="003D67F5">
      <w:pPr>
        <w:tabs>
          <w:tab w:val="left" w:pos="1319"/>
        </w:tabs>
        <w:spacing w:line="240" w:lineRule="auto"/>
        <w:rPr>
          <w:szCs w:val="28"/>
        </w:rPr>
      </w:pPr>
      <w:r w:rsidRPr="006F5B11">
        <w:rPr>
          <w:szCs w:val="28"/>
        </w:rPr>
        <w:t>исследование актуальных проблем</w:t>
      </w:r>
      <w:r>
        <w:rPr>
          <w:szCs w:val="28"/>
        </w:rPr>
        <w:t xml:space="preserve"> </w:t>
      </w:r>
      <w:r w:rsidR="00487681">
        <w:rPr>
          <w:szCs w:val="28"/>
        </w:rPr>
        <w:t xml:space="preserve">финансовой системы Сосновоборского городского округа, </w:t>
      </w:r>
      <w:r>
        <w:rPr>
          <w:szCs w:val="28"/>
        </w:rPr>
        <w:t>формирования и</w:t>
      </w:r>
      <w:r w:rsidRPr="006F5B11">
        <w:rPr>
          <w:szCs w:val="28"/>
        </w:rPr>
        <w:t xml:space="preserve"> </w:t>
      </w:r>
      <w:r w:rsidRPr="00570B47">
        <w:rPr>
          <w:szCs w:val="28"/>
        </w:rPr>
        <w:t xml:space="preserve">исполнения бюджета </w:t>
      </w:r>
      <w:r w:rsidR="000608E6" w:rsidRPr="00E672D2">
        <w:rPr>
          <w:szCs w:val="28"/>
        </w:rPr>
        <w:t xml:space="preserve">Сосновоборского </w:t>
      </w:r>
      <w:r>
        <w:rPr>
          <w:szCs w:val="28"/>
        </w:rPr>
        <w:t>городского округа</w:t>
      </w:r>
      <w:r w:rsidR="00487681">
        <w:rPr>
          <w:szCs w:val="28"/>
        </w:rPr>
        <w:t xml:space="preserve">, </w:t>
      </w:r>
      <w:r w:rsidR="00487681" w:rsidRPr="00487681">
        <w:rPr>
          <w:szCs w:val="28"/>
        </w:rPr>
        <w:t xml:space="preserve">оценка реализуемости, рисков и результатов достижения целей социально-экономического развития </w:t>
      </w:r>
      <w:r w:rsidR="00884C47">
        <w:rPr>
          <w:szCs w:val="28"/>
        </w:rPr>
        <w:t>Сосновоборского городского округа</w:t>
      </w:r>
      <w:r w:rsidR="00487681" w:rsidRPr="00487681">
        <w:rPr>
          <w:szCs w:val="28"/>
        </w:rPr>
        <w:t xml:space="preserve">, предусмотренных документами стратегического планирования </w:t>
      </w:r>
      <w:r w:rsidR="00884C47">
        <w:rPr>
          <w:szCs w:val="28"/>
        </w:rPr>
        <w:t>Сосновоборского городского округа</w:t>
      </w:r>
      <w:r w:rsidR="00487681" w:rsidRPr="00487681">
        <w:rPr>
          <w:szCs w:val="28"/>
        </w:rPr>
        <w:t>;</w:t>
      </w:r>
    </w:p>
    <w:p w14:paraId="67EB43EE" w14:textId="77777777" w:rsidR="007735DF" w:rsidRPr="00570B47" w:rsidRDefault="007735DF" w:rsidP="003D67F5">
      <w:pPr>
        <w:tabs>
          <w:tab w:val="left" w:pos="1319"/>
        </w:tabs>
        <w:spacing w:line="240" w:lineRule="auto"/>
        <w:rPr>
          <w:szCs w:val="28"/>
        </w:rPr>
      </w:pPr>
      <w:r w:rsidRPr="00570B47">
        <w:rPr>
          <w:szCs w:val="28"/>
        </w:rPr>
        <w:t>исследование причин и последствий нарушений и недостатков, выявленных по результатам ранее проведенных контрольных и экспертно-аналитических мероприятий;</w:t>
      </w:r>
    </w:p>
    <w:p w14:paraId="4D610AD8" w14:textId="19EB0306" w:rsidR="00884C47" w:rsidRDefault="007735DF" w:rsidP="003D67F5">
      <w:pPr>
        <w:tabs>
          <w:tab w:val="left" w:pos="1331"/>
        </w:tabs>
        <w:spacing w:line="240" w:lineRule="auto"/>
        <w:rPr>
          <w:szCs w:val="28"/>
        </w:rPr>
      </w:pPr>
      <w:r w:rsidRPr="00570B47">
        <w:rPr>
          <w:szCs w:val="28"/>
        </w:rPr>
        <w:lastRenderedPageBreak/>
        <w:t xml:space="preserve">подготовка предложений </w:t>
      </w:r>
      <w:r>
        <w:rPr>
          <w:szCs w:val="28"/>
        </w:rPr>
        <w:t xml:space="preserve">по </w:t>
      </w:r>
      <w:r w:rsidRPr="00570B47">
        <w:rPr>
          <w:szCs w:val="28"/>
        </w:rPr>
        <w:t>совершенствованию бюджетного процесса</w:t>
      </w:r>
      <w:r w:rsidR="00884C47">
        <w:rPr>
          <w:szCs w:val="28"/>
        </w:rPr>
        <w:t>,</w:t>
      </w:r>
      <w:r w:rsidRPr="00570B47">
        <w:rPr>
          <w:szCs w:val="28"/>
        </w:rPr>
        <w:t xml:space="preserve"> </w:t>
      </w:r>
      <w:r w:rsidR="00884C47" w:rsidRPr="00884C47">
        <w:rPr>
          <w:szCs w:val="28"/>
        </w:rPr>
        <w:t xml:space="preserve">повышению эффективности функционирования финансовой системы </w:t>
      </w:r>
      <w:r w:rsidR="00884C47">
        <w:rPr>
          <w:szCs w:val="28"/>
        </w:rPr>
        <w:t>Сосновоборского городского округа</w:t>
      </w:r>
      <w:r w:rsidR="00884C47" w:rsidRPr="00884C47">
        <w:rPr>
          <w:szCs w:val="28"/>
        </w:rPr>
        <w:t xml:space="preserve"> и системы стратегического планирования в </w:t>
      </w:r>
      <w:r w:rsidR="00884C47">
        <w:rPr>
          <w:szCs w:val="28"/>
        </w:rPr>
        <w:t>Сосновоборского городского округа</w:t>
      </w:r>
      <w:r w:rsidR="00884C47" w:rsidRPr="00884C47">
        <w:rPr>
          <w:szCs w:val="28"/>
        </w:rPr>
        <w:t>.</w:t>
      </w:r>
    </w:p>
    <w:p w14:paraId="0B7D6F39" w14:textId="76CF3FCA" w:rsidR="00884C47" w:rsidRDefault="00884C47" w:rsidP="003D67F5">
      <w:pPr>
        <w:tabs>
          <w:tab w:val="left" w:pos="1331"/>
        </w:tabs>
        <w:spacing w:line="240" w:lineRule="auto"/>
        <w:rPr>
          <w:szCs w:val="28"/>
        </w:rPr>
      </w:pPr>
      <w:r>
        <w:rPr>
          <w:szCs w:val="28"/>
        </w:rPr>
        <w:t xml:space="preserve">2.3. </w:t>
      </w:r>
      <w:r w:rsidRPr="00884C47">
        <w:rPr>
          <w:szCs w:val="28"/>
        </w:rPr>
        <w:t xml:space="preserve">Объектами экспертно-аналитических мероприятий </w:t>
      </w:r>
      <w:r>
        <w:rPr>
          <w:szCs w:val="28"/>
        </w:rPr>
        <w:t>КСП СГО</w:t>
      </w:r>
      <w:r w:rsidRPr="00884C47">
        <w:rPr>
          <w:szCs w:val="28"/>
        </w:rPr>
        <w:t xml:space="preserve"> являются:</w:t>
      </w:r>
      <w:r>
        <w:rPr>
          <w:szCs w:val="28"/>
        </w:rPr>
        <w:t xml:space="preserve"> </w:t>
      </w:r>
      <w:r w:rsidRPr="00884C47">
        <w:rPr>
          <w:szCs w:val="28"/>
        </w:rPr>
        <w:t xml:space="preserve">органы местного самоуправления и муниципальные органы </w:t>
      </w:r>
      <w:r>
        <w:rPr>
          <w:szCs w:val="28"/>
        </w:rPr>
        <w:t>Сосновоборского городского округа</w:t>
      </w:r>
      <w:r w:rsidRPr="00884C47">
        <w:rPr>
          <w:szCs w:val="28"/>
        </w:rPr>
        <w:t xml:space="preserve">, муниципальные учреждения и муниципальные унитарные предприятия </w:t>
      </w:r>
      <w:r>
        <w:rPr>
          <w:szCs w:val="28"/>
        </w:rPr>
        <w:t>Сосновоборского городского округа</w:t>
      </w:r>
      <w:r w:rsidRPr="00884C47">
        <w:rPr>
          <w:szCs w:val="28"/>
        </w:rPr>
        <w:t xml:space="preserve">, а также юридические и физические лица, индивидуальные предприниматели в случаях, установленных Бюджетным кодексом Российской Федерации, Федеральным законом от </w:t>
      </w:r>
      <w:r w:rsidR="00F63FFE">
        <w:rPr>
          <w:szCs w:val="28"/>
        </w:rPr>
        <w:t>0</w:t>
      </w:r>
      <w:r w:rsidRPr="00884C47">
        <w:rPr>
          <w:szCs w:val="28"/>
        </w:rPr>
        <w:t>7</w:t>
      </w:r>
      <w:r w:rsidR="00F63FFE">
        <w:rPr>
          <w:szCs w:val="28"/>
        </w:rPr>
        <w:t>.02.</w:t>
      </w:r>
      <w:r w:rsidRPr="00884C47">
        <w:rPr>
          <w:szCs w:val="28"/>
        </w:rPr>
        <w:t>2011 № 6-ФЗ и иными федеральными законами.</w:t>
      </w:r>
    </w:p>
    <w:p w14:paraId="75CF3B83" w14:textId="18567D62" w:rsidR="007735DF" w:rsidRPr="00570B47" w:rsidRDefault="007735DF" w:rsidP="003D67F5">
      <w:pPr>
        <w:tabs>
          <w:tab w:val="left" w:pos="1331"/>
        </w:tabs>
        <w:spacing w:line="240" w:lineRule="auto"/>
        <w:rPr>
          <w:szCs w:val="28"/>
        </w:rPr>
      </w:pPr>
      <w:r w:rsidRPr="00570B47">
        <w:rPr>
          <w:szCs w:val="28"/>
        </w:rPr>
        <w:t>2.</w:t>
      </w:r>
      <w:r w:rsidR="00884C47">
        <w:rPr>
          <w:szCs w:val="28"/>
        </w:rPr>
        <w:t>4</w:t>
      </w:r>
      <w:r>
        <w:rPr>
          <w:szCs w:val="28"/>
        </w:rPr>
        <w:t>. </w:t>
      </w:r>
      <w:r w:rsidRPr="00570B47">
        <w:rPr>
          <w:szCs w:val="28"/>
        </w:rPr>
        <w:t xml:space="preserve">Предметом экспертно-аналитического мероприятия </w:t>
      </w:r>
      <w:r w:rsidR="00884C47">
        <w:rPr>
          <w:szCs w:val="28"/>
        </w:rPr>
        <w:t>КСП СГО</w:t>
      </w:r>
      <w:r>
        <w:rPr>
          <w:szCs w:val="28"/>
        </w:rPr>
        <w:t xml:space="preserve"> </w:t>
      </w:r>
      <w:r w:rsidR="00884C47">
        <w:rPr>
          <w:szCs w:val="28"/>
        </w:rPr>
        <w:t>являются процессы, связанные, в том числе с</w:t>
      </w:r>
      <w:r w:rsidRPr="00570B47">
        <w:rPr>
          <w:szCs w:val="28"/>
        </w:rPr>
        <w:t xml:space="preserve"> организаци</w:t>
      </w:r>
      <w:r w:rsidR="00884C47">
        <w:rPr>
          <w:szCs w:val="28"/>
        </w:rPr>
        <w:t>ей</w:t>
      </w:r>
      <w:r w:rsidRPr="00570B47">
        <w:rPr>
          <w:szCs w:val="28"/>
        </w:rPr>
        <w:t xml:space="preserve"> бюджетного процесса в </w:t>
      </w:r>
      <w:r w:rsidR="000608E6" w:rsidRPr="00E672D2">
        <w:rPr>
          <w:szCs w:val="28"/>
        </w:rPr>
        <w:t>Сосновоборско</w:t>
      </w:r>
      <w:r w:rsidR="000608E6">
        <w:rPr>
          <w:szCs w:val="28"/>
        </w:rPr>
        <w:t>м</w:t>
      </w:r>
      <w:r w:rsidR="000608E6" w:rsidRPr="00E672D2">
        <w:rPr>
          <w:szCs w:val="28"/>
        </w:rPr>
        <w:t xml:space="preserve"> </w:t>
      </w:r>
      <w:r>
        <w:rPr>
          <w:szCs w:val="28"/>
        </w:rPr>
        <w:t>городском округе</w:t>
      </w:r>
      <w:r w:rsidRPr="00570B47">
        <w:rPr>
          <w:szCs w:val="28"/>
        </w:rPr>
        <w:t>,</w:t>
      </w:r>
      <w:r w:rsidR="00884C47">
        <w:rPr>
          <w:szCs w:val="28"/>
        </w:rPr>
        <w:t xml:space="preserve"> исполнением бюджета Сосновоборского городского округа,</w:t>
      </w:r>
      <w:r w:rsidRPr="00570B47">
        <w:rPr>
          <w:szCs w:val="28"/>
        </w:rPr>
        <w:t xml:space="preserve"> порядк</w:t>
      </w:r>
      <w:r w:rsidR="00884C47">
        <w:rPr>
          <w:szCs w:val="28"/>
        </w:rPr>
        <w:t>ом</w:t>
      </w:r>
      <w:r w:rsidRPr="00570B47">
        <w:rPr>
          <w:szCs w:val="28"/>
        </w:rPr>
        <w:t xml:space="preserve"> формирования, управления и распоряжения средствами бюджета </w:t>
      </w:r>
      <w:r w:rsidR="000608E6" w:rsidRPr="00E672D2">
        <w:rPr>
          <w:szCs w:val="28"/>
        </w:rPr>
        <w:t>Сосновоборского</w:t>
      </w:r>
      <w:r w:rsidR="000608E6">
        <w:rPr>
          <w:szCs w:val="28"/>
        </w:rPr>
        <w:t xml:space="preserve"> </w:t>
      </w:r>
      <w:r w:rsidR="00C74E05">
        <w:rPr>
          <w:szCs w:val="28"/>
        </w:rPr>
        <w:t xml:space="preserve">городского </w:t>
      </w:r>
      <w:r>
        <w:rPr>
          <w:szCs w:val="28"/>
        </w:rPr>
        <w:t>округа</w:t>
      </w:r>
      <w:r w:rsidRPr="00570B47">
        <w:rPr>
          <w:szCs w:val="28"/>
        </w:rPr>
        <w:t xml:space="preserve">, </w:t>
      </w:r>
      <w:r>
        <w:rPr>
          <w:szCs w:val="28"/>
        </w:rPr>
        <w:t>муниципальной</w:t>
      </w:r>
      <w:r w:rsidRPr="00570B47">
        <w:rPr>
          <w:szCs w:val="28"/>
        </w:rPr>
        <w:t xml:space="preserve"> собственностью </w:t>
      </w:r>
      <w:r w:rsidR="000608E6" w:rsidRPr="00E672D2">
        <w:rPr>
          <w:szCs w:val="28"/>
        </w:rPr>
        <w:t>Сосновоборского</w:t>
      </w:r>
      <w:r w:rsidR="000608E6">
        <w:rPr>
          <w:szCs w:val="28"/>
        </w:rPr>
        <w:t xml:space="preserve"> </w:t>
      </w:r>
      <w:r w:rsidR="00527743">
        <w:rPr>
          <w:szCs w:val="28"/>
        </w:rPr>
        <w:t xml:space="preserve">городского </w:t>
      </w:r>
      <w:r>
        <w:rPr>
          <w:szCs w:val="28"/>
        </w:rPr>
        <w:t xml:space="preserve">округа </w:t>
      </w:r>
      <w:r w:rsidRPr="00570B47">
        <w:rPr>
          <w:szCs w:val="28"/>
        </w:rPr>
        <w:t xml:space="preserve">и иными ресурсами в пределах компетенции </w:t>
      </w:r>
      <w:r w:rsidR="005C6829">
        <w:rPr>
          <w:szCs w:val="28"/>
        </w:rPr>
        <w:t xml:space="preserve">КСП СГО, а </w:t>
      </w:r>
      <w:r w:rsidR="005C6829" w:rsidRPr="005C6829">
        <w:rPr>
          <w:szCs w:val="28"/>
        </w:rPr>
        <w:t>также законодательное регулирование в сфере экономики и финансов, в том числе влияющее на формирование и исполнение бюджета</w:t>
      </w:r>
      <w:r w:rsidR="00971D9E">
        <w:rPr>
          <w:szCs w:val="28"/>
        </w:rPr>
        <w:t xml:space="preserve"> Сосновоборского городского округа</w:t>
      </w:r>
      <w:r w:rsidRPr="00570B47">
        <w:rPr>
          <w:szCs w:val="28"/>
        </w:rPr>
        <w:t>.</w:t>
      </w:r>
    </w:p>
    <w:p w14:paraId="2A2AFA8A" w14:textId="5FE0A160" w:rsidR="007735DF" w:rsidRPr="00570B47" w:rsidRDefault="007735DF" w:rsidP="003D67F5">
      <w:pPr>
        <w:tabs>
          <w:tab w:val="left" w:pos="1319"/>
        </w:tabs>
        <w:spacing w:line="240" w:lineRule="auto"/>
        <w:rPr>
          <w:szCs w:val="28"/>
        </w:rPr>
      </w:pPr>
      <w:r w:rsidRPr="00570B47">
        <w:rPr>
          <w:szCs w:val="28"/>
        </w:rPr>
        <w:t xml:space="preserve">Предмет экспертно-аналитического мероприятия определяется на этапе формирования </w:t>
      </w:r>
      <w:r w:rsidR="00971D9E">
        <w:rPr>
          <w:szCs w:val="28"/>
        </w:rPr>
        <w:t>п</w:t>
      </w:r>
      <w:r w:rsidRPr="00570B47">
        <w:rPr>
          <w:szCs w:val="28"/>
        </w:rPr>
        <w:t xml:space="preserve">лана работы </w:t>
      </w:r>
      <w:r w:rsidR="00971D9E">
        <w:rPr>
          <w:rStyle w:val="16"/>
        </w:rPr>
        <w:t>КСП СГО</w:t>
      </w:r>
      <w:r>
        <w:rPr>
          <w:rStyle w:val="16"/>
        </w:rPr>
        <w:t xml:space="preserve"> </w:t>
      </w:r>
      <w:r w:rsidRPr="00570B47">
        <w:rPr>
          <w:szCs w:val="28"/>
        </w:rPr>
        <w:t xml:space="preserve">и отражается, как правило, в наименовании экспертно-аналитического мероприятия. </w:t>
      </w:r>
    </w:p>
    <w:p w14:paraId="4BD48179" w14:textId="39AC327B" w:rsidR="007735DF" w:rsidRPr="00570B47" w:rsidRDefault="007735DF" w:rsidP="00971D9E">
      <w:pPr>
        <w:pStyle w:val="a9"/>
        <w:tabs>
          <w:tab w:val="left" w:pos="1331"/>
        </w:tabs>
        <w:spacing w:line="240" w:lineRule="auto"/>
        <w:rPr>
          <w:szCs w:val="28"/>
        </w:rPr>
      </w:pPr>
      <w:r w:rsidRPr="00570B47">
        <w:t>2.</w:t>
      </w:r>
      <w:r w:rsidR="00971D9E">
        <w:t xml:space="preserve">5. </w:t>
      </w:r>
      <w:r w:rsidRPr="00570B47">
        <w:rPr>
          <w:szCs w:val="28"/>
        </w:rPr>
        <w:t>Экспертно-аналитическое мероприятие в отношении объектов экспертно-аналитического мероприятия может быть осуществлено как по месту их нахождения, так и</w:t>
      </w:r>
      <w:r w:rsidR="00971D9E">
        <w:rPr>
          <w:szCs w:val="28"/>
        </w:rPr>
        <w:t xml:space="preserve"> по месту фактического нахождения КСП СГО на основании документов, представленных по ее запросу.</w:t>
      </w:r>
    </w:p>
    <w:p w14:paraId="3E1D753E" w14:textId="4E433345" w:rsidR="007735DF" w:rsidRDefault="007735DF" w:rsidP="003D67F5">
      <w:pPr>
        <w:tabs>
          <w:tab w:val="left" w:pos="1319"/>
        </w:tabs>
        <w:spacing w:line="240" w:lineRule="auto"/>
        <w:rPr>
          <w:szCs w:val="28"/>
        </w:rPr>
      </w:pPr>
      <w:r w:rsidRPr="00F6618A">
        <w:rPr>
          <w:szCs w:val="28"/>
        </w:rPr>
        <w:t>2.</w:t>
      </w:r>
      <w:r w:rsidR="00971D9E">
        <w:rPr>
          <w:szCs w:val="28"/>
        </w:rPr>
        <w:t>6</w:t>
      </w:r>
      <w:r w:rsidRPr="00F6618A">
        <w:rPr>
          <w:szCs w:val="28"/>
        </w:rPr>
        <w:t>. </w:t>
      </w:r>
      <w:r w:rsidR="0000470D">
        <w:rPr>
          <w:szCs w:val="28"/>
        </w:rPr>
        <w:t>Методом проведения экспертно-аналитического мероприятия является обследование (анализ, оценка).</w:t>
      </w:r>
    </w:p>
    <w:p w14:paraId="0B4D5A05" w14:textId="43B33E42" w:rsidR="00971D9E" w:rsidRPr="00971D9E" w:rsidRDefault="00971D9E" w:rsidP="00971D9E">
      <w:pPr>
        <w:tabs>
          <w:tab w:val="left" w:pos="1319"/>
        </w:tabs>
        <w:spacing w:line="240" w:lineRule="auto"/>
        <w:rPr>
          <w:szCs w:val="28"/>
        </w:rPr>
      </w:pPr>
      <w:r>
        <w:rPr>
          <w:szCs w:val="28"/>
        </w:rPr>
        <w:t>2.7. КСП СГО</w:t>
      </w:r>
      <w:r w:rsidRPr="00971D9E">
        <w:rPr>
          <w:szCs w:val="28"/>
        </w:rPr>
        <w:t xml:space="preserve"> могут проводиться совместные и параллельные экспертно-аналитические мероприятия со Счетной палатой Российской Федерации, с Контрольно-счетной палатой Ленинградской области, контрольно-счетными органами муниципальных образований Ленинградской области и с участием иных государственных органов.</w:t>
      </w:r>
    </w:p>
    <w:p w14:paraId="5D2EA083" w14:textId="0FE5A665" w:rsidR="00971D9E" w:rsidRDefault="00971D9E" w:rsidP="00971D9E">
      <w:pPr>
        <w:tabs>
          <w:tab w:val="left" w:pos="1319"/>
        </w:tabs>
        <w:spacing w:line="240" w:lineRule="auto"/>
        <w:rPr>
          <w:color w:val="000000"/>
          <w:szCs w:val="28"/>
        </w:rPr>
      </w:pPr>
      <w:r w:rsidRPr="00971D9E">
        <w:rPr>
          <w:szCs w:val="28"/>
        </w:rPr>
        <w:t xml:space="preserve">Порядок организации таких мероприятий и взаимодействия сторон в ходе их проведения устанавливаются соответствующими стандартами организации деятельности </w:t>
      </w:r>
      <w:r>
        <w:rPr>
          <w:szCs w:val="28"/>
        </w:rPr>
        <w:t>КСП СГО</w:t>
      </w:r>
      <w:r w:rsidRPr="00971D9E">
        <w:rPr>
          <w:szCs w:val="28"/>
        </w:rPr>
        <w:t xml:space="preserve"> и соглашениями о взаимодействии.</w:t>
      </w:r>
    </w:p>
    <w:p w14:paraId="0B27A478" w14:textId="77777777" w:rsidR="009C525B" w:rsidRPr="00087438" w:rsidRDefault="009C525B" w:rsidP="00F91F55">
      <w:pPr>
        <w:widowControl w:val="0"/>
        <w:spacing w:line="276" w:lineRule="auto"/>
        <w:ind w:firstLine="567"/>
        <w:jc w:val="center"/>
        <w:rPr>
          <w:b/>
          <w:snapToGrid w:val="0"/>
          <w:sz w:val="16"/>
          <w:szCs w:val="16"/>
        </w:rPr>
      </w:pPr>
    </w:p>
    <w:p w14:paraId="0ADD3403" w14:textId="77777777" w:rsidR="007735DF" w:rsidRPr="00540674" w:rsidRDefault="007735DF" w:rsidP="00971D9E">
      <w:pPr>
        <w:pStyle w:val="30"/>
        <w:rPr>
          <w:snapToGrid w:val="0"/>
        </w:rPr>
      </w:pPr>
      <w:bookmarkStart w:id="3" w:name="_Toc219736713"/>
      <w:r w:rsidRPr="00540674">
        <w:rPr>
          <w:snapToGrid w:val="0"/>
        </w:rPr>
        <w:t>3.</w:t>
      </w:r>
      <w:r w:rsidRPr="00540674">
        <w:t> </w:t>
      </w:r>
      <w:r w:rsidRPr="00540674">
        <w:rPr>
          <w:snapToGrid w:val="0"/>
        </w:rPr>
        <w:t>Организация экспе</w:t>
      </w:r>
      <w:bookmarkStart w:id="4" w:name="_Toc518912249"/>
      <w:r w:rsidRPr="00540674">
        <w:rPr>
          <w:snapToGrid w:val="0"/>
        </w:rPr>
        <w:t>ртно-аналитического мероприятия</w:t>
      </w:r>
      <w:bookmarkEnd w:id="3"/>
    </w:p>
    <w:bookmarkEnd w:id="4"/>
    <w:p w14:paraId="63211534" w14:textId="77777777" w:rsidR="007735DF" w:rsidRPr="00087438" w:rsidRDefault="007735DF" w:rsidP="00F91F55">
      <w:pPr>
        <w:spacing w:line="276" w:lineRule="auto"/>
        <w:ind w:firstLine="567"/>
        <w:rPr>
          <w:snapToGrid w:val="0"/>
          <w:sz w:val="16"/>
          <w:szCs w:val="16"/>
        </w:rPr>
      </w:pPr>
    </w:p>
    <w:p w14:paraId="6BEB3539" w14:textId="1C955681" w:rsidR="007735DF" w:rsidRDefault="007735DF" w:rsidP="00971D9E">
      <w:pPr>
        <w:pStyle w:val="24"/>
        <w:autoSpaceDE w:val="0"/>
        <w:autoSpaceDN w:val="0"/>
        <w:adjustRightInd w:val="0"/>
        <w:spacing w:line="240" w:lineRule="auto"/>
        <w:ind w:firstLine="709"/>
        <w:rPr>
          <w:szCs w:val="28"/>
        </w:rPr>
      </w:pPr>
      <w:r w:rsidRPr="00540674">
        <w:rPr>
          <w:bCs/>
          <w:szCs w:val="28"/>
        </w:rPr>
        <w:t>3.</w:t>
      </w:r>
      <w:r w:rsidR="00ED6533">
        <w:rPr>
          <w:bCs/>
          <w:szCs w:val="28"/>
        </w:rPr>
        <w:t>1</w:t>
      </w:r>
      <w:r w:rsidRPr="00540674">
        <w:rPr>
          <w:bCs/>
          <w:szCs w:val="28"/>
        </w:rPr>
        <w:t>.</w:t>
      </w:r>
      <w:r w:rsidR="00ED6533">
        <w:rPr>
          <w:bCs/>
          <w:szCs w:val="28"/>
        </w:rPr>
        <w:t xml:space="preserve"> Организация э</w:t>
      </w:r>
      <w:r w:rsidRPr="00540674">
        <w:rPr>
          <w:bCs/>
          <w:szCs w:val="28"/>
        </w:rPr>
        <w:t>кспертно-аналитическо</w:t>
      </w:r>
      <w:r w:rsidR="00ED6533">
        <w:rPr>
          <w:bCs/>
          <w:szCs w:val="28"/>
        </w:rPr>
        <w:t>го</w:t>
      </w:r>
      <w:r w:rsidRPr="00540674">
        <w:rPr>
          <w:bCs/>
          <w:szCs w:val="28"/>
        </w:rPr>
        <w:t xml:space="preserve"> мероприяти</w:t>
      </w:r>
      <w:r w:rsidR="00ED6533">
        <w:rPr>
          <w:bCs/>
          <w:szCs w:val="28"/>
        </w:rPr>
        <w:t>я</w:t>
      </w:r>
      <w:r w:rsidRPr="00540674">
        <w:rPr>
          <w:bCs/>
          <w:szCs w:val="28"/>
        </w:rPr>
        <w:t xml:space="preserve"> </w:t>
      </w:r>
      <w:r w:rsidR="00ED6533">
        <w:rPr>
          <w:szCs w:val="28"/>
        </w:rPr>
        <w:t xml:space="preserve">включает три этапа, </w:t>
      </w:r>
      <w:r w:rsidR="00ED6533" w:rsidRPr="00ED6533">
        <w:rPr>
          <w:szCs w:val="28"/>
        </w:rPr>
        <w:t>каждый из которых характеризуется выполнением определенных задач:</w:t>
      </w:r>
    </w:p>
    <w:p w14:paraId="3965BCA0" w14:textId="77777777" w:rsidR="007735DF" w:rsidRPr="0044523C" w:rsidRDefault="007735DF" w:rsidP="00971D9E">
      <w:pPr>
        <w:pStyle w:val="afff5"/>
        <w:tabs>
          <w:tab w:val="left" w:pos="1296"/>
        </w:tabs>
        <w:ind w:left="0" w:firstLine="709"/>
        <w:rPr>
          <w:sz w:val="28"/>
          <w:lang w:val="ru-RU"/>
        </w:rPr>
      </w:pPr>
      <w:r w:rsidRPr="00523DB8">
        <w:rPr>
          <w:sz w:val="28"/>
          <w:lang w:val="ru-RU"/>
        </w:rPr>
        <w:t>- подготовительный этап экспертно-аналитического мероприятия;</w:t>
      </w:r>
    </w:p>
    <w:p w14:paraId="0F0215C7" w14:textId="77777777" w:rsidR="007735DF" w:rsidRPr="0044523C" w:rsidRDefault="007735DF" w:rsidP="00971D9E">
      <w:pPr>
        <w:pStyle w:val="afff5"/>
        <w:tabs>
          <w:tab w:val="left" w:pos="1296"/>
        </w:tabs>
        <w:ind w:left="0" w:firstLine="709"/>
        <w:rPr>
          <w:sz w:val="28"/>
          <w:lang w:val="ru-RU"/>
        </w:rPr>
      </w:pPr>
      <w:r>
        <w:rPr>
          <w:sz w:val="28"/>
          <w:lang w:val="ru-RU"/>
        </w:rPr>
        <w:t>- </w:t>
      </w:r>
      <w:r w:rsidRPr="0044523C">
        <w:rPr>
          <w:sz w:val="28"/>
          <w:lang w:val="ru-RU"/>
        </w:rPr>
        <w:t>основной этап экспертно-аналитического мероприятия;</w:t>
      </w:r>
    </w:p>
    <w:p w14:paraId="5E0A29FD" w14:textId="77777777" w:rsidR="007735DF" w:rsidRDefault="007735DF" w:rsidP="00971D9E">
      <w:pPr>
        <w:pStyle w:val="afff5"/>
        <w:tabs>
          <w:tab w:val="left" w:pos="1296"/>
        </w:tabs>
        <w:ind w:left="0" w:firstLine="709"/>
        <w:rPr>
          <w:sz w:val="28"/>
          <w:lang w:val="ru-RU"/>
        </w:rPr>
      </w:pPr>
      <w:r>
        <w:rPr>
          <w:sz w:val="28"/>
          <w:lang w:val="ru-RU"/>
        </w:rPr>
        <w:t>- </w:t>
      </w:r>
      <w:r w:rsidRPr="0044523C">
        <w:rPr>
          <w:sz w:val="28"/>
          <w:lang w:val="ru-RU"/>
        </w:rPr>
        <w:t>заключительный этап экспертно-аналитического мероприятия.</w:t>
      </w:r>
    </w:p>
    <w:p w14:paraId="5694D6D1" w14:textId="124A9912" w:rsidR="00ED6533" w:rsidRPr="00ED6533" w:rsidRDefault="00ED6533" w:rsidP="00971D9E">
      <w:pPr>
        <w:pStyle w:val="afff5"/>
        <w:tabs>
          <w:tab w:val="left" w:pos="1296"/>
        </w:tabs>
        <w:ind w:left="0" w:firstLine="709"/>
        <w:rPr>
          <w:sz w:val="28"/>
          <w:lang w:val="ru-RU"/>
        </w:rPr>
      </w:pPr>
      <w:r w:rsidRPr="00ED6533">
        <w:rPr>
          <w:sz w:val="28"/>
          <w:szCs w:val="28"/>
          <w:lang w:val="ru-RU"/>
        </w:rPr>
        <w:t xml:space="preserve">Продолжительность проведения каждого из указанных этапов зависит от </w:t>
      </w:r>
      <w:r w:rsidRPr="00ED6533">
        <w:rPr>
          <w:sz w:val="28"/>
          <w:szCs w:val="28"/>
          <w:lang w:val="ru-RU"/>
        </w:rPr>
        <w:lastRenderedPageBreak/>
        <w:t>особенностей предмета и целей экспертно-аналитического мероприятия.</w:t>
      </w:r>
    </w:p>
    <w:p w14:paraId="29063942" w14:textId="01E39ADC" w:rsidR="00ED6533" w:rsidRDefault="007735DF" w:rsidP="00ED6533">
      <w:pPr>
        <w:pStyle w:val="a9"/>
        <w:spacing w:before="5" w:line="240" w:lineRule="auto"/>
      </w:pPr>
      <w:r w:rsidRPr="0044523C">
        <w:t>3.</w:t>
      </w:r>
      <w:r w:rsidR="00ED6533">
        <w:t>2</w:t>
      </w:r>
      <w:r w:rsidRPr="0044523C">
        <w:t>. </w:t>
      </w:r>
      <w:r w:rsidR="00ED6533">
        <w:t>Экспертно-аналитическое мероприятие проводится в соответствии с годовым планом работы КСП СГО, на основании распоряжения КСП СГО о проведении экспертно-аналитического мероприятия, оформленного в соответствии с Регламентом КСП СГО.</w:t>
      </w:r>
    </w:p>
    <w:p w14:paraId="255DE5A7" w14:textId="3348B353" w:rsidR="00ED6533" w:rsidRDefault="00ED6533" w:rsidP="00ED6533">
      <w:pPr>
        <w:pStyle w:val="a9"/>
        <w:spacing w:before="5" w:line="240" w:lineRule="auto"/>
      </w:pPr>
      <w:r>
        <w:t xml:space="preserve">Обязательным условием проведения экспертно-аналитического мероприятия является наличие программы проведения экспертно-аналитического мероприятия, утвержденной председателем </w:t>
      </w:r>
      <w:r w:rsidR="006C0C37">
        <w:t>КСП СГО</w:t>
      </w:r>
      <w:r>
        <w:t>.</w:t>
      </w:r>
    </w:p>
    <w:p w14:paraId="1ABE7BF8" w14:textId="7283F82B" w:rsidR="00ED6533" w:rsidRDefault="00ED6533" w:rsidP="00ED6533">
      <w:pPr>
        <w:pStyle w:val="a9"/>
        <w:spacing w:before="5" w:line="240" w:lineRule="auto"/>
      </w:pPr>
      <w:r>
        <w:t xml:space="preserve">Наличие подписанного председателем </w:t>
      </w:r>
      <w:r w:rsidR="00647BCF">
        <w:t>КСП СГО</w:t>
      </w:r>
      <w:r>
        <w:t xml:space="preserve"> </w:t>
      </w:r>
      <w:bookmarkStart w:id="5" w:name="_Hlk219304264"/>
      <w:r>
        <w:t>удостоверения на право проведения экспертно-аналитического мероприятия требуется при проведении выездного экспертно-аналитического мероприятия</w:t>
      </w:r>
      <w:bookmarkEnd w:id="5"/>
      <w:r>
        <w:t>.</w:t>
      </w:r>
    </w:p>
    <w:p w14:paraId="38F5C1B9" w14:textId="77777777" w:rsidR="00647BCF" w:rsidRDefault="007735DF" w:rsidP="00647BCF">
      <w:pPr>
        <w:pStyle w:val="a9"/>
        <w:spacing w:before="5" w:line="240" w:lineRule="auto"/>
      </w:pPr>
      <w:r w:rsidRPr="00F75351">
        <w:t>3.</w:t>
      </w:r>
      <w:r w:rsidR="00647BCF">
        <w:t>3</w:t>
      </w:r>
      <w:r w:rsidRPr="00F75351">
        <w:t>. </w:t>
      </w:r>
      <w:r w:rsidR="00647BCF">
        <w:t>Срок проведения экспертно-аналитического мероприятия определяется с учетом объема работы и особенности деятельности объектов экспертно-аналитического мероприятия и указывается в программе проведения экспертно-аналитического мероприятия.</w:t>
      </w:r>
    </w:p>
    <w:p w14:paraId="47159B37" w14:textId="7488F4BA" w:rsidR="00647BCF" w:rsidRDefault="00647BCF" w:rsidP="00647BCF">
      <w:pPr>
        <w:pStyle w:val="a9"/>
        <w:spacing w:before="5" w:line="240" w:lineRule="auto"/>
      </w:pPr>
      <w:r>
        <w:t>Датой начала экспертно-аналитического мероприятия является дата, указанная в распоряжении КСП СГО о его проведении.</w:t>
      </w:r>
    </w:p>
    <w:p w14:paraId="4027F377" w14:textId="1DE9AF01" w:rsidR="00647BCF" w:rsidRDefault="00647BCF" w:rsidP="00647BCF">
      <w:pPr>
        <w:pStyle w:val="a9"/>
        <w:spacing w:before="5" w:line="240" w:lineRule="auto"/>
      </w:pPr>
      <w:r>
        <w:t xml:space="preserve">Датой окончания экспертно-аналитического мероприятия является дата утверждения председателем </w:t>
      </w:r>
      <w:r w:rsidR="00203BDD">
        <w:t>КСП СГО</w:t>
      </w:r>
      <w:r>
        <w:t xml:space="preserve"> заключения о результатах экспертно-аналитического мероприятия.</w:t>
      </w:r>
    </w:p>
    <w:p w14:paraId="6B468EB3" w14:textId="342C32CD" w:rsidR="00203BDD" w:rsidRDefault="00931FCA" w:rsidP="00203BDD">
      <w:pPr>
        <w:pStyle w:val="a9"/>
        <w:spacing w:before="5" w:line="240" w:lineRule="auto"/>
      </w:pPr>
      <w:r w:rsidRPr="00F75351">
        <w:t>3.</w:t>
      </w:r>
      <w:r w:rsidR="00203BDD">
        <w:t>4</w:t>
      </w:r>
      <w:r w:rsidR="007735DF" w:rsidRPr="00F75351">
        <w:t>. </w:t>
      </w:r>
      <w:r w:rsidR="00203BDD">
        <w:t>Экспертно-аналитическое мероприятие проводится должностным лицом КСП СГО, ответственным за его организацию, проведение, обобщение результатов экспертно-аналитического мероприятия и координацию действий лиц, привлекаемых к участию в проведении экспертно-аналитического мероприятия</w:t>
      </w:r>
      <w:r w:rsidR="00385F09">
        <w:t>.</w:t>
      </w:r>
    </w:p>
    <w:p w14:paraId="0CDD48B7" w14:textId="74A073DE" w:rsidR="00203BDD" w:rsidRDefault="00385F09" w:rsidP="00203BDD">
      <w:pPr>
        <w:pStyle w:val="a9"/>
        <w:spacing w:before="5" w:line="240" w:lineRule="auto"/>
      </w:pPr>
      <w:r>
        <w:t xml:space="preserve">Ответственный исполнитель </w:t>
      </w:r>
      <w:r w:rsidR="00203BDD">
        <w:t>экспертно-аналитического мероприятия для обеспечения подготовки к проведению экспертно-аналитического мероприятия обязан:</w:t>
      </w:r>
    </w:p>
    <w:p w14:paraId="1D051686" w14:textId="3BCB4E0A" w:rsidR="00203BDD" w:rsidRDefault="00203BDD" w:rsidP="00203BDD">
      <w:pPr>
        <w:pStyle w:val="a9"/>
        <w:spacing w:before="5" w:line="240" w:lineRule="auto"/>
      </w:pPr>
      <w:r>
        <w:t>- разработ</w:t>
      </w:r>
      <w:r w:rsidR="00385F09">
        <w:t>ать</w:t>
      </w:r>
      <w:r>
        <w:t xml:space="preserve"> проект распоряжения о проведении экспертно-аналитического мероприятия,</w:t>
      </w:r>
    </w:p>
    <w:p w14:paraId="673DD3A4" w14:textId="4BFC477D" w:rsidR="00203BDD" w:rsidRDefault="00203BDD" w:rsidP="00203BDD">
      <w:pPr>
        <w:pStyle w:val="a9"/>
        <w:spacing w:before="5" w:line="240" w:lineRule="auto"/>
      </w:pPr>
      <w:r>
        <w:t>- разработ</w:t>
      </w:r>
      <w:r w:rsidR="00385F09">
        <w:t>ать</w:t>
      </w:r>
      <w:r>
        <w:t xml:space="preserve"> проект удостоверения на право проведения экспертно-аналитического мероприятия в случае проведения выездного экспертно-аналитического мероприятия;</w:t>
      </w:r>
    </w:p>
    <w:p w14:paraId="49ED26ED" w14:textId="41A0D126" w:rsidR="00203BDD" w:rsidRDefault="00203BDD" w:rsidP="00203BDD">
      <w:pPr>
        <w:pStyle w:val="a9"/>
        <w:spacing w:before="5" w:line="240" w:lineRule="auto"/>
      </w:pPr>
      <w:r>
        <w:t>- разработ</w:t>
      </w:r>
      <w:r w:rsidR="00385F09">
        <w:t>ать</w:t>
      </w:r>
      <w:r>
        <w:t xml:space="preserve"> проект программы проведения экспертно-аналитического мероприятия;</w:t>
      </w:r>
    </w:p>
    <w:p w14:paraId="556C9204" w14:textId="29FB1E9A" w:rsidR="007735DF" w:rsidRPr="00F75351" w:rsidRDefault="00203BDD" w:rsidP="00203BDD">
      <w:pPr>
        <w:pStyle w:val="a9"/>
        <w:spacing w:before="5" w:line="240" w:lineRule="auto"/>
      </w:pPr>
      <w:r>
        <w:t>- обеспечить получение достаточной и соответствующей теме экспертно-аналитического мероприятия информации для выработки процедур и подходов, используемых для проведения экспертно-аналитического мероприятия.</w:t>
      </w:r>
    </w:p>
    <w:p w14:paraId="412A8276" w14:textId="47F8F220" w:rsidR="00681AE8" w:rsidRPr="00F75351" w:rsidRDefault="00681AE8" w:rsidP="00971D9E">
      <w:pPr>
        <w:widowControl w:val="0"/>
        <w:spacing w:line="240" w:lineRule="auto"/>
      </w:pPr>
      <w:r w:rsidRPr="00F75351">
        <w:rPr>
          <w:rFonts w:eastAsia="Calibri"/>
          <w:szCs w:val="28"/>
          <w:lang w:eastAsia="en-US"/>
        </w:rPr>
        <w:t>3.</w:t>
      </w:r>
      <w:r w:rsidR="009B415F">
        <w:rPr>
          <w:rFonts w:eastAsia="Calibri"/>
          <w:szCs w:val="28"/>
          <w:lang w:eastAsia="en-US"/>
        </w:rPr>
        <w:t>5</w:t>
      </w:r>
      <w:r w:rsidRPr="00F75351">
        <w:rPr>
          <w:rFonts w:eastAsia="Calibri"/>
          <w:szCs w:val="28"/>
          <w:lang w:eastAsia="en-US"/>
        </w:rPr>
        <w:t>. В случае если вопросы экспертно-аналитического мероприятия предполагают работу с информацией, документами и материалами, содержащими сведения, составляющие государственную или иную охраняемую законом тайну, организация и проведение экспертно-аналитического мероприятия, оформление его результатов осуществляются с учетом требований законодательства Российской Федерации по защите сведений, составляющих государственную и иную охраняемую законом тайну.</w:t>
      </w:r>
      <w:r w:rsidRPr="00F75351">
        <w:t xml:space="preserve"> </w:t>
      </w:r>
    </w:p>
    <w:p w14:paraId="6EDC94B9" w14:textId="0C349249" w:rsidR="009B415F" w:rsidRPr="009B415F" w:rsidRDefault="001A5C41" w:rsidP="009B415F">
      <w:pPr>
        <w:pStyle w:val="a9"/>
        <w:spacing w:line="240" w:lineRule="auto"/>
        <w:rPr>
          <w:szCs w:val="28"/>
        </w:rPr>
      </w:pPr>
      <w:r w:rsidRPr="00F75351">
        <w:t>3.</w:t>
      </w:r>
      <w:r w:rsidR="009B415F">
        <w:t>6</w:t>
      </w:r>
      <w:r w:rsidR="007735DF" w:rsidRPr="00F75351">
        <w:t>. </w:t>
      </w:r>
      <w:r w:rsidR="009B415F" w:rsidRPr="009B415F">
        <w:rPr>
          <w:szCs w:val="28"/>
        </w:rPr>
        <w:t xml:space="preserve">В случаях, когда для достижения целей мероприятия и получения ответов на поставленные вопросы необходимы специальные знания, навыки и опыт к участию </w:t>
      </w:r>
      <w:r w:rsidR="009B415F" w:rsidRPr="009B415F">
        <w:rPr>
          <w:szCs w:val="28"/>
        </w:rPr>
        <w:lastRenderedPageBreak/>
        <w:t xml:space="preserve">в проведении экспертно-аналитического мероприятия могут привлекаться внешние эксперты на основе заключенных соглашений о сотрудничестве и взаимодействии с учетом положений Регламента </w:t>
      </w:r>
      <w:r w:rsidR="009B415F">
        <w:rPr>
          <w:szCs w:val="28"/>
        </w:rPr>
        <w:t>КСП СГО</w:t>
      </w:r>
      <w:r w:rsidR="009B415F" w:rsidRPr="009B415F">
        <w:rPr>
          <w:szCs w:val="28"/>
        </w:rPr>
        <w:t xml:space="preserve">, регулирующих порядок привлечения к участию в проводимых </w:t>
      </w:r>
      <w:r w:rsidR="009B415F">
        <w:rPr>
          <w:szCs w:val="28"/>
        </w:rPr>
        <w:t>КСП СГО</w:t>
      </w:r>
      <w:r w:rsidR="009B415F" w:rsidRPr="009B415F">
        <w:rPr>
          <w:szCs w:val="28"/>
        </w:rPr>
        <w:t xml:space="preserve"> мероприятиях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 экспертов, переводчиков.</w:t>
      </w:r>
    </w:p>
    <w:p w14:paraId="70831BAA" w14:textId="0BAF9618" w:rsidR="009B415F" w:rsidRPr="009B415F" w:rsidRDefault="009B415F" w:rsidP="009B415F">
      <w:pPr>
        <w:pStyle w:val="a9"/>
        <w:spacing w:line="240" w:lineRule="auto"/>
        <w:rPr>
          <w:szCs w:val="28"/>
        </w:rPr>
      </w:pPr>
      <w:r w:rsidRPr="009B415F">
        <w:rPr>
          <w:szCs w:val="28"/>
        </w:rPr>
        <w:t>Привлекаемые к участию в экспертно-аналитическом мероприятии внешние эксперты в целях недопущения возникновения конфликта интересов не должны состоять в родственных отношениях с должностными лицами</w:t>
      </w:r>
      <w:r>
        <w:rPr>
          <w:szCs w:val="28"/>
        </w:rPr>
        <w:t xml:space="preserve"> КСП СГО</w:t>
      </w:r>
      <w:r w:rsidRPr="009B415F">
        <w:rPr>
          <w:szCs w:val="28"/>
        </w:rPr>
        <w:t>, объекта (объектов) экспертно-аналитического мероприятия.</w:t>
      </w:r>
    </w:p>
    <w:p w14:paraId="4D35673E" w14:textId="77777777" w:rsidR="00740193" w:rsidRDefault="009B415F" w:rsidP="009B415F">
      <w:pPr>
        <w:pStyle w:val="a9"/>
        <w:spacing w:line="240" w:lineRule="auto"/>
        <w:rPr>
          <w:szCs w:val="28"/>
        </w:rPr>
      </w:pPr>
      <w:r w:rsidRPr="009B415F">
        <w:rPr>
          <w:szCs w:val="28"/>
        </w:rPr>
        <w:t>Положения и требования настоящего Стандарта являются обязательными для соблюдения внешними экспертами, привлеченными к проведению экспертно-аналитического мероприятия.</w:t>
      </w:r>
    </w:p>
    <w:p w14:paraId="650573D1" w14:textId="2DB79003" w:rsidR="00740193" w:rsidRDefault="00AE352F" w:rsidP="00740193">
      <w:pPr>
        <w:pStyle w:val="a9"/>
        <w:spacing w:line="240" w:lineRule="auto"/>
        <w:rPr>
          <w:snapToGrid w:val="0"/>
        </w:rPr>
      </w:pPr>
      <w:r w:rsidRPr="001A5C41">
        <w:rPr>
          <w:snapToGrid w:val="0"/>
        </w:rPr>
        <w:t>3.</w:t>
      </w:r>
      <w:r w:rsidR="00740193">
        <w:rPr>
          <w:snapToGrid w:val="0"/>
        </w:rPr>
        <w:t>7</w:t>
      </w:r>
      <w:r w:rsidRPr="001A5C41">
        <w:rPr>
          <w:snapToGrid w:val="0"/>
        </w:rPr>
        <w:t>. </w:t>
      </w:r>
      <w:r w:rsidR="00740193" w:rsidRPr="00740193">
        <w:rPr>
          <w:snapToGrid w:val="0"/>
        </w:rPr>
        <w:t>При проведении экспертно-аналитического мероприятия исполнители экспертно-аналитического мероприятия и внешние эксперты не вправе вмешиваться в оперативно-хозяйственную деятельность объектов экспертно-аналитического мероприятия, а также разглашать информацию, полученную при проведении экспертно-аналитического мероприятия, предавать гласности свои выводы до завершения экспертно-аналитического мероприятия.</w:t>
      </w:r>
    </w:p>
    <w:p w14:paraId="7897C8A4" w14:textId="408FA412" w:rsidR="007735DF" w:rsidRPr="0044523C" w:rsidRDefault="00774A1A" w:rsidP="00740193">
      <w:pPr>
        <w:pStyle w:val="a9"/>
        <w:spacing w:line="240" w:lineRule="auto"/>
        <w:rPr>
          <w:snapToGrid w:val="0"/>
        </w:rPr>
      </w:pPr>
      <w:r>
        <w:rPr>
          <w:color w:val="000000"/>
          <w:szCs w:val="28"/>
        </w:rPr>
        <w:t>3.</w:t>
      </w:r>
      <w:r w:rsidR="00740193">
        <w:rPr>
          <w:color w:val="000000"/>
          <w:szCs w:val="28"/>
        </w:rPr>
        <w:t>8</w:t>
      </w:r>
      <w:r w:rsidR="00AC44AB">
        <w:rPr>
          <w:color w:val="000000"/>
          <w:szCs w:val="28"/>
        </w:rPr>
        <w:t>. </w:t>
      </w:r>
      <w:r w:rsidR="007735DF" w:rsidRPr="0044523C">
        <w:rPr>
          <w:snapToGrid w:val="0"/>
        </w:rPr>
        <w:t xml:space="preserve">В экспертно-аналитическом мероприятии не имеют права принимать участие должностные лица </w:t>
      </w:r>
      <w:r w:rsidR="00740193">
        <w:rPr>
          <w:szCs w:val="28"/>
        </w:rPr>
        <w:t>КСП СГО</w:t>
      </w:r>
      <w:r w:rsidR="007735DF" w:rsidRPr="0044523C">
        <w:rPr>
          <w:snapToGrid w:val="0"/>
        </w:rPr>
        <w:t>, состоящие в близком родстве или свойстве (родители, супруги, дети, братья, сестры, а также братья, сестры, родители, дети супругов и супруги детей) с руководством объектов экспертно-аналитического мероприятия (они обязаны заявить о наличии таких связей).</w:t>
      </w:r>
    </w:p>
    <w:p w14:paraId="71F92719" w14:textId="11CE8A85" w:rsidR="007735DF" w:rsidRPr="0044523C" w:rsidRDefault="007735DF" w:rsidP="00971D9E">
      <w:pPr>
        <w:spacing w:line="240" w:lineRule="auto"/>
        <w:rPr>
          <w:snapToGrid w:val="0"/>
        </w:rPr>
      </w:pPr>
      <w:r w:rsidRPr="0044523C">
        <w:rPr>
          <w:snapToGrid w:val="0"/>
        </w:rPr>
        <w:t xml:space="preserve">Запрещается привлекать к участию в экспертно-аналитическом мероприятии должностных лиц </w:t>
      </w:r>
      <w:r w:rsidR="00740193">
        <w:rPr>
          <w:szCs w:val="28"/>
        </w:rPr>
        <w:t>КСП СГО</w:t>
      </w:r>
      <w:r w:rsidRPr="0044523C">
        <w:rPr>
          <w:snapToGrid w:val="0"/>
        </w:rPr>
        <w:t>, которые в исследуемом периоде были штатными сотрудниками одного из объектов экспертно-аналитического мероприятия.</w:t>
      </w:r>
    </w:p>
    <w:p w14:paraId="71F7DB06" w14:textId="1DBDA2FC" w:rsidR="007735DF" w:rsidRPr="00F6618A" w:rsidRDefault="007735DF" w:rsidP="00971D9E">
      <w:pPr>
        <w:spacing w:line="240" w:lineRule="auto"/>
        <w:rPr>
          <w:snapToGrid w:val="0"/>
        </w:rPr>
      </w:pPr>
      <w:r w:rsidRPr="00F6618A">
        <w:rPr>
          <w:snapToGrid w:val="0"/>
        </w:rPr>
        <w:t>3.</w:t>
      </w:r>
      <w:r w:rsidR="00740193">
        <w:rPr>
          <w:snapToGrid w:val="0"/>
        </w:rPr>
        <w:t>9</w:t>
      </w:r>
      <w:r w:rsidRPr="00F6618A">
        <w:rPr>
          <w:snapToGrid w:val="0"/>
        </w:rPr>
        <w:t xml:space="preserve">. Служебные взаимоотношения должностных лиц </w:t>
      </w:r>
      <w:r w:rsidR="006B280D">
        <w:rPr>
          <w:snapToGrid w:val="0"/>
        </w:rPr>
        <w:t>КСП СГО</w:t>
      </w:r>
      <w:r w:rsidRPr="00F6618A">
        <w:rPr>
          <w:szCs w:val="28"/>
        </w:rPr>
        <w:t xml:space="preserve"> </w:t>
      </w:r>
      <w:r w:rsidRPr="00F6618A">
        <w:rPr>
          <w:snapToGrid w:val="0"/>
        </w:rPr>
        <w:t xml:space="preserve">с должностными лицами объекта экспертно-аналитического мероприятия осуществляются с учетом прав и обязанностей должностных лиц </w:t>
      </w:r>
      <w:r w:rsidR="00740193">
        <w:rPr>
          <w:szCs w:val="28"/>
        </w:rPr>
        <w:t>КСП СГО</w:t>
      </w:r>
      <w:r w:rsidRPr="00F6618A">
        <w:rPr>
          <w:snapToGrid w:val="0"/>
        </w:rPr>
        <w:t xml:space="preserve">, установленных федеральными законами, нормативными документами </w:t>
      </w:r>
      <w:r w:rsidR="00740193">
        <w:rPr>
          <w:szCs w:val="28"/>
        </w:rPr>
        <w:t>КСП СГО</w:t>
      </w:r>
      <w:r w:rsidRPr="00F6618A">
        <w:rPr>
          <w:snapToGrid w:val="0"/>
        </w:rPr>
        <w:t xml:space="preserve">, </w:t>
      </w:r>
      <w:r w:rsidRPr="00F6618A">
        <w:rPr>
          <w:szCs w:val="28"/>
        </w:rPr>
        <w:t>Регламентом КСП</w:t>
      </w:r>
      <w:r w:rsidR="00740193">
        <w:rPr>
          <w:szCs w:val="28"/>
        </w:rPr>
        <w:t xml:space="preserve"> СГО</w:t>
      </w:r>
      <w:r w:rsidRPr="00F6618A">
        <w:rPr>
          <w:snapToGrid w:val="0"/>
          <w:szCs w:val="28"/>
        </w:rPr>
        <w:t>,</w:t>
      </w:r>
      <w:r w:rsidRPr="00F6618A">
        <w:rPr>
          <w:snapToGrid w:val="0"/>
        </w:rPr>
        <w:t xml:space="preserve"> стандартами </w:t>
      </w:r>
      <w:r w:rsidR="00740193">
        <w:rPr>
          <w:szCs w:val="28"/>
        </w:rPr>
        <w:t>КСП СГО</w:t>
      </w:r>
      <w:r w:rsidRPr="00F6618A">
        <w:rPr>
          <w:snapToGrid w:val="0"/>
        </w:rPr>
        <w:t xml:space="preserve">, в пределах своих полномочий, а также с учетом </w:t>
      </w:r>
      <w:r w:rsidRPr="00061D17">
        <w:rPr>
          <w:snapToGrid w:val="0"/>
        </w:rPr>
        <w:t xml:space="preserve">положений </w:t>
      </w:r>
      <w:hyperlink w:anchor="sub_10000" w:history="1">
        <w:r w:rsidR="00523DB8" w:rsidRPr="00061D17">
          <w:rPr>
            <w:rStyle w:val="afe"/>
            <w:snapToGrid w:val="0"/>
            <w:color w:val="auto"/>
            <w:u w:val="none"/>
            <w:lang w:eastAsia="ru-RU"/>
          </w:rPr>
          <w:t>Кодекс</w:t>
        </w:r>
      </w:hyperlink>
      <w:r w:rsidR="00523DB8" w:rsidRPr="00061D17">
        <w:rPr>
          <w:snapToGrid w:val="0"/>
        </w:rPr>
        <w:t xml:space="preserve">а </w:t>
      </w:r>
      <w:r w:rsidR="00271D81" w:rsidRPr="00271D81">
        <w:rPr>
          <w:snapToGrid w:val="0"/>
        </w:rPr>
        <w:t>этики и служебного поведения работников контрольно-счетных органов субъектов Российской Федерации и федеральных территорий</w:t>
      </w:r>
      <w:r w:rsidR="00271D81">
        <w:rPr>
          <w:snapToGrid w:val="0"/>
        </w:rPr>
        <w:t xml:space="preserve">, утвержденного решением </w:t>
      </w:r>
      <w:r w:rsidR="00271D81" w:rsidRPr="00271D81">
        <w:rPr>
          <w:snapToGrid w:val="0"/>
        </w:rPr>
        <w:t>Совета контрольно-счетных органов при Счетной палате РФ от 20.12.2018</w:t>
      </w:r>
      <w:r w:rsidR="00396077" w:rsidRPr="00061D17">
        <w:rPr>
          <w:snapToGrid w:val="0"/>
        </w:rPr>
        <w:t>.</w:t>
      </w:r>
    </w:p>
    <w:p w14:paraId="4C9A7861" w14:textId="2CC04216" w:rsidR="007735DF" w:rsidRDefault="007735DF" w:rsidP="00971D9E">
      <w:pPr>
        <w:spacing w:line="240" w:lineRule="auto"/>
        <w:rPr>
          <w:snapToGrid w:val="0"/>
        </w:rPr>
      </w:pPr>
      <w:r w:rsidRPr="00F6618A">
        <w:rPr>
          <w:snapToGrid w:val="0"/>
        </w:rPr>
        <w:t xml:space="preserve">В случае возникновения в ходе экспертно-аналитического мероприятия конфликтных ситуаций </w:t>
      </w:r>
      <w:r>
        <w:rPr>
          <w:snapToGrid w:val="0"/>
        </w:rPr>
        <w:t>сотрудник</w:t>
      </w:r>
      <w:r w:rsidRPr="00F6618A">
        <w:rPr>
          <w:snapToGrid w:val="0"/>
        </w:rPr>
        <w:t xml:space="preserve"> </w:t>
      </w:r>
      <w:r w:rsidR="00271D81">
        <w:rPr>
          <w:szCs w:val="28"/>
        </w:rPr>
        <w:t>КСП СГО</w:t>
      </w:r>
      <w:r w:rsidRPr="00F6618A">
        <w:rPr>
          <w:szCs w:val="28"/>
        </w:rPr>
        <w:t xml:space="preserve"> </w:t>
      </w:r>
      <w:r w:rsidRPr="00F6618A">
        <w:rPr>
          <w:snapToGrid w:val="0"/>
        </w:rPr>
        <w:t>долж</w:t>
      </w:r>
      <w:r>
        <w:rPr>
          <w:snapToGrid w:val="0"/>
        </w:rPr>
        <w:t>ен</w:t>
      </w:r>
      <w:r w:rsidRPr="00F6618A">
        <w:rPr>
          <w:snapToGrid w:val="0"/>
        </w:rPr>
        <w:t xml:space="preserve"> в устной или письменной форме изложить </w:t>
      </w:r>
      <w:r w:rsidR="00396077" w:rsidRPr="00F6618A">
        <w:rPr>
          <w:snapToGrid w:val="0"/>
        </w:rPr>
        <w:t xml:space="preserve">суть данной ситуации </w:t>
      </w:r>
      <w:r w:rsidRPr="002377AD">
        <w:rPr>
          <w:snapToGrid w:val="0"/>
        </w:rPr>
        <w:t xml:space="preserve">председателю </w:t>
      </w:r>
      <w:r w:rsidR="00271D81">
        <w:rPr>
          <w:snapToGrid w:val="0"/>
        </w:rPr>
        <w:t>КСП СГО</w:t>
      </w:r>
      <w:r w:rsidRPr="00F6618A">
        <w:rPr>
          <w:snapToGrid w:val="0"/>
        </w:rPr>
        <w:t xml:space="preserve"> для принятия решения.</w:t>
      </w:r>
    </w:p>
    <w:p w14:paraId="1E1CF745" w14:textId="77777777" w:rsidR="00271D81" w:rsidRPr="00271D81" w:rsidRDefault="00271D81" w:rsidP="00271D81">
      <w:pPr>
        <w:spacing w:line="240" w:lineRule="auto"/>
        <w:rPr>
          <w:snapToGrid w:val="0"/>
        </w:rPr>
      </w:pPr>
      <w:r>
        <w:rPr>
          <w:snapToGrid w:val="0"/>
        </w:rPr>
        <w:t xml:space="preserve">3.10. </w:t>
      </w:r>
      <w:r w:rsidRPr="00271D81">
        <w:rPr>
          <w:snapToGrid w:val="0"/>
        </w:rPr>
        <w:t>До начала проведения экспертно-аналитического мероприятия должна быть получена информация, которая позволит обеспечить полноценную базу для его организации.</w:t>
      </w:r>
    </w:p>
    <w:p w14:paraId="56831C56" w14:textId="7F2B7FF8" w:rsidR="00271D81" w:rsidRPr="00F6618A" w:rsidRDefault="00271D81" w:rsidP="00271D81">
      <w:pPr>
        <w:spacing w:line="240" w:lineRule="auto"/>
        <w:rPr>
          <w:snapToGrid w:val="0"/>
        </w:rPr>
      </w:pPr>
      <w:r w:rsidRPr="00271D81">
        <w:rPr>
          <w:snapToGrid w:val="0"/>
        </w:rPr>
        <w:t xml:space="preserve">В целях получения информации, необходимой для проведения экспертно-аналитического мероприятия, допускается направление </w:t>
      </w:r>
      <w:r>
        <w:rPr>
          <w:snapToGrid w:val="0"/>
        </w:rPr>
        <w:t>КСП СГО</w:t>
      </w:r>
      <w:r w:rsidRPr="00271D81">
        <w:rPr>
          <w:snapToGrid w:val="0"/>
        </w:rPr>
        <w:t xml:space="preserve"> запросов о предоставлении информации в органы местного самоуправления и муниципальные </w:t>
      </w:r>
      <w:r w:rsidRPr="00271D81">
        <w:rPr>
          <w:snapToGrid w:val="0"/>
        </w:rPr>
        <w:lastRenderedPageBreak/>
        <w:t xml:space="preserve">органы, организации, в отношении которых </w:t>
      </w:r>
      <w:r>
        <w:rPr>
          <w:snapToGrid w:val="0"/>
        </w:rPr>
        <w:t>КСП СГО</w:t>
      </w:r>
      <w:r w:rsidRPr="00271D81">
        <w:rPr>
          <w:snapToGrid w:val="0"/>
        </w:rPr>
        <w:t xml:space="preserve"> вправе осуществлять внешний </w:t>
      </w:r>
      <w:r>
        <w:rPr>
          <w:snapToGrid w:val="0"/>
        </w:rPr>
        <w:t>муниципальный</w:t>
      </w:r>
      <w:r w:rsidRPr="00271D81">
        <w:rPr>
          <w:snapToGrid w:val="0"/>
        </w:rPr>
        <w:t xml:space="preserve"> финансовый контроль, или которые обладают информацией, необходимой для осуществления внешнего государственного и муниципального финансового контроля, их должностным лицам, а также в территориальные органы федеральных органов исполнительной власти и их структурные подразделения.</w:t>
      </w:r>
    </w:p>
    <w:p w14:paraId="5D08FD2D" w14:textId="2A30011F" w:rsidR="007735DF" w:rsidRPr="00F6618A" w:rsidRDefault="007735DF" w:rsidP="00971D9E">
      <w:pPr>
        <w:pStyle w:val="afff5"/>
        <w:tabs>
          <w:tab w:val="left" w:pos="1319"/>
        </w:tabs>
        <w:spacing w:before="0"/>
        <w:ind w:left="0" w:firstLine="709"/>
        <w:rPr>
          <w:sz w:val="28"/>
          <w:lang w:val="ru-RU"/>
        </w:rPr>
      </w:pPr>
      <w:r w:rsidRPr="00F6618A">
        <w:rPr>
          <w:sz w:val="28"/>
          <w:lang w:val="ru-RU"/>
        </w:rPr>
        <w:t>3.1</w:t>
      </w:r>
      <w:r w:rsidR="00271D81">
        <w:rPr>
          <w:sz w:val="28"/>
          <w:lang w:val="ru-RU"/>
        </w:rPr>
        <w:t>1</w:t>
      </w:r>
      <w:r w:rsidRPr="00F6618A">
        <w:rPr>
          <w:sz w:val="28"/>
          <w:lang w:val="ru-RU"/>
        </w:rPr>
        <w:t>. В ходе проведения экспертно-аналитического мероприятия формируется рабочая документация в целях:</w:t>
      </w:r>
    </w:p>
    <w:p w14:paraId="3CE57C51" w14:textId="77777777" w:rsidR="007735DF" w:rsidRPr="00F6618A" w:rsidRDefault="007735DF" w:rsidP="00971D9E">
      <w:pPr>
        <w:pStyle w:val="a9"/>
        <w:spacing w:line="240" w:lineRule="auto"/>
      </w:pPr>
      <w:r w:rsidRPr="00F6618A">
        <w:t>изучения предмета и деятельности объектов экспертно-аналитического мероприятия;</w:t>
      </w:r>
    </w:p>
    <w:p w14:paraId="4ADF0884" w14:textId="77777777" w:rsidR="007735DF" w:rsidRPr="00F6618A" w:rsidRDefault="007735DF" w:rsidP="00971D9E">
      <w:pPr>
        <w:pStyle w:val="a9"/>
        <w:tabs>
          <w:tab w:val="left" w:pos="3755"/>
          <w:tab w:val="left" w:pos="6634"/>
          <w:tab w:val="left" w:pos="9356"/>
        </w:tabs>
        <w:spacing w:line="240" w:lineRule="auto"/>
      </w:pPr>
      <w:r w:rsidRPr="00F6618A">
        <w:t>подтверждения результатов экспертно-аналитического мероприятия;</w:t>
      </w:r>
    </w:p>
    <w:p w14:paraId="695688AB" w14:textId="77777777" w:rsidR="007735DF" w:rsidRPr="00F6618A" w:rsidRDefault="007735DF" w:rsidP="00971D9E">
      <w:pPr>
        <w:pStyle w:val="a9"/>
        <w:tabs>
          <w:tab w:val="left" w:pos="3755"/>
          <w:tab w:val="left" w:pos="6634"/>
        </w:tabs>
        <w:spacing w:line="240" w:lineRule="auto"/>
      </w:pPr>
      <w:r w:rsidRPr="00F6618A">
        <w:t>обеспечения качества и контроля качества экспертно-аналитического мероприятия;</w:t>
      </w:r>
    </w:p>
    <w:p w14:paraId="37C5E45C" w14:textId="6730ADF7" w:rsidR="007735DF" w:rsidRPr="00F6618A" w:rsidRDefault="007735DF" w:rsidP="00971D9E">
      <w:pPr>
        <w:pStyle w:val="a9"/>
        <w:spacing w:line="240" w:lineRule="auto"/>
      </w:pPr>
      <w:r w:rsidRPr="00F6618A">
        <w:t xml:space="preserve">подтверждения выполнения </w:t>
      </w:r>
      <w:r>
        <w:t>должностными лицами</w:t>
      </w:r>
      <w:r w:rsidRPr="00F6618A">
        <w:t xml:space="preserve"> </w:t>
      </w:r>
      <w:r w:rsidR="00271D81">
        <w:t>КСП СГО</w:t>
      </w:r>
      <w:r>
        <w:t xml:space="preserve"> программы</w:t>
      </w:r>
      <w:r w:rsidRPr="00F6618A">
        <w:t xml:space="preserve"> проведения экспертно-аналитического мероприятия.</w:t>
      </w:r>
    </w:p>
    <w:p w14:paraId="3DD667E7" w14:textId="518DDDFD" w:rsidR="00931FCA" w:rsidRDefault="007735DF" w:rsidP="00971D9E">
      <w:pPr>
        <w:autoSpaceDE w:val="0"/>
        <w:autoSpaceDN w:val="0"/>
        <w:adjustRightInd w:val="0"/>
        <w:spacing w:line="240" w:lineRule="auto"/>
      </w:pPr>
      <w:r w:rsidRPr="00F6618A">
        <w:t xml:space="preserve">К рабочей документации относятся документы (их копии) и иные материалы, получаемые от должностных лиц объекта экспертно-аналитического мероприятия, других органов и организаций по запросам </w:t>
      </w:r>
      <w:r w:rsidR="00271D81">
        <w:t>КСП СГО</w:t>
      </w:r>
      <w:r w:rsidR="00931FCA">
        <w:t>.</w:t>
      </w:r>
    </w:p>
    <w:p w14:paraId="655CD186" w14:textId="578879BC" w:rsidR="007735DF" w:rsidRPr="00F75351" w:rsidRDefault="007735DF" w:rsidP="00971D9E">
      <w:pPr>
        <w:pStyle w:val="a9"/>
        <w:spacing w:line="240" w:lineRule="auto"/>
      </w:pPr>
      <w:r w:rsidRPr="008C2966">
        <w:t xml:space="preserve">В состав рабочей документации включаются документы и материалы, послужившие основанием для формирования выводов, содержащихся </w:t>
      </w:r>
      <w:r w:rsidRPr="00F75351">
        <w:t xml:space="preserve">в </w:t>
      </w:r>
      <w:r w:rsidR="003546E0" w:rsidRPr="00F75351">
        <w:t>заключении</w:t>
      </w:r>
      <w:r w:rsidR="00271D81">
        <w:t xml:space="preserve"> </w:t>
      </w:r>
      <w:r w:rsidRPr="00F75351">
        <w:t>о результатах экспертно-аналитического мероприятия.</w:t>
      </w:r>
    </w:p>
    <w:p w14:paraId="34DEDBE5" w14:textId="77777777" w:rsidR="007735DF" w:rsidRPr="00F75351" w:rsidRDefault="007735DF" w:rsidP="00F91F55">
      <w:pPr>
        <w:widowControl w:val="0"/>
        <w:spacing w:line="276" w:lineRule="auto"/>
        <w:rPr>
          <w:snapToGrid w:val="0"/>
          <w:szCs w:val="28"/>
        </w:rPr>
      </w:pPr>
    </w:p>
    <w:p w14:paraId="64A6AE57" w14:textId="77777777" w:rsidR="007735DF" w:rsidRPr="00F75351" w:rsidRDefault="007735DF" w:rsidP="00C32957">
      <w:pPr>
        <w:pStyle w:val="30"/>
        <w:rPr>
          <w:snapToGrid w:val="0"/>
        </w:rPr>
      </w:pPr>
      <w:bookmarkStart w:id="6" w:name="_Toc219736714"/>
      <w:r w:rsidRPr="00F75351">
        <w:rPr>
          <w:snapToGrid w:val="0"/>
        </w:rPr>
        <w:t>4.</w:t>
      </w:r>
      <w:r w:rsidRPr="00F75351">
        <w:t xml:space="preserve"> Подготовительный этап </w:t>
      </w:r>
      <w:r w:rsidRPr="00F75351">
        <w:rPr>
          <w:snapToGrid w:val="0"/>
        </w:rPr>
        <w:t>экспертно-аналитического мероприятия</w:t>
      </w:r>
      <w:bookmarkEnd w:id="6"/>
    </w:p>
    <w:p w14:paraId="697B2AC0" w14:textId="77777777" w:rsidR="007735DF" w:rsidRPr="00F75351" w:rsidRDefault="007735DF" w:rsidP="00F91F55">
      <w:pPr>
        <w:widowControl w:val="0"/>
        <w:spacing w:line="276" w:lineRule="auto"/>
        <w:ind w:firstLine="567"/>
        <w:rPr>
          <w:snapToGrid w:val="0"/>
          <w:szCs w:val="28"/>
        </w:rPr>
      </w:pPr>
    </w:p>
    <w:p w14:paraId="3523FE36" w14:textId="21315CE5" w:rsidR="007735DF" w:rsidRDefault="007735DF" w:rsidP="00C32957">
      <w:pPr>
        <w:spacing w:line="240" w:lineRule="auto"/>
        <w:contextualSpacing/>
        <w:rPr>
          <w:szCs w:val="28"/>
        </w:rPr>
      </w:pPr>
      <w:r w:rsidRPr="00F75351">
        <w:t>4.1. </w:t>
      </w:r>
      <w:r w:rsidRPr="00F75351">
        <w:rPr>
          <w:szCs w:val="28"/>
        </w:rPr>
        <w:t xml:space="preserve">Подготовительный этап экспертно-аналитического мероприятия состоит в предварительном изучении предмета </w:t>
      </w:r>
      <w:r w:rsidR="005977B2" w:rsidRPr="00F75351">
        <w:rPr>
          <w:szCs w:val="28"/>
        </w:rPr>
        <w:t xml:space="preserve">и объектов </w:t>
      </w:r>
      <w:r w:rsidRPr="00F75351">
        <w:rPr>
          <w:szCs w:val="28"/>
        </w:rPr>
        <w:t>экспертно-аналитического</w:t>
      </w:r>
      <w:r w:rsidRPr="009A6585">
        <w:rPr>
          <w:szCs w:val="28"/>
        </w:rPr>
        <w:t xml:space="preserve"> мероприятия</w:t>
      </w:r>
      <w:r w:rsidR="00220613">
        <w:rPr>
          <w:szCs w:val="28"/>
        </w:rPr>
        <w:t xml:space="preserve">, </w:t>
      </w:r>
      <w:r w:rsidR="00220613" w:rsidRPr="00220613">
        <w:rPr>
          <w:szCs w:val="28"/>
        </w:rPr>
        <w:t>по результатам (итогам) которого определяются цели и вопросы экспертно-аналитического мероприятия.</w:t>
      </w:r>
    </w:p>
    <w:p w14:paraId="0A315E16" w14:textId="77777777" w:rsidR="000F16E2" w:rsidRDefault="000F16E2" w:rsidP="000F16E2">
      <w:pPr>
        <w:spacing w:line="240" w:lineRule="auto"/>
        <w:contextualSpacing/>
      </w:pPr>
      <w:r>
        <w:t>В ходе подготовительного этапа группа исполнителей обязана изучить необходимые законы и другие нормативные правовые акты, отчетные и статистические данные, другие имеющиеся материалы, связанные с деятельностью подлежащего проверке объекта.</w:t>
      </w:r>
    </w:p>
    <w:p w14:paraId="22F31A3B" w14:textId="77777777" w:rsidR="000F16E2" w:rsidRDefault="000F16E2" w:rsidP="000F16E2">
      <w:pPr>
        <w:spacing w:line="240" w:lineRule="auto"/>
        <w:contextualSpacing/>
      </w:pPr>
      <w:r>
        <w:t>Способы и методы предварительного изучения предмета и объекта экспертно-аналитического мероприятия, а также время на их проведение должны определяться с учетом специфики функционирования объекта, в том числе наличия ограничений, связанных с необходимостью ознакомления с информацией, содержащей государственную тайну, территориальной удаленностью и транспортной доступностью объекта и других факторов.</w:t>
      </w:r>
    </w:p>
    <w:p w14:paraId="330C7982" w14:textId="529E0EB9" w:rsidR="00220613" w:rsidRDefault="000F16E2" w:rsidP="000F16E2">
      <w:pPr>
        <w:spacing w:line="240" w:lineRule="auto"/>
        <w:contextualSpacing/>
      </w:pPr>
      <w:r>
        <w:t>Информация о предмете и объекте экспертно-аналитического мероприятия при необходимости может быть получена путем направления запроса о предоставлении информации, в порядке, установленном статьей 16 Положения о КСП СГО.</w:t>
      </w:r>
    </w:p>
    <w:p w14:paraId="0303B562" w14:textId="29F255DC" w:rsidR="000F16E2" w:rsidRDefault="000F16E2" w:rsidP="000F16E2">
      <w:pPr>
        <w:spacing w:line="240" w:lineRule="auto"/>
        <w:contextualSpacing/>
      </w:pPr>
      <w:r w:rsidRPr="000F16E2">
        <w:t xml:space="preserve">Примерная форма запроса </w:t>
      </w:r>
      <w:r w:rsidR="00B3677C">
        <w:t>КСП СГО</w:t>
      </w:r>
      <w:r w:rsidRPr="000F16E2">
        <w:t xml:space="preserve"> о предоставлении информации приведена </w:t>
      </w:r>
      <w:r w:rsidRPr="00BC1B67">
        <w:t xml:space="preserve">в приложении </w:t>
      </w:r>
      <w:r w:rsidR="0053285F" w:rsidRPr="00BC1B67">
        <w:t>5</w:t>
      </w:r>
      <w:r w:rsidRPr="000F16E2">
        <w:t xml:space="preserve"> к настоящему Стандарту.</w:t>
      </w:r>
    </w:p>
    <w:p w14:paraId="26220DFD" w14:textId="24410424" w:rsidR="00913B48" w:rsidRPr="009A6585" w:rsidRDefault="00913B48" w:rsidP="000F16E2">
      <w:pPr>
        <w:spacing w:line="240" w:lineRule="auto"/>
        <w:contextualSpacing/>
      </w:pPr>
      <w:r w:rsidRPr="00913B48">
        <w:t xml:space="preserve">Непредставление или несвоевременное представление необходимых сведений (информации), либо представление в </w:t>
      </w:r>
      <w:r w:rsidR="006B280D">
        <w:t>КСП СГО</w:t>
      </w:r>
      <w:r w:rsidRPr="00913B48">
        <w:t xml:space="preserve"> таких сведений (информации) в неполном объеме или в искаженном виде, является основанием для возбуждения </w:t>
      </w:r>
      <w:r w:rsidRPr="00913B48">
        <w:lastRenderedPageBreak/>
        <w:t xml:space="preserve">должностными лицами </w:t>
      </w:r>
      <w:r w:rsidR="006B280D">
        <w:t>КСП СГО</w:t>
      </w:r>
      <w:r w:rsidRPr="00913B48">
        <w:t xml:space="preserve"> дела об административном правонарушении, предусмотренном статьей 19.7 Кодекса Российской Федерации об административных правонарушениях (далее – КоАП РФ).</w:t>
      </w:r>
    </w:p>
    <w:p w14:paraId="4254A7D0" w14:textId="77777777" w:rsidR="00913B48" w:rsidRPr="008D573E" w:rsidRDefault="00913B48" w:rsidP="00913B48">
      <w:pPr>
        <w:pStyle w:val="a9"/>
        <w:spacing w:line="240" w:lineRule="auto"/>
      </w:pPr>
      <w:r>
        <w:t xml:space="preserve">4.2. </w:t>
      </w:r>
      <w:r w:rsidRPr="008D573E">
        <w:t>По результатам предварительного изучения предмета экспертно-аналитического мероприятия формулируются цели и вопросы программы его проведения, а также определяются объекты экспертно-аналитического мероприятия, на которые следует предусмотреть выезд.</w:t>
      </w:r>
    </w:p>
    <w:p w14:paraId="6EB563EF" w14:textId="77777777" w:rsidR="00913B48" w:rsidRDefault="00913B48" w:rsidP="00913B48">
      <w:pPr>
        <w:pStyle w:val="a9"/>
        <w:spacing w:line="240" w:lineRule="auto"/>
      </w:pPr>
      <w:r>
        <w:t>Цель экспертно-аналитического мероприятия должна формулироваться с учетом следующих требований:</w:t>
      </w:r>
    </w:p>
    <w:p w14:paraId="3FC7C69A" w14:textId="77777777" w:rsidR="00913B48" w:rsidRDefault="00913B48" w:rsidP="00913B48">
      <w:pPr>
        <w:pStyle w:val="a9"/>
        <w:spacing w:line="240" w:lineRule="auto"/>
      </w:pPr>
      <w:r>
        <w:t>• понятность. Формулировка цели должна быть ясной, не подверженной различным интерпретациям, содержать однозначно определяемые термины;</w:t>
      </w:r>
    </w:p>
    <w:p w14:paraId="6E1AE8AB" w14:textId="77777777" w:rsidR="00913B48" w:rsidRDefault="00913B48" w:rsidP="00913B48">
      <w:pPr>
        <w:pStyle w:val="a9"/>
        <w:spacing w:line="240" w:lineRule="auto"/>
      </w:pPr>
      <w:r>
        <w:t>• конкретность. Формулировка цели позволяет получить однозначное представление об ожидаемых результатах, которые могут быть выражены количественно и (или) качественно;</w:t>
      </w:r>
    </w:p>
    <w:p w14:paraId="195CE973" w14:textId="77777777" w:rsidR="00913B48" w:rsidRDefault="00913B48" w:rsidP="00913B48">
      <w:pPr>
        <w:pStyle w:val="a9"/>
        <w:spacing w:line="240" w:lineRule="auto"/>
      </w:pPr>
      <w:r>
        <w:t>• достижимость. Цель определяется с учетом ресурсных и иных ограничений, рисков, влияющих на возможность её достижения.</w:t>
      </w:r>
    </w:p>
    <w:p w14:paraId="1C74A809" w14:textId="77777777" w:rsidR="00913B48" w:rsidRDefault="00913B48" w:rsidP="00913B48">
      <w:pPr>
        <w:pStyle w:val="a9"/>
        <w:spacing w:line="240" w:lineRule="auto"/>
      </w:pPr>
      <w:r>
        <w:t>Цель экспертно-аналитического мероприятия должна определяться таким образом, чтобы по её результатам можно было сделать соответствующий вывод и сформулировать предложения (рекомендации).</w:t>
      </w:r>
    </w:p>
    <w:p w14:paraId="1C8C9E67" w14:textId="77777777" w:rsidR="00913B48" w:rsidRDefault="00913B48" w:rsidP="00913B48">
      <w:pPr>
        <w:pStyle w:val="a9"/>
        <w:spacing w:line="240" w:lineRule="auto"/>
      </w:pPr>
      <w:r>
        <w:t>Формулировка цели должна содержать глагол «оценить», «исследовать», «проанализировать» и может содержать часть исследуемого предмета («оценить стратегическую результативность...», «проанализировать реализуемость...», «исследовать актуальность, целесообразность, устойчивость, качество, состоятельность...» и т.д.).</w:t>
      </w:r>
    </w:p>
    <w:p w14:paraId="6AD57B5E" w14:textId="77777777" w:rsidR="00913B48" w:rsidRDefault="00913B48" w:rsidP="00913B48">
      <w:pPr>
        <w:pStyle w:val="a9"/>
        <w:spacing w:line="240" w:lineRule="auto"/>
      </w:pPr>
      <w:r w:rsidRPr="008D573E">
        <w:t xml:space="preserve">По каждой цели экспертно-аналитического мероприятия определяется перечень вопросов, которые необходимо изучить и проанализировать в ходе проведения мероприятия. </w:t>
      </w:r>
    </w:p>
    <w:p w14:paraId="34A10CA6" w14:textId="77777777" w:rsidR="00913B48" w:rsidRDefault="00913B48" w:rsidP="00913B48">
      <w:pPr>
        <w:pStyle w:val="a9"/>
        <w:spacing w:line="240" w:lineRule="auto"/>
      </w:pPr>
      <w:r w:rsidRPr="00913B48">
        <w:t>Содержание вопросов программы экспертно-аналитического мероприятия должны выражать действия («проанализировать», «оценить», «исследовать» и т.д.), которые необходимо выполнить для достижения поставленной цели.</w:t>
      </w:r>
    </w:p>
    <w:p w14:paraId="0E79945C" w14:textId="77777777" w:rsidR="00B948A4" w:rsidRDefault="00B948A4" w:rsidP="00B948A4">
      <w:pPr>
        <w:pStyle w:val="a9"/>
        <w:spacing w:line="240" w:lineRule="auto"/>
      </w:pPr>
      <w:r>
        <w:t>Вопросы к каждой цели экспертно-аналитического мероприятия формулируются с учетом следующих требований:</w:t>
      </w:r>
    </w:p>
    <w:p w14:paraId="693D33B5" w14:textId="77777777" w:rsidR="00B948A4" w:rsidRDefault="00B948A4" w:rsidP="00B948A4">
      <w:pPr>
        <w:pStyle w:val="a9"/>
        <w:spacing w:line="240" w:lineRule="auto"/>
      </w:pPr>
      <w:r>
        <w:t>• необходимость. Все вопросы направлены на достижение цели экспертно-аналитического мероприятия;</w:t>
      </w:r>
    </w:p>
    <w:p w14:paraId="6BF59FFC" w14:textId="77777777" w:rsidR="00B948A4" w:rsidRDefault="00B948A4" w:rsidP="00B948A4">
      <w:pPr>
        <w:pStyle w:val="a9"/>
        <w:spacing w:line="240" w:lineRule="auto"/>
      </w:pPr>
      <w:r>
        <w:t>• достаточность. Совокупность вопросов обеспечивает возможность получения полной и исчерпывающей информации для достижения конкретной цели экспертно-аналитического мероприятия;</w:t>
      </w:r>
    </w:p>
    <w:p w14:paraId="31CAB7DF" w14:textId="490782B4" w:rsidR="00913B48" w:rsidRDefault="00B948A4" w:rsidP="00B948A4">
      <w:pPr>
        <w:pStyle w:val="a9"/>
        <w:spacing w:line="240" w:lineRule="auto"/>
      </w:pPr>
      <w:r>
        <w:t xml:space="preserve">• </w:t>
      </w:r>
      <w:proofErr w:type="spellStart"/>
      <w:r>
        <w:t>взаимоисключаемость</w:t>
      </w:r>
      <w:proofErr w:type="spellEnd"/>
      <w:r>
        <w:t>. Отсутствуют вопросы, содержание которых частично или полностью повторяется.</w:t>
      </w:r>
    </w:p>
    <w:p w14:paraId="7DF3A9DE" w14:textId="34AF9559" w:rsidR="00580120" w:rsidRPr="008D573E" w:rsidRDefault="00580120" w:rsidP="00580120">
      <w:pPr>
        <w:autoSpaceDE w:val="0"/>
        <w:autoSpaceDN w:val="0"/>
        <w:spacing w:line="240" w:lineRule="auto"/>
        <w:contextualSpacing/>
      </w:pPr>
      <w:r>
        <w:t>4.3.</w:t>
      </w:r>
      <w:r w:rsidRPr="00580120">
        <w:rPr>
          <w:szCs w:val="28"/>
        </w:rPr>
        <w:t xml:space="preserve"> </w:t>
      </w:r>
      <w:r w:rsidRPr="00900C90">
        <w:rPr>
          <w:szCs w:val="28"/>
        </w:rPr>
        <w:t>П</w:t>
      </w:r>
      <w:r w:rsidRPr="00900C90">
        <w:t>рограмма</w:t>
      </w:r>
      <w:r w:rsidRPr="008D573E">
        <w:t xml:space="preserve"> проведения экспертно-аналитического мероприятия, должна содержать:</w:t>
      </w:r>
    </w:p>
    <w:p w14:paraId="07C89CE4" w14:textId="77777777" w:rsidR="00580120" w:rsidRPr="008D573E" w:rsidRDefault="00580120" w:rsidP="00580120">
      <w:pPr>
        <w:pStyle w:val="a9"/>
        <w:spacing w:line="240" w:lineRule="auto"/>
      </w:pPr>
      <w:r w:rsidRPr="008D573E">
        <w:t>основание проведения экспертно-аналитического мероприятия;</w:t>
      </w:r>
    </w:p>
    <w:p w14:paraId="36379864" w14:textId="77777777" w:rsidR="00580120" w:rsidRPr="008D573E" w:rsidRDefault="00580120" w:rsidP="00580120">
      <w:pPr>
        <w:pStyle w:val="a9"/>
        <w:spacing w:line="240" w:lineRule="auto"/>
      </w:pPr>
      <w:r w:rsidRPr="008D573E">
        <w:t xml:space="preserve">цель (цели) </w:t>
      </w:r>
      <w:r>
        <w:t>проведения</w:t>
      </w:r>
      <w:r w:rsidRPr="008D573E">
        <w:t xml:space="preserve"> экспертно-аналитического мероприятия;</w:t>
      </w:r>
    </w:p>
    <w:p w14:paraId="0DDE0BB3" w14:textId="77777777" w:rsidR="00580120" w:rsidRPr="008D573E" w:rsidRDefault="00580120" w:rsidP="00580120">
      <w:pPr>
        <w:pStyle w:val="a9"/>
        <w:spacing w:line="240" w:lineRule="auto"/>
      </w:pPr>
      <w:r w:rsidRPr="008D573E">
        <w:t xml:space="preserve">предмет </w:t>
      </w:r>
      <w:r>
        <w:t xml:space="preserve">проведения </w:t>
      </w:r>
      <w:r w:rsidRPr="008D573E">
        <w:t>экспертно-аналитического мероприятия;</w:t>
      </w:r>
    </w:p>
    <w:p w14:paraId="1A737D90" w14:textId="77777777" w:rsidR="00580120" w:rsidRPr="008D573E" w:rsidRDefault="00580120" w:rsidP="00580120">
      <w:pPr>
        <w:pStyle w:val="a9"/>
        <w:spacing w:line="240" w:lineRule="auto"/>
      </w:pPr>
      <w:r w:rsidRPr="008D573E">
        <w:t xml:space="preserve">сроки проведения </w:t>
      </w:r>
      <w:r>
        <w:t xml:space="preserve">экспертно-аналитического </w:t>
      </w:r>
      <w:r w:rsidRPr="008D573E">
        <w:t>мероприятия;</w:t>
      </w:r>
    </w:p>
    <w:p w14:paraId="5BA4C53E" w14:textId="77777777" w:rsidR="00580120" w:rsidRDefault="00580120" w:rsidP="00580120">
      <w:pPr>
        <w:pStyle w:val="a9"/>
        <w:spacing w:line="240" w:lineRule="auto"/>
      </w:pPr>
      <w:r>
        <w:t>состав ответственных исполнителей экспертно-аналитического мероприятия</w:t>
      </w:r>
      <w:r w:rsidRPr="008D573E">
        <w:t>;</w:t>
      </w:r>
    </w:p>
    <w:p w14:paraId="5B2FC3BF" w14:textId="77777777" w:rsidR="00580120" w:rsidRDefault="00580120" w:rsidP="00580120">
      <w:pPr>
        <w:pStyle w:val="a9"/>
        <w:spacing w:line="240" w:lineRule="auto"/>
      </w:pPr>
      <w:r w:rsidRPr="008D573E">
        <w:lastRenderedPageBreak/>
        <w:t>перечень объектов экспертно-аналитического мероприятия;</w:t>
      </w:r>
    </w:p>
    <w:p w14:paraId="527569A0" w14:textId="77777777" w:rsidR="00580120" w:rsidRPr="008D573E" w:rsidRDefault="00580120" w:rsidP="00580120">
      <w:pPr>
        <w:pStyle w:val="a9"/>
        <w:spacing w:line="240" w:lineRule="auto"/>
      </w:pPr>
      <w:r>
        <w:t>основные вопросы экспертно-аналитического мероприятия.</w:t>
      </w:r>
    </w:p>
    <w:p w14:paraId="40DC3E20" w14:textId="1E126B3E" w:rsidR="007735DF" w:rsidRPr="007B1EDB" w:rsidRDefault="00B948A4" w:rsidP="00C32957">
      <w:pPr>
        <w:pStyle w:val="a9"/>
        <w:spacing w:line="240" w:lineRule="auto"/>
      </w:pPr>
      <w:r>
        <w:t>4.</w:t>
      </w:r>
      <w:r w:rsidR="00580120">
        <w:t>4</w:t>
      </w:r>
      <w:r>
        <w:t xml:space="preserve">. </w:t>
      </w:r>
      <w:r w:rsidR="007735DF" w:rsidRPr="009A6585">
        <w:t xml:space="preserve">На данном этапе </w:t>
      </w:r>
      <w:r>
        <w:t xml:space="preserve">ответственным исполнителем </w:t>
      </w:r>
      <w:r w:rsidR="007735DF" w:rsidRPr="007B1EDB">
        <w:t>подготавливаются:</w:t>
      </w:r>
    </w:p>
    <w:p w14:paraId="57BA3A1C" w14:textId="4049CB5E" w:rsidR="0092433F" w:rsidRPr="00BC1B67" w:rsidRDefault="0092433F" w:rsidP="0092433F">
      <w:pPr>
        <w:pStyle w:val="a9"/>
        <w:spacing w:line="240" w:lineRule="auto"/>
      </w:pPr>
      <w:r w:rsidRPr="007B1EDB">
        <w:t>проект распоряжения о проведении экспертно-аналитического мероприятия</w:t>
      </w:r>
      <w:r w:rsidRPr="0092433F">
        <w:t xml:space="preserve"> </w:t>
      </w:r>
      <w:r>
        <w:t>(п</w:t>
      </w:r>
      <w:r w:rsidRPr="0092433F">
        <w:t xml:space="preserve">римерная форма распоряжения о проведении экспертно-аналитического мероприятия </w:t>
      </w:r>
      <w:r w:rsidRPr="00BC1B67">
        <w:t xml:space="preserve">приведена в приложении </w:t>
      </w:r>
      <w:r w:rsidR="0053285F" w:rsidRPr="00BC1B67">
        <w:t>1</w:t>
      </w:r>
      <w:r w:rsidRPr="00BC1B67">
        <w:t xml:space="preserve"> к настоящему Стандарту);</w:t>
      </w:r>
    </w:p>
    <w:p w14:paraId="78AAB167" w14:textId="5CB817EB" w:rsidR="00913B48" w:rsidRPr="00BC1B67" w:rsidRDefault="00913B48" w:rsidP="00C32957">
      <w:pPr>
        <w:pStyle w:val="a9"/>
        <w:spacing w:line="240" w:lineRule="auto"/>
      </w:pPr>
      <w:r w:rsidRPr="00BC1B67">
        <w:t>проект программы проведения экспертно-аналитического мероприятия</w:t>
      </w:r>
      <w:r w:rsidR="0092433F" w:rsidRPr="00BC1B67">
        <w:t xml:space="preserve"> </w:t>
      </w:r>
      <w:bookmarkStart w:id="7" w:name="_Hlk219363966"/>
      <w:r w:rsidR="0092433F" w:rsidRPr="00BC1B67">
        <w:t xml:space="preserve">(примерная форма программы проведения экспертно-аналитического мероприятия приведена в приложении </w:t>
      </w:r>
      <w:r w:rsidR="0053285F" w:rsidRPr="00BC1B67">
        <w:t>2</w:t>
      </w:r>
      <w:r w:rsidR="0092433F" w:rsidRPr="00BC1B67">
        <w:t xml:space="preserve"> к настоящему Стандарту)</w:t>
      </w:r>
      <w:r w:rsidRPr="00BC1B67">
        <w:t>;</w:t>
      </w:r>
      <w:bookmarkEnd w:id="7"/>
    </w:p>
    <w:p w14:paraId="378C003E" w14:textId="7E08F49A" w:rsidR="00913B48" w:rsidRPr="00BC1B67" w:rsidRDefault="00913B48" w:rsidP="00913B48">
      <w:pPr>
        <w:pStyle w:val="a9"/>
        <w:spacing w:line="240" w:lineRule="auto"/>
      </w:pPr>
      <w:r w:rsidRPr="00BC1B67">
        <w:t>проект уведомления руководителям объектов экспертно-аналитического мероприятия о его проведении</w:t>
      </w:r>
      <w:r w:rsidR="0092433F" w:rsidRPr="00BC1B67">
        <w:t xml:space="preserve"> (примерная форма программы проведения экспертно-аналитического мероприятия приведена в приложении </w:t>
      </w:r>
      <w:r w:rsidR="0053285F" w:rsidRPr="00BC1B67">
        <w:t>3</w:t>
      </w:r>
      <w:r w:rsidR="0092433F" w:rsidRPr="00BC1B67">
        <w:t xml:space="preserve"> к настоящему Стандарту);</w:t>
      </w:r>
    </w:p>
    <w:p w14:paraId="2E3CAE46" w14:textId="7011F2F5" w:rsidR="00B94DF0" w:rsidRPr="007B1EDB" w:rsidRDefault="00B94DF0" w:rsidP="00C32957">
      <w:pPr>
        <w:pStyle w:val="a9"/>
        <w:spacing w:line="240" w:lineRule="auto"/>
      </w:pPr>
      <w:r w:rsidRPr="00BC1B67">
        <w:t xml:space="preserve">проект удостоверения на право проведения экспертно-аналитического мероприятия </w:t>
      </w:r>
      <w:r w:rsidR="00A04DD1" w:rsidRPr="00BC1B67">
        <w:t>в случае</w:t>
      </w:r>
      <w:r w:rsidRPr="00BC1B67">
        <w:t xml:space="preserve"> проведении выездного экспертно-аналитического мероприятия</w:t>
      </w:r>
      <w:r w:rsidR="00A04DD1" w:rsidRPr="00BC1B67">
        <w:t xml:space="preserve"> (примерная форма удостоверения на право проведения экспертно-аналитического мероприятия приведена в приложении </w:t>
      </w:r>
      <w:r w:rsidR="0053285F" w:rsidRPr="00BC1B67">
        <w:t>4</w:t>
      </w:r>
      <w:r w:rsidR="00A04DD1" w:rsidRPr="00BC1B67">
        <w:t xml:space="preserve"> к настоящему</w:t>
      </w:r>
      <w:r w:rsidR="00A04DD1" w:rsidRPr="00A04DD1">
        <w:t xml:space="preserve"> Стандарту</w:t>
      </w:r>
      <w:r w:rsidR="00A04DD1">
        <w:t>);</w:t>
      </w:r>
    </w:p>
    <w:p w14:paraId="7CC49AEE" w14:textId="77777777" w:rsidR="007735DF" w:rsidRPr="00570B47" w:rsidRDefault="007735DF" w:rsidP="00C32957">
      <w:pPr>
        <w:pStyle w:val="a9"/>
        <w:spacing w:line="240" w:lineRule="auto"/>
      </w:pPr>
      <w:r w:rsidRPr="007B1EDB">
        <w:t xml:space="preserve">предложения (при необходимости) по участию в проведении экспертно-аналитического мероприятия специалистов иных организаций </w:t>
      </w:r>
      <w:r w:rsidRPr="00F75351">
        <w:t xml:space="preserve">и </w:t>
      </w:r>
      <w:r w:rsidR="00774A1A" w:rsidRPr="00F75351">
        <w:t>независимых</w:t>
      </w:r>
      <w:r w:rsidR="00675DE6">
        <w:t xml:space="preserve"> </w:t>
      </w:r>
      <w:r w:rsidRPr="007B1EDB">
        <w:t>экспертов.</w:t>
      </w:r>
    </w:p>
    <w:p w14:paraId="0C07F9FA" w14:textId="700A2FD0" w:rsidR="006A71BB" w:rsidRDefault="00580120" w:rsidP="00C32957">
      <w:pPr>
        <w:shd w:val="clear" w:color="auto" w:fill="FFFFFF"/>
        <w:spacing w:line="240" w:lineRule="auto"/>
        <w:rPr>
          <w:szCs w:val="28"/>
        </w:rPr>
      </w:pPr>
      <w:r>
        <w:rPr>
          <w:szCs w:val="28"/>
        </w:rPr>
        <w:t>4.5.</w:t>
      </w:r>
      <w:r w:rsidRPr="00580120">
        <w:t xml:space="preserve"> </w:t>
      </w:r>
      <w:r w:rsidRPr="00580120">
        <w:rPr>
          <w:szCs w:val="28"/>
        </w:rPr>
        <w:t>Результатом подготовительного этапа экспертно-аналитического мероприятия являются издание распоряжения о проведении экспертно-аналитического мероприятия, утверждение программы проведения экспертно-аналитического мероприятия, подписание, при необходимости, удостоверения на право проведения экспертно-аналитического мероприятия, принятие решения о необходимости привлечения к проведению экспертно-аналитического мероприятия внешних экспертов.</w:t>
      </w:r>
    </w:p>
    <w:p w14:paraId="1327BAF6" w14:textId="77777777" w:rsidR="00580120" w:rsidRPr="00A0304E" w:rsidRDefault="00580120" w:rsidP="00C32957">
      <w:pPr>
        <w:shd w:val="clear" w:color="auto" w:fill="FFFFFF"/>
        <w:spacing w:line="240" w:lineRule="auto"/>
        <w:rPr>
          <w:szCs w:val="28"/>
        </w:rPr>
      </w:pPr>
    </w:p>
    <w:p w14:paraId="2A9E4204" w14:textId="77777777" w:rsidR="007735DF" w:rsidRPr="00017CCD" w:rsidRDefault="007735DF" w:rsidP="002A3213">
      <w:pPr>
        <w:pStyle w:val="30"/>
      </w:pPr>
      <w:bookmarkStart w:id="8" w:name="_Toc219736715"/>
      <w:r w:rsidRPr="00017CCD">
        <w:t>5. Основной этап экспертно-аналитического мероприятия</w:t>
      </w:r>
      <w:bookmarkEnd w:id="8"/>
    </w:p>
    <w:p w14:paraId="14576A13" w14:textId="77777777" w:rsidR="007735DF" w:rsidRPr="00017CCD" w:rsidRDefault="007735DF" w:rsidP="00F91F55">
      <w:pPr>
        <w:pStyle w:val="a9"/>
        <w:spacing w:line="276" w:lineRule="auto"/>
        <w:ind w:firstLine="567"/>
        <w:rPr>
          <w:sz w:val="16"/>
          <w:szCs w:val="16"/>
        </w:rPr>
      </w:pPr>
    </w:p>
    <w:p w14:paraId="788D0D7A" w14:textId="06EF0E5E" w:rsidR="00F33C38" w:rsidRDefault="007735DF" w:rsidP="0095277D">
      <w:pPr>
        <w:pStyle w:val="Default"/>
        <w:ind w:firstLine="709"/>
        <w:jc w:val="both"/>
        <w:rPr>
          <w:sz w:val="28"/>
          <w:szCs w:val="28"/>
        </w:rPr>
      </w:pPr>
      <w:r w:rsidRPr="00B65FF5">
        <w:rPr>
          <w:sz w:val="28"/>
          <w:szCs w:val="28"/>
        </w:rPr>
        <w:t xml:space="preserve">5.1. Основной этап экспертно-аналитического мероприятия заключается в сборе (по месту нахождения </w:t>
      </w:r>
      <w:r w:rsidR="0095277D">
        <w:rPr>
          <w:sz w:val="28"/>
          <w:szCs w:val="28"/>
        </w:rPr>
        <w:t>КСП СГО</w:t>
      </w:r>
      <w:r w:rsidRPr="00B65FF5">
        <w:rPr>
          <w:sz w:val="28"/>
          <w:szCs w:val="28"/>
        </w:rPr>
        <w:t xml:space="preserve"> или по месту нахождения объектов экспертно-аналитического мероприятия) и анализе фактических данных и информации о предмете мероприятия, в непосредственном исследовании предмета экспертно-аналитического мероприятия в соответствии с целями и вопросами, содержащимися в программе его проведения. </w:t>
      </w:r>
    </w:p>
    <w:p w14:paraId="662607BC" w14:textId="77777777" w:rsidR="0095277D" w:rsidRDefault="0095277D" w:rsidP="0095277D">
      <w:pPr>
        <w:pStyle w:val="Default"/>
        <w:ind w:firstLine="709"/>
        <w:jc w:val="both"/>
        <w:rPr>
          <w:sz w:val="28"/>
          <w:szCs w:val="28"/>
        </w:rPr>
      </w:pPr>
      <w:r>
        <w:rPr>
          <w:sz w:val="28"/>
          <w:szCs w:val="28"/>
        </w:rPr>
        <w:t xml:space="preserve">5.2. Сбор фактических данных и информации осуществляется в объеме, необходимом для формирования достаточных и надлежащих доказательств, позволяющих подтвердить выводы об объективном состоянии дел в исследуемой сфере и обосновывающих предложения (рекомендации) по результатам проведения экспертно-аналитического мероприятия. </w:t>
      </w:r>
    </w:p>
    <w:p w14:paraId="5C03B34D" w14:textId="77777777" w:rsidR="0095277D" w:rsidRDefault="0095277D" w:rsidP="0095277D">
      <w:pPr>
        <w:pStyle w:val="Default"/>
        <w:ind w:firstLine="709"/>
        <w:jc w:val="both"/>
        <w:rPr>
          <w:sz w:val="28"/>
          <w:szCs w:val="28"/>
        </w:rPr>
      </w:pPr>
      <w:r>
        <w:rPr>
          <w:sz w:val="28"/>
          <w:szCs w:val="28"/>
        </w:rPr>
        <w:t xml:space="preserve">Доказательства являются достаточными, если их объем и содержание позволяют сделать обоснованные однозначные выводы, сформулировать предложения (рекомендации) по результатам проведенного экспертно-аналитического мероприятия. </w:t>
      </w:r>
    </w:p>
    <w:p w14:paraId="1502826B" w14:textId="77777777" w:rsidR="0095277D" w:rsidRDefault="0095277D" w:rsidP="0095277D">
      <w:pPr>
        <w:pStyle w:val="Default"/>
        <w:ind w:firstLine="709"/>
        <w:jc w:val="both"/>
        <w:rPr>
          <w:sz w:val="28"/>
          <w:szCs w:val="28"/>
        </w:rPr>
      </w:pPr>
      <w:r>
        <w:rPr>
          <w:sz w:val="28"/>
          <w:szCs w:val="28"/>
        </w:rPr>
        <w:t xml:space="preserve">При оценке достаточности доказательств следует исходить из следующего: </w:t>
      </w:r>
    </w:p>
    <w:p w14:paraId="1C51F680" w14:textId="69582574" w:rsidR="0095277D" w:rsidRDefault="0095277D" w:rsidP="0095277D">
      <w:pPr>
        <w:pStyle w:val="Default"/>
        <w:numPr>
          <w:ilvl w:val="0"/>
          <w:numId w:val="33"/>
        </w:numPr>
        <w:ind w:firstLine="709"/>
        <w:jc w:val="both"/>
        <w:rPr>
          <w:sz w:val="28"/>
          <w:szCs w:val="28"/>
        </w:rPr>
      </w:pPr>
      <w:r>
        <w:rPr>
          <w:sz w:val="28"/>
          <w:szCs w:val="28"/>
        </w:rPr>
        <w:lastRenderedPageBreak/>
        <w:t xml:space="preserve">чем выше риск существенного искажения фактических данных и информации, используемых для формулирования выводов, подготовки предложений (рекомендаций), тем выше требования к количеству (достаточность) и качеству (насколько являются надлежащими) доказательств. </w:t>
      </w:r>
    </w:p>
    <w:p w14:paraId="7B028188" w14:textId="77777777" w:rsidR="0095277D" w:rsidRDefault="0095277D" w:rsidP="0095277D">
      <w:pPr>
        <w:pStyle w:val="Default"/>
        <w:ind w:firstLine="709"/>
        <w:jc w:val="both"/>
        <w:rPr>
          <w:sz w:val="28"/>
          <w:szCs w:val="28"/>
        </w:rPr>
      </w:pPr>
      <w:r>
        <w:rPr>
          <w:sz w:val="28"/>
          <w:szCs w:val="28"/>
        </w:rPr>
        <w:t xml:space="preserve">Под риском существенного искажения фактических данных и информации понимается такой уровень искажения значений данных и информации, при котором они влияют на объективность формулируемых выводов, подготовленных предложений (рекомендаций); </w:t>
      </w:r>
    </w:p>
    <w:p w14:paraId="2A3033BF" w14:textId="7B398960" w:rsidR="0095277D" w:rsidRDefault="0095277D" w:rsidP="0095277D">
      <w:pPr>
        <w:pStyle w:val="Default"/>
        <w:numPr>
          <w:ilvl w:val="0"/>
          <w:numId w:val="34"/>
        </w:numPr>
        <w:spacing w:after="57"/>
        <w:ind w:firstLine="709"/>
        <w:jc w:val="both"/>
        <w:rPr>
          <w:sz w:val="28"/>
          <w:szCs w:val="28"/>
        </w:rPr>
      </w:pPr>
      <w:r>
        <w:rPr>
          <w:sz w:val="28"/>
          <w:szCs w:val="28"/>
        </w:rPr>
        <w:t xml:space="preserve">наличие большого количества доказательств не компенсирует недостатка их уместности, надежности и валидности; </w:t>
      </w:r>
    </w:p>
    <w:p w14:paraId="163DEB40" w14:textId="77777777" w:rsidR="0095277D" w:rsidRDefault="0095277D" w:rsidP="0095277D">
      <w:pPr>
        <w:pStyle w:val="Default"/>
        <w:numPr>
          <w:ilvl w:val="0"/>
          <w:numId w:val="34"/>
        </w:numPr>
        <w:ind w:firstLine="709"/>
        <w:jc w:val="both"/>
        <w:rPr>
          <w:sz w:val="28"/>
          <w:szCs w:val="28"/>
        </w:rPr>
      </w:pPr>
      <w:r>
        <w:rPr>
          <w:sz w:val="28"/>
          <w:szCs w:val="28"/>
        </w:rPr>
        <w:t xml:space="preserve">• обычно требуется больше доказательств, когда представители объекта экспертно-аналитического мероприятия имеют другое (отличное от мнения исполнителей экспертно-аналитического мероприятия) мнение. </w:t>
      </w:r>
    </w:p>
    <w:p w14:paraId="42EFBB07" w14:textId="77777777" w:rsidR="0095277D" w:rsidRDefault="0095277D" w:rsidP="0095277D">
      <w:pPr>
        <w:pStyle w:val="Default"/>
        <w:ind w:firstLine="709"/>
        <w:jc w:val="both"/>
        <w:rPr>
          <w:sz w:val="28"/>
          <w:szCs w:val="28"/>
        </w:rPr>
      </w:pPr>
      <w:r>
        <w:rPr>
          <w:sz w:val="28"/>
          <w:szCs w:val="28"/>
        </w:rPr>
        <w:t xml:space="preserve">Доказательства являются надлежащими, если они отвечают требованиям: </w:t>
      </w:r>
    </w:p>
    <w:p w14:paraId="01E6D3F6" w14:textId="49A93AFE" w:rsidR="0095277D" w:rsidRDefault="00995F7F" w:rsidP="0095277D">
      <w:pPr>
        <w:pStyle w:val="Default"/>
        <w:numPr>
          <w:ilvl w:val="0"/>
          <w:numId w:val="35"/>
        </w:numPr>
        <w:ind w:firstLine="709"/>
        <w:jc w:val="both"/>
        <w:rPr>
          <w:sz w:val="28"/>
          <w:szCs w:val="28"/>
        </w:rPr>
      </w:pPr>
      <w:r>
        <w:rPr>
          <w:sz w:val="28"/>
          <w:szCs w:val="28"/>
        </w:rPr>
        <w:t>у</w:t>
      </w:r>
      <w:r w:rsidR="0095277D">
        <w:rPr>
          <w:sz w:val="28"/>
          <w:szCs w:val="28"/>
        </w:rPr>
        <w:t>местности</w:t>
      </w:r>
      <w:r>
        <w:rPr>
          <w:sz w:val="28"/>
          <w:szCs w:val="28"/>
        </w:rPr>
        <w:t xml:space="preserve"> -</w:t>
      </w:r>
      <w:r w:rsidR="0095277D">
        <w:rPr>
          <w:sz w:val="28"/>
          <w:szCs w:val="28"/>
        </w:rPr>
        <w:t xml:space="preserve"> доказательства имеют логическую связь с целями и вопросами и значимы для достижения целей экспертно-аналитического мероприятия; </w:t>
      </w:r>
    </w:p>
    <w:p w14:paraId="20656DFE" w14:textId="5083BA25" w:rsidR="0095277D" w:rsidRDefault="0095277D" w:rsidP="0095277D">
      <w:pPr>
        <w:pStyle w:val="Default"/>
        <w:numPr>
          <w:ilvl w:val="0"/>
          <w:numId w:val="36"/>
        </w:numPr>
        <w:spacing w:after="57"/>
        <w:ind w:firstLine="709"/>
        <w:jc w:val="both"/>
        <w:rPr>
          <w:color w:val="auto"/>
          <w:sz w:val="28"/>
          <w:szCs w:val="28"/>
        </w:rPr>
      </w:pPr>
      <w:r>
        <w:rPr>
          <w:color w:val="auto"/>
          <w:sz w:val="28"/>
          <w:szCs w:val="28"/>
        </w:rPr>
        <w:t>надежности</w:t>
      </w:r>
      <w:r w:rsidR="00995F7F">
        <w:rPr>
          <w:color w:val="auto"/>
          <w:sz w:val="28"/>
          <w:szCs w:val="28"/>
        </w:rPr>
        <w:t xml:space="preserve"> - </w:t>
      </w:r>
      <w:r>
        <w:rPr>
          <w:color w:val="auto"/>
          <w:sz w:val="28"/>
          <w:szCs w:val="28"/>
        </w:rPr>
        <w:t xml:space="preserve">доказательства подтверждаются данными из различных источников или позволяют получать одни и те же результаты при повторном их получении; </w:t>
      </w:r>
    </w:p>
    <w:p w14:paraId="6E397E04" w14:textId="54B2E88B" w:rsidR="0095277D" w:rsidRDefault="0095277D" w:rsidP="0095277D">
      <w:pPr>
        <w:pStyle w:val="Default"/>
        <w:numPr>
          <w:ilvl w:val="0"/>
          <w:numId w:val="36"/>
        </w:numPr>
        <w:ind w:firstLine="709"/>
        <w:jc w:val="both"/>
        <w:rPr>
          <w:color w:val="auto"/>
          <w:sz w:val="28"/>
          <w:szCs w:val="28"/>
        </w:rPr>
      </w:pPr>
      <w:r>
        <w:rPr>
          <w:color w:val="auto"/>
          <w:sz w:val="28"/>
          <w:szCs w:val="28"/>
        </w:rPr>
        <w:t>валидности</w:t>
      </w:r>
      <w:r w:rsidR="00995F7F">
        <w:rPr>
          <w:color w:val="auto"/>
          <w:sz w:val="28"/>
          <w:szCs w:val="28"/>
        </w:rPr>
        <w:t xml:space="preserve"> - </w:t>
      </w:r>
      <w:r>
        <w:rPr>
          <w:color w:val="auto"/>
          <w:sz w:val="28"/>
          <w:szCs w:val="28"/>
        </w:rPr>
        <w:t xml:space="preserve">обоснованность и пригодность применения методик и результатов исследования к конкретным условиям экспертно-аналитического мероприятия. </w:t>
      </w:r>
    </w:p>
    <w:p w14:paraId="6FB7C73A" w14:textId="77777777" w:rsidR="0095277D" w:rsidRDefault="0095277D" w:rsidP="0095277D">
      <w:pPr>
        <w:pStyle w:val="Default"/>
        <w:ind w:firstLine="709"/>
        <w:jc w:val="both"/>
        <w:rPr>
          <w:color w:val="auto"/>
          <w:sz w:val="28"/>
          <w:szCs w:val="28"/>
        </w:rPr>
      </w:pPr>
      <w:r>
        <w:rPr>
          <w:color w:val="auto"/>
          <w:sz w:val="28"/>
          <w:szCs w:val="28"/>
        </w:rPr>
        <w:t xml:space="preserve">Для результатов и выводов с высоким уровнем существенности и значимости используются более высокие требования к достаточности и тому, являются ли доказательства надлежащими. </w:t>
      </w:r>
    </w:p>
    <w:p w14:paraId="7862E51E" w14:textId="77777777" w:rsidR="0095277D" w:rsidRDefault="0095277D" w:rsidP="0095277D">
      <w:pPr>
        <w:pStyle w:val="Default"/>
        <w:ind w:firstLine="709"/>
        <w:jc w:val="both"/>
        <w:rPr>
          <w:color w:val="auto"/>
          <w:sz w:val="28"/>
          <w:szCs w:val="28"/>
        </w:rPr>
      </w:pPr>
      <w:r>
        <w:rPr>
          <w:color w:val="auto"/>
          <w:sz w:val="28"/>
          <w:szCs w:val="28"/>
        </w:rPr>
        <w:t xml:space="preserve">5.3. Процесс получения доказательств включает следующие этапы: </w:t>
      </w:r>
    </w:p>
    <w:p w14:paraId="04FCA338" w14:textId="77777777" w:rsidR="0095277D" w:rsidRDefault="0095277D" w:rsidP="0095277D">
      <w:pPr>
        <w:pStyle w:val="Default"/>
        <w:ind w:firstLine="709"/>
        <w:jc w:val="both"/>
        <w:rPr>
          <w:color w:val="auto"/>
          <w:sz w:val="28"/>
          <w:szCs w:val="28"/>
        </w:rPr>
      </w:pPr>
      <w:r>
        <w:rPr>
          <w:color w:val="auto"/>
          <w:sz w:val="28"/>
          <w:szCs w:val="28"/>
        </w:rPr>
        <w:t xml:space="preserve">1) сбор фактических данных и информации в соответствии с программой проведения экспертно-аналитического мероприятия, определение их полноты, уместности и надежности; </w:t>
      </w:r>
    </w:p>
    <w:p w14:paraId="6B0E3D6F" w14:textId="77777777" w:rsidR="0095277D" w:rsidRDefault="0095277D" w:rsidP="0095277D">
      <w:pPr>
        <w:pStyle w:val="Default"/>
        <w:ind w:firstLine="709"/>
        <w:jc w:val="both"/>
        <w:rPr>
          <w:color w:val="auto"/>
          <w:sz w:val="28"/>
          <w:szCs w:val="28"/>
        </w:rPr>
      </w:pPr>
      <w:r>
        <w:rPr>
          <w:color w:val="auto"/>
          <w:sz w:val="28"/>
          <w:szCs w:val="28"/>
        </w:rPr>
        <w:t xml:space="preserve">2) анализ собранных фактических данных и информации с точки зрения формирования достаточных и надлежащих доказательств в соответствии с целями экспертно-аналитического мероприятия; </w:t>
      </w:r>
    </w:p>
    <w:p w14:paraId="1C57BDF8" w14:textId="77777777" w:rsidR="0095277D" w:rsidRDefault="0095277D" w:rsidP="0095277D">
      <w:pPr>
        <w:pStyle w:val="Default"/>
        <w:ind w:firstLine="709"/>
        <w:jc w:val="both"/>
        <w:rPr>
          <w:color w:val="auto"/>
          <w:sz w:val="28"/>
          <w:szCs w:val="28"/>
        </w:rPr>
      </w:pPr>
      <w:r>
        <w:rPr>
          <w:color w:val="auto"/>
          <w:sz w:val="28"/>
          <w:szCs w:val="28"/>
        </w:rPr>
        <w:t xml:space="preserve">3) проведение дополнительного сбора фактических данных и информации в случае их недостаточности для формирования обоснованных выводов в соответствии с целями экспертно-аналитического мероприятия. </w:t>
      </w:r>
    </w:p>
    <w:p w14:paraId="6D1F8345" w14:textId="77777777" w:rsidR="0095277D" w:rsidRDefault="0095277D" w:rsidP="0095277D">
      <w:pPr>
        <w:pStyle w:val="Default"/>
        <w:ind w:firstLine="709"/>
        <w:jc w:val="both"/>
        <w:rPr>
          <w:color w:val="auto"/>
          <w:sz w:val="28"/>
          <w:szCs w:val="28"/>
        </w:rPr>
      </w:pPr>
      <w:r>
        <w:rPr>
          <w:color w:val="auto"/>
          <w:sz w:val="28"/>
          <w:szCs w:val="28"/>
        </w:rPr>
        <w:t xml:space="preserve">5.4. Доказательства и иные сведения, полученные в ходе экспертно- аналитического мероприятия, документируются (фиксируются) в рабочей документации. </w:t>
      </w:r>
    </w:p>
    <w:p w14:paraId="6CFBE666" w14:textId="4C49DD7D" w:rsidR="0095277D" w:rsidRDefault="0095277D" w:rsidP="0095277D">
      <w:pPr>
        <w:pStyle w:val="Default"/>
        <w:ind w:firstLine="709"/>
        <w:jc w:val="both"/>
        <w:rPr>
          <w:color w:val="auto"/>
          <w:sz w:val="28"/>
          <w:szCs w:val="28"/>
        </w:rPr>
      </w:pPr>
      <w:r>
        <w:rPr>
          <w:color w:val="auto"/>
          <w:sz w:val="28"/>
          <w:szCs w:val="28"/>
        </w:rPr>
        <w:t>5.5. При проведении основного этапа экспертно-аналитического мероприятия может осуществляться проверка соответствия совершенных проверяемым объектом финансовых и хозяйственных операций действующим законам и иным нормативным правовым актам Российской Федерации</w:t>
      </w:r>
      <w:r w:rsidR="001953FF">
        <w:rPr>
          <w:color w:val="auto"/>
          <w:sz w:val="28"/>
          <w:szCs w:val="28"/>
        </w:rPr>
        <w:t>,</w:t>
      </w:r>
      <w:r>
        <w:rPr>
          <w:color w:val="auto"/>
          <w:sz w:val="28"/>
          <w:szCs w:val="28"/>
        </w:rPr>
        <w:t xml:space="preserve"> Ленинградской области, </w:t>
      </w:r>
      <w:r w:rsidR="001953FF">
        <w:rPr>
          <w:color w:val="auto"/>
          <w:sz w:val="28"/>
          <w:szCs w:val="28"/>
        </w:rPr>
        <w:t xml:space="preserve">Сосновоборского городского округа, </w:t>
      </w:r>
      <w:r>
        <w:rPr>
          <w:color w:val="auto"/>
          <w:sz w:val="28"/>
          <w:szCs w:val="28"/>
        </w:rPr>
        <w:t xml:space="preserve">регулирующим деятельность проверяемого объекта. </w:t>
      </w:r>
    </w:p>
    <w:p w14:paraId="16C2CC78" w14:textId="77777777" w:rsidR="0095277D" w:rsidRDefault="0095277D" w:rsidP="0095277D">
      <w:pPr>
        <w:pStyle w:val="Default"/>
        <w:ind w:firstLine="709"/>
        <w:jc w:val="both"/>
        <w:rPr>
          <w:color w:val="auto"/>
          <w:sz w:val="28"/>
          <w:szCs w:val="28"/>
        </w:rPr>
      </w:pPr>
      <w:r>
        <w:rPr>
          <w:color w:val="auto"/>
          <w:sz w:val="28"/>
          <w:szCs w:val="28"/>
        </w:rPr>
        <w:t xml:space="preserve">5.6. При выявлении фактов нарушения требований законов и иных нормативных правовых актов следует (при необходимости) сообщить руководству </w:t>
      </w:r>
      <w:r>
        <w:rPr>
          <w:color w:val="auto"/>
          <w:sz w:val="28"/>
          <w:szCs w:val="28"/>
        </w:rPr>
        <w:lastRenderedPageBreak/>
        <w:t xml:space="preserve">объекта экспертно-аналитического мероприятия о выявленных нарушениях и необходимости принятия мер по их устранению. </w:t>
      </w:r>
    </w:p>
    <w:p w14:paraId="16E64C96" w14:textId="0A173D4F" w:rsidR="0095277D" w:rsidRDefault="0095277D" w:rsidP="00C66F13">
      <w:pPr>
        <w:pStyle w:val="Default"/>
        <w:ind w:firstLine="709"/>
        <w:jc w:val="both"/>
        <w:rPr>
          <w:color w:val="auto"/>
          <w:sz w:val="28"/>
          <w:szCs w:val="28"/>
        </w:rPr>
      </w:pPr>
      <w:r>
        <w:rPr>
          <w:color w:val="auto"/>
          <w:sz w:val="28"/>
          <w:szCs w:val="28"/>
        </w:rPr>
        <w:t xml:space="preserve">5.7. </w:t>
      </w:r>
      <w:r w:rsidR="00C66F13">
        <w:rPr>
          <w:color w:val="auto"/>
          <w:sz w:val="28"/>
          <w:szCs w:val="28"/>
        </w:rPr>
        <w:t>В</w:t>
      </w:r>
      <w:r>
        <w:rPr>
          <w:color w:val="auto"/>
          <w:sz w:val="28"/>
          <w:szCs w:val="28"/>
        </w:rPr>
        <w:t xml:space="preserve"> случае непредставления или несвоевременного представления документов и материалов, запрошенных при проведении экспертно-аналитического мероприятия (при отсутствии письменного мотивированного обоснования руководителя объекта экспертно-аналитического мероприятия о невозможности предоставления документов и материалов в срок и в полном объеме) или их представление не в полном объеме или представление недостоверных информации, документов и материалов составляется акт по факту непредставления или несвоевременного представления документов и материалов, запрошенных при проведении экспертно-аналитического мероприятия (примерная форма акта </w:t>
      </w:r>
      <w:r w:rsidRPr="00BC1B67">
        <w:rPr>
          <w:color w:val="auto"/>
          <w:sz w:val="28"/>
          <w:szCs w:val="28"/>
        </w:rPr>
        <w:t xml:space="preserve">приведена в приложении </w:t>
      </w:r>
      <w:r w:rsidR="0053285F" w:rsidRPr="00BC1B67">
        <w:rPr>
          <w:color w:val="auto"/>
          <w:sz w:val="28"/>
          <w:szCs w:val="28"/>
        </w:rPr>
        <w:t>6</w:t>
      </w:r>
      <w:r w:rsidRPr="00BC1B67">
        <w:rPr>
          <w:color w:val="auto"/>
          <w:sz w:val="28"/>
          <w:szCs w:val="28"/>
        </w:rPr>
        <w:t xml:space="preserve"> к</w:t>
      </w:r>
      <w:r>
        <w:rPr>
          <w:color w:val="auto"/>
          <w:sz w:val="28"/>
          <w:szCs w:val="28"/>
        </w:rPr>
        <w:t xml:space="preserve"> настоящему Стандарту) с указанием даты, места, данных руководителя и (или) иного ответственного должностного лица объекта экспертно-аналитического мероприятия, допустивших противоправные действия, и иной необходимой информации. </w:t>
      </w:r>
    </w:p>
    <w:p w14:paraId="1C14C4A7" w14:textId="5242417D" w:rsidR="0095277D" w:rsidRDefault="0095277D" w:rsidP="0095277D">
      <w:pPr>
        <w:pStyle w:val="Default"/>
        <w:ind w:firstLine="709"/>
        <w:jc w:val="both"/>
        <w:rPr>
          <w:color w:val="auto"/>
          <w:sz w:val="28"/>
          <w:szCs w:val="28"/>
        </w:rPr>
      </w:pPr>
      <w:r>
        <w:rPr>
          <w:color w:val="auto"/>
          <w:sz w:val="28"/>
          <w:szCs w:val="28"/>
        </w:rPr>
        <w:t xml:space="preserve">В случае наличия состава административного правонарушения и отсутствия обстоятельств, исключающих производство по делу об административном правонарушении, исполнителем экспертно-аналитического мероприятия составляется протокол об административном правонарушении. </w:t>
      </w:r>
    </w:p>
    <w:p w14:paraId="63C8E9F2" w14:textId="3AB1E10E" w:rsidR="0095277D" w:rsidRDefault="0095277D" w:rsidP="0095277D">
      <w:pPr>
        <w:pStyle w:val="Default"/>
        <w:ind w:firstLine="709"/>
        <w:jc w:val="both"/>
        <w:rPr>
          <w:color w:val="auto"/>
          <w:sz w:val="28"/>
          <w:szCs w:val="28"/>
        </w:rPr>
      </w:pPr>
      <w:r>
        <w:rPr>
          <w:color w:val="auto"/>
          <w:sz w:val="28"/>
          <w:szCs w:val="28"/>
        </w:rPr>
        <w:t xml:space="preserve">Порядок составления протокола об административном правонарушении, а также форма протокола об административном правонарушении определены правовым актом </w:t>
      </w:r>
      <w:r w:rsidR="00C66F13">
        <w:rPr>
          <w:color w:val="auto"/>
          <w:sz w:val="28"/>
          <w:szCs w:val="28"/>
        </w:rPr>
        <w:t>КСП СГО</w:t>
      </w:r>
      <w:r>
        <w:rPr>
          <w:color w:val="auto"/>
          <w:sz w:val="28"/>
          <w:szCs w:val="28"/>
        </w:rPr>
        <w:t xml:space="preserve">, устанавливающим методические указания о порядке производства по делам об административных правонарушениях должностными лицами </w:t>
      </w:r>
      <w:r w:rsidR="00C66F13">
        <w:rPr>
          <w:color w:val="auto"/>
          <w:sz w:val="28"/>
          <w:szCs w:val="28"/>
        </w:rPr>
        <w:t>КСП СГО</w:t>
      </w:r>
      <w:r>
        <w:rPr>
          <w:color w:val="auto"/>
          <w:sz w:val="28"/>
          <w:szCs w:val="28"/>
        </w:rPr>
        <w:t xml:space="preserve">, а также формы документов, составляемых в ходе производства по делам об административных правонарушениях. </w:t>
      </w:r>
    </w:p>
    <w:p w14:paraId="2DC3DA5B" w14:textId="443392FF" w:rsidR="0095277D" w:rsidRDefault="0095277D" w:rsidP="0095277D">
      <w:pPr>
        <w:pStyle w:val="Default"/>
        <w:ind w:firstLine="709"/>
        <w:jc w:val="both"/>
        <w:rPr>
          <w:color w:val="auto"/>
          <w:sz w:val="28"/>
          <w:szCs w:val="28"/>
        </w:rPr>
      </w:pPr>
      <w:r>
        <w:rPr>
          <w:color w:val="auto"/>
          <w:sz w:val="28"/>
          <w:szCs w:val="28"/>
        </w:rPr>
        <w:t xml:space="preserve">5.8. При выявлении нарушений, требующих безотлагательных мер по их </w:t>
      </w:r>
      <w:r w:rsidR="00C66F13" w:rsidRPr="00C66F13">
        <w:rPr>
          <w:color w:val="auto"/>
          <w:sz w:val="28"/>
          <w:szCs w:val="28"/>
        </w:rPr>
        <w:t>пресечению и предупреждению</w:t>
      </w:r>
      <w:r w:rsidR="00C66F13">
        <w:rPr>
          <w:color w:val="auto"/>
          <w:sz w:val="28"/>
          <w:szCs w:val="28"/>
        </w:rPr>
        <w:t>,</w:t>
      </w:r>
      <w:r w:rsidR="00C66F13" w:rsidRPr="00C66F13">
        <w:rPr>
          <w:color w:val="auto"/>
          <w:sz w:val="28"/>
          <w:szCs w:val="28"/>
        </w:rPr>
        <w:t xml:space="preserve"> объекту экспертно-аналитического мероприятия направляется предписание </w:t>
      </w:r>
      <w:r w:rsidR="00C66F13">
        <w:rPr>
          <w:color w:val="auto"/>
          <w:sz w:val="28"/>
          <w:szCs w:val="28"/>
        </w:rPr>
        <w:t>КСП СГО</w:t>
      </w:r>
      <w:r w:rsidR="00C66F13" w:rsidRPr="00C66F13">
        <w:rPr>
          <w:color w:val="auto"/>
          <w:sz w:val="28"/>
          <w:szCs w:val="28"/>
        </w:rPr>
        <w:t>.</w:t>
      </w:r>
    </w:p>
    <w:p w14:paraId="4D9CAF0C" w14:textId="3205930C" w:rsidR="0095277D" w:rsidRDefault="00C66F13" w:rsidP="0095277D">
      <w:pPr>
        <w:pStyle w:val="Default"/>
        <w:ind w:firstLine="709"/>
        <w:jc w:val="both"/>
        <w:rPr>
          <w:color w:val="auto"/>
          <w:sz w:val="28"/>
          <w:szCs w:val="28"/>
        </w:rPr>
      </w:pPr>
      <w:r>
        <w:rPr>
          <w:color w:val="auto"/>
          <w:sz w:val="28"/>
          <w:szCs w:val="28"/>
        </w:rPr>
        <w:t>КСП СГО</w:t>
      </w:r>
      <w:r w:rsidR="0095277D">
        <w:rPr>
          <w:color w:val="auto"/>
          <w:sz w:val="28"/>
          <w:szCs w:val="28"/>
        </w:rPr>
        <w:t xml:space="preserve"> информирует </w:t>
      </w:r>
      <w:r>
        <w:rPr>
          <w:color w:val="auto"/>
          <w:sz w:val="28"/>
          <w:szCs w:val="28"/>
        </w:rPr>
        <w:t xml:space="preserve">совет депутатов Сосновоборского городского округа обо </w:t>
      </w:r>
      <w:r w:rsidRPr="00C66F13">
        <w:rPr>
          <w:color w:val="auto"/>
          <w:sz w:val="28"/>
          <w:szCs w:val="28"/>
        </w:rPr>
        <w:t>всех направленных предписаниях, ходе их исполнения.</w:t>
      </w:r>
      <w:r w:rsidR="0095277D">
        <w:rPr>
          <w:color w:val="auto"/>
          <w:sz w:val="28"/>
          <w:szCs w:val="28"/>
        </w:rPr>
        <w:t xml:space="preserve"> </w:t>
      </w:r>
    </w:p>
    <w:p w14:paraId="6A5B02A5" w14:textId="1A1CDE6A" w:rsidR="00C66F13" w:rsidRDefault="00C66F13" w:rsidP="0095277D">
      <w:pPr>
        <w:pStyle w:val="Default"/>
        <w:ind w:firstLine="709"/>
        <w:jc w:val="both"/>
        <w:rPr>
          <w:color w:val="auto"/>
          <w:sz w:val="28"/>
          <w:szCs w:val="28"/>
        </w:rPr>
      </w:pPr>
      <w:r w:rsidRPr="00C66F13">
        <w:rPr>
          <w:color w:val="auto"/>
          <w:sz w:val="28"/>
          <w:szCs w:val="28"/>
        </w:rPr>
        <w:t xml:space="preserve">Требования к содержанию предписания </w:t>
      </w:r>
      <w:r w:rsidR="006B280D">
        <w:rPr>
          <w:color w:val="auto"/>
          <w:sz w:val="28"/>
          <w:szCs w:val="28"/>
        </w:rPr>
        <w:t>КСП СГО</w:t>
      </w:r>
      <w:r w:rsidRPr="00C66F13">
        <w:rPr>
          <w:color w:val="auto"/>
          <w:sz w:val="28"/>
          <w:szCs w:val="28"/>
        </w:rPr>
        <w:t xml:space="preserve">, а также порядок его составления и направления установлены Регламентом </w:t>
      </w:r>
      <w:r w:rsidR="006B280D">
        <w:rPr>
          <w:color w:val="auto"/>
          <w:sz w:val="28"/>
          <w:szCs w:val="28"/>
        </w:rPr>
        <w:t>КСП СГО</w:t>
      </w:r>
      <w:r w:rsidRPr="00C66F13">
        <w:rPr>
          <w:color w:val="auto"/>
          <w:sz w:val="28"/>
          <w:szCs w:val="28"/>
        </w:rPr>
        <w:t xml:space="preserve">. Примерная форма предписания приведена в </w:t>
      </w:r>
      <w:r w:rsidRPr="00BC1B67">
        <w:rPr>
          <w:color w:val="auto"/>
          <w:sz w:val="28"/>
          <w:szCs w:val="28"/>
        </w:rPr>
        <w:t xml:space="preserve">приложении </w:t>
      </w:r>
      <w:r w:rsidR="0053285F" w:rsidRPr="00BC1B67">
        <w:rPr>
          <w:color w:val="auto"/>
          <w:sz w:val="28"/>
          <w:szCs w:val="28"/>
        </w:rPr>
        <w:t>7</w:t>
      </w:r>
      <w:r w:rsidRPr="00C66F13">
        <w:rPr>
          <w:color w:val="auto"/>
          <w:sz w:val="28"/>
          <w:szCs w:val="28"/>
        </w:rPr>
        <w:t xml:space="preserve"> к настоящему Стандарту.</w:t>
      </w:r>
    </w:p>
    <w:p w14:paraId="4B20813E" w14:textId="049FAEBD" w:rsidR="0095277D" w:rsidRDefault="0095277D" w:rsidP="0095277D">
      <w:pPr>
        <w:pStyle w:val="Default"/>
        <w:ind w:firstLine="709"/>
        <w:jc w:val="both"/>
        <w:rPr>
          <w:color w:val="auto"/>
          <w:sz w:val="28"/>
          <w:szCs w:val="28"/>
        </w:rPr>
      </w:pPr>
      <w:r>
        <w:rPr>
          <w:color w:val="auto"/>
          <w:sz w:val="28"/>
          <w:szCs w:val="28"/>
        </w:rPr>
        <w:t xml:space="preserve">5.9. По результатам сбора и анализа информации и материалов </w:t>
      </w:r>
      <w:r w:rsidR="007A5D40">
        <w:rPr>
          <w:color w:val="auto"/>
          <w:sz w:val="28"/>
          <w:szCs w:val="28"/>
        </w:rPr>
        <w:t>ответственный исполнитель</w:t>
      </w:r>
      <w:r>
        <w:rPr>
          <w:color w:val="auto"/>
          <w:sz w:val="28"/>
          <w:szCs w:val="28"/>
        </w:rPr>
        <w:t xml:space="preserve"> экспертно-аналитического мероприятия организует подготовку заключения по результатам анализа, проведенного в ходе экспертно-аналитического мероприятия</w:t>
      </w:r>
      <w:r w:rsidR="007A5D40">
        <w:rPr>
          <w:color w:val="auto"/>
          <w:sz w:val="28"/>
          <w:szCs w:val="28"/>
        </w:rPr>
        <w:t>.</w:t>
      </w:r>
    </w:p>
    <w:p w14:paraId="390AF680" w14:textId="38880B19" w:rsidR="0095277D" w:rsidRDefault="0048425F" w:rsidP="0095277D">
      <w:pPr>
        <w:pStyle w:val="Default"/>
        <w:ind w:firstLine="709"/>
        <w:jc w:val="both"/>
        <w:rPr>
          <w:color w:val="auto"/>
          <w:sz w:val="28"/>
          <w:szCs w:val="28"/>
        </w:rPr>
      </w:pPr>
      <w:r>
        <w:rPr>
          <w:color w:val="auto"/>
          <w:sz w:val="28"/>
          <w:szCs w:val="28"/>
        </w:rPr>
        <w:t>З</w:t>
      </w:r>
      <w:r w:rsidR="0095277D">
        <w:rPr>
          <w:color w:val="auto"/>
          <w:sz w:val="28"/>
          <w:szCs w:val="28"/>
        </w:rPr>
        <w:t>аключени</w:t>
      </w:r>
      <w:r>
        <w:rPr>
          <w:color w:val="auto"/>
          <w:sz w:val="28"/>
          <w:szCs w:val="28"/>
        </w:rPr>
        <w:t>е</w:t>
      </w:r>
      <w:r w:rsidR="0095277D">
        <w:rPr>
          <w:color w:val="auto"/>
          <w:sz w:val="28"/>
          <w:szCs w:val="28"/>
        </w:rPr>
        <w:t xml:space="preserve"> по результатам анализа, проведенного в ходе экспертно-аналитического мероприятия, подготавливается на основании рабочей документации и должно содержать: </w:t>
      </w:r>
    </w:p>
    <w:p w14:paraId="749F5135" w14:textId="77777777" w:rsidR="0095277D" w:rsidRDefault="0095277D" w:rsidP="0095277D">
      <w:pPr>
        <w:pStyle w:val="Default"/>
        <w:ind w:firstLine="709"/>
        <w:jc w:val="both"/>
        <w:rPr>
          <w:color w:val="auto"/>
          <w:sz w:val="28"/>
          <w:szCs w:val="28"/>
        </w:rPr>
      </w:pPr>
      <w:r>
        <w:rPr>
          <w:color w:val="auto"/>
          <w:sz w:val="28"/>
          <w:szCs w:val="28"/>
        </w:rPr>
        <w:t xml:space="preserve">основание проведения экспертно-аналитического мероприятия; </w:t>
      </w:r>
    </w:p>
    <w:p w14:paraId="22AA57E9" w14:textId="3AE8129F" w:rsidR="005F4405" w:rsidRDefault="005F4405" w:rsidP="0095277D">
      <w:pPr>
        <w:pStyle w:val="Default"/>
        <w:ind w:firstLine="709"/>
        <w:jc w:val="both"/>
        <w:rPr>
          <w:color w:val="auto"/>
          <w:sz w:val="28"/>
          <w:szCs w:val="28"/>
        </w:rPr>
      </w:pPr>
      <w:r>
        <w:rPr>
          <w:color w:val="auto"/>
          <w:sz w:val="28"/>
          <w:szCs w:val="28"/>
        </w:rPr>
        <w:t>цели проведения экспертно-аналитического мероприятия;</w:t>
      </w:r>
    </w:p>
    <w:p w14:paraId="1EFB4DC0" w14:textId="77777777" w:rsidR="0095277D" w:rsidRDefault="0095277D" w:rsidP="0095277D">
      <w:pPr>
        <w:pStyle w:val="Default"/>
        <w:ind w:firstLine="709"/>
        <w:jc w:val="both"/>
        <w:rPr>
          <w:color w:val="auto"/>
          <w:sz w:val="28"/>
          <w:szCs w:val="28"/>
        </w:rPr>
      </w:pPr>
      <w:r>
        <w:rPr>
          <w:color w:val="auto"/>
          <w:sz w:val="28"/>
          <w:szCs w:val="28"/>
        </w:rPr>
        <w:t xml:space="preserve">предмет экспертно-аналитического мероприятия; </w:t>
      </w:r>
    </w:p>
    <w:p w14:paraId="29E27D04" w14:textId="77777777" w:rsidR="0095277D" w:rsidRDefault="0095277D" w:rsidP="0095277D">
      <w:pPr>
        <w:pStyle w:val="Default"/>
        <w:ind w:firstLine="709"/>
        <w:jc w:val="both"/>
        <w:rPr>
          <w:color w:val="auto"/>
          <w:sz w:val="28"/>
          <w:szCs w:val="28"/>
        </w:rPr>
      </w:pPr>
      <w:r>
        <w:rPr>
          <w:color w:val="auto"/>
          <w:sz w:val="28"/>
          <w:szCs w:val="28"/>
        </w:rPr>
        <w:t xml:space="preserve">исследуемый период; </w:t>
      </w:r>
    </w:p>
    <w:p w14:paraId="70E2DA1E" w14:textId="77777777" w:rsidR="0095277D" w:rsidRDefault="0095277D" w:rsidP="0095277D">
      <w:pPr>
        <w:pStyle w:val="Default"/>
        <w:ind w:firstLine="709"/>
        <w:jc w:val="both"/>
        <w:rPr>
          <w:color w:val="auto"/>
          <w:sz w:val="28"/>
          <w:szCs w:val="28"/>
        </w:rPr>
      </w:pPr>
      <w:r>
        <w:rPr>
          <w:color w:val="auto"/>
          <w:sz w:val="28"/>
          <w:szCs w:val="28"/>
        </w:rPr>
        <w:t xml:space="preserve">результаты экспертно-аналитического мероприятия; </w:t>
      </w:r>
    </w:p>
    <w:p w14:paraId="59F9C236" w14:textId="77777777" w:rsidR="005C204A" w:rsidRDefault="0095277D" w:rsidP="00186FE8">
      <w:pPr>
        <w:pStyle w:val="Default"/>
        <w:ind w:firstLine="709"/>
        <w:jc w:val="both"/>
        <w:rPr>
          <w:color w:val="auto"/>
          <w:sz w:val="28"/>
          <w:szCs w:val="28"/>
        </w:rPr>
      </w:pPr>
      <w:r>
        <w:rPr>
          <w:color w:val="auto"/>
          <w:sz w:val="28"/>
          <w:szCs w:val="28"/>
        </w:rPr>
        <w:lastRenderedPageBreak/>
        <w:t>факты выявленных нарушений, причиненного ущерба (с учетом Классификатора нарушений, выявляемых в ходе внешнего государственного аудита (контроля), а также принятые руководством объекта экспертно-аналитического мероприятия меры по устранению нарушений в ходе экспертно-аналитического мероприятия (при их наличии)</w:t>
      </w:r>
      <w:r w:rsidR="005C204A">
        <w:rPr>
          <w:color w:val="auto"/>
          <w:sz w:val="28"/>
          <w:szCs w:val="28"/>
        </w:rPr>
        <w:t>;</w:t>
      </w:r>
    </w:p>
    <w:p w14:paraId="3B55F6A2" w14:textId="1AF33B63" w:rsidR="005C204A" w:rsidRDefault="005C204A" w:rsidP="005C204A">
      <w:pPr>
        <w:pStyle w:val="Default"/>
        <w:ind w:firstLine="709"/>
        <w:jc w:val="both"/>
        <w:rPr>
          <w:sz w:val="28"/>
          <w:szCs w:val="28"/>
        </w:rPr>
      </w:pPr>
      <w:r>
        <w:rPr>
          <w:sz w:val="28"/>
          <w:szCs w:val="28"/>
        </w:rPr>
        <w:t xml:space="preserve">выводы по каждой цели экспертно-аналитического мероприятия, в которых в обобщенной форме отражаются итоговые оценки исследованных актуальных проблем и вопросов; </w:t>
      </w:r>
    </w:p>
    <w:p w14:paraId="4C2D6D29" w14:textId="4C0C2420" w:rsidR="0048425F" w:rsidRDefault="0048425F" w:rsidP="0048425F">
      <w:pPr>
        <w:pStyle w:val="Default"/>
        <w:ind w:firstLine="709"/>
        <w:jc w:val="both"/>
        <w:rPr>
          <w:color w:val="auto"/>
          <w:sz w:val="28"/>
          <w:szCs w:val="28"/>
        </w:rPr>
      </w:pPr>
      <w:r w:rsidRPr="0048425F">
        <w:rPr>
          <w:color w:val="auto"/>
          <w:sz w:val="28"/>
          <w:szCs w:val="28"/>
        </w:rPr>
        <w:t>Заключение подписывает ответственный исполнитель экспертно-аналитического мероприятия.</w:t>
      </w:r>
    </w:p>
    <w:p w14:paraId="4FB2EA71" w14:textId="2DECE1E5" w:rsidR="0048425F" w:rsidRPr="00CE0496" w:rsidRDefault="0048425F" w:rsidP="00CE0496">
      <w:pPr>
        <w:pStyle w:val="Default"/>
        <w:ind w:firstLine="709"/>
        <w:jc w:val="both"/>
        <w:rPr>
          <w:sz w:val="28"/>
          <w:szCs w:val="28"/>
        </w:rPr>
      </w:pPr>
      <w:r w:rsidRPr="00CE0496">
        <w:rPr>
          <w:sz w:val="28"/>
          <w:szCs w:val="28"/>
        </w:rPr>
        <w:t xml:space="preserve">Примерная форма заключения по результатам анализа, проведенного в ходе экспертно-аналитического мероприятия, </w:t>
      </w:r>
      <w:r w:rsidRPr="00BC1B67">
        <w:rPr>
          <w:sz w:val="28"/>
          <w:szCs w:val="28"/>
        </w:rPr>
        <w:t xml:space="preserve">приведена в приложении </w:t>
      </w:r>
      <w:r w:rsidR="0053285F" w:rsidRPr="00BC1B67">
        <w:rPr>
          <w:sz w:val="28"/>
          <w:szCs w:val="28"/>
        </w:rPr>
        <w:t>8</w:t>
      </w:r>
      <w:r w:rsidRPr="00BC1B67">
        <w:rPr>
          <w:sz w:val="28"/>
          <w:szCs w:val="28"/>
        </w:rPr>
        <w:t xml:space="preserve"> к настоящему Стандарту.</w:t>
      </w:r>
    </w:p>
    <w:p w14:paraId="1D9784F2" w14:textId="35B774F4" w:rsidR="00E53068" w:rsidRPr="00692AB4" w:rsidRDefault="00E53068" w:rsidP="00E53068">
      <w:pPr>
        <w:spacing w:line="240" w:lineRule="auto"/>
        <w:ind w:right="105"/>
        <w:rPr>
          <w:szCs w:val="28"/>
        </w:rPr>
      </w:pPr>
      <w:r>
        <w:rPr>
          <w:szCs w:val="28"/>
        </w:rPr>
        <w:t>5</w:t>
      </w:r>
      <w:r w:rsidRPr="00692AB4">
        <w:rPr>
          <w:szCs w:val="28"/>
        </w:rPr>
        <w:t>.</w:t>
      </w:r>
      <w:r>
        <w:rPr>
          <w:szCs w:val="28"/>
        </w:rPr>
        <w:t>10</w:t>
      </w:r>
      <w:r w:rsidRPr="00692AB4">
        <w:rPr>
          <w:szCs w:val="28"/>
        </w:rPr>
        <w:t>.</w:t>
      </w:r>
      <w:r>
        <w:rPr>
          <w:szCs w:val="28"/>
        </w:rPr>
        <w:t xml:space="preserve"> При подготовке проекта</w:t>
      </w:r>
      <w:r w:rsidRPr="00692AB4">
        <w:rPr>
          <w:szCs w:val="28"/>
        </w:rPr>
        <w:t xml:space="preserve"> </w:t>
      </w:r>
      <w:r>
        <w:rPr>
          <w:szCs w:val="28"/>
        </w:rPr>
        <w:t>з</w:t>
      </w:r>
      <w:r w:rsidRPr="00692AB4">
        <w:rPr>
          <w:szCs w:val="28"/>
        </w:rPr>
        <w:t>аключения следует руководствоваться следующими требованиями:</w:t>
      </w:r>
    </w:p>
    <w:p w14:paraId="58D3FB20" w14:textId="77777777" w:rsidR="00E53068" w:rsidRPr="00692AB4" w:rsidRDefault="00E53068" w:rsidP="00E53068">
      <w:pPr>
        <w:spacing w:line="240" w:lineRule="auto"/>
        <w:ind w:right="106"/>
        <w:rPr>
          <w:szCs w:val="28"/>
        </w:rPr>
      </w:pPr>
      <w:r w:rsidRPr="00692AB4">
        <w:rPr>
          <w:szCs w:val="28"/>
        </w:rPr>
        <w:t>- результаты экспертно-аналитического мероприятия должны излагаться в Заключении последовательно, в соответствии с целями, поставленными в программе проведения экспертно-аналитического мероприятия, и давать по каждой из них ответы с выделением наиболее важных проблем и вопросов;</w:t>
      </w:r>
    </w:p>
    <w:p w14:paraId="5755D1D7" w14:textId="77777777" w:rsidR="00E53068" w:rsidRPr="00692AB4" w:rsidRDefault="00E53068" w:rsidP="00E53068">
      <w:pPr>
        <w:spacing w:line="240" w:lineRule="auto"/>
        <w:ind w:right="111"/>
        <w:rPr>
          <w:szCs w:val="28"/>
        </w:rPr>
      </w:pPr>
      <w:r w:rsidRPr="00692AB4">
        <w:rPr>
          <w:szCs w:val="28"/>
        </w:rPr>
        <w:t>- заключение должно включать только информацию и выводы, которые подтверждаются материалами рабочей документации экспертно-аналитического мероприятия;</w:t>
      </w:r>
    </w:p>
    <w:p w14:paraId="12600F6F" w14:textId="77777777" w:rsidR="00E53068" w:rsidRDefault="00E53068" w:rsidP="00E53068">
      <w:pPr>
        <w:spacing w:line="240" w:lineRule="auto"/>
        <w:rPr>
          <w:szCs w:val="28"/>
        </w:rPr>
      </w:pPr>
      <w:r w:rsidRPr="00692AB4">
        <w:rPr>
          <w:szCs w:val="28"/>
        </w:rPr>
        <w:t>- </w:t>
      </w:r>
      <w:r>
        <w:rPr>
          <w:szCs w:val="28"/>
        </w:rPr>
        <w:t>в</w:t>
      </w:r>
      <w:r w:rsidRPr="00AA305D">
        <w:rPr>
          <w:szCs w:val="28"/>
        </w:rPr>
        <w:t>ыводы, сформулированные на основе результатов экспертно-аналитического мероприятия, должны отвечать следующим требованиям:</w:t>
      </w:r>
    </w:p>
    <w:p w14:paraId="0A3CBF23" w14:textId="77777777" w:rsidR="00E53068" w:rsidRPr="00AA305D" w:rsidRDefault="00E53068" w:rsidP="00E53068">
      <w:pPr>
        <w:numPr>
          <w:ilvl w:val="0"/>
          <w:numId w:val="37"/>
        </w:numPr>
        <w:spacing w:line="240" w:lineRule="auto"/>
        <w:rPr>
          <w:szCs w:val="28"/>
        </w:rPr>
      </w:pPr>
      <w:r w:rsidRPr="00AA305D">
        <w:rPr>
          <w:szCs w:val="28"/>
        </w:rPr>
        <w:t xml:space="preserve">выводы должны обобщать результаты экспертно-аналитического мероприятия, являться логическим итогом их анализа; </w:t>
      </w:r>
    </w:p>
    <w:p w14:paraId="577D62D4" w14:textId="77777777" w:rsidR="00E53068" w:rsidRPr="00AA305D" w:rsidRDefault="00E53068" w:rsidP="00E53068">
      <w:pPr>
        <w:numPr>
          <w:ilvl w:val="0"/>
          <w:numId w:val="37"/>
        </w:numPr>
        <w:spacing w:line="240" w:lineRule="auto"/>
        <w:rPr>
          <w:szCs w:val="28"/>
        </w:rPr>
      </w:pPr>
      <w:r w:rsidRPr="00AA305D">
        <w:rPr>
          <w:szCs w:val="28"/>
        </w:rPr>
        <w:t xml:space="preserve">выводы формулируются в виде умозаключения, характеризующего состояние (показатели) исследуемой сферы, включая ее положительные, негативные или нейтральные свойства; </w:t>
      </w:r>
    </w:p>
    <w:p w14:paraId="004532F1" w14:textId="77777777" w:rsidR="00E53068" w:rsidRPr="00AA305D" w:rsidRDefault="00E53068" w:rsidP="00E53068">
      <w:pPr>
        <w:numPr>
          <w:ilvl w:val="0"/>
          <w:numId w:val="37"/>
        </w:numPr>
        <w:spacing w:line="240" w:lineRule="auto"/>
        <w:rPr>
          <w:szCs w:val="28"/>
        </w:rPr>
      </w:pPr>
      <w:r w:rsidRPr="00AA305D">
        <w:rPr>
          <w:szCs w:val="28"/>
        </w:rPr>
        <w:t xml:space="preserve">выводы должны указывать на наличие проблем, их причины, риски, тенденции и степень их влияния на различные аспекты предметной области и иные связанные с ней сферы. При наличии положительного опыта, выявленного в ходе экспертно-аналитического мероприятия, выводы должны указывать на возможность и целесообразность его распространения; </w:t>
      </w:r>
    </w:p>
    <w:p w14:paraId="79BFE572" w14:textId="77777777" w:rsidR="00E53068" w:rsidRPr="00AA305D" w:rsidRDefault="00E53068" w:rsidP="00E53068">
      <w:pPr>
        <w:numPr>
          <w:ilvl w:val="0"/>
          <w:numId w:val="37"/>
        </w:numPr>
        <w:spacing w:line="240" w:lineRule="auto"/>
        <w:rPr>
          <w:szCs w:val="28"/>
        </w:rPr>
      </w:pPr>
      <w:r w:rsidRPr="00AA305D">
        <w:rPr>
          <w:szCs w:val="28"/>
        </w:rPr>
        <w:t xml:space="preserve">формулировки выводов должны представлять собой итоговые утверждения, выражающие в краткой форме основные результаты экспертно-аналитического мероприятия по каждой его цели; </w:t>
      </w:r>
    </w:p>
    <w:p w14:paraId="51D23276" w14:textId="77777777" w:rsidR="00E53068" w:rsidRPr="00AA305D" w:rsidRDefault="00E53068" w:rsidP="00E53068">
      <w:pPr>
        <w:numPr>
          <w:ilvl w:val="0"/>
          <w:numId w:val="37"/>
        </w:numPr>
        <w:spacing w:line="240" w:lineRule="auto"/>
        <w:rPr>
          <w:szCs w:val="28"/>
        </w:rPr>
      </w:pPr>
      <w:r w:rsidRPr="00AA305D">
        <w:rPr>
          <w:szCs w:val="28"/>
        </w:rPr>
        <w:t xml:space="preserve">формулировки выводов не должны дублировать описания результатов мероприятия, приведенных в соответствующем разделе заключения. </w:t>
      </w:r>
    </w:p>
    <w:p w14:paraId="07E6BE40" w14:textId="77777777" w:rsidR="00E53068" w:rsidRPr="00692AB4" w:rsidRDefault="00E53068" w:rsidP="00E53068">
      <w:pPr>
        <w:spacing w:line="240" w:lineRule="auto"/>
        <w:ind w:right="106"/>
        <w:rPr>
          <w:szCs w:val="28"/>
        </w:rPr>
      </w:pPr>
      <w:r w:rsidRPr="00692AB4">
        <w:rPr>
          <w:szCs w:val="28"/>
        </w:rPr>
        <w:t xml:space="preserve">- предложения (рекомендации) в </w:t>
      </w:r>
      <w:r>
        <w:rPr>
          <w:szCs w:val="28"/>
        </w:rPr>
        <w:t>з</w:t>
      </w:r>
      <w:r w:rsidRPr="00692AB4">
        <w:rPr>
          <w:szCs w:val="28"/>
        </w:rPr>
        <w:t>аключении должны логически следовать из выводов, быть конкретными, сжатыми и простыми по форме и по содержанию, ориентированы на принятие конкретных мер по решению выявленных проблем, направлены на устранение причин и последствий недостатков в сфере предмета экспертно-аналитического мероприятия, иметь четкий адресный характер;</w:t>
      </w:r>
    </w:p>
    <w:p w14:paraId="3A1D4783" w14:textId="77777777" w:rsidR="00E53068" w:rsidRPr="00692AB4" w:rsidRDefault="00E53068" w:rsidP="00E53068">
      <w:pPr>
        <w:spacing w:line="240" w:lineRule="auto"/>
        <w:ind w:right="110"/>
        <w:rPr>
          <w:szCs w:val="28"/>
        </w:rPr>
      </w:pPr>
      <w:r w:rsidRPr="00692AB4">
        <w:rPr>
          <w:szCs w:val="28"/>
        </w:rPr>
        <w:lastRenderedPageBreak/>
        <w:t xml:space="preserve">- в </w:t>
      </w:r>
      <w:r>
        <w:rPr>
          <w:szCs w:val="28"/>
        </w:rPr>
        <w:t>з</w:t>
      </w:r>
      <w:r w:rsidRPr="00692AB4">
        <w:rPr>
          <w:szCs w:val="28"/>
        </w:rPr>
        <w:t>аключении необходимо избегать повторений и подробностей, а при использовании каких-либо специальных терминов и сокращений они должны быть объяснены;</w:t>
      </w:r>
    </w:p>
    <w:p w14:paraId="104D3127" w14:textId="77777777" w:rsidR="00E53068" w:rsidRPr="00692AB4" w:rsidRDefault="00E53068" w:rsidP="00E53068">
      <w:pPr>
        <w:spacing w:line="240" w:lineRule="auto"/>
        <w:ind w:right="108"/>
        <w:rPr>
          <w:szCs w:val="28"/>
        </w:rPr>
      </w:pPr>
      <w:r w:rsidRPr="00692AB4">
        <w:rPr>
          <w:szCs w:val="28"/>
        </w:rPr>
        <w:t xml:space="preserve">- графический материал большого объема и (или) формата, таблицы большого формата, схемы, методы расчетов и т.п., дополняющие и (или) иллюстрирующие информацию о результатах экспертно-аналитического мероприятия, должны приводиться в отдельных приложениях к </w:t>
      </w:r>
      <w:r>
        <w:rPr>
          <w:szCs w:val="28"/>
        </w:rPr>
        <w:t>за</w:t>
      </w:r>
      <w:r w:rsidRPr="00692AB4">
        <w:rPr>
          <w:szCs w:val="28"/>
        </w:rPr>
        <w:t>ключению.</w:t>
      </w:r>
    </w:p>
    <w:p w14:paraId="7C63605C" w14:textId="3B9AAF1E" w:rsidR="00E53068" w:rsidRPr="00692AB4" w:rsidRDefault="00E53068" w:rsidP="00E53068">
      <w:pPr>
        <w:autoSpaceDE w:val="0"/>
        <w:autoSpaceDN w:val="0"/>
        <w:adjustRightInd w:val="0"/>
        <w:spacing w:line="240" w:lineRule="auto"/>
        <w:rPr>
          <w:szCs w:val="28"/>
        </w:rPr>
      </w:pPr>
      <w:r>
        <w:rPr>
          <w:szCs w:val="28"/>
        </w:rPr>
        <w:t>5.11</w:t>
      </w:r>
      <w:r w:rsidRPr="00692AB4">
        <w:rPr>
          <w:szCs w:val="28"/>
        </w:rPr>
        <w:t>. Заключение, содержащее сведения, составляющие государственную тайну, оформляется в установленном порядке, на специально сертифицированной технике, не подключенной к открытым информационным системам.</w:t>
      </w:r>
    </w:p>
    <w:p w14:paraId="048BF72E" w14:textId="158853B0" w:rsidR="0048425F" w:rsidRDefault="0048425F" w:rsidP="0048425F">
      <w:pPr>
        <w:spacing w:line="240" w:lineRule="auto"/>
        <w:ind w:right="108"/>
        <w:rPr>
          <w:szCs w:val="28"/>
        </w:rPr>
      </w:pPr>
      <w:r>
        <w:rPr>
          <w:szCs w:val="28"/>
        </w:rPr>
        <w:t>5.1</w:t>
      </w:r>
      <w:r w:rsidR="00E53068">
        <w:rPr>
          <w:szCs w:val="28"/>
        </w:rPr>
        <w:t>2</w:t>
      </w:r>
      <w:r>
        <w:rPr>
          <w:szCs w:val="28"/>
        </w:rPr>
        <w:t xml:space="preserve">. </w:t>
      </w:r>
      <w:r w:rsidRPr="0012196D">
        <w:rPr>
          <w:szCs w:val="28"/>
        </w:rPr>
        <w:t xml:space="preserve">Заключение о результатах экспертно-аналитического мероприятия </w:t>
      </w:r>
      <w:r w:rsidRPr="0048425F">
        <w:rPr>
          <w:szCs w:val="28"/>
        </w:rPr>
        <w:t xml:space="preserve">доводится до руководителей объектов </w:t>
      </w:r>
      <w:r>
        <w:rPr>
          <w:szCs w:val="28"/>
        </w:rPr>
        <w:t>экспертно-аналитического мероприятия</w:t>
      </w:r>
      <w:r w:rsidRPr="0048425F">
        <w:rPr>
          <w:szCs w:val="28"/>
        </w:rPr>
        <w:t>.</w:t>
      </w:r>
    </w:p>
    <w:p w14:paraId="1A5C8204" w14:textId="0210B880" w:rsidR="00E53068" w:rsidRDefault="00E53068" w:rsidP="00C57C04">
      <w:pPr>
        <w:spacing w:line="240" w:lineRule="auto"/>
        <w:ind w:right="110"/>
        <w:rPr>
          <w:szCs w:val="28"/>
        </w:rPr>
      </w:pPr>
      <w:r>
        <w:rPr>
          <w:szCs w:val="28"/>
        </w:rPr>
        <w:t>5.1</w:t>
      </w:r>
      <w:r w:rsidR="0031764C">
        <w:rPr>
          <w:szCs w:val="28"/>
        </w:rPr>
        <w:t>3</w:t>
      </w:r>
      <w:r>
        <w:rPr>
          <w:szCs w:val="28"/>
        </w:rPr>
        <w:t xml:space="preserve">. </w:t>
      </w:r>
      <w:r w:rsidRPr="008B5857">
        <w:rPr>
          <w:szCs w:val="28"/>
        </w:rPr>
        <w:t xml:space="preserve">При выявлении в ходе экспертно-аналитического мероприятия требующих оперативного устранения недостатков, последствиями которых могут быть в том числе недополучение доходов, экономически необоснованные расходы или неэффективное формирование и (или) использование </w:t>
      </w:r>
      <w:r>
        <w:rPr>
          <w:szCs w:val="28"/>
        </w:rPr>
        <w:t>бюджетных средств</w:t>
      </w:r>
      <w:r w:rsidRPr="008B5857">
        <w:rPr>
          <w:szCs w:val="28"/>
        </w:rPr>
        <w:t xml:space="preserve"> и иных ресурсов, а также недостатков, создающих риски ущерба </w:t>
      </w:r>
      <w:r>
        <w:rPr>
          <w:szCs w:val="28"/>
        </w:rPr>
        <w:t>Сосновоборскому городскому округу</w:t>
      </w:r>
      <w:r w:rsidRPr="008B5857">
        <w:rPr>
          <w:szCs w:val="28"/>
        </w:rPr>
        <w:t xml:space="preserve">, нецелевого использования </w:t>
      </w:r>
      <w:r>
        <w:rPr>
          <w:szCs w:val="28"/>
        </w:rPr>
        <w:t>бюджетных средств</w:t>
      </w:r>
      <w:r w:rsidRPr="008B5857">
        <w:rPr>
          <w:szCs w:val="28"/>
        </w:rPr>
        <w:t xml:space="preserve"> и иных ресурсов, подготавливается информационное письмо в адрес объекта экспертно-аналитического мероприятия, иных заинтересованных органов и организаций, к компетенции, полномочиям и ответственности которых относятся устранение выявленных недостатков и их причин.</w:t>
      </w:r>
    </w:p>
    <w:p w14:paraId="69F48979" w14:textId="6587BF62" w:rsidR="00E53068" w:rsidRDefault="00E53068" w:rsidP="00C57C04">
      <w:pPr>
        <w:spacing w:line="240" w:lineRule="auto"/>
        <w:ind w:right="110"/>
        <w:rPr>
          <w:szCs w:val="28"/>
        </w:rPr>
      </w:pPr>
      <w:r>
        <w:rPr>
          <w:szCs w:val="28"/>
        </w:rPr>
        <w:t>Приме</w:t>
      </w:r>
      <w:r w:rsidR="00156269">
        <w:rPr>
          <w:szCs w:val="28"/>
        </w:rPr>
        <w:t>р</w:t>
      </w:r>
      <w:r>
        <w:rPr>
          <w:szCs w:val="28"/>
        </w:rPr>
        <w:t>ная ф</w:t>
      </w:r>
      <w:r w:rsidRPr="00186FE8">
        <w:rPr>
          <w:szCs w:val="28"/>
        </w:rPr>
        <w:t xml:space="preserve">орма информационного письма </w:t>
      </w:r>
      <w:r w:rsidRPr="00BC1B67">
        <w:rPr>
          <w:szCs w:val="28"/>
        </w:rPr>
        <w:t xml:space="preserve">приведена в приложении </w:t>
      </w:r>
      <w:r w:rsidR="0053285F" w:rsidRPr="00BC1B67">
        <w:rPr>
          <w:szCs w:val="28"/>
        </w:rPr>
        <w:t>9</w:t>
      </w:r>
      <w:r>
        <w:rPr>
          <w:szCs w:val="28"/>
        </w:rPr>
        <w:t xml:space="preserve"> к настоящему Стандарту.</w:t>
      </w:r>
    </w:p>
    <w:p w14:paraId="325A5B74" w14:textId="77777777" w:rsidR="0048425F" w:rsidRDefault="0048425F" w:rsidP="00C57C04">
      <w:pPr>
        <w:spacing w:line="240" w:lineRule="auto"/>
        <w:ind w:right="110"/>
        <w:rPr>
          <w:szCs w:val="28"/>
        </w:rPr>
      </w:pPr>
    </w:p>
    <w:p w14:paraId="7C04DE58" w14:textId="77777777" w:rsidR="007735DF" w:rsidRPr="00017CCD" w:rsidRDefault="007735DF" w:rsidP="00186FE8">
      <w:pPr>
        <w:pStyle w:val="30"/>
      </w:pPr>
      <w:bookmarkStart w:id="9" w:name="_Toc219736716"/>
      <w:r w:rsidRPr="00F8645D">
        <w:t>6. Заключительный этап экспертно-аналитического мероприятия</w:t>
      </w:r>
      <w:bookmarkEnd w:id="9"/>
    </w:p>
    <w:p w14:paraId="61D2BF04" w14:textId="77777777" w:rsidR="007735DF" w:rsidRPr="00017CCD" w:rsidRDefault="007735DF" w:rsidP="00F91F55">
      <w:pPr>
        <w:spacing w:line="276" w:lineRule="auto"/>
        <w:ind w:firstLine="567"/>
        <w:rPr>
          <w:bCs/>
          <w:sz w:val="20"/>
        </w:rPr>
      </w:pPr>
    </w:p>
    <w:p w14:paraId="7A66419D" w14:textId="6B93C54C" w:rsidR="00E53068" w:rsidRPr="0031764C" w:rsidRDefault="007735DF" w:rsidP="00522C1C">
      <w:pPr>
        <w:tabs>
          <w:tab w:val="left" w:pos="1319"/>
        </w:tabs>
        <w:spacing w:line="240" w:lineRule="auto"/>
        <w:ind w:right="102"/>
        <w:rPr>
          <w:szCs w:val="28"/>
        </w:rPr>
      </w:pPr>
      <w:r w:rsidRPr="0031764C">
        <w:rPr>
          <w:szCs w:val="28"/>
        </w:rPr>
        <w:t xml:space="preserve">6.1. Заключительный этап экспертно-аналитического мероприятия состоит </w:t>
      </w:r>
      <w:r w:rsidR="00E53068" w:rsidRPr="0031764C">
        <w:rPr>
          <w:szCs w:val="28"/>
        </w:rPr>
        <w:t>в подготовке ответственным исполнителем проекта отчета по результатам экспертно-аналитического мероприятия и направления его на</w:t>
      </w:r>
      <w:r w:rsidRPr="0031764C">
        <w:rPr>
          <w:szCs w:val="28"/>
        </w:rPr>
        <w:t xml:space="preserve"> </w:t>
      </w:r>
      <w:r w:rsidR="00740F8C" w:rsidRPr="0031764C">
        <w:rPr>
          <w:szCs w:val="28"/>
        </w:rPr>
        <w:t>рассмотрени</w:t>
      </w:r>
      <w:r w:rsidR="00E53068" w:rsidRPr="0031764C">
        <w:rPr>
          <w:szCs w:val="28"/>
        </w:rPr>
        <w:t>е</w:t>
      </w:r>
      <w:r w:rsidR="00AA305D" w:rsidRPr="0031764C">
        <w:rPr>
          <w:szCs w:val="28"/>
        </w:rPr>
        <w:t xml:space="preserve"> и утверждени</w:t>
      </w:r>
      <w:r w:rsidR="00E53068" w:rsidRPr="0031764C">
        <w:rPr>
          <w:szCs w:val="28"/>
        </w:rPr>
        <w:t>е</w:t>
      </w:r>
      <w:r w:rsidRPr="0031764C">
        <w:rPr>
          <w:szCs w:val="28"/>
        </w:rPr>
        <w:t xml:space="preserve"> </w:t>
      </w:r>
      <w:r w:rsidR="00740F8C" w:rsidRPr="0031764C">
        <w:rPr>
          <w:szCs w:val="28"/>
        </w:rPr>
        <w:t>председателем КСП СГО</w:t>
      </w:r>
      <w:r w:rsidR="0087263A" w:rsidRPr="0031764C">
        <w:rPr>
          <w:szCs w:val="28"/>
        </w:rPr>
        <w:t>.</w:t>
      </w:r>
      <w:r w:rsidR="00E53068" w:rsidRPr="0031764C">
        <w:rPr>
          <w:szCs w:val="28"/>
        </w:rPr>
        <w:t xml:space="preserve"> </w:t>
      </w:r>
    </w:p>
    <w:p w14:paraId="6CF6EFC4" w14:textId="37F14A89" w:rsidR="007735DF" w:rsidRPr="0031764C" w:rsidRDefault="0087263A" w:rsidP="00522C1C">
      <w:pPr>
        <w:tabs>
          <w:tab w:val="left" w:pos="1319"/>
        </w:tabs>
        <w:spacing w:line="240" w:lineRule="auto"/>
        <w:ind w:right="102"/>
        <w:rPr>
          <w:szCs w:val="28"/>
        </w:rPr>
      </w:pPr>
      <w:r w:rsidRPr="0031764C">
        <w:rPr>
          <w:szCs w:val="28"/>
        </w:rPr>
        <w:t>П</w:t>
      </w:r>
      <w:r w:rsidR="005C0DF1" w:rsidRPr="0031764C">
        <w:rPr>
          <w:szCs w:val="28"/>
        </w:rPr>
        <w:t xml:space="preserve">роект </w:t>
      </w:r>
      <w:r w:rsidRPr="0031764C">
        <w:rPr>
          <w:szCs w:val="28"/>
        </w:rPr>
        <w:t>отчета</w:t>
      </w:r>
      <w:r w:rsidR="007735DF" w:rsidRPr="0031764C">
        <w:rPr>
          <w:szCs w:val="28"/>
        </w:rPr>
        <w:t xml:space="preserve"> </w:t>
      </w:r>
      <w:r w:rsidR="00522C1C" w:rsidRPr="0031764C">
        <w:rPr>
          <w:szCs w:val="28"/>
        </w:rPr>
        <w:t>подгот</w:t>
      </w:r>
      <w:r w:rsidRPr="0031764C">
        <w:rPr>
          <w:szCs w:val="28"/>
        </w:rPr>
        <w:t>авливается</w:t>
      </w:r>
      <w:r w:rsidR="00522C1C" w:rsidRPr="0031764C">
        <w:rPr>
          <w:szCs w:val="28"/>
        </w:rPr>
        <w:t xml:space="preserve"> ответственным исполнителем </w:t>
      </w:r>
      <w:r w:rsidR="007735DF" w:rsidRPr="0031764C">
        <w:rPr>
          <w:szCs w:val="28"/>
        </w:rPr>
        <w:t>на основе фактических данных</w:t>
      </w:r>
      <w:r w:rsidRPr="0031764C">
        <w:rPr>
          <w:szCs w:val="28"/>
        </w:rPr>
        <w:t>,</w:t>
      </w:r>
      <w:r w:rsidR="007735DF" w:rsidRPr="0031764C">
        <w:rPr>
          <w:szCs w:val="28"/>
        </w:rPr>
        <w:t xml:space="preserve"> информации</w:t>
      </w:r>
      <w:r w:rsidRPr="0031764C">
        <w:rPr>
          <w:szCs w:val="28"/>
        </w:rPr>
        <w:t xml:space="preserve"> и выводов</w:t>
      </w:r>
      <w:r w:rsidR="007735DF" w:rsidRPr="0031764C">
        <w:rPr>
          <w:szCs w:val="28"/>
        </w:rPr>
        <w:t xml:space="preserve">, зафиксированных в </w:t>
      </w:r>
      <w:r w:rsidR="00522C1C" w:rsidRPr="0031764C">
        <w:rPr>
          <w:szCs w:val="28"/>
        </w:rPr>
        <w:t>заключени</w:t>
      </w:r>
      <w:r w:rsidRPr="0031764C">
        <w:rPr>
          <w:szCs w:val="28"/>
        </w:rPr>
        <w:t>и</w:t>
      </w:r>
      <w:r w:rsidR="00522C1C" w:rsidRPr="0031764C">
        <w:rPr>
          <w:szCs w:val="28"/>
        </w:rPr>
        <w:t xml:space="preserve">, </w:t>
      </w:r>
      <w:r w:rsidR="007735DF" w:rsidRPr="0031764C">
        <w:rPr>
          <w:szCs w:val="28"/>
        </w:rPr>
        <w:t>оформленно</w:t>
      </w:r>
      <w:r w:rsidRPr="0031764C">
        <w:rPr>
          <w:szCs w:val="28"/>
        </w:rPr>
        <w:t>м</w:t>
      </w:r>
      <w:r w:rsidR="00522C1C" w:rsidRPr="0031764C">
        <w:rPr>
          <w:szCs w:val="28"/>
        </w:rPr>
        <w:t xml:space="preserve"> по результатам</w:t>
      </w:r>
      <w:r w:rsidR="007735DF" w:rsidRPr="0031764C">
        <w:rPr>
          <w:szCs w:val="28"/>
        </w:rPr>
        <w:t xml:space="preserve"> экспертно-аналитического мероприятия</w:t>
      </w:r>
      <w:r w:rsidRPr="0031764C">
        <w:rPr>
          <w:szCs w:val="28"/>
        </w:rPr>
        <w:t>.</w:t>
      </w:r>
    </w:p>
    <w:p w14:paraId="0077F6DF" w14:textId="77777777" w:rsidR="0087263A" w:rsidRPr="0031764C" w:rsidRDefault="0087263A" w:rsidP="0087263A">
      <w:pPr>
        <w:pStyle w:val="Default"/>
        <w:ind w:firstLine="709"/>
        <w:jc w:val="both"/>
        <w:rPr>
          <w:color w:val="auto"/>
          <w:sz w:val="28"/>
          <w:szCs w:val="28"/>
        </w:rPr>
      </w:pPr>
      <w:r w:rsidRPr="0031764C">
        <w:rPr>
          <w:sz w:val="28"/>
          <w:szCs w:val="28"/>
        </w:rPr>
        <w:t xml:space="preserve">6.2. </w:t>
      </w:r>
      <w:r w:rsidRPr="0031764C">
        <w:rPr>
          <w:color w:val="auto"/>
          <w:sz w:val="28"/>
          <w:szCs w:val="28"/>
        </w:rPr>
        <w:t>При подготовке выводов и предложений (рекомендаций) по результатам экспертно-аналитического мероприятия используются результаты работы независимых экспертов, привлеченных к участию в экспертно-аналитическом мероприятии.</w:t>
      </w:r>
    </w:p>
    <w:p w14:paraId="1A1EB2BF" w14:textId="7711AFB5" w:rsidR="0087263A" w:rsidRPr="0031764C" w:rsidRDefault="0087263A" w:rsidP="0087263A">
      <w:pPr>
        <w:tabs>
          <w:tab w:val="left" w:pos="1319"/>
        </w:tabs>
        <w:spacing w:line="240" w:lineRule="auto"/>
        <w:ind w:right="102"/>
        <w:rPr>
          <w:szCs w:val="28"/>
        </w:rPr>
      </w:pPr>
      <w:r w:rsidRPr="0031764C">
        <w:rPr>
          <w:szCs w:val="28"/>
        </w:rPr>
        <w:t xml:space="preserve">6.3. </w:t>
      </w:r>
      <w:r w:rsidR="006F3EB4" w:rsidRPr="0031764C">
        <w:rPr>
          <w:szCs w:val="28"/>
        </w:rPr>
        <w:t>В отчете</w:t>
      </w:r>
      <w:r w:rsidRPr="0031764C">
        <w:rPr>
          <w:szCs w:val="28"/>
        </w:rPr>
        <w:t xml:space="preserve"> о результатах экспертно-аналитического мероприятия </w:t>
      </w:r>
      <w:r w:rsidR="00010A9A" w:rsidRPr="0031764C">
        <w:rPr>
          <w:szCs w:val="28"/>
        </w:rPr>
        <w:t>отражается</w:t>
      </w:r>
      <w:r w:rsidRPr="0031764C">
        <w:rPr>
          <w:szCs w:val="28"/>
        </w:rPr>
        <w:t>:</w:t>
      </w:r>
    </w:p>
    <w:p w14:paraId="26BC1657" w14:textId="77777777" w:rsidR="0087263A" w:rsidRPr="0087263A" w:rsidRDefault="0087263A" w:rsidP="0087263A">
      <w:pPr>
        <w:tabs>
          <w:tab w:val="left" w:pos="1319"/>
        </w:tabs>
        <w:spacing w:line="240" w:lineRule="auto"/>
        <w:ind w:right="102"/>
        <w:rPr>
          <w:szCs w:val="28"/>
        </w:rPr>
      </w:pPr>
      <w:r w:rsidRPr="0031764C">
        <w:rPr>
          <w:szCs w:val="28"/>
        </w:rPr>
        <w:t>исходные данные о мероприятии (основание для проведения мероприятия, предмет, цель (цели), объекты мероприятия, исследуемый период, а также сроки его проведения</w:t>
      </w:r>
      <w:r w:rsidRPr="0087263A">
        <w:rPr>
          <w:szCs w:val="28"/>
        </w:rPr>
        <w:t>);</w:t>
      </w:r>
    </w:p>
    <w:p w14:paraId="18B1CFFD" w14:textId="14B3AB4D" w:rsidR="0087263A" w:rsidRPr="0087263A" w:rsidRDefault="0087263A" w:rsidP="0087263A">
      <w:pPr>
        <w:tabs>
          <w:tab w:val="left" w:pos="1319"/>
        </w:tabs>
        <w:spacing w:line="240" w:lineRule="auto"/>
        <w:ind w:right="102"/>
        <w:rPr>
          <w:szCs w:val="28"/>
        </w:rPr>
      </w:pPr>
      <w:r w:rsidRPr="0087263A">
        <w:rPr>
          <w:szCs w:val="28"/>
        </w:rPr>
        <w:t>кратк</w:t>
      </w:r>
      <w:r w:rsidR="00010A9A">
        <w:rPr>
          <w:szCs w:val="28"/>
        </w:rPr>
        <w:t>ая</w:t>
      </w:r>
      <w:r w:rsidRPr="0087263A">
        <w:rPr>
          <w:szCs w:val="28"/>
        </w:rPr>
        <w:t xml:space="preserve"> характеристику сферы предмета экспертно-аналитического мероприятия;</w:t>
      </w:r>
    </w:p>
    <w:p w14:paraId="7884E237" w14:textId="1E4FD57A" w:rsidR="0087263A" w:rsidRDefault="0087263A" w:rsidP="002B0942">
      <w:pPr>
        <w:tabs>
          <w:tab w:val="left" w:pos="1319"/>
        </w:tabs>
        <w:spacing w:line="240" w:lineRule="auto"/>
        <w:ind w:right="102"/>
        <w:rPr>
          <w:szCs w:val="28"/>
        </w:rPr>
      </w:pPr>
      <w:r w:rsidRPr="0087263A">
        <w:rPr>
          <w:szCs w:val="28"/>
        </w:rPr>
        <w:lastRenderedPageBreak/>
        <w:t>информаци</w:t>
      </w:r>
      <w:r w:rsidR="00010A9A">
        <w:rPr>
          <w:szCs w:val="28"/>
        </w:rPr>
        <w:t>я</w:t>
      </w:r>
      <w:r w:rsidRPr="0087263A">
        <w:rPr>
          <w:szCs w:val="28"/>
        </w:rPr>
        <w:t xml:space="preserve"> о результатах экспертно-аналитического мероприятия, в которой отражаются итоги исследования предмета мероприятия, конкретные ответы по каждой цели мероприятия, указываются выявленные проблемы, причины их возникновения и последствия</w:t>
      </w:r>
      <w:r w:rsidR="00010A9A">
        <w:rPr>
          <w:szCs w:val="28"/>
        </w:rPr>
        <w:t>. В</w:t>
      </w:r>
      <w:r w:rsidR="00010A9A" w:rsidRPr="00010A9A">
        <w:rPr>
          <w:szCs w:val="28"/>
        </w:rPr>
        <w:t xml:space="preserve"> отчете необходимо избегать лишних подробностей и детализации, которые отвлекают внимание от наиболее важных его положений</w:t>
      </w:r>
      <w:r w:rsidRPr="0087263A">
        <w:rPr>
          <w:szCs w:val="28"/>
        </w:rPr>
        <w:t>;</w:t>
      </w:r>
    </w:p>
    <w:p w14:paraId="4A6FD853" w14:textId="7C0A5C27" w:rsidR="006F3EB4" w:rsidRDefault="006F3EB4" w:rsidP="002B0942">
      <w:pPr>
        <w:tabs>
          <w:tab w:val="left" w:pos="1319"/>
        </w:tabs>
        <w:spacing w:line="240" w:lineRule="auto"/>
        <w:ind w:right="102"/>
        <w:rPr>
          <w:szCs w:val="28"/>
        </w:rPr>
      </w:pPr>
      <w:r w:rsidRPr="006F3EB4">
        <w:rPr>
          <w:szCs w:val="28"/>
        </w:rPr>
        <w:t xml:space="preserve">наличие положительного опыта в вопросах организации бюджетного процесса, формирования, управления и распоряжения </w:t>
      </w:r>
      <w:r>
        <w:rPr>
          <w:szCs w:val="28"/>
        </w:rPr>
        <w:t>бюджетными средствами</w:t>
      </w:r>
      <w:r w:rsidRPr="006F3EB4">
        <w:rPr>
          <w:szCs w:val="28"/>
        </w:rPr>
        <w:t xml:space="preserve"> и иными ресурсами, в иных вопросах предметной области;</w:t>
      </w:r>
    </w:p>
    <w:p w14:paraId="69B5F1FB" w14:textId="6FAB71E9" w:rsidR="00010A9A" w:rsidRPr="0087263A" w:rsidRDefault="00010A9A" w:rsidP="002B0942">
      <w:pPr>
        <w:tabs>
          <w:tab w:val="left" w:pos="1319"/>
        </w:tabs>
        <w:spacing w:line="240" w:lineRule="auto"/>
        <w:ind w:right="102"/>
        <w:rPr>
          <w:szCs w:val="28"/>
        </w:rPr>
      </w:pPr>
      <w:r>
        <w:rPr>
          <w:szCs w:val="28"/>
        </w:rPr>
        <w:t>е</w:t>
      </w:r>
      <w:r w:rsidRPr="00010A9A">
        <w:rPr>
          <w:szCs w:val="28"/>
        </w:rPr>
        <w:t>сли в ходе экспертно-аналитического мероприятия направлялось информационное письмо</w:t>
      </w:r>
      <w:r w:rsidRPr="00010A9A">
        <w:t xml:space="preserve"> </w:t>
      </w:r>
      <w:r w:rsidRPr="00010A9A">
        <w:rPr>
          <w:szCs w:val="28"/>
        </w:rPr>
        <w:t>в адрес объекта экспертно-аналитического мероприятия</w:t>
      </w:r>
      <w:r>
        <w:rPr>
          <w:szCs w:val="28"/>
        </w:rPr>
        <w:t xml:space="preserve"> о</w:t>
      </w:r>
      <w:r w:rsidR="002D72D9">
        <w:rPr>
          <w:szCs w:val="28"/>
        </w:rPr>
        <w:t>б оперативном устранении</w:t>
      </w:r>
      <w:r>
        <w:rPr>
          <w:szCs w:val="28"/>
        </w:rPr>
        <w:t xml:space="preserve"> выявленных недостатков</w:t>
      </w:r>
      <w:r w:rsidRPr="00010A9A">
        <w:rPr>
          <w:szCs w:val="28"/>
        </w:rPr>
        <w:t>, то эту информацию следует указать в отчете с отражением полученной информации о результатах его рассмотрения</w:t>
      </w:r>
      <w:r w:rsidR="002D72D9">
        <w:rPr>
          <w:szCs w:val="28"/>
        </w:rPr>
        <w:t>;</w:t>
      </w:r>
    </w:p>
    <w:p w14:paraId="1CE758DC" w14:textId="77777777" w:rsidR="0087263A" w:rsidRPr="0087263A" w:rsidRDefault="0087263A" w:rsidP="002B0942">
      <w:pPr>
        <w:tabs>
          <w:tab w:val="left" w:pos="1319"/>
        </w:tabs>
        <w:spacing w:line="240" w:lineRule="auto"/>
        <w:ind w:right="102"/>
        <w:rPr>
          <w:szCs w:val="28"/>
        </w:rPr>
      </w:pPr>
      <w:r w:rsidRPr="0087263A">
        <w:rPr>
          <w:szCs w:val="28"/>
        </w:rPr>
        <w:t>выводы по каждой цели экспертно-аналитического мероприятия, в которых в обобщенной форме отражаются итоговые оценки исследованных актуальных проблем и вопросов;</w:t>
      </w:r>
    </w:p>
    <w:p w14:paraId="7248B394" w14:textId="77777777" w:rsidR="0087263A" w:rsidRPr="0087263A" w:rsidRDefault="0087263A" w:rsidP="002B0942">
      <w:pPr>
        <w:tabs>
          <w:tab w:val="left" w:pos="1319"/>
        </w:tabs>
        <w:spacing w:line="240" w:lineRule="auto"/>
        <w:ind w:right="102"/>
        <w:rPr>
          <w:szCs w:val="28"/>
        </w:rPr>
      </w:pPr>
      <w:r w:rsidRPr="0087263A">
        <w:rPr>
          <w:szCs w:val="28"/>
        </w:rPr>
        <w:t>рекомендации и предложения, основанные на выводах и направленные на решение исследованных актуальных проблем и вопросов.</w:t>
      </w:r>
    </w:p>
    <w:p w14:paraId="6A1E35CA" w14:textId="7FC520D2" w:rsidR="0087263A" w:rsidRPr="0087263A" w:rsidRDefault="0087263A" w:rsidP="002B0942">
      <w:pPr>
        <w:tabs>
          <w:tab w:val="left" w:pos="1319"/>
        </w:tabs>
        <w:spacing w:line="240" w:lineRule="auto"/>
        <w:ind w:right="102"/>
        <w:rPr>
          <w:szCs w:val="28"/>
        </w:rPr>
      </w:pPr>
      <w:r w:rsidRPr="0087263A">
        <w:rPr>
          <w:szCs w:val="28"/>
        </w:rPr>
        <w:t xml:space="preserve">При необходимости </w:t>
      </w:r>
      <w:r w:rsidR="007A61EA">
        <w:rPr>
          <w:szCs w:val="28"/>
        </w:rPr>
        <w:t>о</w:t>
      </w:r>
      <w:r w:rsidRPr="0087263A">
        <w:rPr>
          <w:szCs w:val="28"/>
        </w:rPr>
        <w:t>тчет о результатах экспертно-аналитического мероприятия может содержать приложения.</w:t>
      </w:r>
    </w:p>
    <w:p w14:paraId="32256935" w14:textId="728293EA" w:rsidR="0087263A" w:rsidRPr="00BC1B67" w:rsidRDefault="0087263A" w:rsidP="002B0942">
      <w:pPr>
        <w:tabs>
          <w:tab w:val="left" w:pos="1319"/>
        </w:tabs>
        <w:spacing w:line="240" w:lineRule="auto"/>
        <w:ind w:right="102"/>
        <w:rPr>
          <w:szCs w:val="28"/>
        </w:rPr>
      </w:pPr>
      <w:r w:rsidRPr="0087263A">
        <w:rPr>
          <w:szCs w:val="28"/>
        </w:rPr>
        <w:t xml:space="preserve">Примерная форма отчета </w:t>
      </w:r>
      <w:bookmarkStart w:id="10" w:name="_Hlk219730996"/>
      <w:r w:rsidRPr="0087263A">
        <w:rPr>
          <w:szCs w:val="28"/>
        </w:rPr>
        <w:t>о результатах экспертно-аналитического мероприятия</w:t>
      </w:r>
      <w:bookmarkEnd w:id="10"/>
      <w:r w:rsidRPr="0087263A">
        <w:rPr>
          <w:szCs w:val="28"/>
        </w:rPr>
        <w:t xml:space="preserve"> </w:t>
      </w:r>
      <w:r w:rsidRPr="00BC1B67">
        <w:rPr>
          <w:szCs w:val="28"/>
        </w:rPr>
        <w:t xml:space="preserve">приведена в приложении </w:t>
      </w:r>
      <w:r w:rsidR="0053285F" w:rsidRPr="00BC1B67">
        <w:rPr>
          <w:szCs w:val="28"/>
        </w:rPr>
        <w:t>10</w:t>
      </w:r>
      <w:r w:rsidRPr="00BC1B67">
        <w:rPr>
          <w:szCs w:val="28"/>
        </w:rPr>
        <w:t xml:space="preserve"> к настоящему Стандарту.</w:t>
      </w:r>
    </w:p>
    <w:p w14:paraId="68962B59" w14:textId="41AC59F0" w:rsidR="007A61EA" w:rsidRDefault="007A61EA" w:rsidP="002B0942">
      <w:pPr>
        <w:tabs>
          <w:tab w:val="left" w:pos="1319"/>
        </w:tabs>
        <w:spacing w:line="240" w:lineRule="auto"/>
        <w:ind w:right="102"/>
        <w:rPr>
          <w:szCs w:val="28"/>
        </w:rPr>
      </w:pPr>
      <w:r w:rsidRPr="00BC1B67">
        <w:rPr>
          <w:szCs w:val="28"/>
        </w:rPr>
        <w:t>6.4. Отчет подписывается ответственным</w:t>
      </w:r>
      <w:r>
        <w:rPr>
          <w:szCs w:val="28"/>
        </w:rPr>
        <w:t xml:space="preserve"> исполнителем экспертно-аналитического мероприятия и утверждается председателем КСП СГО.</w:t>
      </w:r>
    </w:p>
    <w:p w14:paraId="721B5217" w14:textId="7FD4E2F4" w:rsidR="007A61EA" w:rsidRPr="00692AB4" w:rsidRDefault="007A61EA" w:rsidP="002B0942">
      <w:pPr>
        <w:tabs>
          <w:tab w:val="left" w:pos="1319"/>
        </w:tabs>
        <w:spacing w:line="240" w:lineRule="auto"/>
        <w:ind w:right="102"/>
        <w:rPr>
          <w:szCs w:val="28"/>
        </w:rPr>
      </w:pPr>
      <w:r>
        <w:rPr>
          <w:szCs w:val="28"/>
        </w:rPr>
        <w:t xml:space="preserve">6.5. </w:t>
      </w:r>
      <w:r w:rsidRPr="007A61EA">
        <w:rPr>
          <w:szCs w:val="28"/>
        </w:rPr>
        <w:t xml:space="preserve">Датой окончания </w:t>
      </w:r>
      <w:r>
        <w:rPr>
          <w:szCs w:val="28"/>
        </w:rPr>
        <w:t>экспертно-аналитического мероприятия</w:t>
      </w:r>
      <w:r w:rsidRPr="007A61EA">
        <w:rPr>
          <w:szCs w:val="28"/>
        </w:rPr>
        <w:t xml:space="preserve"> считается дата утверждения Председателем отчета по результатам </w:t>
      </w:r>
      <w:r w:rsidR="006B280D">
        <w:rPr>
          <w:szCs w:val="28"/>
        </w:rPr>
        <w:t>экспертно-аналитического</w:t>
      </w:r>
      <w:r w:rsidRPr="007A61EA">
        <w:rPr>
          <w:szCs w:val="28"/>
        </w:rPr>
        <w:t xml:space="preserve"> мероприятия.</w:t>
      </w:r>
    </w:p>
    <w:p w14:paraId="5900A26D" w14:textId="6A4AC475" w:rsidR="007735DF" w:rsidRPr="00692AB4" w:rsidRDefault="007735DF" w:rsidP="002B0942">
      <w:pPr>
        <w:spacing w:line="240" w:lineRule="auto"/>
        <w:ind w:right="108"/>
        <w:rPr>
          <w:szCs w:val="28"/>
        </w:rPr>
      </w:pPr>
      <w:r w:rsidRPr="00692AB4">
        <w:rPr>
          <w:szCs w:val="28"/>
        </w:rPr>
        <w:t>6.</w:t>
      </w:r>
      <w:r w:rsidR="007A61EA">
        <w:rPr>
          <w:szCs w:val="28"/>
        </w:rPr>
        <w:t>6</w:t>
      </w:r>
      <w:r w:rsidRPr="00692AB4">
        <w:rPr>
          <w:szCs w:val="28"/>
        </w:rPr>
        <w:t xml:space="preserve">. О результатах экспертно-аналитического мероприятия </w:t>
      </w:r>
      <w:r w:rsidR="007A61EA">
        <w:rPr>
          <w:szCs w:val="28"/>
        </w:rPr>
        <w:t>КСП СГО</w:t>
      </w:r>
      <w:r w:rsidRPr="00692AB4">
        <w:rPr>
          <w:szCs w:val="28"/>
        </w:rPr>
        <w:t xml:space="preserve"> информирует </w:t>
      </w:r>
      <w:r w:rsidR="007A61EA">
        <w:rPr>
          <w:szCs w:val="28"/>
        </w:rPr>
        <w:t>с</w:t>
      </w:r>
      <w:r w:rsidRPr="00692AB4">
        <w:rPr>
          <w:szCs w:val="28"/>
        </w:rPr>
        <w:t>овет депутатов</w:t>
      </w:r>
      <w:r w:rsidR="007A61EA">
        <w:rPr>
          <w:szCs w:val="28"/>
        </w:rPr>
        <w:t xml:space="preserve"> Сосновоборского городского округа</w:t>
      </w:r>
      <w:r w:rsidRPr="00692AB4">
        <w:rPr>
          <w:szCs w:val="28"/>
        </w:rPr>
        <w:t xml:space="preserve"> и </w:t>
      </w:r>
      <w:r w:rsidR="007A61EA">
        <w:rPr>
          <w:szCs w:val="28"/>
        </w:rPr>
        <w:t>г</w:t>
      </w:r>
      <w:r w:rsidRPr="00692AB4">
        <w:rPr>
          <w:szCs w:val="28"/>
        </w:rPr>
        <w:t xml:space="preserve">лаву </w:t>
      </w:r>
      <w:r w:rsidR="00186255">
        <w:rPr>
          <w:szCs w:val="28"/>
        </w:rPr>
        <w:t xml:space="preserve">Сосновоборского </w:t>
      </w:r>
      <w:r w:rsidRPr="00692AB4">
        <w:rPr>
          <w:szCs w:val="28"/>
        </w:rPr>
        <w:t xml:space="preserve">городского округа </w:t>
      </w:r>
      <w:r w:rsidR="00D31B1C" w:rsidRPr="00692AB4">
        <w:rPr>
          <w:szCs w:val="28"/>
        </w:rPr>
        <w:t xml:space="preserve">путем направления </w:t>
      </w:r>
      <w:r w:rsidR="00186255">
        <w:rPr>
          <w:szCs w:val="28"/>
        </w:rPr>
        <w:t xml:space="preserve">Отчета </w:t>
      </w:r>
      <w:r w:rsidR="00D31B1C" w:rsidRPr="00692AB4">
        <w:rPr>
          <w:szCs w:val="28"/>
        </w:rPr>
        <w:t>о проведении экспертно-аналитического мероприятия с сопроводительным письмом</w:t>
      </w:r>
      <w:r w:rsidR="006E6AFA" w:rsidRPr="00692AB4">
        <w:rPr>
          <w:szCs w:val="28"/>
        </w:rPr>
        <w:t>.</w:t>
      </w:r>
      <w:r w:rsidRPr="00692AB4">
        <w:rPr>
          <w:szCs w:val="28"/>
        </w:rPr>
        <w:t xml:space="preserve"> </w:t>
      </w:r>
    </w:p>
    <w:p w14:paraId="08640BC3" w14:textId="7E0F6AF7" w:rsidR="00D31B1C" w:rsidRPr="00692AB4" w:rsidRDefault="007735DF" w:rsidP="002B0942">
      <w:pPr>
        <w:autoSpaceDE w:val="0"/>
        <w:autoSpaceDN w:val="0"/>
        <w:adjustRightInd w:val="0"/>
        <w:spacing w:line="240" w:lineRule="auto"/>
        <w:rPr>
          <w:szCs w:val="28"/>
        </w:rPr>
      </w:pPr>
      <w:r w:rsidRPr="00692AB4">
        <w:rPr>
          <w:szCs w:val="28"/>
        </w:rPr>
        <w:t>6.</w:t>
      </w:r>
      <w:r w:rsidR="008C7407">
        <w:rPr>
          <w:szCs w:val="28"/>
        </w:rPr>
        <w:t>7</w:t>
      </w:r>
      <w:r w:rsidRPr="00692AB4">
        <w:rPr>
          <w:szCs w:val="28"/>
        </w:rPr>
        <w:t>. </w:t>
      </w:r>
      <w:r w:rsidR="00D31B1C" w:rsidRPr="00692AB4">
        <w:rPr>
          <w:szCs w:val="28"/>
        </w:rPr>
        <w:t xml:space="preserve">Информация о результатах проведенного экспертно-аналитического мероприятия, о выявленных при его проведении нарушениях, о внесенных предписаниях, а также </w:t>
      </w:r>
      <w:r w:rsidR="00186255">
        <w:rPr>
          <w:szCs w:val="28"/>
        </w:rPr>
        <w:t xml:space="preserve">информация </w:t>
      </w:r>
      <w:r w:rsidR="00D31B1C" w:rsidRPr="00692AB4">
        <w:rPr>
          <w:szCs w:val="28"/>
        </w:rPr>
        <w:t>о</w:t>
      </w:r>
      <w:r w:rsidR="00186255" w:rsidRPr="00186255">
        <w:rPr>
          <w:szCs w:val="28"/>
        </w:rPr>
        <w:t xml:space="preserve"> </w:t>
      </w:r>
      <w:r w:rsidR="00186255" w:rsidRPr="00692AB4">
        <w:rPr>
          <w:szCs w:val="28"/>
        </w:rPr>
        <w:t>результатах его рассмотрения</w:t>
      </w:r>
      <w:r w:rsidR="00186255">
        <w:rPr>
          <w:szCs w:val="28"/>
        </w:rPr>
        <w:t xml:space="preserve"> и </w:t>
      </w:r>
      <w:r w:rsidR="00D31B1C" w:rsidRPr="00692AB4">
        <w:rPr>
          <w:szCs w:val="28"/>
        </w:rPr>
        <w:t xml:space="preserve">принятых по нему решениях и мерах размещается на официальном сайте </w:t>
      </w:r>
      <w:r w:rsidR="00186255">
        <w:rPr>
          <w:szCs w:val="28"/>
        </w:rPr>
        <w:t xml:space="preserve">Сосновоборского </w:t>
      </w:r>
      <w:r w:rsidR="00D31B1C" w:rsidRPr="00692AB4">
        <w:rPr>
          <w:szCs w:val="28"/>
        </w:rPr>
        <w:t>городского округа в разделе Контрольно-счетная палата.</w:t>
      </w:r>
    </w:p>
    <w:p w14:paraId="150EA114" w14:textId="2FCA0EA2" w:rsidR="00D31B1C" w:rsidRPr="00692AB4" w:rsidRDefault="00D31B1C" w:rsidP="002B0942">
      <w:pPr>
        <w:autoSpaceDE w:val="0"/>
        <w:autoSpaceDN w:val="0"/>
        <w:adjustRightInd w:val="0"/>
        <w:spacing w:line="240" w:lineRule="auto"/>
        <w:rPr>
          <w:szCs w:val="28"/>
        </w:rPr>
      </w:pPr>
      <w:r w:rsidRPr="00692AB4">
        <w:rPr>
          <w:szCs w:val="28"/>
        </w:rPr>
        <w:t>6.</w:t>
      </w:r>
      <w:r w:rsidR="008C7407">
        <w:rPr>
          <w:szCs w:val="28"/>
        </w:rPr>
        <w:t>8</w:t>
      </w:r>
      <w:r w:rsidRPr="00692AB4">
        <w:rPr>
          <w:szCs w:val="28"/>
        </w:rPr>
        <w:t xml:space="preserve">. Результаты экспертно-аналитического мероприятия включаются в ежегодный отчет о деятельности </w:t>
      </w:r>
      <w:r w:rsidR="008B66C2">
        <w:rPr>
          <w:szCs w:val="28"/>
        </w:rPr>
        <w:t>КСП СГО</w:t>
      </w:r>
      <w:r w:rsidRPr="00692AB4">
        <w:rPr>
          <w:szCs w:val="28"/>
        </w:rPr>
        <w:t>.</w:t>
      </w:r>
    </w:p>
    <w:p w14:paraId="48D4F2BA" w14:textId="483B90A7" w:rsidR="00BF217C" w:rsidRPr="00BF217C" w:rsidRDefault="00D31B1C" w:rsidP="00BF217C">
      <w:pPr>
        <w:autoSpaceDE w:val="0"/>
        <w:autoSpaceDN w:val="0"/>
        <w:adjustRightInd w:val="0"/>
        <w:spacing w:line="240" w:lineRule="auto"/>
        <w:rPr>
          <w:szCs w:val="28"/>
        </w:rPr>
      </w:pPr>
      <w:r w:rsidRPr="00692AB4">
        <w:rPr>
          <w:szCs w:val="28"/>
        </w:rPr>
        <w:t>6.</w:t>
      </w:r>
      <w:r w:rsidR="008C7407">
        <w:rPr>
          <w:szCs w:val="28"/>
        </w:rPr>
        <w:t>9</w:t>
      </w:r>
      <w:r w:rsidRPr="00692AB4">
        <w:rPr>
          <w:szCs w:val="28"/>
        </w:rPr>
        <w:t xml:space="preserve">. По всем экспертно-аналитическим мероприятиям, по результатам которых выявлены факты, в которых усматриваются признаки преступлений или коррупционных правонарушений, </w:t>
      </w:r>
      <w:r w:rsidR="008C7407">
        <w:rPr>
          <w:szCs w:val="28"/>
        </w:rPr>
        <w:t>КСП СГО</w:t>
      </w:r>
      <w:r w:rsidRPr="00692AB4">
        <w:rPr>
          <w:szCs w:val="28"/>
        </w:rPr>
        <w:t>, руководствуясь Положением о КСП в установленном порядке передает материалы экспер</w:t>
      </w:r>
      <w:r w:rsidR="009131D2" w:rsidRPr="00692AB4">
        <w:rPr>
          <w:szCs w:val="28"/>
        </w:rPr>
        <w:t>тно-аналитических мероприятий в соответствующие правоохранительные органы</w:t>
      </w:r>
      <w:r w:rsidR="00BF217C" w:rsidRPr="00BF217C">
        <w:t xml:space="preserve"> </w:t>
      </w:r>
      <w:r w:rsidR="00BF217C" w:rsidRPr="00BF217C">
        <w:rPr>
          <w:szCs w:val="28"/>
        </w:rPr>
        <w:t xml:space="preserve">с указанием на необходимость предоставить в </w:t>
      </w:r>
      <w:r w:rsidR="00BF217C">
        <w:rPr>
          <w:szCs w:val="28"/>
        </w:rPr>
        <w:t>КСП СГО</w:t>
      </w:r>
      <w:r w:rsidR="00BF217C" w:rsidRPr="00BF217C">
        <w:rPr>
          <w:szCs w:val="28"/>
        </w:rPr>
        <w:t xml:space="preserve"> информацию о ходе рассмотрения и принятых решениях по переданным материалам. </w:t>
      </w:r>
    </w:p>
    <w:p w14:paraId="6D463309" w14:textId="594779AA" w:rsidR="00D31B1C" w:rsidRPr="00692AB4" w:rsidRDefault="00BF217C" w:rsidP="00BF217C">
      <w:pPr>
        <w:autoSpaceDE w:val="0"/>
        <w:autoSpaceDN w:val="0"/>
        <w:adjustRightInd w:val="0"/>
        <w:spacing w:line="240" w:lineRule="auto"/>
        <w:rPr>
          <w:szCs w:val="28"/>
        </w:rPr>
      </w:pPr>
      <w:r w:rsidRPr="00BF217C">
        <w:rPr>
          <w:szCs w:val="28"/>
        </w:rPr>
        <w:lastRenderedPageBreak/>
        <w:t xml:space="preserve">В случае необходимости </w:t>
      </w:r>
      <w:r>
        <w:rPr>
          <w:szCs w:val="28"/>
        </w:rPr>
        <w:t>ответственным исполнителем</w:t>
      </w:r>
      <w:r w:rsidRPr="00BF217C">
        <w:rPr>
          <w:szCs w:val="28"/>
        </w:rPr>
        <w:t xml:space="preserve"> экспертно-аналитического мероприятия организуется направление в правоохранительные органы запроса </w:t>
      </w:r>
      <w:r>
        <w:rPr>
          <w:szCs w:val="28"/>
        </w:rPr>
        <w:t>КСП СГО</w:t>
      </w:r>
      <w:r w:rsidRPr="00BF217C">
        <w:rPr>
          <w:szCs w:val="28"/>
        </w:rPr>
        <w:t xml:space="preserve"> о ходе рассмотрения и принятых решениях по переданным материалам.</w:t>
      </w:r>
      <w:r w:rsidR="009131D2" w:rsidRPr="00692AB4">
        <w:rPr>
          <w:szCs w:val="28"/>
        </w:rPr>
        <w:t xml:space="preserve"> </w:t>
      </w:r>
    </w:p>
    <w:p w14:paraId="3920D801" w14:textId="77777777" w:rsidR="009C525B" w:rsidRPr="00692AB4" w:rsidRDefault="009C525B" w:rsidP="00F91F55">
      <w:pPr>
        <w:pStyle w:val="Default"/>
        <w:spacing w:line="276" w:lineRule="auto"/>
        <w:ind w:firstLine="709"/>
        <w:jc w:val="both"/>
        <w:rPr>
          <w:color w:val="auto"/>
          <w:sz w:val="28"/>
          <w:szCs w:val="28"/>
        </w:rPr>
      </w:pPr>
    </w:p>
    <w:p w14:paraId="3C0B8265" w14:textId="6FEFF5E1" w:rsidR="009C525B" w:rsidRPr="00692AB4" w:rsidRDefault="002D72D9" w:rsidP="002D72D9">
      <w:pPr>
        <w:pStyle w:val="30"/>
      </w:pPr>
      <w:bookmarkStart w:id="11" w:name="_Toc219736717"/>
      <w:r>
        <w:t>7. Контроль за реализацией документов, подготовленных по результатам экспертно-аналитического мероприятия</w:t>
      </w:r>
      <w:bookmarkEnd w:id="11"/>
    </w:p>
    <w:p w14:paraId="209622FA" w14:textId="77777777" w:rsidR="009C525B" w:rsidRPr="00692AB4" w:rsidRDefault="009C525B" w:rsidP="00F91F55">
      <w:pPr>
        <w:pStyle w:val="Default"/>
        <w:spacing w:line="276" w:lineRule="auto"/>
        <w:ind w:firstLine="709"/>
        <w:jc w:val="both"/>
        <w:rPr>
          <w:color w:val="auto"/>
          <w:sz w:val="28"/>
          <w:szCs w:val="28"/>
        </w:rPr>
      </w:pPr>
    </w:p>
    <w:p w14:paraId="29339397" w14:textId="3E41AC09" w:rsidR="002D72D9" w:rsidRPr="002D72D9" w:rsidRDefault="002D72D9" w:rsidP="002D72D9">
      <w:pPr>
        <w:pStyle w:val="Default"/>
        <w:ind w:firstLine="709"/>
        <w:jc w:val="both"/>
        <w:rPr>
          <w:sz w:val="28"/>
          <w:szCs w:val="28"/>
        </w:rPr>
      </w:pPr>
      <w:r w:rsidRPr="002D72D9">
        <w:rPr>
          <w:sz w:val="28"/>
          <w:szCs w:val="28"/>
        </w:rPr>
        <w:t xml:space="preserve">7.1. Подготовку документов по результатам экспертно-аналитического мероприятия и контроль за их реализацией обеспечивает </w:t>
      </w:r>
      <w:r>
        <w:rPr>
          <w:sz w:val="28"/>
          <w:szCs w:val="28"/>
        </w:rPr>
        <w:t>ответственный исполнитель</w:t>
      </w:r>
      <w:r w:rsidRPr="002D72D9">
        <w:rPr>
          <w:sz w:val="28"/>
          <w:szCs w:val="28"/>
        </w:rPr>
        <w:t xml:space="preserve"> экспертно-аналитического мероприятия. </w:t>
      </w:r>
    </w:p>
    <w:p w14:paraId="3AB1DCE6" w14:textId="77777777" w:rsidR="002D72D9" w:rsidRPr="002D72D9" w:rsidRDefault="002D72D9" w:rsidP="002D72D9">
      <w:pPr>
        <w:pStyle w:val="Default"/>
        <w:ind w:firstLine="709"/>
        <w:jc w:val="both"/>
        <w:rPr>
          <w:sz w:val="28"/>
          <w:szCs w:val="28"/>
        </w:rPr>
      </w:pPr>
      <w:r w:rsidRPr="002D72D9">
        <w:rPr>
          <w:sz w:val="28"/>
          <w:szCs w:val="28"/>
        </w:rPr>
        <w:t xml:space="preserve">7.2. По результатам экспертно-аналитического мероприятия наряду с заключением (отчетом) о результатах экспертно-аналитического мероприятия могут быть подготовлены: </w:t>
      </w:r>
    </w:p>
    <w:p w14:paraId="5474439D" w14:textId="7BD12EE1" w:rsidR="002D72D9" w:rsidRPr="002D72D9" w:rsidRDefault="002D72D9" w:rsidP="002D72D9">
      <w:pPr>
        <w:pStyle w:val="Default"/>
        <w:ind w:firstLine="709"/>
        <w:jc w:val="both"/>
        <w:rPr>
          <w:sz w:val="28"/>
          <w:szCs w:val="28"/>
        </w:rPr>
      </w:pPr>
      <w:r w:rsidRPr="002D72D9">
        <w:rPr>
          <w:sz w:val="28"/>
          <w:szCs w:val="28"/>
        </w:rPr>
        <w:t xml:space="preserve">предписание </w:t>
      </w:r>
      <w:r>
        <w:rPr>
          <w:sz w:val="28"/>
          <w:szCs w:val="28"/>
        </w:rPr>
        <w:t>КСП СГО</w:t>
      </w:r>
      <w:r w:rsidRPr="002D72D9">
        <w:rPr>
          <w:sz w:val="28"/>
          <w:szCs w:val="28"/>
        </w:rPr>
        <w:t xml:space="preserve"> (</w:t>
      </w:r>
      <w:r>
        <w:rPr>
          <w:sz w:val="28"/>
          <w:szCs w:val="28"/>
        </w:rPr>
        <w:t>приложение 10 к настоящему Стандарту</w:t>
      </w:r>
      <w:r w:rsidRPr="002D72D9">
        <w:rPr>
          <w:sz w:val="28"/>
          <w:szCs w:val="28"/>
        </w:rPr>
        <w:t xml:space="preserve">); </w:t>
      </w:r>
    </w:p>
    <w:p w14:paraId="0B52B2A2" w14:textId="77777777" w:rsidR="002D72D9" w:rsidRPr="002D72D9" w:rsidRDefault="002D72D9" w:rsidP="002D72D9">
      <w:pPr>
        <w:pStyle w:val="Default"/>
        <w:ind w:firstLine="709"/>
        <w:jc w:val="both"/>
        <w:rPr>
          <w:sz w:val="28"/>
          <w:szCs w:val="28"/>
        </w:rPr>
      </w:pPr>
      <w:r w:rsidRPr="002D72D9">
        <w:rPr>
          <w:sz w:val="28"/>
          <w:szCs w:val="28"/>
        </w:rPr>
        <w:t xml:space="preserve">протокол об административном правонарушении; </w:t>
      </w:r>
    </w:p>
    <w:p w14:paraId="7E9BA719" w14:textId="027FEB2C" w:rsidR="002D72D9" w:rsidRPr="002D72D9" w:rsidRDefault="002D72D9" w:rsidP="002D72D9">
      <w:pPr>
        <w:pStyle w:val="Default"/>
        <w:ind w:firstLine="709"/>
        <w:jc w:val="both"/>
        <w:rPr>
          <w:sz w:val="28"/>
          <w:szCs w:val="28"/>
        </w:rPr>
      </w:pPr>
      <w:r w:rsidRPr="002D72D9">
        <w:rPr>
          <w:sz w:val="28"/>
          <w:szCs w:val="28"/>
        </w:rPr>
        <w:t xml:space="preserve">информационные письма </w:t>
      </w:r>
      <w:r>
        <w:rPr>
          <w:sz w:val="28"/>
          <w:szCs w:val="28"/>
        </w:rPr>
        <w:t>КСП СГО</w:t>
      </w:r>
      <w:r w:rsidRPr="002D72D9">
        <w:rPr>
          <w:sz w:val="28"/>
          <w:szCs w:val="28"/>
        </w:rPr>
        <w:t xml:space="preserve">; </w:t>
      </w:r>
    </w:p>
    <w:p w14:paraId="34665767" w14:textId="05D8C560" w:rsidR="002D72D9" w:rsidRPr="002D72D9" w:rsidRDefault="002D72D9" w:rsidP="002D72D9">
      <w:pPr>
        <w:pStyle w:val="Default"/>
        <w:ind w:firstLine="709"/>
        <w:jc w:val="both"/>
        <w:rPr>
          <w:sz w:val="28"/>
          <w:szCs w:val="28"/>
        </w:rPr>
      </w:pPr>
      <w:r w:rsidRPr="002D72D9">
        <w:rPr>
          <w:sz w:val="28"/>
          <w:szCs w:val="28"/>
        </w:rPr>
        <w:t xml:space="preserve">иные документы </w:t>
      </w:r>
      <w:r>
        <w:rPr>
          <w:sz w:val="28"/>
          <w:szCs w:val="28"/>
        </w:rPr>
        <w:t>КСП СГО.</w:t>
      </w:r>
      <w:r w:rsidRPr="002D72D9">
        <w:rPr>
          <w:sz w:val="28"/>
          <w:szCs w:val="28"/>
        </w:rPr>
        <w:t xml:space="preserve"> </w:t>
      </w:r>
    </w:p>
    <w:p w14:paraId="5533E4DB" w14:textId="1C2849E8" w:rsidR="002D72D9" w:rsidRPr="002D72D9" w:rsidRDefault="002D72D9" w:rsidP="002D72D9">
      <w:pPr>
        <w:pStyle w:val="Default"/>
        <w:ind w:firstLine="709"/>
        <w:jc w:val="both"/>
        <w:rPr>
          <w:sz w:val="28"/>
          <w:szCs w:val="28"/>
        </w:rPr>
      </w:pPr>
      <w:r w:rsidRPr="002D72D9">
        <w:rPr>
          <w:sz w:val="28"/>
          <w:szCs w:val="28"/>
        </w:rPr>
        <w:t xml:space="preserve">7.3. Непосредственный контроль за выполнением предписания, а также за реализацией содержащихся в нем требований осуществляет </w:t>
      </w:r>
      <w:r>
        <w:rPr>
          <w:sz w:val="28"/>
          <w:szCs w:val="28"/>
        </w:rPr>
        <w:t>ответственный исполнитель</w:t>
      </w:r>
      <w:r w:rsidRPr="002D72D9">
        <w:rPr>
          <w:sz w:val="28"/>
          <w:szCs w:val="28"/>
        </w:rPr>
        <w:t xml:space="preserve"> экспертно-аналитического мероприятия, в ходе которого было направлено соответствующее предписание. </w:t>
      </w:r>
    </w:p>
    <w:p w14:paraId="5F4CC282" w14:textId="3511E084" w:rsidR="002D72D9" w:rsidRPr="002D72D9" w:rsidRDefault="002D72D9" w:rsidP="002D72D9">
      <w:pPr>
        <w:pStyle w:val="Default"/>
        <w:ind w:firstLine="709"/>
        <w:jc w:val="both"/>
        <w:rPr>
          <w:color w:val="auto"/>
          <w:sz w:val="28"/>
          <w:szCs w:val="28"/>
        </w:rPr>
      </w:pPr>
      <w:r w:rsidRPr="002D72D9">
        <w:rPr>
          <w:sz w:val="28"/>
          <w:szCs w:val="28"/>
        </w:rPr>
        <w:t xml:space="preserve">Анализ результатов выполнения предписаний осуществляется в процессе проведения мониторинга их выполнения, осуществляемого путем </w:t>
      </w:r>
      <w:r w:rsidRPr="002D72D9">
        <w:rPr>
          <w:color w:val="auto"/>
          <w:sz w:val="28"/>
          <w:szCs w:val="28"/>
        </w:rPr>
        <w:t>взаимодействия с объект</w:t>
      </w:r>
      <w:r w:rsidR="008F77B7">
        <w:rPr>
          <w:color w:val="auto"/>
          <w:sz w:val="28"/>
          <w:szCs w:val="28"/>
        </w:rPr>
        <w:t>ами</w:t>
      </w:r>
      <w:r w:rsidRPr="002D72D9">
        <w:rPr>
          <w:color w:val="auto"/>
          <w:sz w:val="28"/>
          <w:szCs w:val="28"/>
        </w:rPr>
        <w:t xml:space="preserve"> экспертно-аналитического мероприятия и их должностными лицами, изучения и анализа полученной от них информации о результатах выполнения предписаний. </w:t>
      </w:r>
    </w:p>
    <w:p w14:paraId="1ECEF189" w14:textId="77777777" w:rsidR="002D72D9" w:rsidRPr="002D72D9" w:rsidRDefault="002D72D9" w:rsidP="002D72D9">
      <w:pPr>
        <w:pStyle w:val="Default"/>
        <w:ind w:firstLine="709"/>
        <w:jc w:val="both"/>
        <w:rPr>
          <w:color w:val="auto"/>
          <w:sz w:val="28"/>
          <w:szCs w:val="28"/>
        </w:rPr>
      </w:pPr>
      <w:r w:rsidRPr="002D72D9">
        <w:rPr>
          <w:color w:val="auto"/>
          <w:sz w:val="28"/>
          <w:szCs w:val="28"/>
        </w:rPr>
        <w:t xml:space="preserve">Мониторинг выполнения предписаний включает в себя: </w:t>
      </w:r>
    </w:p>
    <w:p w14:paraId="0414D55D" w14:textId="1A5BD019" w:rsidR="002D72D9" w:rsidRPr="002D72D9" w:rsidRDefault="002D72D9" w:rsidP="002D72D9">
      <w:pPr>
        <w:pStyle w:val="Default"/>
        <w:ind w:firstLine="709"/>
        <w:jc w:val="both"/>
        <w:rPr>
          <w:color w:val="auto"/>
          <w:sz w:val="28"/>
          <w:szCs w:val="28"/>
        </w:rPr>
      </w:pPr>
      <w:r w:rsidRPr="002D72D9">
        <w:rPr>
          <w:color w:val="auto"/>
          <w:sz w:val="28"/>
          <w:szCs w:val="28"/>
        </w:rPr>
        <w:t xml:space="preserve">контроль соблюдения объектами экспертно-аналитического мероприятия и их должностными лицами установленных сроков выполнения предписаний и информирования </w:t>
      </w:r>
      <w:r w:rsidR="008F77B7">
        <w:rPr>
          <w:color w:val="auto"/>
          <w:sz w:val="28"/>
          <w:szCs w:val="28"/>
        </w:rPr>
        <w:t>КСП СГО</w:t>
      </w:r>
      <w:r w:rsidRPr="002D72D9">
        <w:rPr>
          <w:color w:val="auto"/>
          <w:sz w:val="28"/>
          <w:szCs w:val="28"/>
        </w:rPr>
        <w:t xml:space="preserve"> о мерах, принятых по результатам их выполнения; </w:t>
      </w:r>
    </w:p>
    <w:p w14:paraId="2E49F3EE" w14:textId="10512436" w:rsidR="002D72D9" w:rsidRPr="002D72D9" w:rsidRDefault="002D72D9" w:rsidP="002D72D9">
      <w:pPr>
        <w:pStyle w:val="Default"/>
        <w:ind w:firstLine="709"/>
        <w:jc w:val="both"/>
        <w:rPr>
          <w:color w:val="auto"/>
          <w:sz w:val="28"/>
          <w:szCs w:val="28"/>
        </w:rPr>
      </w:pPr>
      <w:r w:rsidRPr="002D72D9">
        <w:rPr>
          <w:color w:val="auto"/>
          <w:sz w:val="28"/>
          <w:szCs w:val="28"/>
        </w:rPr>
        <w:t>анализ результатов выполнения объектами экспертно-аналитического мероприятия</w:t>
      </w:r>
      <w:r w:rsidR="008F77B7">
        <w:rPr>
          <w:color w:val="auto"/>
          <w:sz w:val="28"/>
          <w:szCs w:val="28"/>
        </w:rPr>
        <w:t xml:space="preserve"> </w:t>
      </w:r>
      <w:r w:rsidRPr="002D72D9">
        <w:rPr>
          <w:color w:val="auto"/>
          <w:sz w:val="28"/>
          <w:szCs w:val="28"/>
        </w:rPr>
        <w:t xml:space="preserve">и их должностными лицами требований, содержащихся в предписаниях. </w:t>
      </w:r>
    </w:p>
    <w:p w14:paraId="661FAC34" w14:textId="13E6F700" w:rsidR="002D72D9" w:rsidRPr="002D72D9" w:rsidRDefault="002D72D9" w:rsidP="002D72D9">
      <w:pPr>
        <w:pStyle w:val="Default"/>
        <w:ind w:firstLine="709"/>
        <w:jc w:val="both"/>
        <w:rPr>
          <w:color w:val="auto"/>
          <w:sz w:val="28"/>
          <w:szCs w:val="28"/>
        </w:rPr>
      </w:pPr>
      <w:r w:rsidRPr="002D72D9">
        <w:rPr>
          <w:color w:val="auto"/>
          <w:sz w:val="28"/>
          <w:szCs w:val="28"/>
        </w:rPr>
        <w:t xml:space="preserve">В случае полного исполнения предписания указанный документ </w:t>
      </w:r>
      <w:r>
        <w:rPr>
          <w:color w:val="auto"/>
          <w:sz w:val="28"/>
          <w:szCs w:val="28"/>
        </w:rPr>
        <w:t>снимается с контроля.</w:t>
      </w:r>
    </w:p>
    <w:p w14:paraId="681E3050" w14:textId="1C1EA218" w:rsidR="002D72D9" w:rsidRPr="002D72D9" w:rsidRDefault="002D72D9" w:rsidP="002D72D9">
      <w:pPr>
        <w:pStyle w:val="Default"/>
        <w:ind w:firstLine="709"/>
        <w:jc w:val="both"/>
        <w:rPr>
          <w:color w:val="auto"/>
          <w:sz w:val="28"/>
          <w:szCs w:val="28"/>
        </w:rPr>
      </w:pPr>
      <w:r w:rsidRPr="002D72D9">
        <w:rPr>
          <w:color w:val="auto"/>
          <w:sz w:val="28"/>
          <w:szCs w:val="28"/>
        </w:rPr>
        <w:t>7.</w:t>
      </w:r>
      <w:r w:rsidR="00E72808">
        <w:rPr>
          <w:color w:val="auto"/>
          <w:sz w:val="28"/>
          <w:szCs w:val="28"/>
        </w:rPr>
        <w:t>4</w:t>
      </w:r>
      <w:r w:rsidRPr="002D72D9">
        <w:rPr>
          <w:color w:val="auto"/>
          <w:sz w:val="28"/>
          <w:szCs w:val="28"/>
        </w:rPr>
        <w:t xml:space="preserve">. Срок выполнения предписания (его отдельных требований (пунктов) может быть продлен по решению </w:t>
      </w:r>
      <w:r w:rsidR="008F77B7">
        <w:rPr>
          <w:color w:val="auto"/>
          <w:sz w:val="28"/>
          <w:szCs w:val="28"/>
        </w:rPr>
        <w:t>КСП СГО</w:t>
      </w:r>
      <w:r w:rsidRPr="002D72D9">
        <w:rPr>
          <w:color w:val="auto"/>
          <w:sz w:val="28"/>
          <w:szCs w:val="28"/>
        </w:rPr>
        <w:t xml:space="preserve">, но не более одного раза, на основании поступившего в </w:t>
      </w:r>
      <w:r w:rsidR="008F77B7">
        <w:rPr>
          <w:color w:val="auto"/>
          <w:sz w:val="28"/>
          <w:szCs w:val="28"/>
        </w:rPr>
        <w:t>КСП СГО</w:t>
      </w:r>
      <w:r w:rsidRPr="002D72D9">
        <w:rPr>
          <w:color w:val="auto"/>
          <w:sz w:val="28"/>
          <w:szCs w:val="28"/>
        </w:rPr>
        <w:t xml:space="preserve"> мотивированного обращения объектов экспертно-аналитического мероприятия</w:t>
      </w:r>
      <w:r w:rsidR="008F77B7">
        <w:rPr>
          <w:color w:val="auto"/>
          <w:sz w:val="28"/>
          <w:szCs w:val="28"/>
        </w:rPr>
        <w:t xml:space="preserve"> </w:t>
      </w:r>
      <w:r w:rsidRPr="002D72D9">
        <w:rPr>
          <w:color w:val="auto"/>
          <w:sz w:val="28"/>
          <w:szCs w:val="28"/>
        </w:rPr>
        <w:t xml:space="preserve">и их должностных лиц, которым направлены предписания (далее – мотивированное обращение). </w:t>
      </w:r>
    </w:p>
    <w:p w14:paraId="69305CB4" w14:textId="77777777" w:rsidR="002D72D9" w:rsidRPr="002D72D9" w:rsidRDefault="002D72D9" w:rsidP="002D72D9">
      <w:pPr>
        <w:pStyle w:val="Default"/>
        <w:ind w:firstLine="709"/>
        <w:jc w:val="both"/>
        <w:rPr>
          <w:color w:val="auto"/>
          <w:sz w:val="28"/>
          <w:szCs w:val="28"/>
        </w:rPr>
      </w:pPr>
      <w:r w:rsidRPr="002D72D9">
        <w:rPr>
          <w:color w:val="auto"/>
          <w:sz w:val="28"/>
          <w:szCs w:val="28"/>
        </w:rPr>
        <w:t xml:space="preserve">Мотивированное обращение должно содержать информацию об изменении обстоятельств, послуживших основанием для направления предписания (изменения в законодательстве, принятые судебные акты и т.п.), или обоснование причин невозможности выполнения предписания (его отдельных требований (пунктов) в установленный срок, предлагаемый срок продления выполнения предписания (его отдельных требований (пунктов), а также информацию (документы), </w:t>
      </w:r>
      <w:r w:rsidRPr="002D72D9">
        <w:rPr>
          <w:color w:val="auto"/>
          <w:sz w:val="28"/>
          <w:szCs w:val="28"/>
        </w:rPr>
        <w:lastRenderedPageBreak/>
        <w:t xml:space="preserve">подтверждающую (подтверждающие) своевременное принятие мер, направленных на выполнение предписания (его отдельных требований (пунктов). </w:t>
      </w:r>
    </w:p>
    <w:p w14:paraId="7F6157F4" w14:textId="77777777" w:rsidR="002D72D9" w:rsidRPr="002D72D9" w:rsidRDefault="002D72D9" w:rsidP="002D72D9">
      <w:pPr>
        <w:pStyle w:val="Default"/>
        <w:ind w:firstLine="709"/>
        <w:jc w:val="both"/>
        <w:rPr>
          <w:color w:val="auto"/>
          <w:sz w:val="28"/>
          <w:szCs w:val="28"/>
        </w:rPr>
      </w:pPr>
      <w:r w:rsidRPr="002D72D9">
        <w:rPr>
          <w:color w:val="auto"/>
          <w:sz w:val="28"/>
          <w:szCs w:val="28"/>
        </w:rPr>
        <w:t xml:space="preserve">Продление предписания (его отдельных требований (пунктов) оформляется в форме нового предписания, которое должно содержать: </w:t>
      </w:r>
    </w:p>
    <w:p w14:paraId="5478216D" w14:textId="77777777" w:rsidR="002D72D9" w:rsidRPr="002D72D9" w:rsidRDefault="002D72D9" w:rsidP="002D72D9">
      <w:pPr>
        <w:pStyle w:val="Default"/>
        <w:ind w:firstLine="709"/>
        <w:jc w:val="both"/>
        <w:rPr>
          <w:color w:val="auto"/>
          <w:sz w:val="28"/>
          <w:szCs w:val="28"/>
        </w:rPr>
      </w:pPr>
      <w:r w:rsidRPr="002D72D9">
        <w:rPr>
          <w:color w:val="auto"/>
          <w:sz w:val="28"/>
          <w:szCs w:val="28"/>
        </w:rPr>
        <w:t xml:space="preserve">данные исходного предписания (его отдельных требований (пунктов); </w:t>
      </w:r>
    </w:p>
    <w:p w14:paraId="1FA7411F" w14:textId="77777777" w:rsidR="002D72D9" w:rsidRPr="002D72D9" w:rsidRDefault="002D72D9" w:rsidP="002D72D9">
      <w:pPr>
        <w:pStyle w:val="Default"/>
        <w:ind w:firstLine="709"/>
        <w:jc w:val="both"/>
        <w:rPr>
          <w:color w:val="auto"/>
          <w:sz w:val="28"/>
          <w:szCs w:val="28"/>
        </w:rPr>
      </w:pPr>
      <w:r w:rsidRPr="002D72D9">
        <w:rPr>
          <w:color w:val="auto"/>
          <w:sz w:val="28"/>
          <w:szCs w:val="28"/>
        </w:rPr>
        <w:t xml:space="preserve">указание на причину продления срока выполнения предписания (его отдельных требований (пунктов) и ее обоснование; </w:t>
      </w:r>
    </w:p>
    <w:p w14:paraId="6AFA9D51" w14:textId="539D4B76" w:rsidR="008F77B7" w:rsidRDefault="002D72D9" w:rsidP="00E72808">
      <w:pPr>
        <w:pStyle w:val="Default"/>
        <w:ind w:firstLine="709"/>
        <w:jc w:val="both"/>
        <w:rPr>
          <w:color w:val="auto"/>
          <w:sz w:val="28"/>
          <w:szCs w:val="28"/>
        </w:rPr>
      </w:pPr>
      <w:r w:rsidRPr="002D72D9">
        <w:rPr>
          <w:color w:val="auto"/>
          <w:sz w:val="28"/>
          <w:szCs w:val="28"/>
        </w:rPr>
        <w:t>срок, до которого продлевается выполнение исходного предписания (его отдельных требований (пунктов), срок выполнения нового предписания.</w:t>
      </w:r>
    </w:p>
    <w:p w14:paraId="7DBF11D3" w14:textId="75DDF1F1" w:rsidR="002D72D9" w:rsidRPr="002D72D9" w:rsidRDefault="008F77B7" w:rsidP="00E72808">
      <w:pPr>
        <w:pStyle w:val="Default"/>
        <w:ind w:firstLine="709"/>
        <w:jc w:val="both"/>
        <w:rPr>
          <w:color w:val="auto"/>
          <w:sz w:val="28"/>
          <w:szCs w:val="28"/>
        </w:rPr>
      </w:pPr>
      <w:r>
        <w:rPr>
          <w:color w:val="auto"/>
          <w:sz w:val="28"/>
          <w:szCs w:val="28"/>
        </w:rPr>
        <w:t>Ответственный исполнитель</w:t>
      </w:r>
      <w:r w:rsidR="002D72D9" w:rsidRPr="002D72D9">
        <w:rPr>
          <w:color w:val="auto"/>
          <w:sz w:val="28"/>
          <w:szCs w:val="28"/>
        </w:rPr>
        <w:t xml:space="preserve"> экспертно-аналитического мероприятия, обеспечивший разработку проекта исходного предписания: </w:t>
      </w:r>
    </w:p>
    <w:p w14:paraId="261BB7DA" w14:textId="77777777" w:rsidR="002D72D9" w:rsidRPr="002D72D9" w:rsidRDefault="002D72D9" w:rsidP="002D72D9">
      <w:pPr>
        <w:pStyle w:val="Default"/>
        <w:ind w:firstLine="709"/>
        <w:jc w:val="both"/>
        <w:rPr>
          <w:color w:val="auto"/>
          <w:sz w:val="28"/>
          <w:szCs w:val="28"/>
        </w:rPr>
      </w:pPr>
      <w:r w:rsidRPr="002D72D9">
        <w:rPr>
          <w:color w:val="auto"/>
          <w:sz w:val="28"/>
          <w:szCs w:val="28"/>
        </w:rPr>
        <w:t xml:space="preserve">рассматривает мотивированное обращение, анализирует его и оценивает на предмет целесообразности и обоснованности продления срока выполнения предписания (его отдельных требований (пунктов); </w:t>
      </w:r>
    </w:p>
    <w:p w14:paraId="1068E4C3" w14:textId="780367F3" w:rsidR="002D72D9" w:rsidRPr="002D72D9" w:rsidRDefault="002D72D9" w:rsidP="002D72D9">
      <w:pPr>
        <w:pStyle w:val="Default"/>
        <w:ind w:firstLine="709"/>
        <w:jc w:val="both"/>
        <w:rPr>
          <w:color w:val="auto"/>
          <w:sz w:val="28"/>
          <w:szCs w:val="28"/>
        </w:rPr>
      </w:pPr>
      <w:r w:rsidRPr="002D72D9">
        <w:rPr>
          <w:color w:val="auto"/>
          <w:sz w:val="28"/>
          <w:szCs w:val="28"/>
        </w:rPr>
        <w:t>может запросить необходимые дополнительные информацию, документы и материалы у объектов экспертно-аналитического мероприятия</w:t>
      </w:r>
      <w:r w:rsidR="008F77B7">
        <w:rPr>
          <w:color w:val="auto"/>
          <w:sz w:val="28"/>
          <w:szCs w:val="28"/>
        </w:rPr>
        <w:t xml:space="preserve"> </w:t>
      </w:r>
      <w:r w:rsidRPr="002D72D9">
        <w:rPr>
          <w:color w:val="auto"/>
          <w:sz w:val="28"/>
          <w:szCs w:val="28"/>
        </w:rPr>
        <w:t xml:space="preserve">и их должностных лиц, обратившихся с мотивированным обращением; </w:t>
      </w:r>
    </w:p>
    <w:p w14:paraId="231CDA05" w14:textId="77777777" w:rsidR="002D72D9" w:rsidRPr="002D72D9" w:rsidRDefault="002D72D9" w:rsidP="002D72D9">
      <w:pPr>
        <w:pStyle w:val="Default"/>
        <w:ind w:firstLine="709"/>
        <w:jc w:val="both"/>
        <w:rPr>
          <w:color w:val="auto"/>
          <w:sz w:val="28"/>
          <w:szCs w:val="28"/>
        </w:rPr>
      </w:pPr>
      <w:r w:rsidRPr="002D72D9">
        <w:rPr>
          <w:color w:val="auto"/>
          <w:sz w:val="28"/>
          <w:szCs w:val="28"/>
        </w:rPr>
        <w:t xml:space="preserve">по результатам рассмотрения мотивированного обращения обеспечивает: </w:t>
      </w:r>
    </w:p>
    <w:p w14:paraId="24E4A8BE" w14:textId="77777777" w:rsidR="002D72D9" w:rsidRPr="002D72D9" w:rsidRDefault="002D72D9" w:rsidP="002D72D9">
      <w:pPr>
        <w:pStyle w:val="Default"/>
        <w:ind w:firstLine="709"/>
        <w:jc w:val="both"/>
        <w:rPr>
          <w:color w:val="auto"/>
          <w:sz w:val="28"/>
          <w:szCs w:val="28"/>
        </w:rPr>
      </w:pPr>
      <w:r w:rsidRPr="002D72D9">
        <w:rPr>
          <w:color w:val="auto"/>
          <w:sz w:val="28"/>
          <w:szCs w:val="28"/>
        </w:rPr>
        <w:t xml:space="preserve">- разработку проекта нового предписания, которым продлевается срок выполнения исходного предписания (его отдельных требований (пунктов); </w:t>
      </w:r>
    </w:p>
    <w:p w14:paraId="732A39F7" w14:textId="77777777" w:rsidR="002D72D9" w:rsidRPr="002D72D9" w:rsidRDefault="002D72D9" w:rsidP="002D72D9">
      <w:pPr>
        <w:pStyle w:val="Default"/>
        <w:ind w:firstLine="709"/>
        <w:jc w:val="both"/>
        <w:rPr>
          <w:color w:val="auto"/>
          <w:sz w:val="28"/>
          <w:szCs w:val="28"/>
        </w:rPr>
      </w:pPr>
      <w:r w:rsidRPr="002D72D9">
        <w:rPr>
          <w:color w:val="auto"/>
          <w:sz w:val="28"/>
          <w:szCs w:val="28"/>
        </w:rPr>
        <w:t xml:space="preserve">- информирование объектов экспертно-аналитического мероприятия, </w:t>
      </w:r>
    </w:p>
    <w:p w14:paraId="35FEBABB" w14:textId="657AA467" w:rsidR="002D72D9" w:rsidRPr="002D72D9" w:rsidRDefault="002D72D9" w:rsidP="002D72D9">
      <w:pPr>
        <w:pStyle w:val="Default"/>
        <w:ind w:firstLine="709"/>
        <w:jc w:val="both"/>
        <w:rPr>
          <w:color w:val="auto"/>
          <w:sz w:val="28"/>
          <w:szCs w:val="28"/>
        </w:rPr>
      </w:pPr>
      <w:r w:rsidRPr="002D72D9">
        <w:rPr>
          <w:color w:val="auto"/>
          <w:sz w:val="28"/>
          <w:szCs w:val="28"/>
        </w:rPr>
        <w:t>- принятие мер в соответствии с законодательством об административных правонарушениях к объектам экспертно-аналитического мероприятия</w:t>
      </w:r>
      <w:r w:rsidR="008F77B7">
        <w:rPr>
          <w:color w:val="auto"/>
          <w:sz w:val="28"/>
          <w:szCs w:val="28"/>
        </w:rPr>
        <w:t xml:space="preserve"> </w:t>
      </w:r>
      <w:r w:rsidRPr="002D72D9">
        <w:rPr>
          <w:color w:val="auto"/>
          <w:sz w:val="28"/>
          <w:szCs w:val="28"/>
        </w:rPr>
        <w:t xml:space="preserve">и их должностным лицам, не выполнившим в установленный срок исходное предписание (его отдельные требования (пункты). </w:t>
      </w:r>
    </w:p>
    <w:p w14:paraId="084E7779" w14:textId="77777777" w:rsidR="002D72D9" w:rsidRPr="002D72D9" w:rsidRDefault="002D72D9" w:rsidP="002D72D9">
      <w:pPr>
        <w:pStyle w:val="Default"/>
        <w:ind w:firstLine="709"/>
        <w:jc w:val="both"/>
        <w:rPr>
          <w:color w:val="auto"/>
          <w:sz w:val="28"/>
          <w:szCs w:val="28"/>
        </w:rPr>
      </w:pPr>
      <w:r w:rsidRPr="002D72D9">
        <w:rPr>
          <w:color w:val="auto"/>
          <w:sz w:val="28"/>
          <w:szCs w:val="28"/>
        </w:rPr>
        <w:t xml:space="preserve">Контроль за исполнением нового предписания осуществляется в порядке, установленном пунктами 7.1, 7.3 настоящего Стандарта. </w:t>
      </w:r>
    </w:p>
    <w:p w14:paraId="454A00C6" w14:textId="2CD0EC23" w:rsidR="002D72D9" w:rsidRPr="002D72D9" w:rsidRDefault="002D72D9" w:rsidP="002D72D9">
      <w:pPr>
        <w:pStyle w:val="Default"/>
        <w:ind w:firstLine="709"/>
        <w:jc w:val="both"/>
        <w:rPr>
          <w:color w:val="auto"/>
          <w:sz w:val="28"/>
          <w:szCs w:val="28"/>
        </w:rPr>
      </w:pPr>
      <w:r w:rsidRPr="002D72D9">
        <w:rPr>
          <w:color w:val="auto"/>
          <w:sz w:val="28"/>
          <w:szCs w:val="28"/>
        </w:rPr>
        <w:t>7.</w:t>
      </w:r>
      <w:r w:rsidR="00BF217C">
        <w:rPr>
          <w:color w:val="auto"/>
          <w:sz w:val="28"/>
          <w:szCs w:val="28"/>
        </w:rPr>
        <w:t>5</w:t>
      </w:r>
      <w:r w:rsidRPr="002D72D9">
        <w:rPr>
          <w:color w:val="auto"/>
          <w:sz w:val="28"/>
          <w:szCs w:val="28"/>
        </w:rPr>
        <w:t xml:space="preserve">. </w:t>
      </w:r>
      <w:r w:rsidR="00E72808" w:rsidRPr="00E72808">
        <w:rPr>
          <w:color w:val="auto"/>
          <w:sz w:val="28"/>
          <w:szCs w:val="28"/>
        </w:rPr>
        <w:t>После получения информации от объекта экспертно-аналитического мероприятия</w:t>
      </w:r>
      <w:r w:rsidR="00BF217C">
        <w:rPr>
          <w:color w:val="auto"/>
          <w:sz w:val="28"/>
          <w:szCs w:val="28"/>
        </w:rPr>
        <w:t xml:space="preserve"> </w:t>
      </w:r>
      <w:r w:rsidR="00E72808" w:rsidRPr="00E72808">
        <w:rPr>
          <w:color w:val="auto"/>
          <w:sz w:val="28"/>
          <w:szCs w:val="28"/>
        </w:rPr>
        <w:t xml:space="preserve">и их должностных лиц о выполнении предписания, а также информации о реализации предложений, рекомендаций </w:t>
      </w:r>
      <w:r w:rsidR="00BF217C">
        <w:rPr>
          <w:color w:val="auto"/>
          <w:sz w:val="28"/>
          <w:szCs w:val="28"/>
        </w:rPr>
        <w:t>КСП СГО</w:t>
      </w:r>
      <w:r w:rsidR="00E72808" w:rsidRPr="00E72808">
        <w:rPr>
          <w:color w:val="auto"/>
          <w:sz w:val="28"/>
          <w:szCs w:val="28"/>
        </w:rPr>
        <w:t xml:space="preserve">, подготовленных по итогам экспертно-аналитического мероприятия, </w:t>
      </w:r>
      <w:r w:rsidR="00BF217C">
        <w:rPr>
          <w:color w:val="auto"/>
          <w:sz w:val="28"/>
          <w:szCs w:val="28"/>
        </w:rPr>
        <w:t>ответственным исполнителем</w:t>
      </w:r>
      <w:r w:rsidR="00E72808" w:rsidRPr="00E72808">
        <w:rPr>
          <w:color w:val="auto"/>
          <w:sz w:val="28"/>
          <w:szCs w:val="28"/>
        </w:rPr>
        <w:t xml:space="preserve"> экспертно-аналитического мероприятия, подготавливаются информация о принятых решениях и мерах по результатам рассмотрения и исполнения представления (предписания) </w:t>
      </w:r>
      <w:r w:rsidR="00BF217C">
        <w:rPr>
          <w:color w:val="auto"/>
          <w:sz w:val="28"/>
          <w:szCs w:val="28"/>
        </w:rPr>
        <w:t xml:space="preserve">КСП СГО </w:t>
      </w:r>
      <w:r w:rsidR="00E72808" w:rsidRPr="00E72808">
        <w:rPr>
          <w:color w:val="auto"/>
          <w:sz w:val="28"/>
          <w:szCs w:val="28"/>
        </w:rPr>
        <w:t xml:space="preserve">и информация о реализации предложений, рекомендаций </w:t>
      </w:r>
      <w:r w:rsidR="00BF217C">
        <w:rPr>
          <w:color w:val="auto"/>
          <w:sz w:val="28"/>
          <w:szCs w:val="28"/>
        </w:rPr>
        <w:t>КСП СГО</w:t>
      </w:r>
      <w:r w:rsidR="00E72808" w:rsidRPr="00E72808">
        <w:rPr>
          <w:color w:val="auto"/>
          <w:sz w:val="28"/>
          <w:szCs w:val="28"/>
        </w:rPr>
        <w:t xml:space="preserve">, подготовленных по итогам экспертно-аналитического мероприятия, по формам, установленным Регламентом </w:t>
      </w:r>
      <w:r w:rsidR="00BF217C">
        <w:rPr>
          <w:color w:val="auto"/>
          <w:sz w:val="28"/>
          <w:szCs w:val="28"/>
        </w:rPr>
        <w:t>КСП СГО</w:t>
      </w:r>
      <w:r w:rsidR="00E72808" w:rsidRPr="00E72808">
        <w:rPr>
          <w:color w:val="auto"/>
          <w:sz w:val="28"/>
          <w:szCs w:val="28"/>
        </w:rPr>
        <w:t>.</w:t>
      </w:r>
      <w:r w:rsidRPr="002D72D9">
        <w:rPr>
          <w:color w:val="auto"/>
          <w:sz w:val="28"/>
          <w:szCs w:val="28"/>
        </w:rPr>
        <w:t xml:space="preserve"> </w:t>
      </w:r>
    </w:p>
    <w:p w14:paraId="25F41052" w14:textId="36741725" w:rsidR="002D72D9" w:rsidRPr="002D72D9" w:rsidRDefault="002D72D9" w:rsidP="002D72D9">
      <w:pPr>
        <w:pStyle w:val="Default"/>
        <w:ind w:firstLine="709"/>
        <w:jc w:val="both"/>
        <w:rPr>
          <w:color w:val="auto"/>
          <w:sz w:val="28"/>
          <w:szCs w:val="28"/>
        </w:rPr>
      </w:pPr>
      <w:r w:rsidRPr="002D72D9">
        <w:rPr>
          <w:color w:val="auto"/>
          <w:sz w:val="28"/>
          <w:szCs w:val="28"/>
        </w:rPr>
        <w:t xml:space="preserve">7.6. При составлении по результатам экспертно-аналитического мероприятия протокола об административном правонарушении </w:t>
      </w:r>
      <w:r w:rsidR="00CC26C6">
        <w:rPr>
          <w:color w:val="auto"/>
          <w:sz w:val="28"/>
          <w:szCs w:val="28"/>
        </w:rPr>
        <w:t xml:space="preserve">ответственный </w:t>
      </w:r>
      <w:r w:rsidRPr="002D72D9">
        <w:rPr>
          <w:color w:val="auto"/>
          <w:sz w:val="28"/>
          <w:szCs w:val="28"/>
        </w:rPr>
        <w:t xml:space="preserve">исполнитель экспертно-аналитического мероприятия, составивший протокол об административном правонарушении, обеспечивает направление протокола об административном правонарушении вместе с материалами дела об административном правонарушении в суд в порядке и сроки, установленными действующим законодательством, с соблюдением положений правового акта </w:t>
      </w:r>
      <w:r w:rsidR="00CC26C6">
        <w:rPr>
          <w:color w:val="auto"/>
          <w:sz w:val="28"/>
          <w:szCs w:val="28"/>
        </w:rPr>
        <w:t>КСП СГО</w:t>
      </w:r>
      <w:r w:rsidRPr="002D72D9">
        <w:rPr>
          <w:color w:val="auto"/>
          <w:sz w:val="28"/>
          <w:szCs w:val="28"/>
        </w:rPr>
        <w:t xml:space="preserve">, устанавливающего методические указания о порядке производства по делам об административных правонарушениях должностными лицами </w:t>
      </w:r>
      <w:r w:rsidR="00CC26C6">
        <w:rPr>
          <w:color w:val="auto"/>
          <w:sz w:val="28"/>
          <w:szCs w:val="28"/>
        </w:rPr>
        <w:t>КСП СГО</w:t>
      </w:r>
      <w:r w:rsidRPr="002D72D9">
        <w:rPr>
          <w:color w:val="auto"/>
          <w:sz w:val="28"/>
          <w:szCs w:val="28"/>
        </w:rPr>
        <w:t xml:space="preserve">, а также </w:t>
      </w:r>
      <w:r w:rsidRPr="002D72D9">
        <w:rPr>
          <w:color w:val="auto"/>
          <w:sz w:val="28"/>
          <w:szCs w:val="28"/>
        </w:rPr>
        <w:lastRenderedPageBreak/>
        <w:t xml:space="preserve">формы документов, составляемых в ходе производства по делам об административных правонарушениях. </w:t>
      </w:r>
    </w:p>
    <w:p w14:paraId="1F22F2CE" w14:textId="0D65EB98" w:rsidR="002D72D9" w:rsidRPr="002D72D9" w:rsidRDefault="002D72D9" w:rsidP="002D72D9">
      <w:pPr>
        <w:pStyle w:val="Default"/>
        <w:ind w:firstLine="709"/>
        <w:jc w:val="both"/>
        <w:rPr>
          <w:color w:val="auto"/>
          <w:sz w:val="28"/>
          <w:szCs w:val="28"/>
        </w:rPr>
      </w:pPr>
      <w:r w:rsidRPr="002D72D9">
        <w:rPr>
          <w:color w:val="auto"/>
          <w:sz w:val="28"/>
          <w:szCs w:val="28"/>
        </w:rPr>
        <w:t xml:space="preserve">Учет дел об административных правонарушениях и контроль результатов их рассмотрения судами осуществляется </w:t>
      </w:r>
      <w:r w:rsidR="00CC26C6">
        <w:rPr>
          <w:color w:val="auto"/>
          <w:sz w:val="28"/>
          <w:szCs w:val="28"/>
        </w:rPr>
        <w:t>ответственными исполнителями</w:t>
      </w:r>
      <w:r w:rsidRPr="002D72D9">
        <w:rPr>
          <w:color w:val="auto"/>
          <w:sz w:val="28"/>
          <w:szCs w:val="28"/>
        </w:rPr>
        <w:t xml:space="preserve"> экспертно-аналитическ</w:t>
      </w:r>
      <w:r w:rsidR="00CC26C6">
        <w:rPr>
          <w:color w:val="auto"/>
          <w:sz w:val="28"/>
          <w:szCs w:val="28"/>
        </w:rPr>
        <w:t>их</w:t>
      </w:r>
      <w:r w:rsidRPr="002D72D9">
        <w:rPr>
          <w:color w:val="auto"/>
          <w:sz w:val="28"/>
          <w:szCs w:val="28"/>
        </w:rPr>
        <w:t xml:space="preserve"> мероприяти</w:t>
      </w:r>
      <w:r w:rsidR="00CC26C6">
        <w:rPr>
          <w:color w:val="auto"/>
          <w:sz w:val="28"/>
          <w:szCs w:val="28"/>
        </w:rPr>
        <w:t>й</w:t>
      </w:r>
      <w:r w:rsidRPr="002D72D9">
        <w:rPr>
          <w:color w:val="auto"/>
          <w:sz w:val="28"/>
          <w:szCs w:val="28"/>
        </w:rPr>
        <w:t xml:space="preserve">, возбудившим дела о таких административных правонарушениях. </w:t>
      </w:r>
    </w:p>
    <w:p w14:paraId="3BB5D031" w14:textId="285D8FB9" w:rsidR="007735DF" w:rsidRPr="002D72D9" w:rsidRDefault="007735DF" w:rsidP="002D72D9">
      <w:pPr>
        <w:pStyle w:val="Default"/>
        <w:ind w:firstLine="709"/>
        <w:jc w:val="both"/>
        <w:rPr>
          <w:color w:val="auto"/>
          <w:sz w:val="28"/>
          <w:szCs w:val="28"/>
        </w:rPr>
      </w:pPr>
    </w:p>
    <w:p w14:paraId="285F7F01" w14:textId="7298182F" w:rsidR="00413627" w:rsidRDefault="00413627" w:rsidP="00F91F55">
      <w:pPr>
        <w:pStyle w:val="Default"/>
        <w:spacing w:line="276" w:lineRule="auto"/>
        <w:ind w:firstLine="709"/>
        <w:jc w:val="both"/>
        <w:rPr>
          <w:color w:val="auto"/>
          <w:sz w:val="28"/>
          <w:szCs w:val="28"/>
        </w:rPr>
      </w:pPr>
    </w:p>
    <w:p w14:paraId="4FE4C693" w14:textId="16A2C6DA" w:rsidR="00413627" w:rsidRDefault="00413627" w:rsidP="00F91F55">
      <w:pPr>
        <w:pStyle w:val="Default"/>
        <w:spacing w:line="276" w:lineRule="auto"/>
        <w:ind w:firstLine="709"/>
        <w:jc w:val="both"/>
        <w:rPr>
          <w:color w:val="auto"/>
          <w:sz w:val="28"/>
          <w:szCs w:val="28"/>
        </w:rPr>
      </w:pPr>
    </w:p>
    <w:p w14:paraId="7DB35DAD" w14:textId="651DB6CC" w:rsidR="00413627" w:rsidRDefault="00413627" w:rsidP="00F91F55">
      <w:pPr>
        <w:pStyle w:val="Default"/>
        <w:spacing w:line="276" w:lineRule="auto"/>
        <w:ind w:firstLine="709"/>
        <w:jc w:val="both"/>
        <w:rPr>
          <w:color w:val="auto"/>
          <w:sz w:val="28"/>
          <w:szCs w:val="28"/>
        </w:rPr>
      </w:pPr>
    </w:p>
    <w:p w14:paraId="0FF00563" w14:textId="77777777" w:rsidR="002314CE" w:rsidRDefault="002314CE" w:rsidP="00F91F55">
      <w:pPr>
        <w:pStyle w:val="Default"/>
        <w:spacing w:line="276" w:lineRule="auto"/>
        <w:ind w:firstLine="709"/>
        <w:jc w:val="both"/>
        <w:rPr>
          <w:color w:val="auto"/>
          <w:sz w:val="28"/>
          <w:szCs w:val="28"/>
        </w:rPr>
      </w:pPr>
    </w:p>
    <w:p w14:paraId="7EE99814" w14:textId="77777777" w:rsidR="002314CE" w:rsidRDefault="002314CE" w:rsidP="00F91F55">
      <w:pPr>
        <w:pStyle w:val="Default"/>
        <w:spacing w:line="276" w:lineRule="auto"/>
        <w:ind w:firstLine="709"/>
        <w:jc w:val="both"/>
        <w:rPr>
          <w:color w:val="auto"/>
          <w:sz w:val="28"/>
          <w:szCs w:val="28"/>
        </w:rPr>
      </w:pPr>
    </w:p>
    <w:p w14:paraId="5199D1A7" w14:textId="77777777" w:rsidR="002314CE" w:rsidRDefault="002314CE" w:rsidP="00F91F55">
      <w:pPr>
        <w:pStyle w:val="Default"/>
        <w:spacing w:line="276" w:lineRule="auto"/>
        <w:ind w:firstLine="709"/>
        <w:jc w:val="both"/>
        <w:rPr>
          <w:color w:val="auto"/>
          <w:sz w:val="28"/>
          <w:szCs w:val="28"/>
        </w:rPr>
      </w:pPr>
    </w:p>
    <w:p w14:paraId="26A7EC3D" w14:textId="77777777" w:rsidR="002314CE" w:rsidRDefault="002314CE" w:rsidP="00F91F55">
      <w:pPr>
        <w:pStyle w:val="Default"/>
        <w:spacing w:line="276" w:lineRule="auto"/>
        <w:ind w:firstLine="709"/>
        <w:jc w:val="both"/>
        <w:rPr>
          <w:color w:val="auto"/>
          <w:sz w:val="28"/>
          <w:szCs w:val="28"/>
        </w:rPr>
      </w:pPr>
    </w:p>
    <w:p w14:paraId="18857535" w14:textId="77777777" w:rsidR="002314CE" w:rsidRDefault="002314CE" w:rsidP="00F91F55">
      <w:pPr>
        <w:pStyle w:val="Default"/>
        <w:spacing w:line="276" w:lineRule="auto"/>
        <w:ind w:firstLine="709"/>
        <w:jc w:val="both"/>
        <w:rPr>
          <w:color w:val="auto"/>
          <w:sz w:val="28"/>
          <w:szCs w:val="28"/>
        </w:rPr>
      </w:pPr>
    </w:p>
    <w:p w14:paraId="15EADFF2" w14:textId="77777777" w:rsidR="002314CE" w:rsidRDefault="002314CE" w:rsidP="00F91F55">
      <w:pPr>
        <w:pStyle w:val="Default"/>
        <w:spacing w:line="276" w:lineRule="auto"/>
        <w:ind w:firstLine="709"/>
        <w:jc w:val="both"/>
        <w:rPr>
          <w:color w:val="auto"/>
          <w:sz w:val="28"/>
          <w:szCs w:val="28"/>
        </w:rPr>
      </w:pPr>
    </w:p>
    <w:p w14:paraId="3C680DD7" w14:textId="77777777" w:rsidR="002314CE" w:rsidRDefault="002314CE" w:rsidP="00F91F55">
      <w:pPr>
        <w:pStyle w:val="Default"/>
        <w:spacing w:line="276" w:lineRule="auto"/>
        <w:ind w:firstLine="709"/>
        <w:jc w:val="both"/>
        <w:rPr>
          <w:color w:val="auto"/>
          <w:sz w:val="28"/>
          <w:szCs w:val="28"/>
        </w:rPr>
      </w:pPr>
    </w:p>
    <w:p w14:paraId="1A6A99BB" w14:textId="77777777" w:rsidR="002314CE" w:rsidRDefault="002314CE" w:rsidP="00F91F55">
      <w:pPr>
        <w:pStyle w:val="Default"/>
        <w:spacing w:line="276" w:lineRule="auto"/>
        <w:ind w:firstLine="709"/>
        <w:jc w:val="both"/>
        <w:rPr>
          <w:color w:val="auto"/>
          <w:sz w:val="28"/>
          <w:szCs w:val="28"/>
        </w:rPr>
      </w:pPr>
    </w:p>
    <w:p w14:paraId="1E0A4C8A" w14:textId="77777777" w:rsidR="002314CE" w:rsidRDefault="002314CE" w:rsidP="00F91F55">
      <w:pPr>
        <w:pStyle w:val="Default"/>
        <w:spacing w:line="276" w:lineRule="auto"/>
        <w:ind w:firstLine="709"/>
        <w:jc w:val="both"/>
        <w:rPr>
          <w:color w:val="auto"/>
          <w:sz w:val="28"/>
          <w:szCs w:val="28"/>
        </w:rPr>
      </w:pPr>
    </w:p>
    <w:p w14:paraId="529C3026" w14:textId="77777777" w:rsidR="002314CE" w:rsidRDefault="002314CE" w:rsidP="00F91F55">
      <w:pPr>
        <w:pStyle w:val="Default"/>
        <w:spacing w:line="276" w:lineRule="auto"/>
        <w:ind w:firstLine="709"/>
        <w:jc w:val="both"/>
        <w:rPr>
          <w:color w:val="auto"/>
          <w:sz w:val="28"/>
          <w:szCs w:val="28"/>
        </w:rPr>
      </w:pPr>
    </w:p>
    <w:p w14:paraId="2E36B35F" w14:textId="77777777" w:rsidR="002314CE" w:rsidRDefault="002314CE" w:rsidP="00F91F55">
      <w:pPr>
        <w:pStyle w:val="Default"/>
        <w:spacing w:line="276" w:lineRule="auto"/>
        <w:ind w:firstLine="709"/>
        <w:jc w:val="both"/>
        <w:rPr>
          <w:color w:val="auto"/>
          <w:sz w:val="28"/>
          <w:szCs w:val="28"/>
        </w:rPr>
      </w:pPr>
    </w:p>
    <w:p w14:paraId="3126992E" w14:textId="77777777" w:rsidR="002314CE" w:rsidRDefault="002314CE" w:rsidP="00F91F55">
      <w:pPr>
        <w:pStyle w:val="Default"/>
        <w:spacing w:line="276" w:lineRule="auto"/>
        <w:ind w:firstLine="709"/>
        <w:jc w:val="both"/>
        <w:rPr>
          <w:color w:val="auto"/>
          <w:sz w:val="28"/>
          <w:szCs w:val="28"/>
        </w:rPr>
      </w:pPr>
    </w:p>
    <w:p w14:paraId="19D9BB86" w14:textId="77777777" w:rsidR="002314CE" w:rsidRDefault="002314CE" w:rsidP="00F91F55">
      <w:pPr>
        <w:pStyle w:val="Default"/>
        <w:spacing w:line="276" w:lineRule="auto"/>
        <w:ind w:firstLine="709"/>
        <w:jc w:val="both"/>
        <w:rPr>
          <w:color w:val="auto"/>
          <w:sz w:val="28"/>
          <w:szCs w:val="28"/>
        </w:rPr>
      </w:pPr>
    </w:p>
    <w:p w14:paraId="633590A2" w14:textId="77777777" w:rsidR="002314CE" w:rsidRDefault="002314CE" w:rsidP="00F91F55">
      <w:pPr>
        <w:pStyle w:val="Default"/>
        <w:spacing w:line="276" w:lineRule="auto"/>
        <w:ind w:firstLine="709"/>
        <w:jc w:val="both"/>
        <w:rPr>
          <w:color w:val="auto"/>
          <w:sz w:val="28"/>
          <w:szCs w:val="28"/>
        </w:rPr>
      </w:pPr>
    </w:p>
    <w:p w14:paraId="5DA1E6DD" w14:textId="77777777" w:rsidR="002314CE" w:rsidRDefault="002314CE" w:rsidP="00F91F55">
      <w:pPr>
        <w:pStyle w:val="Default"/>
        <w:spacing w:line="276" w:lineRule="auto"/>
        <w:ind w:firstLine="709"/>
        <w:jc w:val="both"/>
        <w:rPr>
          <w:color w:val="auto"/>
          <w:sz w:val="28"/>
          <w:szCs w:val="28"/>
        </w:rPr>
      </w:pPr>
    </w:p>
    <w:p w14:paraId="754EEAF6" w14:textId="77777777" w:rsidR="002314CE" w:rsidRDefault="002314CE" w:rsidP="00F91F55">
      <w:pPr>
        <w:pStyle w:val="Default"/>
        <w:spacing w:line="276" w:lineRule="auto"/>
        <w:ind w:firstLine="709"/>
        <w:jc w:val="both"/>
        <w:rPr>
          <w:color w:val="auto"/>
          <w:sz w:val="28"/>
          <w:szCs w:val="28"/>
        </w:rPr>
      </w:pPr>
    </w:p>
    <w:p w14:paraId="57892CFE" w14:textId="77777777" w:rsidR="002314CE" w:rsidRDefault="002314CE" w:rsidP="00F91F55">
      <w:pPr>
        <w:pStyle w:val="Default"/>
        <w:spacing w:line="276" w:lineRule="auto"/>
        <w:ind w:firstLine="709"/>
        <w:jc w:val="both"/>
        <w:rPr>
          <w:color w:val="auto"/>
          <w:sz w:val="28"/>
          <w:szCs w:val="28"/>
        </w:rPr>
      </w:pPr>
    </w:p>
    <w:p w14:paraId="5EB84100" w14:textId="77777777" w:rsidR="002314CE" w:rsidRDefault="002314CE" w:rsidP="00F91F55">
      <w:pPr>
        <w:pStyle w:val="Default"/>
        <w:spacing w:line="276" w:lineRule="auto"/>
        <w:ind w:firstLine="709"/>
        <w:jc w:val="both"/>
        <w:rPr>
          <w:color w:val="auto"/>
          <w:sz w:val="28"/>
          <w:szCs w:val="28"/>
        </w:rPr>
      </w:pPr>
    </w:p>
    <w:p w14:paraId="3E651461" w14:textId="77777777" w:rsidR="002314CE" w:rsidRDefault="002314CE" w:rsidP="00F91F55">
      <w:pPr>
        <w:pStyle w:val="Default"/>
        <w:spacing w:line="276" w:lineRule="auto"/>
        <w:ind w:firstLine="709"/>
        <w:jc w:val="both"/>
        <w:rPr>
          <w:color w:val="auto"/>
          <w:sz w:val="28"/>
          <w:szCs w:val="28"/>
        </w:rPr>
      </w:pPr>
    </w:p>
    <w:p w14:paraId="0D1D8438" w14:textId="77777777" w:rsidR="002314CE" w:rsidRDefault="002314CE" w:rsidP="00F91F55">
      <w:pPr>
        <w:pStyle w:val="Default"/>
        <w:spacing w:line="276" w:lineRule="auto"/>
        <w:ind w:firstLine="709"/>
        <w:jc w:val="both"/>
        <w:rPr>
          <w:color w:val="auto"/>
          <w:sz w:val="28"/>
          <w:szCs w:val="28"/>
        </w:rPr>
      </w:pPr>
    </w:p>
    <w:p w14:paraId="25171204" w14:textId="77777777" w:rsidR="002314CE" w:rsidRDefault="002314CE" w:rsidP="00F91F55">
      <w:pPr>
        <w:pStyle w:val="Default"/>
        <w:spacing w:line="276" w:lineRule="auto"/>
        <w:ind w:firstLine="709"/>
        <w:jc w:val="both"/>
        <w:rPr>
          <w:color w:val="auto"/>
          <w:sz w:val="28"/>
          <w:szCs w:val="28"/>
        </w:rPr>
      </w:pPr>
    </w:p>
    <w:p w14:paraId="009F9883" w14:textId="77777777" w:rsidR="002314CE" w:rsidRDefault="002314CE" w:rsidP="00F91F55">
      <w:pPr>
        <w:pStyle w:val="Default"/>
        <w:spacing w:line="276" w:lineRule="auto"/>
        <w:ind w:firstLine="709"/>
        <w:jc w:val="both"/>
        <w:rPr>
          <w:color w:val="auto"/>
          <w:sz w:val="28"/>
          <w:szCs w:val="28"/>
        </w:rPr>
      </w:pPr>
    </w:p>
    <w:p w14:paraId="7B48DE77" w14:textId="77777777" w:rsidR="002314CE" w:rsidRDefault="002314CE" w:rsidP="00F91F55">
      <w:pPr>
        <w:pStyle w:val="Default"/>
        <w:spacing w:line="276" w:lineRule="auto"/>
        <w:ind w:firstLine="709"/>
        <w:jc w:val="both"/>
        <w:rPr>
          <w:color w:val="auto"/>
          <w:sz w:val="28"/>
          <w:szCs w:val="28"/>
        </w:rPr>
      </w:pPr>
    </w:p>
    <w:p w14:paraId="40720CFC" w14:textId="77777777" w:rsidR="002314CE" w:rsidRDefault="002314CE" w:rsidP="00F91F55">
      <w:pPr>
        <w:pStyle w:val="Default"/>
        <w:spacing w:line="276" w:lineRule="auto"/>
        <w:ind w:firstLine="709"/>
        <w:jc w:val="both"/>
        <w:rPr>
          <w:color w:val="auto"/>
          <w:sz w:val="28"/>
          <w:szCs w:val="28"/>
        </w:rPr>
      </w:pPr>
    </w:p>
    <w:p w14:paraId="4036FC82" w14:textId="77777777" w:rsidR="002314CE" w:rsidRDefault="002314CE" w:rsidP="00F91F55">
      <w:pPr>
        <w:pStyle w:val="Default"/>
        <w:spacing w:line="276" w:lineRule="auto"/>
        <w:ind w:firstLine="709"/>
        <w:jc w:val="both"/>
        <w:rPr>
          <w:color w:val="auto"/>
          <w:sz w:val="28"/>
          <w:szCs w:val="28"/>
        </w:rPr>
      </w:pPr>
    </w:p>
    <w:p w14:paraId="48F7A29B" w14:textId="77777777" w:rsidR="002314CE" w:rsidRDefault="002314CE" w:rsidP="00F91F55">
      <w:pPr>
        <w:pStyle w:val="Default"/>
        <w:spacing w:line="276" w:lineRule="auto"/>
        <w:ind w:firstLine="709"/>
        <w:jc w:val="both"/>
        <w:rPr>
          <w:color w:val="auto"/>
          <w:sz w:val="28"/>
          <w:szCs w:val="28"/>
        </w:rPr>
      </w:pPr>
    </w:p>
    <w:p w14:paraId="4FAC1CC4" w14:textId="77777777" w:rsidR="002314CE" w:rsidRDefault="002314CE" w:rsidP="00F91F55">
      <w:pPr>
        <w:pStyle w:val="Default"/>
        <w:spacing w:line="276" w:lineRule="auto"/>
        <w:ind w:firstLine="709"/>
        <w:jc w:val="both"/>
        <w:rPr>
          <w:color w:val="auto"/>
          <w:sz w:val="28"/>
          <w:szCs w:val="28"/>
        </w:rPr>
      </w:pPr>
    </w:p>
    <w:p w14:paraId="41781F5B" w14:textId="77777777" w:rsidR="002314CE" w:rsidRDefault="002314CE" w:rsidP="00F91F55">
      <w:pPr>
        <w:pStyle w:val="Default"/>
        <w:spacing w:line="276" w:lineRule="auto"/>
        <w:ind w:firstLine="709"/>
        <w:jc w:val="both"/>
        <w:rPr>
          <w:color w:val="auto"/>
          <w:sz w:val="28"/>
          <w:szCs w:val="28"/>
        </w:rPr>
      </w:pPr>
    </w:p>
    <w:p w14:paraId="1ADF5B6B" w14:textId="77777777" w:rsidR="002314CE" w:rsidRDefault="002314CE" w:rsidP="00F91F55">
      <w:pPr>
        <w:pStyle w:val="Default"/>
        <w:spacing w:line="276" w:lineRule="auto"/>
        <w:ind w:firstLine="709"/>
        <w:jc w:val="both"/>
        <w:rPr>
          <w:color w:val="auto"/>
          <w:sz w:val="28"/>
          <w:szCs w:val="28"/>
        </w:rPr>
      </w:pPr>
    </w:p>
    <w:p w14:paraId="08D9CEA4" w14:textId="77777777" w:rsidR="002B52C4" w:rsidRDefault="002B52C4" w:rsidP="002314CE">
      <w:pPr>
        <w:spacing w:line="240" w:lineRule="auto"/>
        <w:ind w:firstLine="0"/>
        <w:jc w:val="right"/>
        <w:rPr>
          <w:rFonts w:eastAsia="Calibri"/>
          <w:kern w:val="2"/>
          <w:sz w:val="24"/>
          <w:szCs w:val="24"/>
          <w:lang w:eastAsia="en-US"/>
          <w14:ligatures w14:val="standardContextual"/>
        </w:rPr>
      </w:pPr>
    </w:p>
    <w:p w14:paraId="754A5094" w14:textId="77777777" w:rsidR="002B52C4" w:rsidRDefault="002B52C4" w:rsidP="002314CE">
      <w:pPr>
        <w:spacing w:line="240" w:lineRule="auto"/>
        <w:ind w:firstLine="0"/>
        <w:jc w:val="right"/>
        <w:rPr>
          <w:rFonts w:eastAsia="Calibri"/>
          <w:kern w:val="2"/>
          <w:sz w:val="24"/>
          <w:szCs w:val="24"/>
          <w:lang w:eastAsia="en-US"/>
          <w14:ligatures w14:val="standardContextual"/>
        </w:rPr>
      </w:pPr>
    </w:p>
    <w:p w14:paraId="0BE5937A" w14:textId="77777777" w:rsidR="002B52C4" w:rsidRDefault="002B52C4" w:rsidP="002B52C4">
      <w:pPr>
        <w:spacing w:line="240" w:lineRule="auto"/>
        <w:ind w:firstLine="0"/>
        <w:jc w:val="right"/>
        <w:rPr>
          <w:rFonts w:eastAsia="Calibri"/>
          <w:kern w:val="2"/>
          <w:sz w:val="24"/>
          <w:szCs w:val="24"/>
          <w:lang w:eastAsia="en-US"/>
          <w14:ligatures w14:val="standardContextual"/>
        </w:rPr>
      </w:pPr>
    </w:p>
    <w:p w14:paraId="2F0202B5" w14:textId="5E44AE74" w:rsidR="002314CE" w:rsidRPr="00603F48" w:rsidRDefault="002314CE" w:rsidP="00603F48">
      <w:pPr>
        <w:pStyle w:val="30"/>
        <w:jc w:val="right"/>
        <w:rPr>
          <w:rFonts w:eastAsia="Calibri"/>
          <w:b w:val="0"/>
          <w:bCs/>
          <w:sz w:val="24"/>
          <w:szCs w:val="24"/>
        </w:rPr>
      </w:pPr>
      <w:bookmarkStart w:id="12" w:name="_Toc219736718"/>
      <w:r w:rsidRPr="00603F48">
        <w:rPr>
          <w:rFonts w:eastAsia="Calibri"/>
          <w:b w:val="0"/>
          <w:bCs/>
          <w:sz w:val="24"/>
          <w:szCs w:val="24"/>
        </w:rPr>
        <w:t>Приложение 1</w:t>
      </w:r>
      <w:bookmarkEnd w:id="12"/>
    </w:p>
    <w:p w14:paraId="451D9466" w14:textId="27AF5EF7" w:rsidR="002314CE" w:rsidRPr="002314CE" w:rsidRDefault="002314CE" w:rsidP="002B52C4">
      <w:pPr>
        <w:spacing w:line="240" w:lineRule="auto"/>
        <w:ind w:firstLine="0"/>
        <w:jc w:val="right"/>
        <w:rPr>
          <w:rFonts w:eastAsia="Calibri"/>
          <w:kern w:val="2"/>
          <w:sz w:val="24"/>
          <w:szCs w:val="24"/>
          <w:lang w:eastAsia="en-US"/>
          <w14:ligatures w14:val="standardContextual"/>
        </w:rPr>
      </w:pPr>
      <w:bookmarkStart w:id="13" w:name="_Hlk217660256"/>
      <w:r w:rsidRPr="002314CE">
        <w:rPr>
          <w:rFonts w:eastAsia="Calibri"/>
          <w:kern w:val="2"/>
          <w:sz w:val="24"/>
          <w:szCs w:val="24"/>
          <w:lang w:eastAsia="en-US"/>
          <w14:ligatures w14:val="standardContextual"/>
        </w:rPr>
        <w:t>к Стандарту внешнего муниципального финансового контроля</w:t>
      </w:r>
      <w:bookmarkEnd w:id="13"/>
    </w:p>
    <w:p w14:paraId="25A64B3F" w14:textId="5F2A052A" w:rsidR="002314CE" w:rsidRPr="002314CE" w:rsidRDefault="002314CE" w:rsidP="002B52C4">
      <w:pPr>
        <w:spacing w:line="240" w:lineRule="auto"/>
        <w:ind w:firstLine="0"/>
        <w:jc w:val="right"/>
        <w:rPr>
          <w:rFonts w:eastAsia="Calibri"/>
          <w:kern w:val="2"/>
          <w:sz w:val="24"/>
          <w:szCs w:val="24"/>
          <w:lang w:eastAsia="en-US"/>
          <w14:ligatures w14:val="standardContextual"/>
        </w:rPr>
      </w:pPr>
      <w:r w:rsidRPr="002314CE">
        <w:rPr>
          <w:rFonts w:eastAsia="Calibri"/>
          <w:kern w:val="2"/>
          <w:sz w:val="24"/>
          <w:szCs w:val="24"/>
          <w:lang w:eastAsia="en-US"/>
          <w14:ligatures w14:val="standardContextual"/>
        </w:rPr>
        <w:t>«Общие правила проведения</w:t>
      </w:r>
      <w:r w:rsidR="001C3381">
        <w:rPr>
          <w:rFonts w:eastAsia="Calibri"/>
          <w:kern w:val="2"/>
          <w:sz w:val="24"/>
          <w:szCs w:val="24"/>
          <w:lang w:eastAsia="en-US"/>
          <w14:ligatures w14:val="standardContextual"/>
        </w:rPr>
        <w:t xml:space="preserve"> </w:t>
      </w:r>
      <w:r w:rsidRPr="002314CE">
        <w:rPr>
          <w:rFonts w:eastAsia="Calibri"/>
          <w:kern w:val="2"/>
          <w:sz w:val="24"/>
          <w:szCs w:val="24"/>
          <w:lang w:eastAsia="en-US"/>
          <w14:ligatures w14:val="standardContextual"/>
        </w:rPr>
        <w:t>Экспертно-аналитического мероприятия»</w:t>
      </w:r>
    </w:p>
    <w:p w14:paraId="77A185FA" w14:textId="77777777" w:rsidR="002314CE" w:rsidRPr="002314CE" w:rsidRDefault="002314CE" w:rsidP="002314CE">
      <w:pPr>
        <w:spacing w:line="240" w:lineRule="auto"/>
        <w:ind w:firstLine="0"/>
        <w:jc w:val="right"/>
        <w:rPr>
          <w:rFonts w:eastAsia="Calibri"/>
          <w:kern w:val="2"/>
          <w:sz w:val="24"/>
          <w:szCs w:val="24"/>
          <w:lang w:eastAsia="en-US"/>
          <w14:ligatures w14:val="standardContextual"/>
        </w:rPr>
      </w:pPr>
      <w:r w:rsidRPr="002314CE">
        <w:rPr>
          <w:rFonts w:ascii="Calibri" w:eastAsia="Calibri" w:hAnsi="Calibri"/>
          <w:noProof/>
          <w:kern w:val="2"/>
          <w:sz w:val="24"/>
          <w:szCs w:val="24"/>
          <w:lang w:eastAsia="en-US"/>
          <w14:ligatures w14:val="standardContextual"/>
        </w:rPr>
        <w:drawing>
          <wp:anchor distT="0" distB="0" distL="114300" distR="114300" simplePos="0" relativeHeight="251666944" behindDoc="0" locked="0" layoutInCell="1" allowOverlap="1" wp14:anchorId="00D3D3EB" wp14:editId="59759FC8">
            <wp:simplePos x="0" y="0"/>
            <wp:positionH relativeFrom="column">
              <wp:posOffset>2800350</wp:posOffset>
            </wp:positionH>
            <wp:positionV relativeFrom="paragraph">
              <wp:posOffset>346075</wp:posOffset>
            </wp:positionV>
            <wp:extent cx="607695" cy="778510"/>
            <wp:effectExtent l="19050" t="0" r="1905" b="0"/>
            <wp:wrapTopAndBottom/>
            <wp:docPr id="24" name="Рисунок 2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8"/>
                    <a:srcRect/>
                    <a:stretch>
                      <a:fillRect/>
                    </a:stretch>
                  </pic:blipFill>
                  <pic:spPr bwMode="auto">
                    <a:xfrm>
                      <a:off x="0" y="0"/>
                      <a:ext cx="607695" cy="778510"/>
                    </a:xfrm>
                    <a:prstGeom prst="rect">
                      <a:avLst/>
                    </a:prstGeom>
                    <a:noFill/>
                  </pic:spPr>
                </pic:pic>
              </a:graphicData>
            </a:graphic>
          </wp:anchor>
        </w:drawing>
      </w:r>
    </w:p>
    <w:p w14:paraId="605D5361" w14:textId="77777777" w:rsidR="002314CE" w:rsidRPr="002314CE" w:rsidRDefault="002314CE" w:rsidP="002314CE">
      <w:pPr>
        <w:spacing w:line="240" w:lineRule="auto"/>
        <w:ind w:firstLine="0"/>
        <w:jc w:val="center"/>
        <w:rPr>
          <w:rFonts w:eastAsia="Calibri"/>
          <w:b/>
          <w:kern w:val="2"/>
          <w:sz w:val="24"/>
          <w:szCs w:val="24"/>
          <w:lang w:eastAsia="en-US"/>
          <w14:ligatures w14:val="standardContextual"/>
        </w:rPr>
      </w:pPr>
      <w:r w:rsidRPr="002314CE">
        <w:rPr>
          <w:rFonts w:eastAsia="Calibri"/>
          <w:b/>
          <w:kern w:val="2"/>
          <w:sz w:val="24"/>
          <w:szCs w:val="24"/>
          <w:lang w:eastAsia="en-US"/>
          <w14:ligatures w14:val="standardContextual"/>
        </w:rPr>
        <w:t>КОНТРОЛЬНО-СЧЕТНАЯ ПАЛАТА</w:t>
      </w:r>
    </w:p>
    <w:p w14:paraId="77549217" w14:textId="77777777" w:rsidR="002314CE" w:rsidRPr="002314CE" w:rsidRDefault="002314CE" w:rsidP="002314CE">
      <w:pPr>
        <w:spacing w:line="240" w:lineRule="auto"/>
        <w:ind w:firstLine="0"/>
        <w:jc w:val="center"/>
        <w:rPr>
          <w:rFonts w:eastAsia="Calibri"/>
          <w:b/>
          <w:kern w:val="2"/>
          <w:sz w:val="24"/>
          <w:szCs w:val="24"/>
          <w:lang w:eastAsia="en-US"/>
          <w14:ligatures w14:val="standardContextual"/>
        </w:rPr>
      </w:pPr>
      <w:r w:rsidRPr="002314CE">
        <w:rPr>
          <w:rFonts w:eastAsia="Calibri"/>
          <w:b/>
          <w:kern w:val="2"/>
          <w:sz w:val="24"/>
          <w:szCs w:val="24"/>
          <w:lang w:eastAsia="en-US"/>
          <w14:ligatures w14:val="standardContextual"/>
        </w:rPr>
        <w:t>МУНИЦИПАЛЬНОГО ОБРАЗОВАНИЯ</w:t>
      </w:r>
    </w:p>
    <w:p w14:paraId="4ED7BA92" w14:textId="48047A68" w:rsidR="00AD5A6A" w:rsidRDefault="002314CE" w:rsidP="00AD5A6A">
      <w:pPr>
        <w:pBdr>
          <w:bottom w:val="single" w:sz="12" w:space="1" w:color="auto"/>
        </w:pBdr>
        <w:spacing w:line="240" w:lineRule="auto"/>
        <w:ind w:firstLine="0"/>
        <w:jc w:val="center"/>
        <w:rPr>
          <w:rFonts w:eastAsia="Calibri"/>
          <w:b/>
          <w:kern w:val="2"/>
          <w:sz w:val="24"/>
          <w:szCs w:val="24"/>
          <w:lang w:eastAsia="en-US"/>
          <w14:ligatures w14:val="standardContextual"/>
        </w:rPr>
      </w:pPr>
      <w:r w:rsidRPr="002314CE">
        <w:rPr>
          <w:rFonts w:eastAsia="Calibri"/>
          <w:b/>
          <w:kern w:val="2"/>
          <w:sz w:val="24"/>
          <w:szCs w:val="24"/>
          <w:lang w:eastAsia="en-US"/>
          <w14:ligatures w14:val="standardContextual"/>
        </w:rPr>
        <w:t>СОСНОВОБОРСКИЙ ГОРОДСКОЙ ОКРУГ ЛЕНИНГРАДСКОЙ ОБЛАСТИ</w:t>
      </w:r>
      <w:r w:rsidR="00E855F3">
        <w:rPr>
          <w:rFonts w:eastAsia="Calibri"/>
          <w:b/>
          <w:kern w:val="2"/>
          <w:sz w:val="24"/>
          <w:szCs w:val="24"/>
          <w:lang w:eastAsia="en-US"/>
          <w14:ligatures w14:val="standardContextual"/>
        </w:rPr>
        <w:t xml:space="preserve"> </w:t>
      </w:r>
    </w:p>
    <w:p w14:paraId="07426798" w14:textId="77777777" w:rsidR="00AD5A6A" w:rsidRDefault="00AD5A6A" w:rsidP="002314CE">
      <w:pPr>
        <w:widowControl w:val="0"/>
        <w:autoSpaceDE w:val="0"/>
        <w:autoSpaceDN w:val="0"/>
        <w:adjustRightInd w:val="0"/>
        <w:spacing w:line="240" w:lineRule="auto"/>
        <w:jc w:val="center"/>
        <w:rPr>
          <w:b/>
          <w:sz w:val="24"/>
          <w:szCs w:val="24"/>
        </w:rPr>
      </w:pPr>
    </w:p>
    <w:p w14:paraId="5617F38F" w14:textId="4A67B2C7" w:rsidR="002314CE" w:rsidRPr="002314CE" w:rsidRDefault="002314CE" w:rsidP="004D3564">
      <w:pPr>
        <w:widowControl w:val="0"/>
        <w:autoSpaceDE w:val="0"/>
        <w:autoSpaceDN w:val="0"/>
        <w:adjustRightInd w:val="0"/>
        <w:spacing w:line="240" w:lineRule="auto"/>
        <w:ind w:firstLine="0"/>
        <w:jc w:val="center"/>
        <w:rPr>
          <w:b/>
          <w:sz w:val="24"/>
          <w:szCs w:val="24"/>
        </w:rPr>
      </w:pPr>
      <w:r w:rsidRPr="002314CE">
        <w:rPr>
          <w:b/>
          <w:sz w:val="24"/>
          <w:szCs w:val="24"/>
        </w:rPr>
        <w:t>РАСПОРЯЖЕНИЕ</w:t>
      </w:r>
    </w:p>
    <w:p w14:paraId="6FE79A79" w14:textId="652A8BAE" w:rsidR="002314CE" w:rsidRPr="002314CE" w:rsidRDefault="002314CE" w:rsidP="002314CE">
      <w:pPr>
        <w:autoSpaceDE w:val="0"/>
        <w:autoSpaceDN w:val="0"/>
        <w:adjustRightInd w:val="0"/>
        <w:spacing w:line="240" w:lineRule="auto"/>
        <w:rPr>
          <w:sz w:val="24"/>
          <w:szCs w:val="24"/>
        </w:rPr>
      </w:pPr>
    </w:p>
    <w:p w14:paraId="231E18E2" w14:textId="16B61F33" w:rsidR="002314CE" w:rsidRPr="002314CE" w:rsidRDefault="002314CE" w:rsidP="002314CE">
      <w:pPr>
        <w:autoSpaceDE w:val="0"/>
        <w:autoSpaceDN w:val="0"/>
        <w:adjustRightInd w:val="0"/>
        <w:spacing w:line="240" w:lineRule="auto"/>
        <w:ind w:firstLine="0"/>
        <w:rPr>
          <w:sz w:val="24"/>
          <w:szCs w:val="24"/>
        </w:rPr>
      </w:pPr>
      <w:r w:rsidRPr="002314CE">
        <w:rPr>
          <w:sz w:val="24"/>
          <w:szCs w:val="24"/>
          <w:u w:val="single"/>
        </w:rPr>
        <w:t xml:space="preserve">       дата      </w:t>
      </w:r>
      <w:r w:rsidRPr="002314CE">
        <w:rPr>
          <w:sz w:val="24"/>
          <w:szCs w:val="24"/>
        </w:rPr>
        <w:t xml:space="preserve">                                                                                                                     №   </w:t>
      </w:r>
    </w:p>
    <w:p w14:paraId="54AD5291" w14:textId="77777777" w:rsidR="002314CE" w:rsidRPr="002314CE" w:rsidRDefault="002314CE" w:rsidP="002314CE">
      <w:pPr>
        <w:spacing w:after="160" w:line="240" w:lineRule="auto"/>
        <w:ind w:firstLine="0"/>
        <w:rPr>
          <w:rFonts w:eastAsia="Calibri"/>
          <w:kern w:val="2"/>
          <w:sz w:val="24"/>
          <w:szCs w:val="24"/>
          <w:lang w:eastAsia="en-US"/>
          <w14:ligatures w14:val="standardContextual"/>
        </w:rPr>
      </w:pPr>
    </w:p>
    <w:p w14:paraId="184574EC" w14:textId="721418F4" w:rsidR="002314CE" w:rsidRPr="002314CE" w:rsidRDefault="002314CE" w:rsidP="002314CE">
      <w:pPr>
        <w:spacing w:after="160" w:line="240" w:lineRule="auto"/>
        <w:ind w:firstLine="0"/>
        <w:rPr>
          <w:rFonts w:eastAsia="Calibri"/>
          <w:kern w:val="2"/>
          <w:sz w:val="24"/>
          <w:szCs w:val="24"/>
          <w:lang w:eastAsia="en-US"/>
          <w14:ligatures w14:val="standardContextual"/>
        </w:rPr>
      </w:pPr>
      <w:r w:rsidRPr="002314CE">
        <w:rPr>
          <w:rFonts w:eastAsia="Calibri"/>
          <w:kern w:val="2"/>
          <w:sz w:val="24"/>
          <w:szCs w:val="24"/>
          <w:lang w:eastAsia="en-US"/>
          <w14:ligatures w14:val="standardContextual"/>
        </w:rPr>
        <w:t xml:space="preserve">О проведении </w:t>
      </w:r>
      <w:r w:rsidR="006B280D">
        <w:rPr>
          <w:rFonts w:eastAsia="Calibri"/>
          <w:kern w:val="2"/>
          <w:sz w:val="24"/>
          <w:szCs w:val="24"/>
          <w:lang w:eastAsia="en-US"/>
          <w14:ligatures w14:val="standardContextual"/>
        </w:rPr>
        <w:t>экспертно-аналитического</w:t>
      </w:r>
      <w:r w:rsidRPr="002314CE">
        <w:rPr>
          <w:rFonts w:eastAsia="Calibri"/>
          <w:kern w:val="2"/>
          <w:sz w:val="24"/>
          <w:szCs w:val="24"/>
          <w:lang w:eastAsia="en-US"/>
          <w14:ligatures w14:val="standardContextual"/>
        </w:rPr>
        <w:t xml:space="preserve"> мероприятия </w:t>
      </w:r>
    </w:p>
    <w:p w14:paraId="3BA338F5" w14:textId="34705F59" w:rsidR="002314CE" w:rsidRPr="002314CE" w:rsidRDefault="002314CE" w:rsidP="002314CE">
      <w:pPr>
        <w:spacing w:after="160" w:line="240" w:lineRule="auto"/>
        <w:rPr>
          <w:rFonts w:eastAsia="Calibri"/>
          <w:kern w:val="2"/>
          <w:sz w:val="24"/>
          <w:szCs w:val="24"/>
          <w:lang w:eastAsia="en-US"/>
          <w14:ligatures w14:val="standardContextual"/>
        </w:rPr>
      </w:pPr>
      <w:r w:rsidRPr="002314CE">
        <w:rPr>
          <w:rFonts w:eastAsia="Calibri"/>
          <w:kern w:val="2"/>
          <w:sz w:val="24"/>
          <w:szCs w:val="24"/>
          <w:lang w:eastAsia="en-US"/>
          <w14:ligatures w14:val="standardContextual"/>
        </w:rPr>
        <w:t xml:space="preserve">Во исполнение пункта ______ раздела ____ Плана </w:t>
      </w:r>
      <w:bookmarkStart w:id="14" w:name="_Hlk221887851"/>
      <w:r w:rsidR="00A92259">
        <w:rPr>
          <w:rFonts w:eastAsia="Calibri"/>
          <w:kern w:val="2"/>
          <w:sz w:val="24"/>
          <w:szCs w:val="24"/>
          <w:lang w:eastAsia="en-US"/>
          <w14:ligatures w14:val="standardContextual"/>
        </w:rPr>
        <w:t>мероприятий по внешнему муниципальному финансовому контролю</w:t>
      </w:r>
      <w:r w:rsidRPr="002314CE">
        <w:rPr>
          <w:rFonts w:eastAsia="Calibri"/>
          <w:kern w:val="2"/>
          <w:sz w:val="24"/>
          <w:szCs w:val="24"/>
          <w:lang w:eastAsia="en-US"/>
          <w14:ligatures w14:val="standardContextual"/>
        </w:rPr>
        <w:t xml:space="preserve"> </w:t>
      </w:r>
      <w:bookmarkStart w:id="15" w:name="_Hlk221887865"/>
      <w:bookmarkEnd w:id="14"/>
      <w:r w:rsidRPr="002314CE">
        <w:rPr>
          <w:rFonts w:eastAsia="Calibri"/>
          <w:iCs/>
          <w:kern w:val="2"/>
          <w:sz w:val="24"/>
          <w:szCs w:val="24"/>
          <w:lang w:eastAsia="en-US"/>
          <w14:ligatures w14:val="standardContextual"/>
        </w:rPr>
        <w:t>Контрольно-счетной палаты Сосновоборск</w:t>
      </w:r>
      <w:r w:rsidR="00A92259">
        <w:rPr>
          <w:rFonts w:eastAsia="Calibri"/>
          <w:iCs/>
          <w:kern w:val="2"/>
          <w:sz w:val="24"/>
          <w:szCs w:val="24"/>
          <w:lang w:eastAsia="en-US"/>
          <w14:ligatures w14:val="standardContextual"/>
        </w:rPr>
        <w:t>ого</w:t>
      </w:r>
      <w:r w:rsidRPr="002314CE">
        <w:rPr>
          <w:rFonts w:eastAsia="Calibri"/>
          <w:iCs/>
          <w:kern w:val="2"/>
          <w:sz w:val="24"/>
          <w:szCs w:val="24"/>
          <w:lang w:eastAsia="en-US"/>
          <w14:ligatures w14:val="standardContextual"/>
        </w:rPr>
        <w:t xml:space="preserve"> городско</w:t>
      </w:r>
      <w:r w:rsidR="00A92259">
        <w:rPr>
          <w:rFonts w:eastAsia="Calibri"/>
          <w:iCs/>
          <w:kern w:val="2"/>
          <w:sz w:val="24"/>
          <w:szCs w:val="24"/>
          <w:lang w:eastAsia="en-US"/>
          <w14:ligatures w14:val="standardContextual"/>
        </w:rPr>
        <w:t>го</w:t>
      </w:r>
      <w:r w:rsidRPr="002314CE">
        <w:rPr>
          <w:rFonts w:eastAsia="Calibri"/>
          <w:iCs/>
          <w:kern w:val="2"/>
          <w:sz w:val="24"/>
          <w:szCs w:val="24"/>
          <w:lang w:eastAsia="en-US"/>
          <w14:ligatures w14:val="standardContextual"/>
        </w:rPr>
        <w:t xml:space="preserve"> округ</w:t>
      </w:r>
      <w:r w:rsidR="00A92259">
        <w:rPr>
          <w:rFonts w:eastAsia="Calibri"/>
          <w:iCs/>
          <w:kern w:val="2"/>
          <w:sz w:val="24"/>
          <w:szCs w:val="24"/>
          <w:lang w:eastAsia="en-US"/>
          <w14:ligatures w14:val="standardContextual"/>
        </w:rPr>
        <w:t>а</w:t>
      </w:r>
      <w:bookmarkEnd w:id="15"/>
      <w:r w:rsidRPr="002314CE">
        <w:rPr>
          <w:rFonts w:eastAsia="Calibri"/>
          <w:iCs/>
          <w:kern w:val="2"/>
          <w:sz w:val="24"/>
          <w:szCs w:val="24"/>
          <w:lang w:eastAsia="en-US"/>
          <w14:ligatures w14:val="standardContextual"/>
        </w:rPr>
        <w:t xml:space="preserve"> </w:t>
      </w:r>
      <w:r w:rsidRPr="002314CE">
        <w:rPr>
          <w:rFonts w:eastAsia="Calibri"/>
          <w:kern w:val="2"/>
          <w:sz w:val="24"/>
          <w:szCs w:val="24"/>
          <w:lang w:eastAsia="en-US"/>
          <w14:ligatures w14:val="standardContextual"/>
        </w:rPr>
        <w:t xml:space="preserve">на 20___ год, утвержденного приказом </w:t>
      </w:r>
      <w:r w:rsidRPr="002314CE">
        <w:rPr>
          <w:rFonts w:eastAsia="Calibri"/>
          <w:iCs/>
          <w:kern w:val="2"/>
          <w:sz w:val="24"/>
          <w:szCs w:val="24"/>
          <w:lang w:eastAsia="en-US"/>
          <w14:ligatures w14:val="standardContextual"/>
        </w:rPr>
        <w:t xml:space="preserve">Контрольно-счетной палаты муниципального образования Сосновоборский городской округ Ленинградской области </w:t>
      </w:r>
      <w:r w:rsidRPr="002314CE">
        <w:rPr>
          <w:rFonts w:eastAsia="Calibri"/>
          <w:kern w:val="2"/>
          <w:sz w:val="24"/>
          <w:szCs w:val="24"/>
          <w:lang w:eastAsia="en-US"/>
          <w14:ligatures w14:val="standardContextual"/>
        </w:rPr>
        <w:t xml:space="preserve">от ___________ № _____:         </w:t>
      </w:r>
    </w:p>
    <w:p w14:paraId="7FCCE3D2" w14:textId="77777777" w:rsidR="002314CE" w:rsidRPr="002314CE" w:rsidRDefault="002314CE" w:rsidP="002314CE">
      <w:pPr>
        <w:spacing w:after="160" w:line="240" w:lineRule="auto"/>
        <w:rPr>
          <w:rFonts w:eastAsia="Calibri"/>
          <w:kern w:val="2"/>
          <w:sz w:val="24"/>
          <w:szCs w:val="24"/>
          <w:lang w:eastAsia="en-US"/>
          <w14:ligatures w14:val="standardContextual"/>
        </w:rPr>
      </w:pPr>
      <w:r w:rsidRPr="002314CE">
        <w:rPr>
          <w:rFonts w:eastAsia="Calibri"/>
          <w:kern w:val="2"/>
          <w:sz w:val="24"/>
          <w:szCs w:val="24"/>
          <w:lang w:eastAsia="en-US"/>
          <w14:ligatures w14:val="standardContextual"/>
        </w:rPr>
        <w:t xml:space="preserve"> 1. Приступить с ___________ к проведению экспертно-аналитического мероприятия</w:t>
      </w:r>
    </w:p>
    <w:p w14:paraId="724CE0CD" w14:textId="77777777" w:rsidR="002314CE" w:rsidRPr="002314CE" w:rsidRDefault="002314CE" w:rsidP="002314CE">
      <w:pPr>
        <w:spacing w:line="240" w:lineRule="auto"/>
        <w:ind w:firstLine="0"/>
        <w:rPr>
          <w:rFonts w:eastAsia="Calibri"/>
          <w:kern w:val="2"/>
          <w:sz w:val="24"/>
          <w:szCs w:val="24"/>
          <w:lang w:eastAsia="en-US"/>
          <w14:ligatures w14:val="standardContextual"/>
        </w:rPr>
      </w:pPr>
      <w:r w:rsidRPr="002314CE">
        <w:rPr>
          <w:rFonts w:eastAsia="Calibri"/>
          <w:kern w:val="2"/>
          <w:sz w:val="24"/>
          <w:szCs w:val="24"/>
          <w:lang w:eastAsia="en-US"/>
          <w14:ligatures w14:val="standardContextual"/>
        </w:rPr>
        <w:t xml:space="preserve">__________________________________________________________________ </w:t>
      </w:r>
    </w:p>
    <w:p w14:paraId="0A591FDF" w14:textId="77777777" w:rsidR="002314CE" w:rsidRPr="002314CE" w:rsidRDefault="002314CE" w:rsidP="002314CE">
      <w:pPr>
        <w:widowControl w:val="0"/>
        <w:spacing w:line="240" w:lineRule="auto"/>
        <w:ind w:firstLine="0"/>
        <w:rPr>
          <w:rFonts w:eastAsia="Calibri"/>
          <w:kern w:val="2"/>
          <w:sz w:val="20"/>
          <w:lang w:eastAsia="en-US"/>
          <w14:ligatures w14:val="standardContextual"/>
        </w:rPr>
      </w:pPr>
      <w:r w:rsidRPr="002314CE">
        <w:rPr>
          <w:rFonts w:eastAsia="Calibri"/>
          <w:kern w:val="2"/>
          <w:sz w:val="20"/>
          <w:lang w:eastAsia="en-US"/>
          <w14:ligatures w14:val="standardContextual"/>
        </w:rPr>
        <w:t xml:space="preserve">(наименование экспертно-аналитического мероприятия в соответствии с планом работы </w:t>
      </w:r>
      <w:r w:rsidRPr="002314CE">
        <w:rPr>
          <w:rFonts w:eastAsia="Calibri"/>
          <w:iCs/>
          <w:kern w:val="2"/>
          <w:sz w:val="20"/>
          <w:lang w:eastAsia="en-US"/>
          <w14:ligatures w14:val="standardContextual"/>
        </w:rPr>
        <w:t>контрольно-счетного органа</w:t>
      </w:r>
      <w:r w:rsidRPr="002314CE">
        <w:rPr>
          <w:rFonts w:eastAsia="Calibri"/>
          <w:kern w:val="2"/>
          <w:sz w:val="20"/>
          <w:lang w:eastAsia="en-US"/>
          <w14:ligatures w14:val="standardContextual"/>
        </w:rPr>
        <w:t xml:space="preserve"> на год)</w:t>
      </w:r>
    </w:p>
    <w:p w14:paraId="18286A2F" w14:textId="77777777" w:rsidR="002314CE" w:rsidRPr="002314CE" w:rsidRDefault="002314CE" w:rsidP="002314CE">
      <w:pPr>
        <w:widowControl w:val="0"/>
        <w:spacing w:line="240" w:lineRule="auto"/>
        <w:ind w:firstLine="0"/>
        <w:rPr>
          <w:rFonts w:eastAsia="Calibri"/>
          <w:kern w:val="2"/>
          <w:sz w:val="24"/>
          <w:szCs w:val="24"/>
          <w:lang w:eastAsia="en-US"/>
          <w14:ligatures w14:val="standardContextual"/>
        </w:rPr>
      </w:pPr>
    </w:p>
    <w:p w14:paraId="617E3B14" w14:textId="77777777" w:rsidR="002314CE" w:rsidRPr="002314CE" w:rsidRDefault="002314CE" w:rsidP="002314CE">
      <w:pPr>
        <w:widowControl w:val="0"/>
        <w:spacing w:after="160" w:line="240" w:lineRule="auto"/>
        <w:rPr>
          <w:rFonts w:eastAsia="Calibri"/>
          <w:kern w:val="2"/>
          <w:sz w:val="24"/>
          <w:szCs w:val="24"/>
          <w:lang w:eastAsia="en-US"/>
          <w14:ligatures w14:val="standardContextual"/>
        </w:rPr>
      </w:pPr>
      <w:bookmarkStart w:id="16" w:name="_Hlk221888275"/>
      <w:r w:rsidRPr="002314CE">
        <w:rPr>
          <w:rFonts w:eastAsia="Calibri"/>
          <w:kern w:val="2"/>
          <w:sz w:val="24"/>
          <w:szCs w:val="24"/>
          <w:lang w:eastAsia="en-US"/>
          <w14:ligatures w14:val="standardContextual"/>
        </w:rPr>
        <w:t xml:space="preserve">2. Определить объектом экспертно-аналитического мероприятия: </w:t>
      </w:r>
    </w:p>
    <w:p w14:paraId="42AD5C56" w14:textId="77777777" w:rsidR="002314CE" w:rsidRPr="002314CE" w:rsidRDefault="002314CE" w:rsidP="002314CE">
      <w:pPr>
        <w:widowControl w:val="0"/>
        <w:spacing w:line="240" w:lineRule="auto"/>
        <w:ind w:firstLine="0"/>
        <w:rPr>
          <w:rFonts w:eastAsia="Calibri"/>
          <w:kern w:val="2"/>
          <w:sz w:val="24"/>
          <w:szCs w:val="24"/>
          <w:lang w:eastAsia="en-US"/>
          <w14:ligatures w14:val="standardContextual"/>
        </w:rPr>
      </w:pPr>
      <w:r w:rsidRPr="002314CE">
        <w:rPr>
          <w:rFonts w:eastAsia="Calibri"/>
          <w:kern w:val="2"/>
          <w:sz w:val="24"/>
          <w:szCs w:val="24"/>
          <w:lang w:eastAsia="en-US"/>
          <w14:ligatures w14:val="standardContextual"/>
        </w:rPr>
        <w:t>____________________________________________________________________________</w:t>
      </w:r>
    </w:p>
    <w:p w14:paraId="0FBC2291" w14:textId="77777777" w:rsidR="002314CE" w:rsidRPr="002314CE" w:rsidRDefault="002314CE" w:rsidP="002314CE">
      <w:pPr>
        <w:widowControl w:val="0"/>
        <w:spacing w:line="240" w:lineRule="auto"/>
        <w:ind w:firstLine="0"/>
        <w:jc w:val="center"/>
        <w:rPr>
          <w:rFonts w:eastAsia="Calibri"/>
          <w:kern w:val="2"/>
          <w:sz w:val="20"/>
          <w:lang w:eastAsia="en-US"/>
          <w14:ligatures w14:val="standardContextual"/>
        </w:rPr>
      </w:pPr>
      <w:r w:rsidRPr="002314CE">
        <w:rPr>
          <w:rFonts w:eastAsia="Calibri"/>
          <w:kern w:val="2"/>
          <w:sz w:val="20"/>
          <w:lang w:eastAsia="en-US"/>
          <w14:ligatures w14:val="standardContextual"/>
        </w:rPr>
        <w:t>(полное наименование объекта контроля)</w:t>
      </w:r>
    </w:p>
    <w:p w14:paraId="3F86C78D" w14:textId="77777777" w:rsidR="002314CE" w:rsidRPr="002314CE" w:rsidRDefault="002314CE" w:rsidP="002314CE">
      <w:pPr>
        <w:widowControl w:val="0"/>
        <w:spacing w:after="160" w:line="240" w:lineRule="auto"/>
        <w:rPr>
          <w:rFonts w:eastAsia="Calibri"/>
          <w:kern w:val="2"/>
          <w:sz w:val="24"/>
          <w:szCs w:val="24"/>
          <w:lang w:eastAsia="en-US"/>
          <w14:ligatures w14:val="standardContextual"/>
        </w:rPr>
      </w:pPr>
      <w:bookmarkStart w:id="17" w:name="_Hlk221888366"/>
      <w:bookmarkEnd w:id="16"/>
      <w:r w:rsidRPr="002314CE">
        <w:rPr>
          <w:rFonts w:eastAsia="Calibri"/>
          <w:kern w:val="2"/>
          <w:sz w:val="24"/>
          <w:szCs w:val="24"/>
          <w:lang w:eastAsia="en-US"/>
          <w14:ligatures w14:val="standardContextual"/>
        </w:rPr>
        <w:t xml:space="preserve">3. Поручить проведение экспертно-аналитического мероприятия следующим должностным лицам Контрольно-счетной палаты муниципального образования Сосновоборский городской округ Ленинградской области: </w:t>
      </w:r>
    </w:p>
    <w:bookmarkEnd w:id="17"/>
    <w:p w14:paraId="30A252E0" w14:textId="77777777" w:rsidR="002314CE" w:rsidRPr="002314CE" w:rsidRDefault="002314CE" w:rsidP="002314CE">
      <w:pPr>
        <w:spacing w:after="160" w:line="240" w:lineRule="auto"/>
        <w:ind w:firstLine="0"/>
        <w:jc w:val="center"/>
        <w:rPr>
          <w:rFonts w:eastAsia="Calibri"/>
          <w:kern w:val="2"/>
          <w:sz w:val="20"/>
          <w:lang w:eastAsia="en-US"/>
          <w14:ligatures w14:val="standardContextual"/>
        </w:rPr>
      </w:pPr>
      <w:r w:rsidRPr="002314CE">
        <w:rPr>
          <w:rFonts w:eastAsia="Calibri"/>
          <w:kern w:val="2"/>
          <w:sz w:val="24"/>
          <w:szCs w:val="24"/>
          <w:lang w:eastAsia="en-US"/>
          <w14:ligatures w14:val="standardContextual"/>
        </w:rPr>
        <w:t xml:space="preserve">____________________________________________________________________________ </w:t>
      </w:r>
      <w:r w:rsidRPr="002314CE">
        <w:rPr>
          <w:rFonts w:eastAsia="Calibri"/>
          <w:kern w:val="2"/>
          <w:sz w:val="20"/>
          <w:lang w:eastAsia="en-US"/>
          <w14:ligatures w14:val="standardContextual"/>
        </w:rPr>
        <w:t>(должность, фамилия, имя, отчество)</w:t>
      </w:r>
    </w:p>
    <w:p w14:paraId="5E522F5E" w14:textId="77777777" w:rsidR="002314CE" w:rsidRPr="002314CE" w:rsidRDefault="002314CE" w:rsidP="002314CE">
      <w:pPr>
        <w:spacing w:line="240" w:lineRule="auto"/>
        <w:rPr>
          <w:rFonts w:eastAsia="Calibri"/>
          <w:kern w:val="2"/>
          <w:sz w:val="24"/>
          <w:szCs w:val="24"/>
          <w:lang w:eastAsia="en-US"/>
          <w14:ligatures w14:val="standardContextual"/>
        </w:rPr>
      </w:pPr>
      <w:r w:rsidRPr="002314CE">
        <w:rPr>
          <w:rFonts w:eastAsia="Calibri"/>
          <w:kern w:val="2"/>
          <w:sz w:val="24"/>
          <w:szCs w:val="24"/>
          <w:lang w:eastAsia="en-US"/>
          <w14:ligatures w14:val="standardContextual"/>
        </w:rPr>
        <w:t>4. Привлечь к участию в проведении экспертно-аналитического мероприятия специалистов иных организаций и экспертов (при необходимости):___________________</w:t>
      </w:r>
    </w:p>
    <w:p w14:paraId="11F01ABE" w14:textId="77777777" w:rsidR="002314CE" w:rsidRPr="002314CE" w:rsidRDefault="002314CE" w:rsidP="002314CE">
      <w:pPr>
        <w:spacing w:line="240" w:lineRule="auto"/>
        <w:ind w:left="3119" w:firstLine="0"/>
        <w:jc w:val="center"/>
        <w:rPr>
          <w:rFonts w:eastAsia="Calibri"/>
          <w:kern w:val="2"/>
          <w:sz w:val="20"/>
          <w:lang w:eastAsia="en-US"/>
          <w14:ligatures w14:val="standardContextual"/>
        </w:rPr>
      </w:pPr>
      <w:r w:rsidRPr="002314CE">
        <w:rPr>
          <w:rFonts w:eastAsia="Calibri"/>
          <w:kern w:val="2"/>
          <w:sz w:val="20"/>
          <w:lang w:eastAsia="en-US"/>
          <w14:ligatures w14:val="standardContextual"/>
        </w:rPr>
        <w:t>(фамилия, имя, отчество, должность)</w:t>
      </w:r>
    </w:p>
    <w:p w14:paraId="433EAC96" w14:textId="77777777" w:rsidR="002314CE" w:rsidRPr="002314CE" w:rsidRDefault="002314CE" w:rsidP="002314CE">
      <w:pPr>
        <w:spacing w:line="240" w:lineRule="auto"/>
        <w:ind w:firstLine="0"/>
        <w:rPr>
          <w:rFonts w:eastAsia="Calibri"/>
          <w:kern w:val="2"/>
          <w:sz w:val="24"/>
          <w:szCs w:val="24"/>
          <w:lang w:eastAsia="en-US"/>
          <w14:ligatures w14:val="standardContextual"/>
        </w:rPr>
      </w:pPr>
      <w:r w:rsidRPr="002314CE">
        <w:rPr>
          <w:rFonts w:eastAsia="Calibri"/>
          <w:kern w:val="2"/>
          <w:sz w:val="24"/>
          <w:szCs w:val="24"/>
          <w:lang w:eastAsia="en-US"/>
          <w14:ligatures w14:val="standardContextual"/>
        </w:rPr>
        <w:t>Председатель</w:t>
      </w:r>
    </w:p>
    <w:p w14:paraId="566FCDDC" w14:textId="77777777" w:rsidR="002314CE" w:rsidRPr="002314CE" w:rsidRDefault="002314CE" w:rsidP="002314CE">
      <w:pPr>
        <w:spacing w:line="240" w:lineRule="auto"/>
        <w:ind w:firstLine="0"/>
        <w:rPr>
          <w:rFonts w:eastAsia="Calibri"/>
          <w:kern w:val="2"/>
          <w:sz w:val="24"/>
          <w:szCs w:val="24"/>
          <w:lang w:eastAsia="en-US"/>
          <w14:ligatures w14:val="standardContextual"/>
        </w:rPr>
      </w:pPr>
      <w:r w:rsidRPr="002314CE">
        <w:rPr>
          <w:rFonts w:eastAsia="Calibri"/>
          <w:kern w:val="2"/>
          <w:sz w:val="24"/>
          <w:szCs w:val="24"/>
          <w:lang w:eastAsia="en-US"/>
          <w14:ligatures w14:val="standardContextual"/>
        </w:rPr>
        <w:t xml:space="preserve">Контрольно-счетной палаты </w:t>
      </w:r>
    </w:p>
    <w:p w14:paraId="1A3942D2" w14:textId="77777777" w:rsidR="002314CE" w:rsidRPr="002314CE" w:rsidRDefault="002314CE" w:rsidP="002314CE">
      <w:pPr>
        <w:spacing w:line="240" w:lineRule="auto"/>
        <w:ind w:firstLine="0"/>
        <w:rPr>
          <w:rFonts w:eastAsia="Calibri"/>
          <w:kern w:val="2"/>
          <w:sz w:val="24"/>
          <w:szCs w:val="24"/>
          <w:lang w:eastAsia="en-US"/>
          <w14:ligatures w14:val="standardContextual"/>
        </w:rPr>
      </w:pPr>
      <w:r w:rsidRPr="002314CE">
        <w:rPr>
          <w:rFonts w:eastAsia="Calibri"/>
          <w:kern w:val="2"/>
          <w:sz w:val="24"/>
          <w:szCs w:val="24"/>
          <w:lang w:eastAsia="en-US"/>
          <w14:ligatures w14:val="standardContextual"/>
        </w:rPr>
        <w:t>Сосновоборского городского округа</w:t>
      </w:r>
      <w:r w:rsidRPr="002314CE">
        <w:rPr>
          <w:rFonts w:eastAsia="Calibri"/>
          <w:kern w:val="2"/>
          <w:sz w:val="24"/>
          <w:szCs w:val="24"/>
          <w:lang w:eastAsia="en-US"/>
          <w14:ligatures w14:val="standardContextual"/>
        </w:rPr>
        <w:tab/>
        <w:t xml:space="preserve">          </w:t>
      </w:r>
      <w:r w:rsidRPr="002314CE">
        <w:rPr>
          <w:rFonts w:eastAsia="Calibri"/>
          <w:i/>
          <w:kern w:val="2"/>
          <w:sz w:val="24"/>
          <w:szCs w:val="24"/>
          <w:lang w:eastAsia="en-US"/>
          <w14:ligatures w14:val="standardContextual"/>
        </w:rPr>
        <w:t xml:space="preserve">Личная подпись </w:t>
      </w:r>
      <w:r w:rsidRPr="002314CE">
        <w:rPr>
          <w:rFonts w:eastAsia="Calibri"/>
          <w:kern w:val="2"/>
          <w:sz w:val="24"/>
          <w:szCs w:val="24"/>
          <w:lang w:eastAsia="en-US"/>
          <w14:ligatures w14:val="standardContextual"/>
        </w:rPr>
        <w:t xml:space="preserve">              инициалы и фамилия</w:t>
      </w:r>
    </w:p>
    <w:p w14:paraId="21C53A39" w14:textId="77777777" w:rsidR="002314CE" w:rsidRPr="002314CE" w:rsidRDefault="002314CE" w:rsidP="002314CE">
      <w:pPr>
        <w:spacing w:line="240" w:lineRule="auto"/>
        <w:ind w:firstLine="0"/>
        <w:jc w:val="right"/>
        <w:rPr>
          <w:rFonts w:eastAsia="Calibri"/>
          <w:kern w:val="2"/>
          <w:sz w:val="24"/>
          <w:szCs w:val="24"/>
          <w:lang w:eastAsia="en-US"/>
          <w14:ligatures w14:val="standardContextual"/>
        </w:rPr>
      </w:pPr>
    </w:p>
    <w:p w14:paraId="26575E92" w14:textId="77777777" w:rsidR="002314CE" w:rsidRPr="002314CE" w:rsidRDefault="002314CE" w:rsidP="002314CE">
      <w:pPr>
        <w:spacing w:after="160" w:line="278" w:lineRule="auto"/>
        <w:ind w:firstLine="0"/>
        <w:jc w:val="left"/>
        <w:rPr>
          <w:rFonts w:ascii="Calibri" w:eastAsia="Calibri" w:hAnsi="Calibri"/>
          <w:kern w:val="2"/>
          <w:sz w:val="24"/>
          <w:szCs w:val="24"/>
          <w:lang w:eastAsia="en-US"/>
          <w14:ligatures w14:val="standardContextual"/>
        </w:rPr>
      </w:pPr>
    </w:p>
    <w:p w14:paraId="1D226574" w14:textId="77777777" w:rsidR="002314CE" w:rsidRDefault="002314CE" w:rsidP="00F91F55">
      <w:pPr>
        <w:pStyle w:val="Default"/>
        <w:spacing w:line="276" w:lineRule="auto"/>
        <w:ind w:firstLine="709"/>
        <w:jc w:val="both"/>
        <w:rPr>
          <w:color w:val="auto"/>
          <w:sz w:val="28"/>
          <w:szCs w:val="28"/>
        </w:rPr>
      </w:pPr>
    </w:p>
    <w:p w14:paraId="1C2CB52C" w14:textId="77777777" w:rsidR="001C3381" w:rsidRDefault="001C3381" w:rsidP="00F91F55">
      <w:pPr>
        <w:pStyle w:val="Default"/>
        <w:spacing w:line="276" w:lineRule="auto"/>
        <w:ind w:firstLine="709"/>
        <w:jc w:val="both"/>
        <w:rPr>
          <w:color w:val="auto"/>
          <w:sz w:val="28"/>
          <w:szCs w:val="28"/>
        </w:rPr>
      </w:pPr>
    </w:p>
    <w:p w14:paraId="51D49180" w14:textId="77777777" w:rsidR="00DB7576" w:rsidRDefault="00DB7576" w:rsidP="00F91F55">
      <w:pPr>
        <w:pStyle w:val="Default"/>
        <w:spacing w:line="276" w:lineRule="auto"/>
        <w:ind w:firstLine="709"/>
        <w:jc w:val="both"/>
        <w:rPr>
          <w:color w:val="auto"/>
          <w:sz w:val="28"/>
          <w:szCs w:val="28"/>
        </w:rPr>
      </w:pPr>
    </w:p>
    <w:p w14:paraId="4D854DF9" w14:textId="77777777" w:rsidR="002B52C4" w:rsidRDefault="002B52C4" w:rsidP="00B4657E">
      <w:pPr>
        <w:spacing w:line="240" w:lineRule="auto"/>
        <w:ind w:firstLine="0"/>
        <w:jc w:val="right"/>
        <w:rPr>
          <w:rFonts w:eastAsia="Calibri"/>
          <w:kern w:val="2"/>
          <w:sz w:val="24"/>
          <w:szCs w:val="24"/>
          <w:lang w:eastAsia="en-US"/>
          <w14:ligatures w14:val="standardContextual"/>
        </w:rPr>
      </w:pPr>
    </w:p>
    <w:p w14:paraId="48675017" w14:textId="73E846B2" w:rsidR="00B4657E" w:rsidRPr="00603F48" w:rsidRDefault="00B4657E" w:rsidP="001C3381">
      <w:pPr>
        <w:pStyle w:val="30"/>
        <w:jc w:val="right"/>
        <w:rPr>
          <w:rFonts w:eastAsia="Calibri"/>
          <w:b w:val="0"/>
          <w:bCs/>
          <w:sz w:val="24"/>
          <w:szCs w:val="24"/>
          <w:lang w:eastAsia="en-US"/>
        </w:rPr>
      </w:pPr>
    </w:p>
    <w:p w14:paraId="17D8D59F" w14:textId="5FE06273" w:rsidR="00CA01A2" w:rsidRDefault="00CA01A2" w:rsidP="00B4657E">
      <w:pPr>
        <w:spacing w:line="240" w:lineRule="auto"/>
        <w:ind w:firstLine="0"/>
        <w:jc w:val="right"/>
        <w:rPr>
          <w:rFonts w:eastAsia="Calibri"/>
          <w:kern w:val="2"/>
          <w:sz w:val="24"/>
          <w:szCs w:val="24"/>
          <w:lang w:eastAsia="en-US"/>
          <w14:ligatures w14:val="standardContextual"/>
        </w:rPr>
      </w:pPr>
      <w:r>
        <w:rPr>
          <w:rFonts w:eastAsia="Calibri"/>
          <w:kern w:val="2"/>
          <w:sz w:val="24"/>
          <w:szCs w:val="24"/>
          <w:lang w:eastAsia="en-US"/>
          <w14:ligatures w14:val="standardContextual"/>
        </w:rPr>
        <w:t>Приложение 2</w:t>
      </w:r>
    </w:p>
    <w:p w14:paraId="3E78596C" w14:textId="7F3E65EB" w:rsidR="00B4657E" w:rsidRPr="00B4657E" w:rsidRDefault="00B4657E" w:rsidP="00B4657E">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к Стандарту внешнего муниципального </w:t>
      </w:r>
    </w:p>
    <w:p w14:paraId="2A0B609F" w14:textId="77777777" w:rsidR="00B4657E" w:rsidRPr="00B4657E" w:rsidRDefault="00B4657E" w:rsidP="00B4657E">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финансового контроля </w:t>
      </w:r>
    </w:p>
    <w:p w14:paraId="679EAD3C" w14:textId="77777777" w:rsidR="00B4657E" w:rsidRPr="00B4657E" w:rsidRDefault="00B4657E" w:rsidP="00B4657E">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«Общие правила проведения</w:t>
      </w:r>
    </w:p>
    <w:p w14:paraId="67B090DD" w14:textId="4D68C4F1" w:rsidR="00B4657E" w:rsidRDefault="00B4657E" w:rsidP="00B4657E">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 Экспертно-аналитического мероприятия»</w:t>
      </w:r>
    </w:p>
    <w:p w14:paraId="1C96AC3A" w14:textId="77777777" w:rsidR="00B4657E" w:rsidRPr="00B4657E" w:rsidRDefault="00B4657E" w:rsidP="00B4657E">
      <w:pPr>
        <w:spacing w:line="240" w:lineRule="auto"/>
        <w:ind w:firstLine="0"/>
        <w:jc w:val="right"/>
        <w:rPr>
          <w:rFonts w:eastAsia="Calibri"/>
          <w:kern w:val="2"/>
          <w:sz w:val="24"/>
          <w:szCs w:val="24"/>
          <w:lang w:eastAsia="en-US"/>
          <w14:ligatures w14:val="standardContextual"/>
        </w:rPr>
      </w:pPr>
    </w:p>
    <w:p w14:paraId="7BB25BE7" w14:textId="77777777" w:rsidR="00B4657E" w:rsidRPr="00B4657E" w:rsidRDefault="00B4657E" w:rsidP="00B4657E">
      <w:pPr>
        <w:spacing w:line="240" w:lineRule="auto"/>
        <w:ind w:left="4510" w:firstLine="0"/>
        <w:jc w:val="center"/>
        <w:rPr>
          <w:rFonts w:eastAsia="Calibri"/>
          <w:sz w:val="24"/>
          <w:szCs w:val="24"/>
          <w:lang w:eastAsia="en-US"/>
        </w:rPr>
      </w:pPr>
      <w:bookmarkStart w:id="18" w:name="_Hlk221890700"/>
      <w:r w:rsidRPr="00B4657E">
        <w:rPr>
          <w:rFonts w:eastAsia="Calibri"/>
          <w:sz w:val="24"/>
          <w:szCs w:val="24"/>
          <w:lang w:eastAsia="en-US"/>
        </w:rPr>
        <w:t>УТВЕРЖДАЮ</w:t>
      </w:r>
    </w:p>
    <w:p w14:paraId="047CA329" w14:textId="77777777" w:rsidR="00B4657E" w:rsidRPr="00B4657E" w:rsidRDefault="00B4657E" w:rsidP="00B4657E">
      <w:pPr>
        <w:spacing w:line="240" w:lineRule="auto"/>
        <w:ind w:left="4510" w:firstLine="0"/>
        <w:jc w:val="center"/>
        <w:rPr>
          <w:rFonts w:eastAsia="Calibri"/>
          <w:sz w:val="24"/>
          <w:szCs w:val="24"/>
          <w:lang w:eastAsia="en-US"/>
        </w:rPr>
      </w:pPr>
      <w:r w:rsidRPr="00B4657E">
        <w:rPr>
          <w:rFonts w:eastAsia="Calibri"/>
          <w:sz w:val="24"/>
          <w:szCs w:val="24"/>
          <w:lang w:eastAsia="en-US"/>
        </w:rPr>
        <w:t xml:space="preserve">Председатель </w:t>
      </w:r>
    </w:p>
    <w:p w14:paraId="3C8C0149" w14:textId="77777777" w:rsidR="00B4657E" w:rsidRPr="00B4657E" w:rsidRDefault="00B4657E" w:rsidP="00B4657E">
      <w:pPr>
        <w:spacing w:line="240" w:lineRule="auto"/>
        <w:ind w:left="4510" w:firstLine="0"/>
        <w:jc w:val="center"/>
        <w:rPr>
          <w:rFonts w:eastAsia="Calibri"/>
          <w:sz w:val="24"/>
          <w:szCs w:val="24"/>
          <w:lang w:eastAsia="en-US"/>
        </w:rPr>
      </w:pPr>
      <w:r w:rsidRPr="00B4657E">
        <w:rPr>
          <w:rFonts w:eastAsia="Calibri"/>
          <w:sz w:val="24"/>
          <w:szCs w:val="24"/>
          <w:lang w:eastAsia="en-US"/>
        </w:rPr>
        <w:t xml:space="preserve">Контрольно-счетной палаты </w:t>
      </w:r>
    </w:p>
    <w:p w14:paraId="621A197F" w14:textId="77777777" w:rsidR="00B4657E" w:rsidRPr="00B4657E" w:rsidRDefault="00B4657E" w:rsidP="00B4657E">
      <w:pPr>
        <w:spacing w:line="240" w:lineRule="auto"/>
        <w:ind w:left="4510" w:firstLine="0"/>
        <w:jc w:val="center"/>
        <w:rPr>
          <w:rFonts w:eastAsia="Calibri"/>
          <w:sz w:val="24"/>
          <w:szCs w:val="24"/>
          <w:lang w:eastAsia="en-US"/>
        </w:rPr>
      </w:pPr>
      <w:r w:rsidRPr="00B4657E">
        <w:rPr>
          <w:rFonts w:eastAsia="Calibri"/>
          <w:sz w:val="24"/>
          <w:szCs w:val="24"/>
          <w:lang w:eastAsia="en-US"/>
        </w:rPr>
        <w:t>Сосновоборского городского округа</w:t>
      </w:r>
    </w:p>
    <w:p w14:paraId="1E50FE05" w14:textId="77777777" w:rsidR="00B4657E" w:rsidRPr="00B4657E" w:rsidRDefault="00B4657E" w:rsidP="00B4657E">
      <w:pPr>
        <w:spacing w:line="240" w:lineRule="auto"/>
        <w:ind w:left="4510" w:firstLine="0"/>
        <w:jc w:val="center"/>
        <w:rPr>
          <w:rFonts w:eastAsia="Calibri"/>
          <w:sz w:val="24"/>
          <w:szCs w:val="24"/>
          <w:lang w:eastAsia="en-US"/>
        </w:rPr>
      </w:pPr>
      <w:r w:rsidRPr="00B4657E">
        <w:rPr>
          <w:rFonts w:eastAsia="Calibri"/>
          <w:sz w:val="24"/>
          <w:szCs w:val="24"/>
          <w:lang w:eastAsia="en-US"/>
        </w:rPr>
        <w:t>_____________ </w:t>
      </w:r>
      <w:r w:rsidRPr="00B4657E">
        <w:rPr>
          <w:rFonts w:eastAsia="Calibri"/>
          <w:sz w:val="24"/>
          <w:szCs w:val="24"/>
          <w:u w:val="single"/>
          <w:lang w:eastAsia="en-US"/>
        </w:rPr>
        <w:t>(ФИО)</w:t>
      </w:r>
    </w:p>
    <w:p w14:paraId="242DDA56" w14:textId="77777777" w:rsidR="00B4657E" w:rsidRPr="00B4657E" w:rsidRDefault="00B4657E" w:rsidP="00B4657E">
      <w:pPr>
        <w:spacing w:line="240" w:lineRule="auto"/>
        <w:ind w:left="4510" w:firstLine="0"/>
        <w:jc w:val="center"/>
        <w:rPr>
          <w:rFonts w:eastAsia="Calibri"/>
          <w:sz w:val="24"/>
          <w:szCs w:val="24"/>
          <w:lang w:eastAsia="en-US"/>
        </w:rPr>
      </w:pPr>
    </w:p>
    <w:p w14:paraId="0E1DEAE3" w14:textId="77777777" w:rsidR="00B4657E" w:rsidRPr="00B4657E" w:rsidRDefault="00B4657E" w:rsidP="00B4657E">
      <w:pPr>
        <w:spacing w:line="240" w:lineRule="auto"/>
        <w:ind w:left="4510" w:firstLine="0"/>
        <w:jc w:val="center"/>
        <w:rPr>
          <w:rFonts w:eastAsia="Calibri"/>
          <w:sz w:val="24"/>
          <w:szCs w:val="24"/>
          <w:u w:val="single"/>
          <w:lang w:eastAsia="en-US"/>
        </w:rPr>
      </w:pPr>
      <w:r w:rsidRPr="00B4657E">
        <w:rPr>
          <w:rFonts w:eastAsia="Calibri"/>
          <w:sz w:val="24"/>
          <w:szCs w:val="24"/>
          <w:u w:val="single"/>
          <w:lang w:eastAsia="en-US"/>
        </w:rPr>
        <w:t>____дата____</w:t>
      </w:r>
    </w:p>
    <w:bookmarkEnd w:id="18"/>
    <w:p w14:paraId="2CC8D18B" w14:textId="77777777" w:rsidR="00B4657E" w:rsidRPr="00B4657E" w:rsidRDefault="00B4657E" w:rsidP="00B4657E">
      <w:pPr>
        <w:spacing w:line="240" w:lineRule="auto"/>
        <w:ind w:firstLine="0"/>
        <w:rPr>
          <w:rFonts w:eastAsia="Calibri"/>
          <w:sz w:val="24"/>
          <w:szCs w:val="24"/>
          <w:lang w:eastAsia="en-US"/>
        </w:rPr>
      </w:pPr>
    </w:p>
    <w:p w14:paraId="2F1B9B7D" w14:textId="77777777" w:rsidR="00B4657E" w:rsidRPr="00B4657E" w:rsidRDefault="00B4657E" w:rsidP="00B4657E">
      <w:pPr>
        <w:tabs>
          <w:tab w:val="left" w:pos="4992"/>
        </w:tabs>
        <w:spacing w:line="240" w:lineRule="auto"/>
        <w:ind w:firstLine="0"/>
        <w:jc w:val="center"/>
        <w:rPr>
          <w:rFonts w:eastAsia="Calibri"/>
          <w:sz w:val="24"/>
          <w:szCs w:val="24"/>
          <w:lang w:eastAsia="en-US"/>
        </w:rPr>
      </w:pPr>
      <w:bookmarkStart w:id="19" w:name="_Hlk221890767"/>
      <w:r w:rsidRPr="00B4657E">
        <w:rPr>
          <w:rFonts w:eastAsia="Calibri"/>
          <w:sz w:val="24"/>
          <w:szCs w:val="24"/>
          <w:lang w:eastAsia="en-US"/>
        </w:rPr>
        <w:t>ПРОГРАММА</w:t>
      </w:r>
    </w:p>
    <w:p w14:paraId="5128C3A8" w14:textId="241AB344" w:rsidR="00B4657E" w:rsidRPr="00B4657E" w:rsidRDefault="00B4657E" w:rsidP="00B4657E">
      <w:pPr>
        <w:spacing w:line="240" w:lineRule="auto"/>
        <w:ind w:firstLine="0"/>
        <w:jc w:val="center"/>
        <w:rPr>
          <w:rFonts w:eastAsia="Calibri"/>
          <w:sz w:val="24"/>
          <w:szCs w:val="24"/>
          <w:lang w:eastAsia="en-US"/>
        </w:rPr>
      </w:pPr>
      <w:r w:rsidRPr="00B4657E">
        <w:rPr>
          <w:rFonts w:eastAsia="Calibri"/>
          <w:sz w:val="24"/>
          <w:szCs w:val="24"/>
          <w:lang w:eastAsia="en-US"/>
        </w:rPr>
        <w:t xml:space="preserve">проведения </w:t>
      </w:r>
      <w:r>
        <w:rPr>
          <w:rFonts w:eastAsia="Calibri"/>
          <w:sz w:val="24"/>
          <w:szCs w:val="24"/>
          <w:lang w:eastAsia="en-US"/>
        </w:rPr>
        <w:t>экспертно-аналитического</w:t>
      </w:r>
      <w:r w:rsidRPr="00B4657E">
        <w:rPr>
          <w:rFonts w:eastAsia="Calibri"/>
          <w:sz w:val="24"/>
          <w:szCs w:val="24"/>
          <w:lang w:eastAsia="en-US"/>
        </w:rPr>
        <w:t xml:space="preserve"> мероприятия</w:t>
      </w:r>
    </w:p>
    <w:bookmarkEnd w:id="19"/>
    <w:p w14:paraId="23E6D52E" w14:textId="77777777" w:rsidR="00B4657E" w:rsidRPr="00B4657E" w:rsidRDefault="00B4657E" w:rsidP="00B4657E">
      <w:pPr>
        <w:spacing w:line="240" w:lineRule="auto"/>
        <w:ind w:firstLine="0"/>
        <w:jc w:val="center"/>
        <w:rPr>
          <w:rFonts w:eastAsia="Calibri"/>
          <w:b/>
          <w:sz w:val="24"/>
          <w:szCs w:val="24"/>
          <w:lang w:eastAsia="en-US"/>
        </w:rPr>
      </w:pPr>
      <w:r w:rsidRPr="00B4657E">
        <w:rPr>
          <w:rFonts w:eastAsia="Calibri"/>
          <w:b/>
          <w:sz w:val="24"/>
          <w:szCs w:val="24"/>
          <w:lang w:eastAsia="en-US"/>
        </w:rPr>
        <w:t>«______________________________________________________________»</w:t>
      </w:r>
    </w:p>
    <w:p w14:paraId="698D14AF" w14:textId="5A33FE48" w:rsidR="00B4657E" w:rsidRPr="00B4657E" w:rsidRDefault="00B4657E" w:rsidP="00B4657E">
      <w:pPr>
        <w:spacing w:line="240" w:lineRule="auto"/>
        <w:ind w:firstLine="0"/>
        <w:jc w:val="center"/>
        <w:rPr>
          <w:rFonts w:eastAsia="Calibri"/>
          <w:bCs/>
          <w:sz w:val="24"/>
          <w:szCs w:val="24"/>
          <w:lang w:eastAsia="en-US"/>
        </w:rPr>
      </w:pPr>
      <w:r w:rsidRPr="00B4657E">
        <w:rPr>
          <w:rFonts w:eastAsia="Calibri"/>
          <w:bCs/>
          <w:sz w:val="24"/>
          <w:szCs w:val="24"/>
          <w:lang w:eastAsia="en-US"/>
        </w:rPr>
        <w:t xml:space="preserve">(наименование </w:t>
      </w:r>
      <w:r w:rsidR="006B280D">
        <w:rPr>
          <w:rFonts w:eastAsia="Calibri"/>
          <w:bCs/>
          <w:sz w:val="24"/>
          <w:szCs w:val="24"/>
          <w:lang w:eastAsia="en-US"/>
        </w:rPr>
        <w:t>экспертно-аналитического</w:t>
      </w:r>
      <w:r w:rsidRPr="00B4657E">
        <w:rPr>
          <w:rFonts w:eastAsia="Calibri"/>
          <w:bCs/>
          <w:sz w:val="24"/>
          <w:szCs w:val="24"/>
          <w:lang w:eastAsia="en-US"/>
        </w:rPr>
        <w:t xml:space="preserve"> мероприятия)</w:t>
      </w:r>
    </w:p>
    <w:p w14:paraId="645F68A5" w14:textId="77777777" w:rsidR="00B4657E" w:rsidRPr="00B4657E" w:rsidRDefault="00B4657E" w:rsidP="00B4657E">
      <w:pPr>
        <w:spacing w:line="240" w:lineRule="auto"/>
        <w:ind w:firstLine="0"/>
        <w:jc w:val="center"/>
        <w:rPr>
          <w:rFonts w:eastAsia="Calibri"/>
          <w:bCs/>
          <w:sz w:val="24"/>
          <w:szCs w:val="24"/>
          <w:lang w:eastAsia="en-US"/>
        </w:rPr>
      </w:pPr>
    </w:p>
    <w:p w14:paraId="3B3E716F" w14:textId="7E4AC5D9" w:rsidR="00B4657E" w:rsidRPr="00B4657E" w:rsidRDefault="00B4657E" w:rsidP="00B4657E">
      <w:pPr>
        <w:tabs>
          <w:tab w:val="center" w:pos="4677"/>
          <w:tab w:val="right" w:pos="9355"/>
        </w:tabs>
        <w:spacing w:line="240" w:lineRule="auto"/>
        <w:ind w:firstLine="0"/>
        <w:jc w:val="left"/>
        <w:rPr>
          <w:rFonts w:eastAsia="Calibri"/>
          <w:b/>
          <w:sz w:val="24"/>
          <w:szCs w:val="24"/>
          <w:lang w:eastAsia="en-US"/>
        </w:rPr>
      </w:pPr>
      <w:r w:rsidRPr="00B4657E">
        <w:rPr>
          <w:rFonts w:eastAsia="Calibri"/>
          <w:b/>
          <w:sz w:val="24"/>
          <w:szCs w:val="24"/>
          <w:lang w:eastAsia="en-US"/>
        </w:rPr>
        <w:tab/>
      </w:r>
      <w:bookmarkStart w:id="20" w:name="_Hlk221890817"/>
      <w:r w:rsidRPr="00B4657E">
        <w:rPr>
          <w:rFonts w:eastAsia="Calibri"/>
          <w:b/>
          <w:sz w:val="24"/>
          <w:szCs w:val="24"/>
          <w:lang w:eastAsia="en-US"/>
        </w:rPr>
        <w:t xml:space="preserve">Основание проведения </w:t>
      </w:r>
      <w:r w:rsidR="00A26071">
        <w:rPr>
          <w:rFonts w:eastAsia="Calibri"/>
          <w:b/>
          <w:sz w:val="24"/>
          <w:szCs w:val="24"/>
          <w:lang w:eastAsia="en-US"/>
        </w:rPr>
        <w:t>экспертно-аналитического</w:t>
      </w:r>
      <w:r w:rsidRPr="00B4657E">
        <w:rPr>
          <w:rFonts w:eastAsia="Calibri"/>
          <w:b/>
          <w:sz w:val="24"/>
          <w:szCs w:val="24"/>
          <w:lang w:eastAsia="en-US"/>
        </w:rPr>
        <w:t xml:space="preserve"> мероприятия:</w:t>
      </w:r>
    </w:p>
    <w:p w14:paraId="659293F3" w14:textId="77777777" w:rsidR="00B4657E" w:rsidRPr="00B4657E" w:rsidRDefault="00B4657E" w:rsidP="00B4657E">
      <w:pPr>
        <w:spacing w:line="240" w:lineRule="auto"/>
        <w:ind w:firstLine="0"/>
        <w:rPr>
          <w:rFonts w:eastAsia="Calibri"/>
          <w:bCs/>
          <w:sz w:val="24"/>
          <w:szCs w:val="24"/>
          <w:u w:val="single"/>
          <w:lang w:eastAsia="en-US"/>
        </w:rPr>
      </w:pPr>
      <w:r w:rsidRPr="00B4657E">
        <w:rPr>
          <w:rFonts w:eastAsia="Calibri"/>
          <w:bCs/>
          <w:sz w:val="24"/>
          <w:szCs w:val="24"/>
          <w:u w:val="single"/>
          <w:lang w:eastAsia="en-US"/>
        </w:rPr>
        <w:t>(пункт плана КСП СГО на 20__ год, утвержденного приказом КСП СГО)_______________</w:t>
      </w:r>
    </w:p>
    <w:p w14:paraId="4342CF4F" w14:textId="6CC3CDD8" w:rsidR="00B4657E" w:rsidRPr="00B4657E" w:rsidRDefault="00B4657E" w:rsidP="00B4657E">
      <w:pPr>
        <w:spacing w:line="240" w:lineRule="auto"/>
        <w:ind w:firstLine="0"/>
        <w:rPr>
          <w:rFonts w:eastAsia="Calibri"/>
          <w:bCs/>
          <w:sz w:val="24"/>
          <w:szCs w:val="24"/>
          <w:lang w:eastAsia="en-US"/>
        </w:rPr>
      </w:pPr>
      <w:r w:rsidRPr="00B4657E">
        <w:rPr>
          <w:rFonts w:eastAsia="Calibri"/>
          <w:bCs/>
          <w:sz w:val="24"/>
          <w:szCs w:val="24"/>
          <w:u w:val="single"/>
          <w:lang w:eastAsia="en-US"/>
        </w:rPr>
        <w:t>(Распоряжение КСП СГО</w:t>
      </w:r>
      <w:r w:rsidR="00DA5E74">
        <w:rPr>
          <w:rFonts w:eastAsia="Calibri"/>
          <w:bCs/>
          <w:sz w:val="24"/>
          <w:szCs w:val="24"/>
          <w:u w:val="single"/>
          <w:lang w:eastAsia="en-US"/>
        </w:rPr>
        <w:t>)</w:t>
      </w:r>
      <w:r w:rsidR="00DA5E74">
        <w:rPr>
          <w:rFonts w:eastAsia="Calibri"/>
          <w:bCs/>
          <w:sz w:val="24"/>
          <w:szCs w:val="24"/>
          <w:lang w:eastAsia="en-US"/>
        </w:rPr>
        <w:t>_________________________________________________</w:t>
      </w:r>
    </w:p>
    <w:p w14:paraId="7517D11A" w14:textId="0C0EB5AC" w:rsidR="00B4657E" w:rsidRPr="00B4657E" w:rsidRDefault="00B4657E" w:rsidP="00B4657E">
      <w:pPr>
        <w:spacing w:line="240" w:lineRule="auto"/>
        <w:ind w:firstLine="0"/>
        <w:jc w:val="center"/>
        <w:rPr>
          <w:rFonts w:eastAsia="Calibri"/>
          <w:b/>
          <w:sz w:val="24"/>
          <w:szCs w:val="24"/>
          <w:lang w:eastAsia="en-US"/>
        </w:rPr>
      </w:pPr>
      <w:r w:rsidRPr="00B4657E">
        <w:rPr>
          <w:rFonts w:eastAsia="Calibri"/>
          <w:b/>
          <w:sz w:val="24"/>
          <w:szCs w:val="24"/>
          <w:lang w:eastAsia="en-US"/>
        </w:rPr>
        <w:t xml:space="preserve">Цели проведения </w:t>
      </w:r>
      <w:r w:rsidR="00A26071">
        <w:rPr>
          <w:rFonts w:eastAsia="Calibri"/>
          <w:b/>
          <w:sz w:val="24"/>
          <w:szCs w:val="24"/>
          <w:lang w:eastAsia="en-US"/>
        </w:rPr>
        <w:t>экспертно-аналитического</w:t>
      </w:r>
      <w:r w:rsidRPr="00B4657E">
        <w:rPr>
          <w:rFonts w:eastAsia="Calibri"/>
          <w:b/>
          <w:sz w:val="24"/>
          <w:szCs w:val="24"/>
          <w:lang w:eastAsia="en-US"/>
        </w:rPr>
        <w:t xml:space="preserve"> мероприятия:</w:t>
      </w:r>
    </w:p>
    <w:p w14:paraId="2DBDD69F" w14:textId="77777777" w:rsidR="00B4657E" w:rsidRPr="00B4657E" w:rsidRDefault="00B4657E" w:rsidP="00B4657E">
      <w:pPr>
        <w:spacing w:line="240" w:lineRule="auto"/>
        <w:ind w:firstLine="0"/>
        <w:rPr>
          <w:rFonts w:eastAsia="Calibri"/>
          <w:sz w:val="24"/>
          <w:szCs w:val="24"/>
          <w:lang w:eastAsia="en-US"/>
        </w:rPr>
      </w:pPr>
      <w:r w:rsidRPr="00B4657E">
        <w:rPr>
          <w:rFonts w:eastAsia="Calibri"/>
          <w:sz w:val="24"/>
          <w:szCs w:val="24"/>
          <w:lang w:eastAsia="en-US"/>
        </w:rPr>
        <w:t>__________________________________________________________________________________________________________________________________________________________</w:t>
      </w:r>
    </w:p>
    <w:p w14:paraId="66DF551F" w14:textId="77777777" w:rsidR="00B4657E" w:rsidRPr="00B4657E" w:rsidRDefault="00B4657E" w:rsidP="00B4657E">
      <w:pPr>
        <w:spacing w:line="240" w:lineRule="auto"/>
        <w:ind w:firstLine="0"/>
        <w:rPr>
          <w:rFonts w:eastAsia="Calibri"/>
          <w:sz w:val="24"/>
          <w:szCs w:val="24"/>
          <w:lang w:eastAsia="en-US"/>
        </w:rPr>
      </w:pPr>
    </w:p>
    <w:p w14:paraId="20D16B6B" w14:textId="752A5E8E" w:rsidR="00B4657E" w:rsidRPr="00B4657E" w:rsidRDefault="00B4657E" w:rsidP="00B4657E">
      <w:pPr>
        <w:spacing w:line="240" w:lineRule="auto"/>
        <w:ind w:firstLine="0"/>
        <w:jc w:val="center"/>
        <w:rPr>
          <w:rFonts w:eastAsia="Calibri"/>
          <w:sz w:val="24"/>
          <w:szCs w:val="24"/>
          <w:lang w:eastAsia="en-US"/>
        </w:rPr>
      </w:pPr>
      <w:r w:rsidRPr="00B4657E">
        <w:rPr>
          <w:rFonts w:eastAsia="Calibri"/>
          <w:b/>
          <w:sz w:val="24"/>
          <w:szCs w:val="24"/>
          <w:lang w:eastAsia="en-US"/>
        </w:rPr>
        <w:t>Предмет</w:t>
      </w:r>
      <w:r w:rsidRPr="00B4657E">
        <w:rPr>
          <w:rFonts w:eastAsia="Calibri"/>
          <w:sz w:val="24"/>
          <w:szCs w:val="24"/>
          <w:lang w:eastAsia="en-US"/>
        </w:rPr>
        <w:t xml:space="preserve"> </w:t>
      </w:r>
      <w:r w:rsidRPr="00B4657E">
        <w:rPr>
          <w:rFonts w:eastAsia="Calibri"/>
          <w:b/>
          <w:sz w:val="24"/>
          <w:szCs w:val="24"/>
          <w:lang w:eastAsia="en-US"/>
        </w:rPr>
        <w:t xml:space="preserve">проведения </w:t>
      </w:r>
      <w:r w:rsidR="00A26071">
        <w:rPr>
          <w:rFonts w:eastAsia="Calibri"/>
          <w:b/>
          <w:sz w:val="24"/>
          <w:szCs w:val="24"/>
          <w:lang w:eastAsia="en-US"/>
        </w:rPr>
        <w:t>экспертно-аналитического</w:t>
      </w:r>
      <w:r w:rsidRPr="00B4657E">
        <w:rPr>
          <w:rFonts w:eastAsia="Calibri"/>
          <w:b/>
          <w:sz w:val="24"/>
          <w:szCs w:val="24"/>
          <w:lang w:eastAsia="en-US"/>
        </w:rPr>
        <w:t xml:space="preserve"> мероприятия:</w:t>
      </w:r>
    </w:p>
    <w:p w14:paraId="1D12A397" w14:textId="77777777" w:rsidR="00B4657E" w:rsidRPr="00B4657E" w:rsidRDefault="00B4657E" w:rsidP="00B4657E">
      <w:pPr>
        <w:spacing w:line="240" w:lineRule="auto"/>
        <w:ind w:firstLine="0"/>
        <w:rPr>
          <w:rFonts w:eastAsia="Calibri"/>
          <w:sz w:val="24"/>
          <w:szCs w:val="24"/>
          <w:lang w:eastAsia="en-US"/>
        </w:rPr>
      </w:pPr>
      <w:bookmarkStart w:id="21" w:name="_Hlk191312178"/>
      <w:r w:rsidRPr="00B4657E">
        <w:rPr>
          <w:rFonts w:eastAsia="Calibri"/>
          <w:sz w:val="24"/>
          <w:szCs w:val="24"/>
          <w:lang w:eastAsia="en-US"/>
        </w:rPr>
        <w:t>__________________________________________________________________________________________________________________________________________________________</w:t>
      </w:r>
    </w:p>
    <w:bookmarkEnd w:id="21"/>
    <w:p w14:paraId="6F1AA8C7" w14:textId="77777777" w:rsidR="00B4657E" w:rsidRPr="00B4657E" w:rsidRDefault="00B4657E" w:rsidP="00B4657E">
      <w:pPr>
        <w:spacing w:line="240" w:lineRule="auto"/>
        <w:ind w:firstLine="0"/>
        <w:jc w:val="center"/>
        <w:rPr>
          <w:rFonts w:eastAsia="Calibri"/>
          <w:b/>
          <w:sz w:val="24"/>
          <w:szCs w:val="24"/>
          <w:lang w:eastAsia="en-US"/>
        </w:rPr>
      </w:pPr>
    </w:p>
    <w:p w14:paraId="6CC9BAB9" w14:textId="1DED33DB" w:rsidR="00B4657E" w:rsidRPr="00B4657E" w:rsidRDefault="00B4657E" w:rsidP="00B4657E">
      <w:pPr>
        <w:spacing w:line="240" w:lineRule="auto"/>
        <w:ind w:firstLine="0"/>
        <w:jc w:val="center"/>
        <w:rPr>
          <w:rFonts w:eastAsia="Calibri"/>
          <w:b/>
          <w:sz w:val="24"/>
          <w:szCs w:val="24"/>
          <w:lang w:eastAsia="en-US"/>
        </w:rPr>
      </w:pPr>
      <w:r w:rsidRPr="00B4657E">
        <w:rPr>
          <w:rFonts w:eastAsia="Calibri"/>
          <w:b/>
          <w:sz w:val="24"/>
          <w:szCs w:val="24"/>
          <w:lang w:eastAsia="en-US"/>
        </w:rPr>
        <w:t xml:space="preserve">Срок проведения </w:t>
      </w:r>
      <w:r w:rsidR="00A26071">
        <w:rPr>
          <w:rFonts w:eastAsia="Calibri"/>
          <w:b/>
          <w:sz w:val="24"/>
          <w:szCs w:val="24"/>
          <w:lang w:eastAsia="en-US"/>
        </w:rPr>
        <w:t>экспертно-аналитического</w:t>
      </w:r>
      <w:r w:rsidRPr="00B4657E">
        <w:rPr>
          <w:rFonts w:eastAsia="Calibri"/>
          <w:b/>
          <w:sz w:val="24"/>
          <w:szCs w:val="24"/>
          <w:lang w:eastAsia="en-US"/>
        </w:rPr>
        <w:t xml:space="preserve"> мероприятия:</w:t>
      </w:r>
    </w:p>
    <w:p w14:paraId="120D42B9" w14:textId="25DC1788" w:rsidR="00B4657E" w:rsidRDefault="00B4657E" w:rsidP="00B4657E">
      <w:pPr>
        <w:spacing w:line="240" w:lineRule="auto"/>
        <w:ind w:firstLine="0"/>
        <w:jc w:val="center"/>
        <w:rPr>
          <w:rFonts w:eastAsia="Calibri"/>
          <w:sz w:val="24"/>
          <w:szCs w:val="24"/>
          <w:lang w:eastAsia="en-US"/>
        </w:rPr>
      </w:pPr>
      <w:bookmarkStart w:id="22" w:name="_Hlk219458706"/>
      <w:r w:rsidRPr="00B4657E">
        <w:rPr>
          <w:rFonts w:eastAsia="Calibri"/>
          <w:sz w:val="24"/>
          <w:szCs w:val="24"/>
          <w:lang w:eastAsia="en-US"/>
        </w:rPr>
        <w:t>с_____________ по ___________</w:t>
      </w:r>
      <w:r w:rsidR="004E3DD6">
        <w:rPr>
          <w:rFonts w:eastAsia="Calibri"/>
          <w:sz w:val="24"/>
          <w:szCs w:val="24"/>
          <w:lang w:eastAsia="en-US"/>
        </w:rPr>
        <w:t xml:space="preserve">, </w:t>
      </w:r>
      <w:bookmarkEnd w:id="22"/>
      <w:r w:rsidR="004E3DD6">
        <w:rPr>
          <w:rFonts w:eastAsia="Calibri"/>
          <w:sz w:val="24"/>
          <w:szCs w:val="24"/>
          <w:lang w:eastAsia="en-US"/>
        </w:rPr>
        <w:t>в том числе:</w:t>
      </w:r>
    </w:p>
    <w:p w14:paraId="406F71B4" w14:textId="77777777" w:rsidR="004E3DD6" w:rsidRPr="00B4657E" w:rsidRDefault="004E3DD6" w:rsidP="00B4657E">
      <w:pPr>
        <w:spacing w:line="240" w:lineRule="auto"/>
        <w:ind w:firstLine="0"/>
        <w:jc w:val="center"/>
        <w:rPr>
          <w:rFonts w:eastAsia="Calibri"/>
          <w:sz w:val="24"/>
          <w:szCs w:val="24"/>
          <w:lang w:eastAsia="en-US"/>
        </w:rPr>
      </w:pPr>
    </w:p>
    <w:p w14:paraId="21C55BE5" w14:textId="055A9A06" w:rsidR="00B4657E" w:rsidRDefault="004E3DD6" w:rsidP="00B4657E">
      <w:pPr>
        <w:spacing w:line="240" w:lineRule="auto"/>
        <w:ind w:firstLine="0"/>
        <w:jc w:val="center"/>
        <w:rPr>
          <w:rFonts w:eastAsia="Calibri"/>
          <w:sz w:val="24"/>
          <w:szCs w:val="24"/>
          <w:lang w:eastAsia="en-US"/>
        </w:rPr>
      </w:pPr>
      <w:r w:rsidRPr="004E3DD6">
        <w:rPr>
          <w:rFonts w:eastAsia="Calibri"/>
          <w:sz w:val="24"/>
          <w:szCs w:val="24"/>
          <w:lang w:eastAsia="en-US"/>
        </w:rPr>
        <w:t>с_____________ по ___________</w:t>
      </w:r>
      <w:r>
        <w:rPr>
          <w:rFonts w:eastAsia="Calibri"/>
          <w:sz w:val="24"/>
          <w:szCs w:val="24"/>
          <w:lang w:eastAsia="en-US"/>
        </w:rPr>
        <w:t xml:space="preserve"> с выездом (выходом) на объект:</w:t>
      </w:r>
    </w:p>
    <w:p w14:paraId="71230364" w14:textId="07B58B63" w:rsidR="004E3DD6" w:rsidRDefault="004E3DD6" w:rsidP="00B4657E">
      <w:pPr>
        <w:spacing w:line="240" w:lineRule="auto"/>
        <w:ind w:firstLine="0"/>
        <w:jc w:val="center"/>
        <w:rPr>
          <w:rFonts w:eastAsia="Calibri"/>
          <w:sz w:val="24"/>
          <w:szCs w:val="24"/>
          <w:lang w:eastAsia="en-US"/>
        </w:rPr>
      </w:pPr>
      <w:r>
        <w:rPr>
          <w:rFonts w:eastAsia="Calibri"/>
          <w:sz w:val="24"/>
          <w:szCs w:val="24"/>
          <w:lang w:eastAsia="en-US"/>
        </w:rPr>
        <w:t>____________________________________________________________</w:t>
      </w:r>
    </w:p>
    <w:p w14:paraId="572A2B5D" w14:textId="2BD45D66" w:rsidR="004E3DD6" w:rsidRPr="00B4657E" w:rsidRDefault="004E3DD6" w:rsidP="00B4657E">
      <w:pPr>
        <w:spacing w:line="240" w:lineRule="auto"/>
        <w:ind w:firstLine="0"/>
        <w:jc w:val="center"/>
        <w:rPr>
          <w:rFonts w:eastAsia="Calibri"/>
          <w:sz w:val="24"/>
          <w:szCs w:val="24"/>
          <w:lang w:eastAsia="en-US"/>
        </w:rPr>
      </w:pPr>
      <w:r>
        <w:rPr>
          <w:rFonts w:eastAsia="Calibri"/>
          <w:sz w:val="24"/>
          <w:szCs w:val="24"/>
          <w:lang w:eastAsia="en-US"/>
        </w:rPr>
        <w:t>(наименование объекта экспертно-аналитического мероприятия)</w:t>
      </w:r>
    </w:p>
    <w:p w14:paraId="3290D7D2" w14:textId="77777777" w:rsidR="00B4657E" w:rsidRPr="00B4657E" w:rsidRDefault="00B4657E" w:rsidP="00B4657E">
      <w:pPr>
        <w:spacing w:line="240" w:lineRule="auto"/>
        <w:ind w:firstLine="0"/>
        <w:rPr>
          <w:snapToGrid w:val="0"/>
          <w:sz w:val="24"/>
          <w:szCs w:val="24"/>
        </w:rPr>
      </w:pPr>
    </w:p>
    <w:p w14:paraId="79B4676E" w14:textId="35E40BB9" w:rsidR="00B4657E" w:rsidRPr="00B4657E" w:rsidRDefault="00B4657E" w:rsidP="00B4657E">
      <w:pPr>
        <w:spacing w:line="240" w:lineRule="auto"/>
        <w:ind w:firstLine="0"/>
        <w:jc w:val="center"/>
        <w:rPr>
          <w:rFonts w:eastAsia="Calibri"/>
          <w:b/>
          <w:sz w:val="24"/>
          <w:szCs w:val="24"/>
          <w:lang w:eastAsia="en-US"/>
        </w:rPr>
      </w:pPr>
      <w:r w:rsidRPr="00B4657E">
        <w:rPr>
          <w:rFonts w:eastAsia="Calibri"/>
          <w:b/>
          <w:sz w:val="24"/>
          <w:szCs w:val="24"/>
          <w:lang w:eastAsia="en-US"/>
        </w:rPr>
        <w:t xml:space="preserve">Исполнители </w:t>
      </w:r>
      <w:r w:rsidR="004E3DD6" w:rsidRPr="004E3DD6">
        <w:rPr>
          <w:rFonts w:eastAsia="Calibri"/>
          <w:b/>
          <w:sz w:val="24"/>
          <w:szCs w:val="24"/>
          <w:lang w:eastAsia="en-US"/>
        </w:rPr>
        <w:t>экспертно-аналитического</w:t>
      </w:r>
      <w:r w:rsidRPr="00B4657E">
        <w:rPr>
          <w:rFonts w:eastAsia="Calibri"/>
          <w:b/>
          <w:sz w:val="24"/>
          <w:szCs w:val="24"/>
          <w:lang w:eastAsia="en-US"/>
        </w:rPr>
        <w:t xml:space="preserve"> мероприятия:</w:t>
      </w:r>
    </w:p>
    <w:p w14:paraId="18F0E67E" w14:textId="77777777" w:rsidR="00B4657E" w:rsidRPr="00B4657E" w:rsidRDefault="00B4657E" w:rsidP="00B4657E">
      <w:pPr>
        <w:spacing w:line="240" w:lineRule="auto"/>
        <w:ind w:firstLine="0"/>
        <w:jc w:val="center"/>
        <w:rPr>
          <w:rFonts w:eastAsia="Calibri"/>
          <w:bCs/>
          <w:sz w:val="24"/>
          <w:szCs w:val="24"/>
          <w:u w:val="single"/>
          <w:lang w:eastAsia="en-US"/>
        </w:rPr>
      </w:pPr>
      <w:r w:rsidRPr="00B4657E">
        <w:rPr>
          <w:rFonts w:eastAsia="Calibri"/>
          <w:bCs/>
          <w:sz w:val="24"/>
          <w:szCs w:val="24"/>
          <w:u w:val="single"/>
          <w:lang w:eastAsia="en-US"/>
        </w:rPr>
        <w:t>должность, ФИО</w:t>
      </w:r>
    </w:p>
    <w:p w14:paraId="6CC7293E" w14:textId="3FB8D436" w:rsidR="00B4657E" w:rsidRPr="00B4657E" w:rsidRDefault="00B4657E" w:rsidP="00B4657E">
      <w:pPr>
        <w:spacing w:line="240" w:lineRule="auto"/>
        <w:ind w:firstLine="0"/>
        <w:jc w:val="center"/>
        <w:rPr>
          <w:rFonts w:eastAsia="Calibri"/>
          <w:b/>
          <w:sz w:val="24"/>
          <w:szCs w:val="24"/>
          <w:lang w:eastAsia="en-US"/>
        </w:rPr>
      </w:pPr>
      <w:r w:rsidRPr="00B4657E">
        <w:rPr>
          <w:rFonts w:eastAsia="Calibri"/>
          <w:b/>
          <w:sz w:val="24"/>
          <w:szCs w:val="24"/>
          <w:lang w:eastAsia="en-US"/>
        </w:rPr>
        <w:t xml:space="preserve">Объект </w:t>
      </w:r>
      <w:r w:rsidR="006B280D">
        <w:rPr>
          <w:rFonts w:eastAsia="Calibri"/>
          <w:b/>
          <w:sz w:val="24"/>
          <w:szCs w:val="24"/>
          <w:lang w:eastAsia="en-US"/>
        </w:rPr>
        <w:t>экспертно-аналитического</w:t>
      </w:r>
      <w:r w:rsidRPr="00B4657E">
        <w:rPr>
          <w:rFonts w:eastAsia="Calibri"/>
          <w:b/>
          <w:sz w:val="24"/>
          <w:szCs w:val="24"/>
          <w:lang w:eastAsia="en-US"/>
        </w:rPr>
        <w:t xml:space="preserve"> мероприятия:</w:t>
      </w:r>
    </w:p>
    <w:p w14:paraId="2F861594" w14:textId="5E0AD973" w:rsidR="00B4657E" w:rsidRPr="00B4657E" w:rsidRDefault="00B4657E" w:rsidP="00B4657E">
      <w:pPr>
        <w:autoSpaceDE w:val="0"/>
        <w:autoSpaceDN w:val="0"/>
        <w:adjustRightInd w:val="0"/>
        <w:spacing w:line="240" w:lineRule="auto"/>
        <w:ind w:firstLine="0"/>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____________________________</w:t>
      </w:r>
      <w:r w:rsidR="004E3DD6">
        <w:rPr>
          <w:rFonts w:eastAsia="Calibri"/>
          <w:kern w:val="2"/>
          <w:sz w:val="24"/>
          <w:szCs w:val="24"/>
          <w:lang w:eastAsia="en-US"/>
          <w14:ligatures w14:val="standardContextual"/>
        </w:rPr>
        <w:t>_____________</w:t>
      </w:r>
      <w:r w:rsidRPr="00B4657E">
        <w:rPr>
          <w:rFonts w:eastAsia="Calibri"/>
          <w:kern w:val="2"/>
          <w:sz w:val="24"/>
          <w:szCs w:val="24"/>
          <w:lang w:eastAsia="en-US"/>
          <w14:ligatures w14:val="standardContextual"/>
        </w:rPr>
        <w:t>____________________________</w:t>
      </w:r>
    </w:p>
    <w:p w14:paraId="45F69187" w14:textId="77777777" w:rsidR="00B4657E" w:rsidRPr="00B4657E" w:rsidRDefault="00B4657E" w:rsidP="00B4657E">
      <w:pPr>
        <w:autoSpaceDE w:val="0"/>
        <w:autoSpaceDN w:val="0"/>
        <w:adjustRightInd w:val="0"/>
        <w:spacing w:line="240" w:lineRule="auto"/>
        <w:ind w:firstLine="0"/>
        <w:jc w:val="center"/>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(полное наименование)</w:t>
      </w:r>
    </w:p>
    <w:p w14:paraId="1F39BBD1" w14:textId="52341682" w:rsidR="00B4657E" w:rsidRDefault="00B4657E" w:rsidP="00B4657E">
      <w:pPr>
        <w:spacing w:line="240" w:lineRule="auto"/>
        <w:ind w:firstLine="0"/>
        <w:jc w:val="center"/>
        <w:rPr>
          <w:rFonts w:eastAsia="Calibri"/>
          <w:b/>
          <w:sz w:val="24"/>
          <w:szCs w:val="24"/>
          <w:lang w:eastAsia="en-US"/>
        </w:rPr>
      </w:pPr>
      <w:r w:rsidRPr="00B4657E">
        <w:rPr>
          <w:rFonts w:eastAsia="Calibri"/>
          <w:b/>
          <w:sz w:val="24"/>
          <w:szCs w:val="24"/>
          <w:lang w:eastAsia="en-US"/>
        </w:rPr>
        <w:t xml:space="preserve">Основные вопросы </w:t>
      </w:r>
      <w:r w:rsidR="004E3DD6">
        <w:rPr>
          <w:rFonts w:eastAsia="Calibri"/>
          <w:b/>
          <w:sz w:val="24"/>
          <w:szCs w:val="24"/>
          <w:lang w:eastAsia="en-US"/>
        </w:rPr>
        <w:t>экспертно-аналитического</w:t>
      </w:r>
      <w:r w:rsidRPr="00B4657E">
        <w:rPr>
          <w:rFonts w:eastAsia="Calibri"/>
          <w:b/>
          <w:sz w:val="24"/>
          <w:szCs w:val="24"/>
          <w:lang w:eastAsia="en-US"/>
        </w:rPr>
        <w:t xml:space="preserve"> мероприятия:</w:t>
      </w:r>
    </w:p>
    <w:p w14:paraId="2F5F9979" w14:textId="27EBF740" w:rsidR="004E3DD6" w:rsidRDefault="004E3DD6" w:rsidP="00B4657E">
      <w:pPr>
        <w:spacing w:line="240" w:lineRule="auto"/>
        <w:ind w:firstLine="0"/>
        <w:jc w:val="center"/>
        <w:rPr>
          <w:rFonts w:eastAsia="Calibri"/>
          <w:bCs/>
          <w:sz w:val="24"/>
          <w:szCs w:val="24"/>
          <w:lang w:eastAsia="en-US"/>
        </w:rPr>
      </w:pPr>
      <w:r>
        <w:rPr>
          <w:rFonts w:eastAsia="Calibri"/>
          <w:bCs/>
          <w:sz w:val="24"/>
          <w:szCs w:val="24"/>
          <w:lang w:eastAsia="en-US"/>
        </w:rPr>
        <w:t>____________________________________________________________________________</w:t>
      </w:r>
    </w:p>
    <w:p w14:paraId="18C657C5" w14:textId="50CE861A" w:rsidR="004E3DD6" w:rsidRPr="00B4657E" w:rsidRDefault="004E3DD6" w:rsidP="00B4657E">
      <w:pPr>
        <w:spacing w:line="240" w:lineRule="auto"/>
        <w:ind w:firstLine="0"/>
        <w:jc w:val="center"/>
        <w:rPr>
          <w:rFonts w:eastAsia="Calibri"/>
          <w:bCs/>
          <w:sz w:val="24"/>
          <w:szCs w:val="24"/>
          <w:lang w:eastAsia="en-US"/>
        </w:rPr>
      </w:pPr>
      <w:r>
        <w:rPr>
          <w:rFonts w:eastAsia="Calibri"/>
          <w:bCs/>
          <w:sz w:val="24"/>
          <w:szCs w:val="24"/>
          <w:lang w:eastAsia="en-US"/>
        </w:rPr>
        <w:t>(вопросы мероприятия по целям)</w:t>
      </w:r>
    </w:p>
    <w:p w14:paraId="04E6F741" w14:textId="77777777" w:rsidR="00B4657E" w:rsidRPr="00B4657E" w:rsidRDefault="00B4657E" w:rsidP="00B4657E">
      <w:pPr>
        <w:spacing w:line="240" w:lineRule="auto"/>
        <w:ind w:firstLine="0"/>
        <w:rPr>
          <w:rFonts w:eastAsia="Calibri"/>
          <w:b/>
          <w:szCs w:val="28"/>
          <w:lang w:eastAsia="en-US"/>
        </w:rPr>
      </w:pPr>
      <w:r w:rsidRPr="00B4657E">
        <w:rPr>
          <w:rFonts w:eastAsia="Calibri"/>
          <w:b/>
          <w:szCs w:val="28"/>
          <w:lang w:eastAsia="en-US"/>
        </w:rPr>
        <w:t>___________________________________________________________________________________________________________________________________</w:t>
      </w:r>
    </w:p>
    <w:p w14:paraId="2BA8202D" w14:textId="77777777" w:rsidR="00B4657E" w:rsidRPr="00B4657E" w:rsidRDefault="00B4657E" w:rsidP="00B4657E">
      <w:pPr>
        <w:spacing w:line="240" w:lineRule="auto"/>
        <w:ind w:left="567" w:firstLine="0"/>
        <w:rPr>
          <w:rFonts w:eastAsia="Calibri"/>
          <w:sz w:val="24"/>
          <w:szCs w:val="24"/>
          <w:lang w:eastAsia="en-US"/>
        </w:rPr>
      </w:pPr>
    </w:p>
    <w:p w14:paraId="6BE73496" w14:textId="77777777" w:rsidR="00B4657E" w:rsidRPr="00B4657E" w:rsidRDefault="00B4657E" w:rsidP="00B4657E">
      <w:pPr>
        <w:spacing w:line="240" w:lineRule="auto"/>
        <w:ind w:firstLine="0"/>
        <w:rPr>
          <w:rFonts w:eastAsia="Calibri"/>
          <w:sz w:val="24"/>
          <w:szCs w:val="24"/>
          <w:lang w:eastAsia="en-US"/>
        </w:rPr>
      </w:pPr>
      <w:r w:rsidRPr="00B4657E">
        <w:rPr>
          <w:rFonts w:eastAsia="Calibri"/>
          <w:sz w:val="24"/>
          <w:szCs w:val="24"/>
          <w:lang w:eastAsia="en-US"/>
        </w:rPr>
        <w:t xml:space="preserve">Должность ответственного исполнителя, подпись, ФИО </w:t>
      </w:r>
    </w:p>
    <w:bookmarkEnd w:id="20"/>
    <w:p w14:paraId="1FD96152" w14:textId="77777777" w:rsidR="00B4657E" w:rsidRDefault="00B4657E" w:rsidP="00B4657E">
      <w:pPr>
        <w:spacing w:line="240" w:lineRule="auto"/>
        <w:ind w:firstLine="0"/>
        <w:jc w:val="right"/>
        <w:rPr>
          <w:rFonts w:eastAsia="Calibri"/>
          <w:kern w:val="2"/>
          <w:sz w:val="24"/>
          <w:szCs w:val="24"/>
          <w:lang w:eastAsia="en-US"/>
          <w14:ligatures w14:val="standardContextual"/>
        </w:rPr>
      </w:pPr>
    </w:p>
    <w:p w14:paraId="273ED788" w14:textId="77777777" w:rsidR="00DA0459" w:rsidRDefault="00DA0459" w:rsidP="00B4657E">
      <w:pPr>
        <w:spacing w:line="240" w:lineRule="auto"/>
        <w:ind w:firstLine="0"/>
        <w:jc w:val="right"/>
        <w:rPr>
          <w:rFonts w:eastAsia="Calibri"/>
          <w:kern w:val="2"/>
          <w:sz w:val="24"/>
          <w:szCs w:val="24"/>
          <w:lang w:eastAsia="en-US"/>
          <w14:ligatures w14:val="standardContextual"/>
        </w:rPr>
      </w:pPr>
    </w:p>
    <w:p w14:paraId="7DFD5A1B" w14:textId="77777777" w:rsidR="00DA0459" w:rsidRPr="00B4657E" w:rsidRDefault="00DA0459" w:rsidP="00B4657E">
      <w:pPr>
        <w:spacing w:line="240" w:lineRule="auto"/>
        <w:ind w:firstLine="0"/>
        <w:jc w:val="right"/>
        <w:rPr>
          <w:rFonts w:eastAsia="Calibri"/>
          <w:kern w:val="2"/>
          <w:sz w:val="24"/>
          <w:szCs w:val="24"/>
          <w:lang w:eastAsia="en-US"/>
          <w14:ligatures w14:val="standardContextual"/>
        </w:rPr>
      </w:pPr>
    </w:p>
    <w:p w14:paraId="29C50F99" w14:textId="77777777" w:rsidR="002B52C4" w:rsidRDefault="002B52C4" w:rsidP="00B4657E">
      <w:pPr>
        <w:spacing w:line="240" w:lineRule="auto"/>
        <w:ind w:firstLine="0"/>
        <w:jc w:val="right"/>
        <w:rPr>
          <w:rFonts w:eastAsia="Calibri"/>
          <w:kern w:val="2"/>
          <w:sz w:val="24"/>
          <w:szCs w:val="24"/>
          <w:lang w:eastAsia="en-US"/>
          <w14:ligatures w14:val="standardContextual"/>
        </w:rPr>
      </w:pPr>
    </w:p>
    <w:p w14:paraId="46343FFC" w14:textId="0E0D2805" w:rsidR="00B4657E" w:rsidRPr="00603F48" w:rsidRDefault="00B4657E" w:rsidP="00603F48">
      <w:pPr>
        <w:pStyle w:val="30"/>
        <w:jc w:val="right"/>
        <w:rPr>
          <w:rFonts w:eastAsia="Calibri"/>
          <w:b w:val="0"/>
          <w:bCs/>
          <w:sz w:val="24"/>
          <w:szCs w:val="24"/>
          <w:lang w:eastAsia="en-US"/>
        </w:rPr>
      </w:pPr>
      <w:bookmarkStart w:id="23" w:name="_Toc219736720"/>
      <w:r w:rsidRPr="00603F48">
        <w:rPr>
          <w:rFonts w:eastAsia="Calibri"/>
          <w:b w:val="0"/>
          <w:bCs/>
          <w:sz w:val="24"/>
          <w:szCs w:val="24"/>
          <w:lang w:eastAsia="en-US"/>
        </w:rPr>
        <w:t xml:space="preserve">Приложение </w:t>
      </w:r>
      <w:r w:rsidR="004E3DD6" w:rsidRPr="00603F48">
        <w:rPr>
          <w:rFonts w:eastAsia="Calibri"/>
          <w:b w:val="0"/>
          <w:bCs/>
          <w:sz w:val="24"/>
          <w:szCs w:val="24"/>
          <w:lang w:eastAsia="en-US"/>
        </w:rPr>
        <w:t>3</w:t>
      </w:r>
      <w:bookmarkEnd w:id="23"/>
    </w:p>
    <w:p w14:paraId="5D8779CA" w14:textId="77777777" w:rsidR="00B4657E" w:rsidRPr="00B4657E" w:rsidRDefault="00B4657E" w:rsidP="00B4657E">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к Стандарту внешнего муниципального </w:t>
      </w:r>
    </w:p>
    <w:p w14:paraId="4F9E5F2B" w14:textId="77777777" w:rsidR="004E3DD6" w:rsidRDefault="00B4657E" w:rsidP="00B4657E">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финансового контроля</w:t>
      </w:r>
    </w:p>
    <w:p w14:paraId="31583305" w14:textId="28BF57F7" w:rsidR="00B4657E" w:rsidRPr="00B4657E" w:rsidRDefault="00B4657E" w:rsidP="00B4657E">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 «Общие правила проведения</w:t>
      </w:r>
    </w:p>
    <w:p w14:paraId="1FAA0B3A" w14:textId="20D7DD44" w:rsidR="00B4657E" w:rsidRPr="00B4657E" w:rsidRDefault="00413080" w:rsidP="00B4657E">
      <w:pPr>
        <w:spacing w:line="240" w:lineRule="auto"/>
        <w:ind w:firstLine="0"/>
        <w:jc w:val="right"/>
        <w:rPr>
          <w:rFonts w:eastAsia="Calibri"/>
          <w:kern w:val="2"/>
          <w:sz w:val="24"/>
          <w:szCs w:val="24"/>
          <w:lang w:eastAsia="en-US"/>
          <w14:ligatures w14:val="standardContextual"/>
        </w:rPr>
      </w:pPr>
      <w:r>
        <w:rPr>
          <w:rFonts w:eastAsia="Calibri"/>
          <w:kern w:val="2"/>
          <w:sz w:val="24"/>
          <w:szCs w:val="24"/>
          <w:lang w:eastAsia="en-US"/>
          <w14:ligatures w14:val="standardContextual"/>
        </w:rPr>
        <w:t>э</w:t>
      </w:r>
      <w:r w:rsidR="004E3DD6">
        <w:rPr>
          <w:rFonts w:eastAsia="Calibri"/>
          <w:kern w:val="2"/>
          <w:sz w:val="24"/>
          <w:szCs w:val="24"/>
          <w:lang w:eastAsia="en-US"/>
          <w14:ligatures w14:val="standardContextual"/>
        </w:rPr>
        <w:t>кспертно-аналитического</w:t>
      </w:r>
      <w:r w:rsidR="00B4657E" w:rsidRPr="00B4657E">
        <w:rPr>
          <w:rFonts w:eastAsia="Calibri"/>
          <w:kern w:val="2"/>
          <w:sz w:val="24"/>
          <w:szCs w:val="24"/>
          <w:lang w:eastAsia="en-US"/>
          <w14:ligatures w14:val="standardContextual"/>
        </w:rPr>
        <w:t xml:space="preserve"> мероприятия»</w:t>
      </w:r>
    </w:p>
    <w:p w14:paraId="597D83B0" w14:textId="77777777" w:rsidR="00B4657E" w:rsidRPr="00B4657E" w:rsidRDefault="00B4657E" w:rsidP="00B4657E">
      <w:pPr>
        <w:spacing w:line="240" w:lineRule="auto"/>
        <w:ind w:firstLine="0"/>
        <w:jc w:val="center"/>
        <w:rPr>
          <w:rFonts w:eastAsia="Calibri"/>
          <w:b/>
          <w:kern w:val="2"/>
          <w:sz w:val="24"/>
          <w:szCs w:val="24"/>
          <w:lang w:eastAsia="en-US"/>
          <w14:ligatures w14:val="standardContextual"/>
        </w:rPr>
      </w:pPr>
      <w:r w:rsidRPr="00B4657E">
        <w:rPr>
          <w:rFonts w:ascii="Calibri" w:eastAsia="Calibri" w:hAnsi="Calibri"/>
          <w:noProof/>
          <w:kern w:val="2"/>
          <w:sz w:val="24"/>
          <w:szCs w:val="24"/>
          <w:lang w:eastAsia="en-US"/>
          <w14:ligatures w14:val="standardContextual"/>
        </w:rPr>
        <w:drawing>
          <wp:anchor distT="0" distB="0" distL="114300" distR="114300" simplePos="0" relativeHeight="251671040" behindDoc="0" locked="0" layoutInCell="1" allowOverlap="1" wp14:anchorId="77107EE5" wp14:editId="4EE10376">
            <wp:simplePos x="0" y="0"/>
            <wp:positionH relativeFrom="margin">
              <wp:align>center</wp:align>
            </wp:positionH>
            <wp:positionV relativeFrom="paragraph">
              <wp:posOffset>307855</wp:posOffset>
            </wp:positionV>
            <wp:extent cx="493568" cy="632114"/>
            <wp:effectExtent l="0" t="0" r="1905" b="0"/>
            <wp:wrapTopAndBottom/>
            <wp:docPr id="94576104"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568" cy="632114"/>
                    </a:xfrm>
                    <a:prstGeom prst="rect">
                      <a:avLst/>
                    </a:prstGeom>
                    <a:noFill/>
                  </pic:spPr>
                </pic:pic>
              </a:graphicData>
            </a:graphic>
            <wp14:sizeRelH relativeFrom="page">
              <wp14:pctWidth>0</wp14:pctWidth>
            </wp14:sizeRelH>
            <wp14:sizeRelV relativeFrom="page">
              <wp14:pctHeight>0</wp14:pctHeight>
            </wp14:sizeRelV>
          </wp:anchor>
        </w:drawing>
      </w:r>
    </w:p>
    <w:p w14:paraId="3F31EC0D" w14:textId="1A244765" w:rsidR="00B4657E" w:rsidRPr="00B4657E" w:rsidRDefault="00B4657E" w:rsidP="00B4657E">
      <w:pPr>
        <w:spacing w:line="240" w:lineRule="auto"/>
        <w:ind w:firstLine="0"/>
        <w:jc w:val="center"/>
        <w:rPr>
          <w:rFonts w:eastAsia="Calibri"/>
          <w:b/>
          <w:kern w:val="2"/>
          <w:sz w:val="24"/>
          <w:szCs w:val="24"/>
          <w:lang w:eastAsia="en-US"/>
          <w14:ligatures w14:val="standardContextual"/>
        </w:rPr>
      </w:pPr>
      <w:r w:rsidRPr="00B4657E">
        <w:rPr>
          <w:rFonts w:eastAsia="Calibri"/>
          <w:b/>
          <w:kern w:val="2"/>
          <w:sz w:val="24"/>
          <w:szCs w:val="24"/>
          <w:lang w:eastAsia="en-US"/>
          <w14:ligatures w14:val="standardContextual"/>
        </w:rPr>
        <w:t>КОНТРОЛЬНО</w:t>
      </w:r>
      <w:r w:rsidR="004D3564">
        <w:rPr>
          <w:rFonts w:eastAsia="Calibri"/>
          <w:b/>
          <w:kern w:val="2"/>
          <w:sz w:val="24"/>
          <w:szCs w:val="24"/>
          <w:lang w:eastAsia="en-US"/>
          <w14:ligatures w14:val="standardContextual"/>
        </w:rPr>
        <w:t>-</w:t>
      </w:r>
      <w:r w:rsidRPr="00B4657E">
        <w:rPr>
          <w:rFonts w:eastAsia="Calibri"/>
          <w:b/>
          <w:kern w:val="2"/>
          <w:sz w:val="24"/>
          <w:szCs w:val="24"/>
          <w:lang w:eastAsia="en-US"/>
          <w14:ligatures w14:val="standardContextual"/>
        </w:rPr>
        <w:t>СЧЕТНАЯ ПАЛАТА</w:t>
      </w:r>
    </w:p>
    <w:p w14:paraId="793984E3" w14:textId="77777777" w:rsidR="00B4657E" w:rsidRPr="00B4657E" w:rsidRDefault="00B4657E" w:rsidP="00B4657E">
      <w:pPr>
        <w:spacing w:line="240" w:lineRule="auto"/>
        <w:ind w:firstLine="0"/>
        <w:jc w:val="center"/>
        <w:rPr>
          <w:b/>
          <w:sz w:val="24"/>
          <w:szCs w:val="24"/>
        </w:rPr>
      </w:pPr>
      <w:r w:rsidRPr="00B4657E">
        <w:rPr>
          <w:b/>
          <w:sz w:val="24"/>
          <w:szCs w:val="24"/>
        </w:rPr>
        <w:t>МУНИЦИПАЛЬНОГО ОБРАЗОВАНИЯ</w:t>
      </w:r>
    </w:p>
    <w:p w14:paraId="2EABF453" w14:textId="77777777" w:rsidR="00B4657E" w:rsidRPr="00B4657E" w:rsidRDefault="00B4657E" w:rsidP="00B4657E">
      <w:pPr>
        <w:spacing w:line="240" w:lineRule="auto"/>
        <w:ind w:firstLine="0"/>
        <w:jc w:val="center"/>
        <w:rPr>
          <w:rFonts w:eastAsia="Calibri"/>
          <w:b/>
          <w:kern w:val="2"/>
          <w:sz w:val="24"/>
          <w:szCs w:val="24"/>
          <w:lang w:eastAsia="en-US"/>
          <w14:ligatures w14:val="standardContextual"/>
        </w:rPr>
      </w:pPr>
      <w:r w:rsidRPr="00B4657E">
        <w:rPr>
          <w:rFonts w:eastAsia="Calibri"/>
          <w:b/>
          <w:kern w:val="2"/>
          <w:sz w:val="24"/>
          <w:szCs w:val="24"/>
          <w:lang w:eastAsia="en-US"/>
          <w14:ligatures w14:val="standardContextual"/>
        </w:rPr>
        <w:t>СОСНОВОБОРСКИЙ ГОРОДСКОЙ ОКРУГ ЛЕНИНГРАДСКОЙ ОБЛАСТИ</w:t>
      </w:r>
    </w:p>
    <w:p w14:paraId="15C8D15F" w14:textId="7A6F5C23" w:rsidR="00B4657E" w:rsidRPr="00B4657E" w:rsidRDefault="00B4657E" w:rsidP="00B4657E">
      <w:pPr>
        <w:spacing w:after="160" w:line="278" w:lineRule="auto"/>
        <w:ind w:firstLine="0"/>
        <w:jc w:val="center"/>
        <w:rPr>
          <w:rFonts w:eastAsia="Calibri"/>
          <w:kern w:val="2"/>
          <w:sz w:val="18"/>
          <w:szCs w:val="18"/>
          <w:lang w:eastAsia="en-US"/>
          <w14:ligatures w14:val="standardContextual"/>
        </w:rPr>
      </w:pPr>
      <w:r w:rsidRPr="00B4657E">
        <w:rPr>
          <w:rFonts w:eastAsia="Calibri"/>
          <w:kern w:val="2"/>
          <w:sz w:val="18"/>
          <w:szCs w:val="18"/>
          <w:lang w:eastAsia="en-US"/>
          <w14:ligatures w14:val="standardContextual"/>
        </w:rPr>
        <w:t>18854</w:t>
      </w:r>
      <w:r w:rsidR="00134E9C">
        <w:rPr>
          <w:rFonts w:eastAsia="Calibri"/>
          <w:kern w:val="2"/>
          <w:sz w:val="18"/>
          <w:szCs w:val="18"/>
          <w:lang w:eastAsia="en-US"/>
          <w14:ligatures w14:val="standardContextual"/>
        </w:rPr>
        <w:t>0</w:t>
      </w:r>
      <w:r w:rsidRPr="00B4657E">
        <w:rPr>
          <w:rFonts w:eastAsia="Calibri"/>
          <w:kern w:val="2"/>
          <w:sz w:val="18"/>
          <w:szCs w:val="18"/>
          <w:lang w:eastAsia="en-US"/>
          <w14:ligatures w14:val="standardContextual"/>
        </w:rPr>
        <w:t xml:space="preserve">, г. Сосновый Бор Ленинградской области, ул. Ленинградская, д. 46, т. (81369)6-28-69, </w:t>
      </w:r>
      <w:r w:rsidRPr="00B4657E">
        <w:rPr>
          <w:rFonts w:eastAsia="Calibri"/>
          <w:kern w:val="2"/>
          <w:sz w:val="18"/>
          <w:szCs w:val="18"/>
          <w:lang w:val="en-US" w:eastAsia="en-US"/>
          <w14:ligatures w14:val="standardContextual"/>
        </w:rPr>
        <w:t>e</w:t>
      </w:r>
      <w:r w:rsidRPr="00B4657E">
        <w:rPr>
          <w:rFonts w:eastAsia="Calibri"/>
          <w:kern w:val="2"/>
          <w:sz w:val="18"/>
          <w:szCs w:val="18"/>
          <w:lang w:eastAsia="en-US"/>
          <w14:ligatures w14:val="standardContextual"/>
        </w:rPr>
        <w:t>-</w:t>
      </w:r>
      <w:r w:rsidRPr="00B4657E">
        <w:rPr>
          <w:rFonts w:eastAsia="Calibri"/>
          <w:kern w:val="2"/>
          <w:sz w:val="18"/>
          <w:szCs w:val="18"/>
          <w:lang w:val="en-US" w:eastAsia="en-US"/>
          <w14:ligatures w14:val="standardContextual"/>
        </w:rPr>
        <w:t>mail</w:t>
      </w:r>
      <w:r w:rsidRPr="00B4657E">
        <w:rPr>
          <w:rFonts w:eastAsia="Calibri"/>
          <w:kern w:val="2"/>
          <w:sz w:val="18"/>
          <w:szCs w:val="18"/>
          <w:lang w:eastAsia="en-US"/>
          <w14:ligatures w14:val="standardContextual"/>
        </w:rPr>
        <w:t xml:space="preserve">: </w:t>
      </w:r>
      <w:hyperlink r:id="rId10" w:history="1">
        <w:r w:rsidRPr="00B4657E">
          <w:rPr>
            <w:rFonts w:eastAsia="Calibri"/>
            <w:color w:val="0563C1"/>
            <w:kern w:val="2"/>
            <w:sz w:val="18"/>
            <w:szCs w:val="18"/>
            <w:u w:val="single"/>
            <w:lang w:val="en-US" w:eastAsia="en-US"/>
            <w14:ligatures w14:val="standardContextual"/>
          </w:rPr>
          <w:t>ksp</w:t>
        </w:r>
        <w:r w:rsidRPr="00B4657E">
          <w:rPr>
            <w:rFonts w:eastAsia="Calibri"/>
            <w:color w:val="0563C1"/>
            <w:kern w:val="2"/>
            <w:sz w:val="18"/>
            <w:szCs w:val="18"/>
            <w:u w:val="single"/>
            <w:lang w:eastAsia="en-US"/>
            <w14:ligatures w14:val="standardContextual"/>
          </w:rPr>
          <w:t>@</w:t>
        </w:r>
        <w:r w:rsidRPr="00B4657E">
          <w:rPr>
            <w:rFonts w:eastAsia="Calibri"/>
            <w:color w:val="0563C1"/>
            <w:kern w:val="2"/>
            <w:sz w:val="18"/>
            <w:szCs w:val="18"/>
            <w:u w:val="single"/>
            <w:lang w:val="en-US" w:eastAsia="en-US"/>
            <w14:ligatures w14:val="standardContextual"/>
          </w:rPr>
          <w:t>sbor</w:t>
        </w:r>
        <w:r w:rsidRPr="00B4657E">
          <w:rPr>
            <w:rFonts w:eastAsia="Calibri"/>
            <w:color w:val="0563C1"/>
            <w:kern w:val="2"/>
            <w:sz w:val="18"/>
            <w:szCs w:val="18"/>
            <w:u w:val="single"/>
            <w:lang w:eastAsia="en-US"/>
            <w14:ligatures w14:val="standardContextual"/>
          </w:rPr>
          <w:t>.</w:t>
        </w:r>
        <w:r w:rsidRPr="00B4657E">
          <w:rPr>
            <w:rFonts w:eastAsia="Calibri"/>
            <w:color w:val="0563C1"/>
            <w:kern w:val="2"/>
            <w:sz w:val="18"/>
            <w:szCs w:val="18"/>
            <w:u w:val="single"/>
            <w:lang w:val="en-US" w:eastAsia="en-US"/>
            <w14:ligatures w14:val="standardContextual"/>
          </w:rPr>
          <w:t>ru</w:t>
        </w:r>
      </w:hyperlink>
    </w:p>
    <w:p w14:paraId="5414EC59" w14:textId="77777777" w:rsidR="00B4657E" w:rsidRPr="00B4657E" w:rsidRDefault="00B4657E" w:rsidP="00B4657E">
      <w:pPr>
        <w:spacing w:after="160" w:line="278" w:lineRule="auto"/>
        <w:ind w:firstLine="0"/>
        <w:jc w:val="center"/>
        <w:rPr>
          <w:rFonts w:eastAsia="Calibri"/>
          <w:b/>
          <w:kern w:val="2"/>
          <w:sz w:val="24"/>
          <w:szCs w:val="28"/>
          <w:lang w:eastAsia="en-US"/>
          <w14:ligatures w14:val="standardContextual"/>
        </w:rPr>
      </w:pPr>
      <w:r w:rsidRPr="00B4657E">
        <w:rPr>
          <w:rFonts w:eastAsia="Calibri"/>
          <w:b/>
          <w:kern w:val="2"/>
          <w:sz w:val="24"/>
          <w:szCs w:val="28"/>
          <w:lang w:eastAsia="en-US"/>
          <w14:ligatures w14:val="standardContextual"/>
        </w:rPr>
        <w:t>УВЕДОМЛЕНИЕ</w:t>
      </w:r>
    </w:p>
    <w:p w14:paraId="41BBED12" w14:textId="77777777" w:rsidR="00B4657E" w:rsidRDefault="00B4657E" w:rsidP="00B4657E">
      <w:pPr>
        <w:autoSpaceDE w:val="0"/>
        <w:autoSpaceDN w:val="0"/>
        <w:adjustRightInd w:val="0"/>
        <w:spacing w:line="240" w:lineRule="auto"/>
        <w:ind w:firstLine="0"/>
        <w:jc w:val="left"/>
        <w:rPr>
          <w:sz w:val="24"/>
          <w:szCs w:val="24"/>
        </w:rPr>
      </w:pPr>
      <w:r w:rsidRPr="00B4657E">
        <w:rPr>
          <w:sz w:val="24"/>
          <w:szCs w:val="24"/>
          <w:u w:val="single"/>
        </w:rPr>
        <w:t xml:space="preserve">  дата  </w:t>
      </w:r>
      <w:r w:rsidRPr="00B4657E">
        <w:rPr>
          <w:sz w:val="24"/>
          <w:szCs w:val="24"/>
        </w:rPr>
        <w:t xml:space="preserve">                                                                                                                                            № </w:t>
      </w:r>
    </w:p>
    <w:p w14:paraId="608121C5" w14:textId="77777777" w:rsidR="004D3564" w:rsidRPr="00B4657E" w:rsidRDefault="004D3564" w:rsidP="00B4657E">
      <w:pPr>
        <w:autoSpaceDE w:val="0"/>
        <w:autoSpaceDN w:val="0"/>
        <w:adjustRightInd w:val="0"/>
        <w:spacing w:line="240" w:lineRule="auto"/>
        <w:ind w:firstLine="0"/>
        <w:jc w:val="left"/>
        <w:rPr>
          <w:sz w:val="24"/>
          <w:szCs w:val="24"/>
        </w:rPr>
      </w:pPr>
    </w:p>
    <w:p w14:paraId="6182A41A" w14:textId="77777777" w:rsidR="00B4657E" w:rsidRPr="00B4657E" w:rsidRDefault="00B4657E" w:rsidP="00B4657E">
      <w:pPr>
        <w:widowControl w:val="0"/>
        <w:autoSpaceDE w:val="0"/>
        <w:autoSpaceDN w:val="0"/>
        <w:adjustRightInd w:val="0"/>
        <w:spacing w:line="240" w:lineRule="auto"/>
        <w:ind w:firstLine="0"/>
        <w:jc w:val="right"/>
        <w:rPr>
          <w:sz w:val="24"/>
          <w:szCs w:val="24"/>
        </w:rPr>
      </w:pPr>
      <w:r w:rsidRPr="00B4657E">
        <w:rPr>
          <w:sz w:val="24"/>
          <w:szCs w:val="24"/>
        </w:rPr>
        <w:t>Должность руководителя</w:t>
      </w:r>
    </w:p>
    <w:p w14:paraId="6BDE6E1B" w14:textId="77777777" w:rsidR="00B4657E" w:rsidRPr="00B4657E" w:rsidRDefault="00B4657E" w:rsidP="00B4657E">
      <w:pPr>
        <w:widowControl w:val="0"/>
        <w:autoSpaceDE w:val="0"/>
        <w:autoSpaceDN w:val="0"/>
        <w:adjustRightInd w:val="0"/>
        <w:spacing w:line="240" w:lineRule="auto"/>
        <w:ind w:firstLine="0"/>
        <w:jc w:val="right"/>
        <w:rPr>
          <w:sz w:val="24"/>
          <w:szCs w:val="24"/>
        </w:rPr>
      </w:pPr>
      <w:r w:rsidRPr="00B4657E">
        <w:rPr>
          <w:sz w:val="24"/>
          <w:szCs w:val="24"/>
        </w:rPr>
        <w:t>проверяемого объекта</w:t>
      </w:r>
    </w:p>
    <w:p w14:paraId="4F32FAE4" w14:textId="77777777" w:rsidR="00B4657E" w:rsidRPr="00B4657E" w:rsidRDefault="00B4657E" w:rsidP="00B4657E">
      <w:pPr>
        <w:widowControl w:val="0"/>
        <w:autoSpaceDE w:val="0"/>
        <w:autoSpaceDN w:val="0"/>
        <w:adjustRightInd w:val="0"/>
        <w:spacing w:line="240" w:lineRule="auto"/>
        <w:ind w:firstLine="0"/>
        <w:jc w:val="right"/>
        <w:rPr>
          <w:sz w:val="24"/>
          <w:szCs w:val="24"/>
        </w:rPr>
      </w:pPr>
      <w:r w:rsidRPr="00B4657E">
        <w:rPr>
          <w:sz w:val="24"/>
          <w:szCs w:val="24"/>
        </w:rPr>
        <w:t xml:space="preserve"> ФАМИЛИЯ И ИНИЦИАЛЫ</w:t>
      </w:r>
    </w:p>
    <w:p w14:paraId="71CFEB0C" w14:textId="77777777" w:rsidR="00B4657E" w:rsidRPr="00B4657E" w:rsidRDefault="00B4657E" w:rsidP="00B4657E">
      <w:pPr>
        <w:spacing w:after="160" w:line="240" w:lineRule="auto"/>
        <w:ind w:firstLine="0"/>
        <w:jc w:val="center"/>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Уважаемый, Имя Отчество!</w:t>
      </w:r>
    </w:p>
    <w:p w14:paraId="0D1FF5D1" w14:textId="77777777" w:rsidR="003C2030" w:rsidRDefault="00BE5077" w:rsidP="003C2030">
      <w:pPr>
        <w:spacing w:line="240" w:lineRule="auto"/>
        <w:rPr>
          <w:sz w:val="24"/>
          <w:szCs w:val="24"/>
        </w:rPr>
      </w:pPr>
      <w:r w:rsidRPr="00273098">
        <w:rPr>
          <w:sz w:val="24"/>
          <w:szCs w:val="24"/>
        </w:rPr>
        <w:t>Контрольно-счетная палата Сосновоборского городского округа уведомляет Вас, что в соответствии с</w:t>
      </w:r>
      <w:r w:rsidR="00441E8D">
        <w:rPr>
          <w:sz w:val="24"/>
          <w:szCs w:val="24"/>
        </w:rPr>
        <w:t>:</w:t>
      </w:r>
      <w:r w:rsidR="003C2030">
        <w:rPr>
          <w:sz w:val="24"/>
          <w:szCs w:val="24"/>
        </w:rPr>
        <w:t xml:space="preserve"> </w:t>
      </w:r>
    </w:p>
    <w:p w14:paraId="3B44281C" w14:textId="1E260162" w:rsidR="00BE5077" w:rsidRDefault="00BE5077" w:rsidP="003C2030">
      <w:pPr>
        <w:spacing w:line="240" w:lineRule="auto"/>
        <w:rPr>
          <w:sz w:val="24"/>
          <w:szCs w:val="24"/>
        </w:rPr>
      </w:pPr>
      <w:r w:rsidRPr="00273098">
        <w:rPr>
          <w:sz w:val="24"/>
          <w:szCs w:val="24"/>
        </w:rPr>
        <w:t>пункт</w:t>
      </w:r>
      <w:r w:rsidR="003C2030">
        <w:rPr>
          <w:sz w:val="24"/>
          <w:szCs w:val="24"/>
        </w:rPr>
        <w:t>ом</w:t>
      </w:r>
      <w:r w:rsidRPr="00273098">
        <w:rPr>
          <w:sz w:val="24"/>
          <w:szCs w:val="24"/>
        </w:rPr>
        <w:t xml:space="preserve"> Плана </w:t>
      </w:r>
      <w:bookmarkStart w:id="24" w:name="_Hlk219713277"/>
      <w:r w:rsidRPr="00273098">
        <w:rPr>
          <w:sz w:val="24"/>
          <w:szCs w:val="24"/>
        </w:rPr>
        <w:t>работы Контрольно-счетной палаты Сосновоборского городского округа</w:t>
      </w:r>
      <w:bookmarkEnd w:id="24"/>
      <w:r w:rsidRPr="00273098">
        <w:rPr>
          <w:sz w:val="24"/>
          <w:szCs w:val="24"/>
        </w:rPr>
        <w:t>,</w:t>
      </w:r>
      <w:r w:rsidR="003C2030">
        <w:rPr>
          <w:sz w:val="24"/>
          <w:szCs w:val="24"/>
        </w:rPr>
        <w:t xml:space="preserve"> утвержденного</w:t>
      </w:r>
      <w:r w:rsidRPr="00273098">
        <w:rPr>
          <w:sz w:val="24"/>
          <w:szCs w:val="24"/>
        </w:rPr>
        <w:t xml:space="preserve"> распоряжение</w:t>
      </w:r>
      <w:r w:rsidR="00441E8D">
        <w:rPr>
          <w:sz w:val="24"/>
          <w:szCs w:val="24"/>
        </w:rPr>
        <w:t>м</w:t>
      </w:r>
      <w:r w:rsidRPr="00273098">
        <w:rPr>
          <w:sz w:val="24"/>
          <w:szCs w:val="24"/>
        </w:rPr>
        <w:t xml:space="preserve"> председателя Контрольно-счетной палаты от «__» ______ 20___ №_____)</w:t>
      </w:r>
      <w:r w:rsidR="003C2030">
        <w:rPr>
          <w:sz w:val="24"/>
          <w:szCs w:val="24"/>
        </w:rPr>
        <w:t>;</w:t>
      </w:r>
    </w:p>
    <w:p w14:paraId="01D4E813" w14:textId="562DC8D9" w:rsidR="003C2030" w:rsidRPr="00273098" w:rsidRDefault="003C2030" w:rsidP="003C2030">
      <w:pPr>
        <w:spacing w:line="240" w:lineRule="auto"/>
        <w:rPr>
          <w:sz w:val="24"/>
          <w:szCs w:val="24"/>
        </w:rPr>
      </w:pPr>
      <w:r>
        <w:rPr>
          <w:sz w:val="24"/>
          <w:szCs w:val="24"/>
        </w:rPr>
        <w:t>распоряжением</w:t>
      </w:r>
      <w:r w:rsidRPr="003C2030">
        <w:rPr>
          <w:sz w:val="24"/>
          <w:szCs w:val="24"/>
        </w:rPr>
        <w:t xml:space="preserve"> Контрольно-счетной палаты Сосновоборского городского округа</w:t>
      </w:r>
      <w:r>
        <w:rPr>
          <w:sz w:val="24"/>
          <w:szCs w:val="24"/>
        </w:rPr>
        <w:t xml:space="preserve"> от «___» _________ 20__ № ____</w:t>
      </w:r>
    </w:p>
    <w:p w14:paraId="40C39DC0" w14:textId="790004F0" w:rsidR="00BE5077" w:rsidRPr="00273098" w:rsidRDefault="00BE5077" w:rsidP="003C2030">
      <w:pPr>
        <w:spacing w:line="240" w:lineRule="auto"/>
        <w:rPr>
          <w:sz w:val="24"/>
          <w:szCs w:val="24"/>
        </w:rPr>
      </w:pPr>
      <w:r w:rsidRPr="00273098">
        <w:rPr>
          <w:sz w:val="24"/>
          <w:szCs w:val="24"/>
        </w:rPr>
        <w:t>сотрудник</w:t>
      </w:r>
      <w:r>
        <w:rPr>
          <w:sz w:val="24"/>
          <w:szCs w:val="24"/>
        </w:rPr>
        <w:t>ом</w:t>
      </w:r>
      <w:r w:rsidRPr="00273098">
        <w:rPr>
          <w:sz w:val="24"/>
          <w:szCs w:val="24"/>
        </w:rPr>
        <w:t xml:space="preserve"> Контрольно-счетной палаты Сосновоборского городского округа </w:t>
      </w:r>
    </w:p>
    <w:p w14:paraId="2B87B7F3" w14:textId="26265F49" w:rsidR="00BE5077" w:rsidRPr="00273098" w:rsidRDefault="00BE5077" w:rsidP="003C2030">
      <w:pPr>
        <w:spacing w:line="240" w:lineRule="auto"/>
        <w:ind w:firstLine="0"/>
        <w:rPr>
          <w:sz w:val="24"/>
          <w:szCs w:val="24"/>
        </w:rPr>
      </w:pPr>
      <w:r w:rsidRPr="00273098">
        <w:rPr>
          <w:sz w:val="24"/>
          <w:szCs w:val="24"/>
        </w:rPr>
        <w:t>____</w:t>
      </w:r>
      <w:r w:rsidR="003C2030">
        <w:rPr>
          <w:sz w:val="24"/>
          <w:szCs w:val="24"/>
        </w:rPr>
        <w:t>______</w:t>
      </w:r>
      <w:r w:rsidRPr="00273098">
        <w:rPr>
          <w:sz w:val="24"/>
          <w:szCs w:val="24"/>
        </w:rPr>
        <w:t>____________________________________________________________________</w:t>
      </w:r>
    </w:p>
    <w:p w14:paraId="10A8C005" w14:textId="77777777" w:rsidR="00BE5077" w:rsidRPr="00273098" w:rsidRDefault="00BE5077" w:rsidP="003C2030">
      <w:pPr>
        <w:spacing w:line="240" w:lineRule="auto"/>
        <w:ind w:firstLine="0"/>
        <w:jc w:val="center"/>
        <w:rPr>
          <w:sz w:val="24"/>
          <w:szCs w:val="24"/>
        </w:rPr>
      </w:pPr>
      <w:r w:rsidRPr="00273098">
        <w:rPr>
          <w:sz w:val="24"/>
          <w:szCs w:val="24"/>
        </w:rPr>
        <w:t>(</w:t>
      </w:r>
      <w:r w:rsidRPr="003C2030">
        <w:rPr>
          <w:sz w:val="20"/>
        </w:rPr>
        <w:t>должность, инициалы и фамилия должностного лица Контрольно-счетной палаты Сосновоборского городского округа</w:t>
      </w:r>
      <w:r w:rsidRPr="00273098">
        <w:rPr>
          <w:sz w:val="24"/>
          <w:szCs w:val="24"/>
        </w:rPr>
        <w:t>)</w:t>
      </w:r>
    </w:p>
    <w:p w14:paraId="12DBF15B" w14:textId="77777777" w:rsidR="00BE5077" w:rsidRPr="00BE5077" w:rsidRDefault="00BE5077" w:rsidP="003C2030">
      <w:pPr>
        <w:spacing w:line="240" w:lineRule="auto"/>
        <w:rPr>
          <w:sz w:val="24"/>
          <w:szCs w:val="24"/>
        </w:rPr>
      </w:pPr>
      <w:r w:rsidRPr="00BE5077">
        <w:rPr>
          <w:sz w:val="24"/>
          <w:szCs w:val="24"/>
        </w:rPr>
        <w:t>с «___»__________20__  года</w:t>
      </w:r>
    </w:p>
    <w:p w14:paraId="1AC6F897" w14:textId="3B3FD8E3" w:rsidR="00BE5077" w:rsidRPr="00BE5077" w:rsidRDefault="00BE5077" w:rsidP="003C2030">
      <w:pPr>
        <w:spacing w:line="240" w:lineRule="auto"/>
        <w:ind w:firstLine="0"/>
        <w:rPr>
          <w:sz w:val="24"/>
          <w:szCs w:val="24"/>
        </w:rPr>
      </w:pPr>
      <w:r w:rsidRPr="00BE5077">
        <w:rPr>
          <w:sz w:val="24"/>
          <w:szCs w:val="24"/>
        </w:rPr>
        <w:t xml:space="preserve"> проводится экспертно-аналитическое мероприятие </w:t>
      </w:r>
      <w:r w:rsidR="003C2030">
        <w:rPr>
          <w:sz w:val="24"/>
          <w:szCs w:val="24"/>
        </w:rPr>
        <w:t>«</w:t>
      </w:r>
      <w:r w:rsidRPr="00BE5077">
        <w:rPr>
          <w:sz w:val="24"/>
          <w:szCs w:val="24"/>
        </w:rPr>
        <w:t>_______________________________».</w:t>
      </w:r>
    </w:p>
    <w:p w14:paraId="1F1E0EA8" w14:textId="64FECFDC" w:rsidR="00BE5077" w:rsidRPr="00273098" w:rsidRDefault="00BE5077" w:rsidP="003C2030">
      <w:pPr>
        <w:spacing w:line="240" w:lineRule="auto"/>
        <w:ind w:firstLine="3261"/>
        <w:rPr>
          <w:sz w:val="24"/>
          <w:szCs w:val="24"/>
        </w:rPr>
      </w:pPr>
      <w:r w:rsidRPr="00BE5077">
        <w:rPr>
          <w:sz w:val="24"/>
          <w:szCs w:val="24"/>
        </w:rPr>
        <w:t xml:space="preserve"> (наименование экспертно-аналитического мероприятия)</w:t>
      </w:r>
    </w:p>
    <w:p w14:paraId="5F251407" w14:textId="3B586A6F" w:rsidR="00BE5077" w:rsidRPr="00273098" w:rsidRDefault="00BE5077" w:rsidP="003C2030">
      <w:pPr>
        <w:spacing w:line="240" w:lineRule="auto"/>
        <w:rPr>
          <w:sz w:val="24"/>
          <w:szCs w:val="24"/>
        </w:rPr>
      </w:pPr>
      <w:r w:rsidRPr="00273098">
        <w:rPr>
          <w:sz w:val="24"/>
          <w:szCs w:val="24"/>
        </w:rPr>
        <w:t>В соответствии со статьями 8, 15 и 16 Положения о Контрольно-счетной палате Сосновоборского городского округа, утвержденного решением Совета депутатов Сосновоборского городского округа от 27.02.2019 № 15</w:t>
      </w:r>
      <w:r w:rsidR="00BA729E">
        <w:rPr>
          <w:sz w:val="24"/>
          <w:szCs w:val="24"/>
        </w:rPr>
        <w:t>,</w:t>
      </w:r>
      <w:r w:rsidRPr="00273098">
        <w:rPr>
          <w:sz w:val="24"/>
          <w:szCs w:val="24"/>
        </w:rPr>
        <w:t xml:space="preserve"> прошу обеспечить необходимые условия для работы сотрудника Контрольно-счетной палаты</w:t>
      </w:r>
      <w:r w:rsidR="006B280D">
        <w:rPr>
          <w:sz w:val="24"/>
          <w:szCs w:val="24"/>
        </w:rPr>
        <w:t xml:space="preserve"> Сосновоборского городского округа</w:t>
      </w:r>
      <w:r w:rsidRPr="00273098">
        <w:rPr>
          <w:sz w:val="24"/>
          <w:szCs w:val="24"/>
        </w:rPr>
        <w:t xml:space="preserve"> и подготовить необходимые документы и материалы по прилагаемым формам и перечням документов и вопросов.</w:t>
      </w:r>
    </w:p>
    <w:p w14:paraId="2C7E37F2" w14:textId="77777777" w:rsidR="00BE5077" w:rsidRPr="00273098" w:rsidRDefault="00BE5077" w:rsidP="00BE5077">
      <w:pPr>
        <w:pStyle w:val="TableParagraph"/>
        <w:tabs>
          <w:tab w:val="left" w:pos="1798"/>
          <w:tab w:val="left" w:pos="3574"/>
        </w:tabs>
        <w:rPr>
          <w:sz w:val="24"/>
          <w:szCs w:val="24"/>
          <w:lang w:val="ru-RU"/>
        </w:rPr>
      </w:pPr>
    </w:p>
    <w:p w14:paraId="01350BDF" w14:textId="77777777" w:rsidR="00BE5077" w:rsidRPr="00273098" w:rsidRDefault="00BE5077" w:rsidP="00BE5077">
      <w:pPr>
        <w:pStyle w:val="TableParagraph"/>
        <w:tabs>
          <w:tab w:val="left" w:pos="1701"/>
          <w:tab w:val="left" w:pos="3574"/>
        </w:tabs>
        <w:rPr>
          <w:sz w:val="24"/>
          <w:szCs w:val="24"/>
          <w:lang w:val="ru-RU"/>
        </w:rPr>
      </w:pPr>
      <w:r w:rsidRPr="00273098">
        <w:rPr>
          <w:sz w:val="24"/>
          <w:szCs w:val="24"/>
          <w:lang w:val="ru-RU"/>
        </w:rPr>
        <w:t xml:space="preserve">Приложение: </w:t>
      </w:r>
    </w:p>
    <w:p w14:paraId="6B150C07" w14:textId="77777777" w:rsidR="00BE5077" w:rsidRDefault="00BE5077" w:rsidP="00BE5077">
      <w:pPr>
        <w:pStyle w:val="TableParagraph"/>
        <w:numPr>
          <w:ilvl w:val="0"/>
          <w:numId w:val="39"/>
        </w:numPr>
        <w:tabs>
          <w:tab w:val="left" w:pos="1701"/>
          <w:tab w:val="left" w:pos="3574"/>
        </w:tabs>
        <w:rPr>
          <w:sz w:val="24"/>
          <w:szCs w:val="24"/>
          <w:lang w:val="ru-RU"/>
        </w:rPr>
      </w:pPr>
      <w:r>
        <w:rPr>
          <w:sz w:val="24"/>
          <w:szCs w:val="24"/>
          <w:lang w:val="ru-RU"/>
        </w:rPr>
        <w:t>Копия удостоверения (</w:t>
      </w:r>
      <w:r w:rsidRPr="00D72261">
        <w:rPr>
          <w:sz w:val="24"/>
          <w:szCs w:val="24"/>
          <w:lang w:val="ru-RU"/>
        </w:rPr>
        <w:t>при проведении выездного экспертно-аналитического мероприятия</w:t>
      </w:r>
      <w:r>
        <w:rPr>
          <w:sz w:val="24"/>
          <w:szCs w:val="24"/>
          <w:lang w:val="ru-RU"/>
        </w:rPr>
        <w:t>).</w:t>
      </w:r>
    </w:p>
    <w:p w14:paraId="217B5438" w14:textId="77777777" w:rsidR="00BE5077" w:rsidRDefault="00BE5077" w:rsidP="00BE5077">
      <w:pPr>
        <w:pStyle w:val="TableParagraph"/>
        <w:numPr>
          <w:ilvl w:val="0"/>
          <w:numId w:val="39"/>
        </w:numPr>
        <w:tabs>
          <w:tab w:val="left" w:pos="1701"/>
          <w:tab w:val="left" w:pos="3574"/>
        </w:tabs>
        <w:rPr>
          <w:sz w:val="24"/>
          <w:szCs w:val="24"/>
          <w:lang w:val="ru-RU"/>
        </w:rPr>
      </w:pPr>
      <w:r w:rsidRPr="00D72261">
        <w:rPr>
          <w:sz w:val="24"/>
          <w:szCs w:val="24"/>
          <w:lang w:val="ru-RU"/>
        </w:rPr>
        <w:t>Перечень документов и вопросов на ____ л. в 1 экз. (при необходимости).</w:t>
      </w:r>
    </w:p>
    <w:p w14:paraId="135AA81C" w14:textId="1B705C87" w:rsidR="00BE5077" w:rsidRPr="00273098" w:rsidRDefault="00BE5077" w:rsidP="00BE5077">
      <w:pPr>
        <w:pStyle w:val="TableParagraph"/>
        <w:numPr>
          <w:ilvl w:val="0"/>
          <w:numId w:val="39"/>
        </w:numPr>
        <w:tabs>
          <w:tab w:val="left" w:pos="1701"/>
          <w:tab w:val="left" w:pos="3574"/>
        </w:tabs>
        <w:rPr>
          <w:sz w:val="24"/>
          <w:szCs w:val="24"/>
          <w:lang w:val="ru-RU"/>
        </w:rPr>
      </w:pPr>
      <w:r>
        <w:rPr>
          <w:sz w:val="24"/>
          <w:szCs w:val="24"/>
          <w:lang w:val="ru-RU"/>
        </w:rPr>
        <w:t>Формы на ___ л. в 1 экз. (при необходимости).</w:t>
      </w:r>
    </w:p>
    <w:p w14:paraId="17F003C1" w14:textId="77777777" w:rsidR="00BE5077" w:rsidRPr="00273098" w:rsidRDefault="00BE5077" w:rsidP="00BE5077">
      <w:pPr>
        <w:pStyle w:val="a9"/>
        <w:spacing w:line="240" w:lineRule="auto"/>
        <w:ind w:left="1701" w:firstLine="0"/>
        <w:rPr>
          <w:sz w:val="24"/>
          <w:szCs w:val="24"/>
        </w:rPr>
      </w:pPr>
    </w:p>
    <w:p w14:paraId="6DCCC4D3" w14:textId="77777777" w:rsidR="00BE5077" w:rsidRPr="00273098" w:rsidRDefault="00BE5077" w:rsidP="00BE5077">
      <w:pPr>
        <w:pStyle w:val="a9"/>
        <w:spacing w:line="276" w:lineRule="auto"/>
        <w:ind w:left="1701" w:firstLine="0"/>
        <w:rPr>
          <w:sz w:val="24"/>
          <w:szCs w:val="24"/>
        </w:rPr>
      </w:pPr>
    </w:p>
    <w:p w14:paraId="157235AF" w14:textId="77777777" w:rsidR="00DB7576" w:rsidRDefault="00DB7576" w:rsidP="00B4657E">
      <w:pPr>
        <w:spacing w:line="240" w:lineRule="auto"/>
        <w:ind w:firstLine="0"/>
        <w:jc w:val="right"/>
        <w:rPr>
          <w:rFonts w:eastAsia="Calibri"/>
          <w:kern w:val="2"/>
          <w:sz w:val="24"/>
          <w:szCs w:val="24"/>
          <w:lang w:eastAsia="en-US"/>
          <w14:ligatures w14:val="standardContextual"/>
        </w:rPr>
      </w:pPr>
    </w:p>
    <w:p w14:paraId="751BB8A3" w14:textId="77777777" w:rsidR="00DB7576" w:rsidRDefault="00DB7576" w:rsidP="00B4657E">
      <w:pPr>
        <w:spacing w:line="240" w:lineRule="auto"/>
        <w:ind w:firstLine="0"/>
        <w:jc w:val="right"/>
        <w:rPr>
          <w:rFonts w:eastAsia="Calibri"/>
          <w:kern w:val="2"/>
          <w:sz w:val="24"/>
          <w:szCs w:val="24"/>
          <w:lang w:eastAsia="en-US"/>
          <w14:ligatures w14:val="standardContextual"/>
        </w:rPr>
      </w:pPr>
    </w:p>
    <w:p w14:paraId="1D089F03" w14:textId="77777777" w:rsidR="002B52C4" w:rsidRDefault="002B52C4" w:rsidP="00B4657E">
      <w:pPr>
        <w:spacing w:line="240" w:lineRule="auto"/>
        <w:ind w:firstLine="0"/>
        <w:jc w:val="right"/>
        <w:rPr>
          <w:rFonts w:eastAsia="Calibri"/>
          <w:kern w:val="2"/>
          <w:sz w:val="24"/>
          <w:szCs w:val="24"/>
          <w:lang w:eastAsia="en-US"/>
          <w14:ligatures w14:val="standardContextual"/>
        </w:rPr>
      </w:pPr>
    </w:p>
    <w:p w14:paraId="59E90030" w14:textId="5982419B" w:rsidR="00B4657E" w:rsidRPr="00603F48" w:rsidRDefault="00B4657E" w:rsidP="00603F48">
      <w:pPr>
        <w:pStyle w:val="30"/>
        <w:jc w:val="right"/>
        <w:rPr>
          <w:rFonts w:eastAsia="Calibri"/>
          <w:b w:val="0"/>
          <w:kern w:val="2"/>
          <w:sz w:val="24"/>
          <w:szCs w:val="24"/>
          <w:lang w:eastAsia="en-US"/>
          <w14:ligatures w14:val="standardContextual"/>
        </w:rPr>
      </w:pPr>
      <w:bookmarkStart w:id="25" w:name="_Toc219736721"/>
      <w:r w:rsidRPr="00603F48">
        <w:rPr>
          <w:rFonts w:eastAsia="Calibri"/>
          <w:b w:val="0"/>
          <w:kern w:val="2"/>
          <w:sz w:val="24"/>
          <w:szCs w:val="24"/>
          <w:lang w:eastAsia="en-US"/>
          <w14:ligatures w14:val="standardContextual"/>
        </w:rPr>
        <w:t xml:space="preserve">Приложение </w:t>
      </w:r>
      <w:r w:rsidR="0043582B" w:rsidRPr="00603F48">
        <w:rPr>
          <w:rFonts w:eastAsia="Calibri"/>
          <w:b w:val="0"/>
          <w:kern w:val="2"/>
          <w:sz w:val="24"/>
          <w:szCs w:val="24"/>
          <w:lang w:eastAsia="en-US"/>
          <w14:ligatures w14:val="standardContextual"/>
        </w:rPr>
        <w:t>4</w:t>
      </w:r>
      <w:bookmarkEnd w:id="25"/>
    </w:p>
    <w:p w14:paraId="5AB912FE" w14:textId="77777777" w:rsidR="00B4657E" w:rsidRPr="00B4657E" w:rsidRDefault="00B4657E" w:rsidP="00B4657E">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к Стандарту внешнего муниципального </w:t>
      </w:r>
    </w:p>
    <w:p w14:paraId="091A8726" w14:textId="77777777" w:rsidR="00B4657E" w:rsidRPr="00B4657E" w:rsidRDefault="00B4657E" w:rsidP="00B4657E">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финансового контроля</w:t>
      </w:r>
    </w:p>
    <w:p w14:paraId="59BF6D5B" w14:textId="77777777" w:rsidR="00B4657E" w:rsidRPr="00B4657E" w:rsidRDefault="00B4657E" w:rsidP="00B4657E">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«Общие правила проведения</w:t>
      </w:r>
    </w:p>
    <w:p w14:paraId="1FD330E0" w14:textId="41CE5711" w:rsidR="00B4657E" w:rsidRPr="00B4657E" w:rsidRDefault="00B4657E" w:rsidP="00B4657E">
      <w:pPr>
        <w:spacing w:line="240" w:lineRule="auto"/>
        <w:ind w:firstLine="0"/>
        <w:jc w:val="right"/>
        <w:rPr>
          <w:rFonts w:eastAsia="Calibri"/>
          <w:kern w:val="2"/>
          <w:sz w:val="24"/>
          <w:szCs w:val="24"/>
          <w:lang w:eastAsia="en-US"/>
          <w14:ligatures w14:val="standardContextual"/>
        </w:rPr>
      </w:pPr>
      <w:r w:rsidRPr="00B4657E">
        <w:rPr>
          <w:rFonts w:ascii="Calibri" w:eastAsia="Calibri" w:hAnsi="Calibri"/>
          <w:noProof/>
          <w:kern w:val="2"/>
          <w:sz w:val="24"/>
          <w:szCs w:val="24"/>
          <w:lang w:eastAsia="en-US"/>
          <w14:ligatures w14:val="standardContextual"/>
        </w:rPr>
        <w:drawing>
          <wp:anchor distT="0" distB="0" distL="114300" distR="114300" simplePos="0" relativeHeight="251668992" behindDoc="0" locked="0" layoutInCell="1" allowOverlap="1" wp14:anchorId="43FE205B" wp14:editId="072C1316">
            <wp:simplePos x="0" y="0"/>
            <wp:positionH relativeFrom="margin">
              <wp:align>center</wp:align>
            </wp:positionH>
            <wp:positionV relativeFrom="paragraph">
              <wp:posOffset>307975</wp:posOffset>
            </wp:positionV>
            <wp:extent cx="493568" cy="632114"/>
            <wp:effectExtent l="0" t="0" r="1905" b="0"/>
            <wp:wrapTopAndBottom/>
            <wp:docPr id="25"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568" cy="632114"/>
                    </a:xfrm>
                    <a:prstGeom prst="rect">
                      <a:avLst/>
                    </a:prstGeom>
                    <a:noFill/>
                  </pic:spPr>
                </pic:pic>
              </a:graphicData>
            </a:graphic>
            <wp14:sizeRelH relativeFrom="page">
              <wp14:pctWidth>0</wp14:pctWidth>
            </wp14:sizeRelH>
            <wp14:sizeRelV relativeFrom="page">
              <wp14:pctHeight>0</wp14:pctHeight>
            </wp14:sizeRelV>
          </wp:anchor>
        </w:drawing>
      </w:r>
      <w:r w:rsidRPr="00B4657E">
        <w:rPr>
          <w:rFonts w:eastAsia="Calibri"/>
          <w:kern w:val="2"/>
          <w:sz w:val="24"/>
          <w:szCs w:val="24"/>
          <w:lang w:eastAsia="en-US"/>
          <w14:ligatures w14:val="standardContextual"/>
        </w:rPr>
        <w:t xml:space="preserve"> </w:t>
      </w:r>
      <w:r w:rsidR="005F3E98">
        <w:rPr>
          <w:rFonts w:eastAsia="Calibri"/>
          <w:kern w:val="2"/>
          <w:sz w:val="24"/>
          <w:szCs w:val="24"/>
          <w:lang w:eastAsia="en-US"/>
          <w14:ligatures w14:val="standardContextual"/>
        </w:rPr>
        <w:t>экспертно-аналитического</w:t>
      </w:r>
      <w:r w:rsidRPr="00B4657E">
        <w:rPr>
          <w:rFonts w:eastAsia="Calibri"/>
          <w:kern w:val="2"/>
          <w:sz w:val="24"/>
          <w:szCs w:val="24"/>
          <w:lang w:eastAsia="en-US"/>
          <w14:ligatures w14:val="standardContextual"/>
        </w:rPr>
        <w:t xml:space="preserve"> мероприятия»</w:t>
      </w:r>
    </w:p>
    <w:p w14:paraId="0406BBAC" w14:textId="77777777" w:rsidR="00B4657E" w:rsidRPr="00B4657E" w:rsidRDefault="00B4657E" w:rsidP="00B4657E">
      <w:pPr>
        <w:spacing w:line="240" w:lineRule="auto"/>
        <w:ind w:firstLine="0"/>
        <w:jc w:val="center"/>
        <w:rPr>
          <w:rFonts w:eastAsia="Calibri"/>
          <w:b/>
          <w:bCs/>
          <w:kern w:val="2"/>
          <w:sz w:val="24"/>
          <w:szCs w:val="24"/>
          <w:lang w:eastAsia="en-US"/>
          <w14:ligatures w14:val="standardContextual"/>
        </w:rPr>
      </w:pPr>
      <w:r w:rsidRPr="00B4657E">
        <w:rPr>
          <w:rFonts w:eastAsia="Calibri"/>
          <w:b/>
          <w:bCs/>
          <w:kern w:val="2"/>
          <w:sz w:val="24"/>
          <w:szCs w:val="24"/>
          <w:lang w:eastAsia="en-US"/>
          <w14:ligatures w14:val="standardContextual"/>
        </w:rPr>
        <w:t>КОНТРОЛЬНО-СЧЕТНАЯ ПАЛАТА</w:t>
      </w:r>
    </w:p>
    <w:p w14:paraId="115A751A" w14:textId="77777777" w:rsidR="00B4657E" w:rsidRPr="00B4657E" w:rsidRDefault="00B4657E" w:rsidP="00B4657E">
      <w:pPr>
        <w:spacing w:line="240" w:lineRule="auto"/>
        <w:ind w:firstLine="0"/>
        <w:jc w:val="center"/>
        <w:rPr>
          <w:rFonts w:eastAsia="Calibri"/>
          <w:b/>
          <w:bCs/>
          <w:kern w:val="2"/>
          <w:sz w:val="24"/>
          <w:szCs w:val="24"/>
          <w:lang w:eastAsia="en-US"/>
          <w14:ligatures w14:val="standardContextual"/>
        </w:rPr>
      </w:pPr>
      <w:r w:rsidRPr="00B4657E">
        <w:rPr>
          <w:rFonts w:eastAsia="Calibri"/>
          <w:b/>
          <w:bCs/>
          <w:kern w:val="2"/>
          <w:sz w:val="24"/>
          <w:szCs w:val="24"/>
          <w:lang w:eastAsia="en-US"/>
          <w14:ligatures w14:val="standardContextual"/>
        </w:rPr>
        <w:t>МУНИЦИПАЛЬНОГО ОБРАЗОВАНИЯ</w:t>
      </w:r>
    </w:p>
    <w:p w14:paraId="564B2216" w14:textId="77777777" w:rsidR="00B4657E" w:rsidRPr="00B4657E" w:rsidRDefault="00B4657E" w:rsidP="00B4657E">
      <w:pPr>
        <w:spacing w:line="240" w:lineRule="auto"/>
        <w:ind w:firstLine="0"/>
        <w:jc w:val="center"/>
        <w:rPr>
          <w:rFonts w:eastAsia="Calibri"/>
          <w:b/>
          <w:bCs/>
          <w:kern w:val="2"/>
          <w:sz w:val="24"/>
          <w:szCs w:val="24"/>
          <w:lang w:eastAsia="en-US"/>
          <w14:ligatures w14:val="standardContextual"/>
        </w:rPr>
      </w:pPr>
      <w:r w:rsidRPr="00B4657E">
        <w:rPr>
          <w:rFonts w:eastAsia="Calibri"/>
          <w:b/>
          <w:bCs/>
          <w:kern w:val="2"/>
          <w:sz w:val="24"/>
          <w:szCs w:val="24"/>
          <w:lang w:eastAsia="en-US"/>
          <w14:ligatures w14:val="standardContextual"/>
        </w:rPr>
        <w:t>СОСНОВОБОРСКИЙ ГОРОДСКОЙ ОКРУГ ЛЕНИНГРАДСКОЙ ОБЛАСТИ</w:t>
      </w:r>
    </w:p>
    <w:p w14:paraId="1B679650" w14:textId="77777777" w:rsidR="00B4657E" w:rsidRPr="00B4657E" w:rsidRDefault="00B4657E" w:rsidP="00B4657E">
      <w:pPr>
        <w:spacing w:line="240" w:lineRule="auto"/>
        <w:ind w:firstLine="0"/>
        <w:jc w:val="center"/>
        <w:rPr>
          <w:rFonts w:eastAsia="Calibri"/>
          <w:kern w:val="2"/>
          <w:sz w:val="16"/>
          <w:szCs w:val="16"/>
          <w:lang w:eastAsia="en-US"/>
          <w14:ligatures w14:val="standardContextual"/>
        </w:rPr>
      </w:pPr>
      <w:r w:rsidRPr="00B4657E">
        <w:rPr>
          <w:rFonts w:eastAsia="Calibri"/>
          <w:kern w:val="2"/>
          <w:sz w:val="16"/>
          <w:szCs w:val="16"/>
          <w:lang w:eastAsia="en-US"/>
          <w14:ligatures w14:val="standardContextual"/>
        </w:rPr>
        <w:t xml:space="preserve">188540, г. Сосновый Бор Ленинградской области, ул. Ленинградская, д. 46, т. (81369) 6-28-69, </w:t>
      </w:r>
      <w:proofErr w:type="spellStart"/>
      <w:r w:rsidRPr="00B4657E">
        <w:rPr>
          <w:rFonts w:eastAsia="Calibri"/>
          <w:kern w:val="2"/>
          <w:sz w:val="16"/>
          <w:szCs w:val="16"/>
          <w:lang w:eastAsia="en-US"/>
          <w14:ligatures w14:val="standardContextual"/>
        </w:rPr>
        <w:t>e-mail</w:t>
      </w:r>
      <w:proofErr w:type="spellEnd"/>
      <w:r w:rsidRPr="00B4657E">
        <w:rPr>
          <w:rFonts w:eastAsia="Calibri"/>
          <w:kern w:val="2"/>
          <w:sz w:val="16"/>
          <w:szCs w:val="16"/>
          <w:lang w:eastAsia="en-US"/>
          <w14:ligatures w14:val="standardContextual"/>
        </w:rPr>
        <w:t xml:space="preserve">: </w:t>
      </w:r>
      <w:hyperlink r:id="rId11" w:history="1">
        <w:r w:rsidRPr="00B4657E">
          <w:rPr>
            <w:rFonts w:eastAsia="Calibri"/>
            <w:kern w:val="2"/>
            <w:sz w:val="16"/>
            <w:szCs w:val="16"/>
            <w:u w:val="single"/>
            <w:lang w:eastAsia="en-US"/>
            <w14:ligatures w14:val="standardContextual"/>
          </w:rPr>
          <w:t>ksp@sbor.ru</w:t>
        </w:r>
      </w:hyperlink>
    </w:p>
    <w:p w14:paraId="6FFE3940" w14:textId="77777777" w:rsidR="00B4657E" w:rsidRPr="00B4657E" w:rsidRDefault="00B4657E" w:rsidP="00B4657E">
      <w:pPr>
        <w:spacing w:line="240" w:lineRule="auto"/>
        <w:ind w:firstLine="0"/>
        <w:jc w:val="center"/>
        <w:rPr>
          <w:rFonts w:eastAsia="Calibri"/>
          <w:kern w:val="2"/>
          <w:sz w:val="16"/>
          <w:szCs w:val="16"/>
          <w:lang w:eastAsia="en-US"/>
          <w14:ligatures w14:val="standardContextual"/>
        </w:rPr>
      </w:pPr>
    </w:p>
    <w:p w14:paraId="06E74351" w14:textId="77777777" w:rsidR="00B4657E" w:rsidRPr="00B4657E" w:rsidRDefault="00B4657E" w:rsidP="00B4657E">
      <w:pPr>
        <w:spacing w:line="240" w:lineRule="auto"/>
        <w:ind w:firstLine="0"/>
        <w:jc w:val="center"/>
        <w:rPr>
          <w:rFonts w:eastAsia="Calibri"/>
          <w:b/>
          <w:bCs/>
          <w:kern w:val="2"/>
          <w:sz w:val="24"/>
          <w:szCs w:val="24"/>
          <w:lang w:eastAsia="en-US"/>
          <w14:ligatures w14:val="standardContextual"/>
        </w:rPr>
      </w:pPr>
      <w:r w:rsidRPr="00B4657E">
        <w:rPr>
          <w:rFonts w:eastAsia="Calibri"/>
          <w:b/>
          <w:bCs/>
          <w:kern w:val="2"/>
          <w:sz w:val="24"/>
          <w:szCs w:val="24"/>
          <w:lang w:eastAsia="en-US"/>
          <w14:ligatures w14:val="standardContextual"/>
        </w:rPr>
        <w:t>УДОСТОВЕРЕНИЕ</w:t>
      </w:r>
    </w:p>
    <w:p w14:paraId="710E1FAA" w14:textId="20204612" w:rsidR="00B4657E" w:rsidRPr="00B4657E" w:rsidRDefault="00B4657E" w:rsidP="00B4657E">
      <w:pPr>
        <w:spacing w:line="240" w:lineRule="auto"/>
        <w:ind w:firstLine="0"/>
        <w:jc w:val="center"/>
        <w:rPr>
          <w:rFonts w:eastAsia="Calibri"/>
          <w:b/>
          <w:bCs/>
          <w:kern w:val="2"/>
          <w:sz w:val="24"/>
          <w:szCs w:val="24"/>
          <w:lang w:eastAsia="en-US"/>
          <w14:ligatures w14:val="standardContextual"/>
        </w:rPr>
      </w:pPr>
      <w:r w:rsidRPr="00B4657E">
        <w:rPr>
          <w:rFonts w:eastAsia="Calibri"/>
          <w:b/>
          <w:bCs/>
          <w:kern w:val="2"/>
          <w:sz w:val="24"/>
          <w:szCs w:val="24"/>
          <w:lang w:eastAsia="en-US"/>
          <w14:ligatures w14:val="standardContextual"/>
        </w:rPr>
        <w:t xml:space="preserve">на право проведения </w:t>
      </w:r>
      <w:r w:rsidR="0043582B">
        <w:rPr>
          <w:rFonts w:eastAsia="Calibri"/>
          <w:b/>
          <w:bCs/>
          <w:kern w:val="2"/>
          <w:sz w:val="24"/>
          <w:szCs w:val="24"/>
          <w:lang w:eastAsia="en-US"/>
          <w14:ligatures w14:val="standardContextual"/>
        </w:rPr>
        <w:t>экспертно-аналитического</w:t>
      </w:r>
      <w:r w:rsidRPr="00B4657E">
        <w:rPr>
          <w:rFonts w:eastAsia="Calibri"/>
          <w:b/>
          <w:bCs/>
          <w:kern w:val="2"/>
          <w:sz w:val="24"/>
          <w:szCs w:val="24"/>
          <w:lang w:eastAsia="en-US"/>
          <w14:ligatures w14:val="standardContextual"/>
        </w:rPr>
        <w:t xml:space="preserve"> мероприятия</w:t>
      </w:r>
    </w:p>
    <w:p w14:paraId="45E1A129" w14:textId="77777777" w:rsidR="00B4657E" w:rsidRPr="00B4657E" w:rsidRDefault="00B4657E" w:rsidP="00B4657E">
      <w:pPr>
        <w:spacing w:line="240" w:lineRule="auto"/>
        <w:ind w:firstLine="0"/>
        <w:jc w:val="center"/>
        <w:rPr>
          <w:rFonts w:eastAsia="Calibri"/>
          <w:kern w:val="2"/>
          <w:sz w:val="24"/>
          <w:szCs w:val="24"/>
          <w:lang w:eastAsia="en-US"/>
          <w14:ligatures w14:val="standardContextual"/>
        </w:rPr>
      </w:pPr>
    </w:p>
    <w:p w14:paraId="7BF08B04" w14:textId="77777777" w:rsidR="00B4657E" w:rsidRPr="00B4657E" w:rsidRDefault="00B4657E" w:rsidP="00B4657E">
      <w:pPr>
        <w:spacing w:line="240" w:lineRule="auto"/>
        <w:ind w:firstLine="0"/>
        <w:rPr>
          <w:rFonts w:eastAsia="Calibri"/>
          <w:kern w:val="2"/>
          <w:sz w:val="24"/>
          <w:szCs w:val="24"/>
          <w:lang w:eastAsia="en-US"/>
          <w14:ligatures w14:val="standardContextual"/>
        </w:rPr>
      </w:pPr>
      <w:r w:rsidRPr="00B4657E">
        <w:rPr>
          <w:rFonts w:eastAsia="Calibri"/>
          <w:kern w:val="2"/>
          <w:sz w:val="24"/>
          <w:szCs w:val="24"/>
          <w:u w:val="single"/>
          <w:lang w:eastAsia="en-US"/>
          <w14:ligatures w14:val="standardContextual"/>
        </w:rPr>
        <w:t xml:space="preserve">         дата    </w:t>
      </w:r>
      <w:r w:rsidRPr="00B4657E">
        <w:rPr>
          <w:rFonts w:eastAsia="Calibri"/>
          <w:kern w:val="2"/>
          <w:sz w:val="24"/>
          <w:szCs w:val="24"/>
          <w:lang w:eastAsia="en-US"/>
          <w14:ligatures w14:val="standardContextual"/>
        </w:rPr>
        <w:t xml:space="preserve">                                                                                                                        № __</w:t>
      </w:r>
    </w:p>
    <w:p w14:paraId="56121296" w14:textId="77777777" w:rsidR="00B4657E" w:rsidRPr="00B4657E" w:rsidRDefault="00B4657E" w:rsidP="00B4657E">
      <w:pPr>
        <w:spacing w:line="240" w:lineRule="auto"/>
        <w:ind w:firstLine="0"/>
        <w:rPr>
          <w:rFonts w:eastAsia="Calibri"/>
          <w:kern w:val="2"/>
          <w:sz w:val="24"/>
          <w:szCs w:val="24"/>
          <w:lang w:eastAsia="en-US"/>
          <w14:ligatures w14:val="standardContextual"/>
        </w:rPr>
      </w:pPr>
    </w:p>
    <w:p w14:paraId="0E5FE155" w14:textId="77777777" w:rsidR="00B4657E" w:rsidRPr="00B4657E" w:rsidRDefault="00B4657E" w:rsidP="00B4657E">
      <w:pPr>
        <w:spacing w:line="240" w:lineRule="auto"/>
        <w:ind w:firstLine="0"/>
        <w:rPr>
          <w:rFonts w:eastAsia="Calibri"/>
          <w:kern w:val="2"/>
          <w:sz w:val="24"/>
          <w:szCs w:val="24"/>
          <w:lang w:eastAsia="en-US"/>
          <w14:ligatures w14:val="standardContextual"/>
        </w:rPr>
      </w:pPr>
    </w:p>
    <w:p w14:paraId="0F542F62" w14:textId="77777777" w:rsidR="00B4657E" w:rsidRPr="00B4657E" w:rsidRDefault="00B4657E" w:rsidP="00B4657E">
      <w:pPr>
        <w:spacing w:line="240" w:lineRule="auto"/>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В соответствии с __________________________________________________</w:t>
      </w:r>
    </w:p>
    <w:p w14:paraId="2BAA6A3D" w14:textId="7323AE7D" w:rsidR="00B4657E" w:rsidRPr="00B4657E" w:rsidRDefault="00B4657E" w:rsidP="00B4657E">
      <w:pPr>
        <w:spacing w:line="240" w:lineRule="auto"/>
        <w:ind w:firstLine="0"/>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(указывается пункт плана КСП СГО на 20__ год, утвержденного приказом КСП СГО, распоряжение о проведении </w:t>
      </w:r>
      <w:r w:rsidR="0043582B">
        <w:rPr>
          <w:rFonts w:eastAsia="Calibri"/>
          <w:kern w:val="2"/>
          <w:sz w:val="24"/>
          <w:szCs w:val="24"/>
          <w:lang w:eastAsia="en-US"/>
          <w14:ligatures w14:val="standardContextual"/>
        </w:rPr>
        <w:t>экспертно-аналитического</w:t>
      </w:r>
      <w:r w:rsidRPr="00B4657E">
        <w:rPr>
          <w:rFonts w:eastAsia="Calibri"/>
          <w:kern w:val="2"/>
          <w:sz w:val="24"/>
          <w:szCs w:val="24"/>
          <w:lang w:eastAsia="en-US"/>
          <w14:ligatures w14:val="standardContextual"/>
        </w:rPr>
        <w:t xml:space="preserve"> мероприятия) </w:t>
      </w:r>
    </w:p>
    <w:p w14:paraId="43BA835F" w14:textId="681F98CB" w:rsidR="00B4657E" w:rsidRPr="00B4657E" w:rsidRDefault="00B4657E" w:rsidP="00B4657E">
      <w:pPr>
        <w:spacing w:line="240" w:lineRule="auto"/>
        <w:ind w:firstLine="0"/>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провести </w:t>
      </w:r>
      <w:r w:rsidR="0043582B">
        <w:rPr>
          <w:rFonts w:eastAsia="Calibri"/>
          <w:kern w:val="2"/>
          <w:sz w:val="24"/>
          <w:szCs w:val="24"/>
          <w:lang w:eastAsia="en-US"/>
          <w14:ligatures w14:val="standardContextual"/>
        </w:rPr>
        <w:t>экспертно-аналитическое</w:t>
      </w:r>
      <w:r w:rsidRPr="00B4657E">
        <w:rPr>
          <w:rFonts w:eastAsia="Calibri"/>
          <w:kern w:val="2"/>
          <w:sz w:val="24"/>
          <w:szCs w:val="24"/>
          <w:lang w:eastAsia="en-US"/>
          <w14:ligatures w14:val="standardContextual"/>
        </w:rPr>
        <w:t xml:space="preserve"> мероприятие «___________________________________»</w:t>
      </w:r>
    </w:p>
    <w:p w14:paraId="654EABDA" w14:textId="61C828AF" w:rsidR="00B4657E" w:rsidRPr="00B4657E" w:rsidRDefault="00B4657E" w:rsidP="00E855F3">
      <w:pPr>
        <w:spacing w:line="240" w:lineRule="auto"/>
        <w:ind w:firstLine="4678"/>
        <w:rPr>
          <w:rFonts w:eastAsia="Calibri"/>
          <w:kern w:val="2"/>
          <w:sz w:val="20"/>
          <w:lang w:eastAsia="en-US"/>
          <w14:ligatures w14:val="standardContextual"/>
        </w:rPr>
      </w:pPr>
      <w:r w:rsidRPr="00B4657E">
        <w:rPr>
          <w:rFonts w:eastAsia="Calibri"/>
          <w:kern w:val="2"/>
          <w:sz w:val="20"/>
          <w:lang w:eastAsia="en-US"/>
          <w14:ligatures w14:val="standardContextual"/>
        </w:rPr>
        <w:t xml:space="preserve">(наименование </w:t>
      </w:r>
      <w:r w:rsidR="00E855F3">
        <w:rPr>
          <w:rFonts w:eastAsia="Calibri"/>
          <w:kern w:val="2"/>
          <w:sz w:val="20"/>
          <w:lang w:eastAsia="en-US"/>
          <w14:ligatures w14:val="standardContextual"/>
        </w:rPr>
        <w:t>экспертно-аналитического</w:t>
      </w:r>
      <w:r w:rsidRPr="00B4657E">
        <w:rPr>
          <w:rFonts w:eastAsia="Calibri"/>
          <w:kern w:val="2"/>
          <w:sz w:val="20"/>
          <w:lang w:eastAsia="en-US"/>
          <w14:ligatures w14:val="standardContextual"/>
        </w:rPr>
        <w:t xml:space="preserve"> мероприятия) </w:t>
      </w:r>
    </w:p>
    <w:p w14:paraId="1623A9F5" w14:textId="77777777" w:rsidR="00B4657E" w:rsidRPr="00B4657E" w:rsidRDefault="00B4657E" w:rsidP="00B4657E">
      <w:pPr>
        <w:spacing w:line="240" w:lineRule="auto"/>
        <w:ind w:firstLine="3969"/>
        <w:rPr>
          <w:rFonts w:eastAsia="Calibri"/>
          <w:kern w:val="2"/>
          <w:sz w:val="24"/>
          <w:szCs w:val="24"/>
          <w:lang w:eastAsia="en-US"/>
          <w14:ligatures w14:val="standardContextual"/>
        </w:rPr>
      </w:pPr>
    </w:p>
    <w:p w14:paraId="713BD4B9" w14:textId="16404691" w:rsidR="00B4657E" w:rsidRDefault="00B4657E" w:rsidP="000F5B93">
      <w:pPr>
        <w:numPr>
          <w:ilvl w:val="0"/>
          <w:numId w:val="38"/>
        </w:numPr>
        <w:spacing w:after="160" w:line="240" w:lineRule="auto"/>
        <w:ind w:left="0" w:firstLine="709"/>
        <w:contextualSpacing/>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Поручить проведение </w:t>
      </w:r>
      <w:r w:rsidR="00E855F3">
        <w:rPr>
          <w:rFonts w:eastAsia="Calibri"/>
          <w:kern w:val="2"/>
          <w:sz w:val="24"/>
          <w:szCs w:val="24"/>
          <w:lang w:eastAsia="en-US"/>
          <w14:ligatures w14:val="standardContextual"/>
        </w:rPr>
        <w:t>экспертно-аналитического</w:t>
      </w:r>
      <w:r w:rsidRPr="00B4657E">
        <w:rPr>
          <w:rFonts w:eastAsia="Calibri"/>
          <w:kern w:val="2"/>
          <w:sz w:val="24"/>
          <w:szCs w:val="24"/>
          <w:lang w:eastAsia="en-US"/>
          <w14:ligatures w14:val="standardContextual"/>
        </w:rPr>
        <w:t xml:space="preserve"> мероприятия следующим должностным лицам Контрольно-счетной палаты муниципального образования Сосновоборский городской округ Ленинградской области:</w:t>
      </w:r>
    </w:p>
    <w:p w14:paraId="57FBC278" w14:textId="0615166D" w:rsidR="0066322F" w:rsidRDefault="000F5B93" w:rsidP="000F5B93">
      <w:pPr>
        <w:spacing w:after="160" w:line="240" w:lineRule="auto"/>
        <w:ind w:firstLine="0"/>
        <w:contextualSpacing/>
        <w:jc w:val="left"/>
        <w:rPr>
          <w:rFonts w:eastAsia="Calibri"/>
          <w:kern w:val="2"/>
          <w:sz w:val="24"/>
          <w:szCs w:val="24"/>
          <w:lang w:eastAsia="en-US"/>
          <w14:ligatures w14:val="standardContextual"/>
        </w:rPr>
      </w:pPr>
      <w:r>
        <w:rPr>
          <w:rFonts w:eastAsia="Calibri"/>
          <w:kern w:val="2"/>
          <w:sz w:val="24"/>
          <w:szCs w:val="24"/>
          <w:lang w:eastAsia="en-US"/>
          <w14:ligatures w14:val="standardContextual"/>
        </w:rPr>
        <w:t>________</w:t>
      </w:r>
      <w:r w:rsidR="0066322F">
        <w:rPr>
          <w:rFonts w:eastAsia="Calibri"/>
          <w:kern w:val="2"/>
          <w:sz w:val="24"/>
          <w:szCs w:val="24"/>
          <w:lang w:eastAsia="en-US"/>
          <w14:ligatures w14:val="standardContextual"/>
        </w:rPr>
        <w:t>__________________________________________________________________</w:t>
      </w:r>
    </w:p>
    <w:p w14:paraId="0E89729F" w14:textId="1AB0C73D" w:rsidR="0066322F" w:rsidRPr="00B4657E" w:rsidRDefault="000F5B93" w:rsidP="000F5B93">
      <w:pPr>
        <w:spacing w:after="160" w:line="240" w:lineRule="auto"/>
        <w:ind w:firstLine="0"/>
        <w:contextualSpacing/>
        <w:jc w:val="center"/>
        <w:rPr>
          <w:rFonts w:eastAsia="Calibri"/>
          <w:kern w:val="2"/>
          <w:sz w:val="20"/>
          <w:lang w:eastAsia="en-US"/>
          <w14:ligatures w14:val="standardContextual"/>
        </w:rPr>
      </w:pPr>
      <w:r w:rsidRPr="000F5B93">
        <w:rPr>
          <w:rFonts w:eastAsia="Calibri"/>
          <w:kern w:val="2"/>
          <w:sz w:val="20"/>
          <w:lang w:eastAsia="en-US"/>
          <w14:ligatures w14:val="standardContextual"/>
        </w:rPr>
        <w:t>(должность, ФИО)</w:t>
      </w:r>
    </w:p>
    <w:p w14:paraId="73AF4F31" w14:textId="17E276D3" w:rsidR="00B4657E" w:rsidRPr="00B4657E" w:rsidRDefault="00B4657E" w:rsidP="00B4657E">
      <w:pPr>
        <w:numPr>
          <w:ilvl w:val="0"/>
          <w:numId w:val="38"/>
        </w:numPr>
        <w:spacing w:after="160" w:line="240" w:lineRule="auto"/>
        <w:ind w:left="0" w:firstLine="709"/>
        <w:contextualSpacing/>
        <w:jc w:val="lef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Определить следующие объекты </w:t>
      </w:r>
      <w:r w:rsidR="000F5B93">
        <w:rPr>
          <w:rFonts w:eastAsia="Calibri"/>
          <w:kern w:val="2"/>
          <w:sz w:val="24"/>
          <w:szCs w:val="24"/>
          <w:lang w:eastAsia="en-US"/>
          <w14:ligatures w14:val="standardContextual"/>
        </w:rPr>
        <w:t>экспертно-аналитического</w:t>
      </w:r>
      <w:r w:rsidRPr="00B4657E">
        <w:rPr>
          <w:rFonts w:eastAsia="Calibri"/>
          <w:kern w:val="2"/>
          <w:sz w:val="24"/>
          <w:szCs w:val="24"/>
          <w:lang w:eastAsia="en-US"/>
          <w14:ligatures w14:val="standardContextual"/>
        </w:rPr>
        <w:t xml:space="preserve"> мероприятия:</w:t>
      </w:r>
    </w:p>
    <w:p w14:paraId="277E12F3"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_____________________________________________________________________</w:t>
      </w:r>
    </w:p>
    <w:p w14:paraId="2AA9A967" w14:textId="50CF92D1" w:rsidR="00B4657E" w:rsidRPr="00B4657E" w:rsidRDefault="00B4657E" w:rsidP="00B4657E">
      <w:pPr>
        <w:spacing w:line="240" w:lineRule="auto"/>
        <w:ind w:firstLine="0"/>
        <w:contextualSpacing/>
        <w:jc w:val="center"/>
        <w:rPr>
          <w:rFonts w:eastAsia="Calibri"/>
          <w:kern w:val="2"/>
          <w:sz w:val="20"/>
          <w:lang w:eastAsia="en-US"/>
          <w14:ligatures w14:val="standardContextual"/>
        </w:rPr>
      </w:pPr>
      <w:r w:rsidRPr="00B4657E">
        <w:rPr>
          <w:rFonts w:eastAsia="Calibri"/>
          <w:kern w:val="2"/>
          <w:sz w:val="20"/>
          <w:lang w:eastAsia="en-US"/>
          <w14:ligatures w14:val="standardContextual"/>
        </w:rPr>
        <w:t xml:space="preserve">(указываются объекты </w:t>
      </w:r>
      <w:r w:rsidR="000F5B93">
        <w:rPr>
          <w:rFonts w:eastAsia="Calibri"/>
          <w:kern w:val="2"/>
          <w:sz w:val="20"/>
          <w:lang w:eastAsia="en-US"/>
          <w14:ligatures w14:val="standardContextual"/>
        </w:rPr>
        <w:t>экспертно-аналитического</w:t>
      </w:r>
      <w:r w:rsidRPr="00B4657E">
        <w:rPr>
          <w:rFonts w:eastAsia="Calibri"/>
          <w:kern w:val="2"/>
          <w:sz w:val="20"/>
          <w:lang w:eastAsia="en-US"/>
          <w14:ligatures w14:val="standardContextual"/>
        </w:rPr>
        <w:t xml:space="preserve"> мероприятия)</w:t>
      </w:r>
    </w:p>
    <w:p w14:paraId="49D4A5F1" w14:textId="77777777" w:rsidR="00B4657E" w:rsidRPr="00B4657E" w:rsidRDefault="00B4657E" w:rsidP="00B4657E">
      <w:pPr>
        <w:spacing w:line="240" w:lineRule="auto"/>
        <w:ind w:firstLine="0"/>
        <w:contextualSpacing/>
        <w:jc w:val="center"/>
        <w:rPr>
          <w:rFonts w:eastAsia="Calibri"/>
          <w:kern w:val="2"/>
          <w:sz w:val="24"/>
          <w:szCs w:val="24"/>
          <w:lang w:eastAsia="en-US"/>
          <w14:ligatures w14:val="standardContextual"/>
        </w:rPr>
      </w:pPr>
    </w:p>
    <w:p w14:paraId="7DEEDA00" w14:textId="003A5718" w:rsidR="00B4657E" w:rsidRPr="00B4657E" w:rsidRDefault="00B4657E" w:rsidP="00B4657E">
      <w:pPr>
        <w:numPr>
          <w:ilvl w:val="0"/>
          <w:numId w:val="38"/>
        </w:numPr>
        <w:spacing w:after="160" w:line="240" w:lineRule="auto"/>
        <w:ind w:left="0" w:firstLine="709"/>
        <w:contextualSpacing/>
        <w:jc w:val="lef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Дата начала проведения </w:t>
      </w:r>
      <w:r w:rsidR="008947CE">
        <w:rPr>
          <w:rFonts w:eastAsia="Calibri"/>
          <w:kern w:val="2"/>
          <w:sz w:val="24"/>
          <w:szCs w:val="24"/>
          <w:lang w:eastAsia="en-US"/>
          <w14:ligatures w14:val="standardContextual"/>
        </w:rPr>
        <w:t>экспертно-аналитического</w:t>
      </w:r>
      <w:r w:rsidRPr="00B4657E">
        <w:rPr>
          <w:rFonts w:eastAsia="Calibri"/>
          <w:kern w:val="2"/>
          <w:sz w:val="24"/>
          <w:szCs w:val="24"/>
          <w:lang w:eastAsia="en-US"/>
          <w14:ligatures w14:val="standardContextual"/>
        </w:rPr>
        <w:t xml:space="preserve"> мероприятия: ___________</w:t>
      </w:r>
    </w:p>
    <w:p w14:paraId="4F2E2ED4" w14:textId="77777777" w:rsidR="00B4657E" w:rsidRPr="0039431C" w:rsidRDefault="00B4657E" w:rsidP="0039431C">
      <w:pPr>
        <w:spacing w:line="240" w:lineRule="auto"/>
        <w:ind w:left="7797" w:firstLine="0"/>
        <w:contextualSpacing/>
        <w:rPr>
          <w:rFonts w:eastAsia="Calibri"/>
          <w:kern w:val="2"/>
          <w:sz w:val="20"/>
          <w:lang w:eastAsia="en-US"/>
          <w14:ligatures w14:val="standardContextual"/>
        </w:rPr>
      </w:pPr>
      <w:r w:rsidRPr="00B4657E">
        <w:rPr>
          <w:rFonts w:eastAsia="Calibri"/>
          <w:kern w:val="2"/>
          <w:sz w:val="24"/>
          <w:szCs w:val="24"/>
          <w:lang w:eastAsia="en-US"/>
          <w14:ligatures w14:val="standardContextual"/>
        </w:rPr>
        <w:t>(</w:t>
      </w:r>
      <w:r w:rsidRPr="0039431C">
        <w:rPr>
          <w:rFonts w:eastAsia="Calibri"/>
          <w:kern w:val="2"/>
          <w:sz w:val="20"/>
          <w:lang w:eastAsia="en-US"/>
          <w14:ligatures w14:val="standardContextual"/>
        </w:rPr>
        <w:t>указывается дата)</w:t>
      </w:r>
    </w:p>
    <w:p w14:paraId="39C76C88" w14:textId="77777777" w:rsidR="00B4657E" w:rsidRPr="0039431C" w:rsidRDefault="00B4657E" w:rsidP="00B4657E">
      <w:pPr>
        <w:spacing w:line="240" w:lineRule="auto"/>
        <w:ind w:left="6804" w:firstLine="0"/>
        <w:contextualSpacing/>
        <w:rPr>
          <w:rFonts w:eastAsia="Calibri"/>
          <w:kern w:val="2"/>
          <w:sz w:val="20"/>
          <w:lang w:eastAsia="en-US"/>
          <w14:ligatures w14:val="standardContextual"/>
        </w:rPr>
      </w:pPr>
    </w:p>
    <w:p w14:paraId="329B7E5D"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p>
    <w:p w14:paraId="124B9147"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Председатель</w:t>
      </w:r>
    </w:p>
    <w:p w14:paraId="7810FBF3"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Контрольно-счетной палаты</w:t>
      </w:r>
    </w:p>
    <w:p w14:paraId="3E9E8B18"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Сосновоборского городского округа              ___________    _____________________</w:t>
      </w:r>
    </w:p>
    <w:p w14:paraId="634AEE42"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                                                                             (подпись)                     (ФИО)</w:t>
      </w:r>
    </w:p>
    <w:p w14:paraId="4CA35250"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p>
    <w:p w14:paraId="309995F7"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p>
    <w:p w14:paraId="0F1AE27A"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p>
    <w:p w14:paraId="156F0936"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p>
    <w:p w14:paraId="5FC11A82"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p>
    <w:p w14:paraId="0E22C86B"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p>
    <w:p w14:paraId="676F6685" w14:textId="77777777" w:rsidR="00B4657E" w:rsidRPr="00B4657E" w:rsidRDefault="00B4657E" w:rsidP="00B4657E">
      <w:pPr>
        <w:spacing w:line="240" w:lineRule="auto"/>
        <w:ind w:firstLine="0"/>
        <w:contextualSpacing/>
        <w:rPr>
          <w:rFonts w:eastAsia="Calibri"/>
          <w:kern w:val="2"/>
          <w:sz w:val="24"/>
          <w:szCs w:val="24"/>
          <w:lang w:eastAsia="en-US"/>
          <w14:ligatures w14:val="standardContextual"/>
        </w:rPr>
      </w:pPr>
    </w:p>
    <w:p w14:paraId="37BCD841" w14:textId="77777777" w:rsidR="00B4657E" w:rsidRPr="00B4657E" w:rsidRDefault="00B4657E" w:rsidP="00B4657E">
      <w:pPr>
        <w:spacing w:line="240" w:lineRule="auto"/>
        <w:ind w:firstLine="0"/>
        <w:jc w:val="right"/>
        <w:rPr>
          <w:rFonts w:eastAsia="Calibri"/>
          <w:kern w:val="2"/>
          <w:sz w:val="24"/>
          <w:szCs w:val="24"/>
          <w:lang w:eastAsia="en-US"/>
          <w14:ligatures w14:val="standardContextual"/>
        </w:rPr>
      </w:pPr>
    </w:p>
    <w:p w14:paraId="62C10A95" w14:textId="77777777" w:rsidR="00B4657E" w:rsidRPr="00B4657E" w:rsidRDefault="00B4657E" w:rsidP="00B4657E">
      <w:pPr>
        <w:spacing w:line="240" w:lineRule="auto"/>
        <w:ind w:firstLine="0"/>
        <w:jc w:val="right"/>
        <w:rPr>
          <w:rFonts w:eastAsia="Calibri"/>
          <w:kern w:val="2"/>
          <w:sz w:val="24"/>
          <w:szCs w:val="24"/>
          <w:lang w:eastAsia="en-US"/>
          <w14:ligatures w14:val="standardContextual"/>
        </w:rPr>
      </w:pPr>
    </w:p>
    <w:p w14:paraId="22BFCF39" w14:textId="77777777" w:rsidR="00B4657E" w:rsidRDefault="00B4657E" w:rsidP="00B4657E">
      <w:pPr>
        <w:spacing w:line="240" w:lineRule="auto"/>
        <w:ind w:firstLine="0"/>
        <w:jc w:val="right"/>
        <w:rPr>
          <w:rFonts w:eastAsia="Calibri"/>
          <w:kern w:val="2"/>
          <w:sz w:val="24"/>
          <w:szCs w:val="24"/>
          <w:lang w:eastAsia="en-US"/>
          <w14:ligatures w14:val="standardContextual"/>
        </w:rPr>
      </w:pPr>
    </w:p>
    <w:p w14:paraId="2FF0ED31" w14:textId="77777777" w:rsidR="00DA0459" w:rsidRDefault="00DA0459" w:rsidP="00B4657E">
      <w:pPr>
        <w:spacing w:line="240" w:lineRule="auto"/>
        <w:ind w:firstLine="0"/>
        <w:jc w:val="right"/>
        <w:rPr>
          <w:rFonts w:eastAsia="Calibri"/>
          <w:kern w:val="2"/>
          <w:sz w:val="24"/>
          <w:szCs w:val="24"/>
          <w:lang w:eastAsia="en-US"/>
          <w14:ligatures w14:val="standardContextual"/>
        </w:rPr>
      </w:pPr>
    </w:p>
    <w:p w14:paraId="149F51C8" w14:textId="77777777" w:rsidR="00603F48" w:rsidRDefault="00603F48" w:rsidP="00603F48">
      <w:pPr>
        <w:pStyle w:val="ab"/>
        <w:spacing w:line="276" w:lineRule="auto"/>
        <w:ind w:firstLine="0"/>
        <w:jc w:val="right"/>
        <w:rPr>
          <w:rFonts w:eastAsia="Calibri"/>
          <w:kern w:val="2"/>
          <w:sz w:val="24"/>
          <w:szCs w:val="24"/>
          <w:lang w:eastAsia="en-US"/>
          <w14:ligatures w14:val="standardContextual"/>
        </w:rPr>
      </w:pPr>
    </w:p>
    <w:p w14:paraId="6FC33F72" w14:textId="0F7EF590" w:rsidR="00071CA8" w:rsidRPr="00603F48" w:rsidRDefault="00071CA8" w:rsidP="00603F48">
      <w:pPr>
        <w:pStyle w:val="30"/>
        <w:jc w:val="right"/>
        <w:rPr>
          <w:rFonts w:eastAsia="Calibri"/>
          <w:b w:val="0"/>
          <w:kern w:val="2"/>
          <w:sz w:val="24"/>
          <w:szCs w:val="24"/>
          <w:lang w:eastAsia="en-US"/>
          <w14:ligatures w14:val="standardContextual"/>
        </w:rPr>
      </w:pPr>
      <w:bookmarkStart w:id="26" w:name="_Toc219736722"/>
      <w:r w:rsidRPr="00603F48">
        <w:rPr>
          <w:rFonts w:eastAsia="Calibri"/>
          <w:b w:val="0"/>
          <w:kern w:val="2"/>
          <w:sz w:val="24"/>
          <w:szCs w:val="24"/>
          <w:lang w:eastAsia="en-US"/>
          <w14:ligatures w14:val="standardContextual"/>
        </w:rPr>
        <w:t xml:space="preserve">Приложение </w:t>
      </w:r>
      <w:r w:rsidR="0039431C" w:rsidRPr="00603F48">
        <w:rPr>
          <w:rFonts w:eastAsia="Calibri"/>
          <w:b w:val="0"/>
          <w:kern w:val="2"/>
          <w:sz w:val="24"/>
          <w:szCs w:val="24"/>
          <w:lang w:eastAsia="en-US"/>
          <w14:ligatures w14:val="standardContextual"/>
        </w:rPr>
        <w:t>5</w:t>
      </w:r>
      <w:bookmarkEnd w:id="26"/>
    </w:p>
    <w:p w14:paraId="3065E583" w14:textId="77777777" w:rsidR="00071CA8" w:rsidRPr="00B4657E" w:rsidRDefault="00071CA8" w:rsidP="00071CA8">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к Стандарту внешнего муниципального </w:t>
      </w:r>
    </w:p>
    <w:p w14:paraId="5022980C" w14:textId="77777777" w:rsidR="00071CA8" w:rsidRPr="00B4657E" w:rsidRDefault="00071CA8" w:rsidP="00071CA8">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финансового контроля</w:t>
      </w:r>
    </w:p>
    <w:p w14:paraId="5A2FECCF" w14:textId="77777777" w:rsidR="00071CA8" w:rsidRPr="00B4657E" w:rsidRDefault="00071CA8" w:rsidP="00071CA8">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«Общие правила проведения</w:t>
      </w:r>
    </w:p>
    <w:p w14:paraId="6D99232F" w14:textId="54E59BB7" w:rsidR="00071CA8" w:rsidRDefault="00071CA8" w:rsidP="00071CA8">
      <w:pPr>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 </w:t>
      </w:r>
      <w:r>
        <w:rPr>
          <w:rFonts w:eastAsia="Calibri"/>
          <w:kern w:val="2"/>
          <w:sz w:val="24"/>
          <w:szCs w:val="24"/>
          <w:lang w:eastAsia="en-US"/>
          <w14:ligatures w14:val="standardContextual"/>
        </w:rPr>
        <w:t>экспертно-аналитического</w:t>
      </w:r>
      <w:r w:rsidRPr="00B4657E">
        <w:rPr>
          <w:rFonts w:eastAsia="Calibri"/>
          <w:kern w:val="2"/>
          <w:sz w:val="24"/>
          <w:szCs w:val="24"/>
          <w:lang w:eastAsia="en-US"/>
          <w14:ligatures w14:val="standardContextual"/>
        </w:rPr>
        <w:t xml:space="preserve"> мероприятия»</w:t>
      </w:r>
    </w:p>
    <w:p w14:paraId="7536184E" w14:textId="0793B013" w:rsidR="002B52C4" w:rsidRDefault="002B52C4" w:rsidP="00071CA8">
      <w:pPr>
        <w:jc w:val="right"/>
        <w:rPr>
          <w:noProof/>
          <w:sz w:val="24"/>
          <w:szCs w:val="24"/>
        </w:rPr>
      </w:pPr>
      <w:r w:rsidRPr="00B4657E">
        <w:rPr>
          <w:rFonts w:ascii="Calibri" w:eastAsia="Calibri" w:hAnsi="Calibri"/>
          <w:noProof/>
          <w:kern w:val="2"/>
          <w:sz w:val="24"/>
          <w:szCs w:val="24"/>
          <w:lang w:eastAsia="en-US"/>
          <w14:ligatures w14:val="standardContextual"/>
        </w:rPr>
        <w:drawing>
          <wp:anchor distT="0" distB="0" distL="114300" distR="114300" simplePos="0" relativeHeight="251673088" behindDoc="0" locked="0" layoutInCell="1" allowOverlap="1" wp14:anchorId="43255299" wp14:editId="20BFA7CC">
            <wp:simplePos x="0" y="0"/>
            <wp:positionH relativeFrom="margin">
              <wp:posOffset>2819592</wp:posOffset>
            </wp:positionH>
            <wp:positionV relativeFrom="paragraph">
              <wp:posOffset>208987</wp:posOffset>
            </wp:positionV>
            <wp:extent cx="493568" cy="632114"/>
            <wp:effectExtent l="0" t="0" r="1905" b="0"/>
            <wp:wrapTopAndBottom/>
            <wp:docPr id="1038050384"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568" cy="632114"/>
                    </a:xfrm>
                    <a:prstGeom prst="rect">
                      <a:avLst/>
                    </a:prstGeom>
                    <a:noFill/>
                  </pic:spPr>
                </pic:pic>
              </a:graphicData>
            </a:graphic>
            <wp14:sizeRelH relativeFrom="page">
              <wp14:pctWidth>0</wp14:pctWidth>
            </wp14:sizeRelH>
            <wp14:sizeRelV relativeFrom="page">
              <wp14:pctHeight>0</wp14:pctHeight>
            </wp14:sizeRelV>
          </wp:anchor>
        </w:drawing>
      </w:r>
    </w:p>
    <w:p w14:paraId="4E9D71D7" w14:textId="12BC0C25" w:rsidR="00CF4F54" w:rsidRDefault="00CF4F54" w:rsidP="00071CA8">
      <w:pPr>
        <w:spacing w:line="240" w:lineRule="auto"/>
        <w:ind w:firstLine="0"/>
        <w:jc w:val="center"/>
        <w:rPr>
          <w:b/>
          <w:sz w:val="24"/>
          <w:szCs w:val="24"/>
        </w:rPr>
      </w:pPr>
      <w:r w:rsidRPr="001621E5">
        <w:rPr>
          <w:b/>
          <w:sz w:val="24"/>
          <w:szCs w:val="24"/>
        </w:rPr>
        <w:t>КОНТРОЛЬНО</w:t>
      </w:r>
      <w:r w:rsidR="004D3564">
        <w:rPr>
          <w:b/>
          <w:sz w:val="24"/>
          <w:szCs w:val="24"/>
        </w:rPr>
        <w:t>-</w:t>
      </w:r>
      <w:r w:rsidRPr="001621E5">
        <w:rPr>
          <w:b/>
          <w:sz w:val="24"/>
          <w:szCs w:val="24"/>
        </w:rPr>
        <w:t>СЧЕТНАЯ ПАЛАТА</w:t>
      </w:r>
    </w:p>
    <w:p w14:paraId="092535BA" w14:textId="77777777" w:rsidR="00CF4F54" w:rsidRDefault="00CF4F54" w:rsidP="00071CA8">
      <w:pPr>
        <w:spacing w:line="240" w:lineRule="auto"/>
        <w:ind w:firstLine="0"/>
        <w:jc w:val="center"/>
        <w:rPr>
          <w:b/>
        </w:rPr>
      </w:pPr>
      <w:r w:rsidRPr="001621E5">
        <w:rPr>
          <w:b/>
          <w:sz w:val="24"/>
          <w:szCs w:val="24"/>
        </w:rPr>
        <w:t>МУНИЦИПАЛЬНОГО ОБРАЗОВАНИЯ</w:t>
      </w:r>
    </w:p>
    <w:p w14:paraId="738AD445" w14:textId="77777777" w:rsidR="00CF4F54" w:rsidRPr="001621E5" w:rsidRDefault="00CF4F54" w:rsidP="00071CA8">
      <w:pPr>
        <w:pStyle w:val="affe"/>
        <w:spacing w:before="0" w:after="0"/>
        <w:jc w:val="center"/>
        <w:rPr>
          <w:b/>
        </w:rPr>
      </w:pPr>
      <w:r w:rsidRPr="001621E5">
        <w:rPr>
          <w:b/>
        </w:rPr>
        <w:t>СОСНОВОБОРСКИЙ ГОРОДСКОЙ ОКРУГ ЛЕНИНГРАДСКОЙ ОБЛАСТИ</w:t>
      </w:r>
    </w:p>
    <w:p w14:paraId="2FFE41A5" w14:textId="77777777" w:rsidR="00CF4F54" w:rsidRPr="001621E5" w:rsidRDefault="00CF4F54" w:rsidP="00CF4F54">
      <w:pPr>
        <w:rPr>
          <w:snapToGrid w:val="0"/>
          <w:szCs w:val="28"/>
        </w:rPr>
      </w:pPr>
      <w:r w:rsidRPr="00966618">
        <w:rPr>
          <w:sz w:val="18"/>
          <w:szCs w:val="18"/>
        </w:rPr>
        <w:t>18854</w:t>
      </w:r>
      <w:r>
        <w:rPr>
          <w:sz w:val="18"/>
          <w:szCs w:val="18"/>
        </w:rPr>
        <w:t xml:space="preserve">0, </w:t>
      </w:r>
      <w:r w:rsidRPr="00966618">
        <w:rPr>
          <w:sz w:val="18"/>
          <w:szCs w:val="18"/>
        </w:rPr>
        <w:t xml:space="preserve">г. Сосновый Бор Ленинградской области, ул. Ленинградская, д. </w:t>
      </w:r>
      <w:r>
        <w:rPr>
          <w:sz w:val="18"/>
          <w:szCs w:val="18"/>
        </w:rPr>
        <w:t>46</w:t>
      </w:r>
      <w:r w:rsidRPr="00966618">
        <w:rPr>
          <w:sz w:val="18"/>
          <w:szCs w:val="18"/>
        </w:rPr>
        <w:t>, т. (81369)</w:t>
      </w:r>
      <w:r>
        <w:rPr>
          <w:sz w:val="18"/>
          <w:szCs w:val="18"/>
        </w:rPr>
        <w:t>6-28-69</w:t>
      </w:r>
      <w:r w:rsidRPr="00966618">
        <w:rPr>
          <w:sz w:val="18"/>
          <w:szCs w:val="18"/>
        </w:rPr>
        <w:t xml:space="preserve">, </w:t>
      </w:r>
      <w:r w:rsidRPr="00966618">
        <w:rPr>
          <w:sz w:val="18"/>
          <w:szCs w:val="18"/>
          <w:lang w:val="en-US"/>
        </w:rPr>
        <w:t>e</w:t>
      </w:r>
      <w:r w:rsidRPr="00966618">
        <w:rPr>
          <w:sz w:val="18"/>
          <w:szCs w:val="18"/>
        </w:rPr>
        <w:t>-</w:t>
      </w:r>
      <w:r w:rsidRPr="00966618">
        <w:rPr>
          <w:sz w:val="18"/>
          <w:szCs w:val="18"/>
          <w:lang w:val="en-US"/>
        </w:rPr>
        <w:t>mail</w:t>
      </w:r>
      <w:r w:rsidRPr="00966618">
        <w:rPr>
          <w:sz w:val="18"/>
          <w:szCs w:val="18"/>
        </w:rPr>
        <w:t xml:space="preserve">: </w:t>
      </w:r>
      <w:r>
        <w:rPr>
          <w:sz w:val="18"/>
          <w:szCs w:val="18"/>
          <w:lang w:val="en-US"/>
        </w:rPr>
        <w:t>ksp</w:t>
      </w:r>
      <w:r w:rsidRPr="001621E5">
        <w:rPr>
          <w:sz w:val="18"/>
          <w:szCs w:val="18"/>
        </w:rPr>
        <w:t>@</w:t>
      </w:r>
      <w:r>
        <w:rPr>
          <w:sz w:val="18"/>
          <w:szCs w:val="18"/>
          <w:lang w:val="en-US"/>
        </w:rPr>
        <w:t>sbor</w:t>
      </w:r>
      <w:r w:rsidRPr="001621E5">
        <w:rPr>
          <w:sz w:val="18"/>
          <w:szCs w:val="18"/>
        </w:rPr>
        <w:t>.</w:t>
      </w:r>
      <w:r>
        <w:rPr>
          <w:sz w:val="18"/>
          <w:szCs w:val="18"/>
          <w:lang w:val="en-US"/>
        </w:rPr>
        <w:t>ru</w:t>
      </w:r>
    </w:p>
    <w:p w14:paraId="79AC9234" w14:textId="37A3F235" w:rsidR="007735DF" w:rsidRPr="00DB7576" w:rsidRDefault="00C52B23" w:rsidP="00DB7576">
      <w:pPr>
        <w:pStyle w:val="a9"/>
        <w:rPr>
          <w:sz w:val="24"/>
        </w:rPr>
      </w:pPr>
      <w:r w:rsidRPr="00DB7576">
        <w:rPr>
          <w:noProof/>
          <w:sz w:val="24"/>
        </w:rPr>
        <mc:AlternateContent>
          <mc:Choice Requires="wps">
            <w:drawing>
              <wp:anchor distT="4294967294" distB="4294967294" distL="114300" distR="114300" simplePos="0" relativeHeight="251656704" behindDoc="0" locked="0" layoutInCell="1" allowOverlap="1" wp14:anchorId="2D4A7CF3" wp14:editId="278F9F37">
                <wp:simplePos x="0" y="0"/>
                <wp:positionH relativeFrom="page">
                  <wp:align>center</wp:align>
                </wp:positionH>
                <wp:positionV relativeFrom="paragraph">
                  <wp:posOffset>160020</wp:posOffset>
                </wp:positionV>
                <wp:extent cx="6064250" cy="29210"/>
                <wp:effectExtent l="19050" t="19050" r="31750" b="27940"/>
                <wp:wrapNone/>
                <wp:docPr id="4"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64250" cy="2921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B0D9A" id="Прямая соединительная линия 160" o:spid="_x0000_s1026" style="position:absolute;flip:y;z-index:251656704;visibility:visible;mso-wrap-style:square;mso-width-percent:0;mso-height-percent:0;mso-wrap-distance-left:9pt;mso-wrap-distance-top:-6e-5mm;mso-wrap-distance-right:9pt;mso-wrap-distance-bottom:-6e-5mm;mso-position-horizontal:center;mso-position-horizontal-relative:page;mso-position-vertical:absolute;mso-position-vertical-relative:text;mso-width-percent:0;mso-height-percent:0;mso-width-relative:page;mso-height-relative:page" from="0,12.6pt" to="47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" strokeweight="2.25pt">
                <o:lock v:ext="edit" shapetype="f"/>
                <w10:wrap anchorx="page"/>
              </v:line>
            </w:pict>
          </mc:Fallback>
        </mc:AlternateContent>
      </w:r>
    </w:p>
    <w:tbl>
      <w:tblPr>
        <w:tblW w:w="10726" w:type="dxa"/>
        <w:tblLook w:val="01E0" w:firstRow="1" w:lastRow="1" w:firstColumn="1" w:lastColumn="1" w:noHBand="0" w:noVBand="0"/>
      </w:tblPr>
      <w:tblGrid>
        <w:gridCol w:w="4746"/>
        <w:gridCol w:w="4920"/>
        <w:gridCol w:w="824"/>
        <w:gridCol w:w="236"/>
      </w:tblGrid>
      <w:tr w:rsidR="007735DF" w:rsidRPr="00A93196" w14:paraId="6CBD30F8" w14:textId="77777777" w:rsidTr="00C52B23">
        <w:trPr>
          <w:trHeight w:val="335"/>
        </w:trPr>
        <w:tc>
          <w:tcPr>
            <w:tcW w:w="10490" w:type="dxa"/>
            <w:gridSpan w:val="3"/>
          </w:tcPr>
          <w:p w14:paraId="47FE9871" w14:textId="617AA931" w:rsidR="007735DF" w:rsidRPr="00A93196" w:rsidRDefault="00C52B23" w:rsidP="00C52B23">
            <w:pPr>
              <w:overflowPunct w:val="0"/>
              <w:autoSpaceDE w:val="0"/>
              <w:autoSpaceDN w:val="0"/>
              <w:adjustRightInd w:val="0"/>
              <w:spacing w:line="276" w:lineRule="auto"/>
              <w:ind w:firstLine="0"/>
              <w:jc w:val="center"/>
              <w:textAlignment w:val="baseline"/>
              <w:rPr>
                <w:sz w:val="24"/>
                <w:szCs w:val="24"/>
              </w:rPr>
            </w:pPr>
            <w:r w:rsidRPr="00E84B7F">
              <w:rPr>
                <w:b/>
                <w:szCs w:val="28"/>
              </w:rPr>
              <w:t>ЗАПРОС</w:t>
            </w:r>
            <w:r>
              <w:rPr>
                <w:b/>
                <w:szCs w:val="28"/>
              </w:rPr>
              <w:t xml:space="preserve"> </w:t>
            </w:r>
            <w:r w:rsidRPr="00E84B7F">
              <w:rPr>
                <w:b/>
                <w:szCs w:val="28"/>
              </w:rPr>
              <w:t>О ПРЕДОСТАВЛЕНИИ ИНФОРМАЦИИ</w:t>
            </w:r>
          </w:p>
        </w:tc>
        <w:tc>
          <w:tcPr>
            <w:tcW w:w="236" w:type="dxa"/>
          </w:tcPr>
          <w:p w14:paraId="464F56AE" w14:textId="76167428" w:rsidR="007735DF" w:rsidRPr="00A93196" w:rsidRDefault="007735DF" w:rsidP="00F91F55">
            <w:pPr>
              <w:pStyle w:val="ab"/>
              <w:spacing w:line="276" w:lineRule="auto"/>
              <w:ind w:firstLine="0"/>
              <w:jc w:val="right"/>
              <w:rPr>
                <w:sz w:val="24"/>
                <w:szCs w:val="24"/>
              </w:rPr>
            </w:pPr>
          </w:p>
        </w:tc>
      </w:tr>
      <w:tr w:rsidR="007735DF" w:rsidRPr="00C52B23" w14:paraId="337A584E" w14:textId="77777777" w:rsidTr="00C52B23">
        <w:tblPrEx>
          <w:tblLook w:val="00A0" w:firstRow="1" w:lastRow="0" w:firstColumn="1" w:lastColumn="0" w:noHBand="0" w:noVBand="0"/>
        </w:tblPrEx>
        <w:trPr>
          <w:gridAfter w:val="2"/>
          <w:wAfter w:w="1060" w:type="dxa"/>
        </w:trPr>
        <w:tc>
          <w:tcPr>
            <w:tcW w:w="4746" w:type="dxa"/>
          </w:tcPr>
          <w:p w14:paraId="310C792E" w14:textId="108AC300" w:rsidR="00E37863" w:rsidRPr="00C52B23" w:rsidRDefault="00E37863" w:rsidP="001B11D7">
            <w:pPr>
              <w:overflowPunct w:val="0"/>
              <w:autoSpaceDE w:val="0"/>
              <w:autoSpaceDN w:val="0"/>
              <w:adjustRightInd w:val="0"/>
              <w:spacing w:line="240" w:lineRule="auto"/>
              <w:ind w:left="-33" w:firstLine="0"/>
              <w:textAlignment w:val="baseline"/>
              <w:rPr>
                <w:b/>
                <w:sz w:val="24"/>
                <w:szCs w:val="24"/>
              </w:rPr>
            </w:pPr>
          </w:p>
          <w:p w14:paraId="4691A085" w14:textId="77777777" w:rsidR="007735DF" w:rsidRPr="00C52B23" w:rsidRDefault="007735DF" w:rsidP="001B11D7">
            <w:pPr>
              <w:overflowPunct w:val="0"/>
              <w:autoSpaceDE w:val="0"/>
              <w:autoSpaceDN w:val="0"/>
              <w:adjustRightInd w:val="0"/>
              <w:spacing w:line="240" w:lineRule="auto"/>
              <w:ind w:left="-33" w:firstLine="0"/>
              <w:textAlignment w:val="baseline"/>
              <w:rPr>
                <w:b/>
                <w:sz w:val="24"/>
                <w:szCs w:val="24"/>
              </w:rPr>
            </w:pPr>
            <w:r w:rsidRPr="00C52B23">
              <w:rPr>
                <w:b/>
                <w:sz w:val="24"/>
                <w:szCs w:val="24"/>
              </w:rPr>
              <w:t xml:space="preserve">_________________№______________ </w:t>
            </w:r>
          </w:p>
          <w:p w14:paraId="5BC7DABE" w14:textId="30A062DF" w:rsidR="007735DF" w:rsidRPr="00C52B23" w:rsidRDefault="007735DF" w:rsidP="001B11D7">
            <w:pPr>
              <w:overflowPunct w:val="0"/>
              <w:autoSpaceDE w:val="0"/>
              <w:autoSpaceDN w:val="0"/>
              <w:adjustRightInd w:val="0"/>
              <w:spacing w:line="240" w:lineRule="auto"/>
              <w:ind w:left="-142" w:firstLine="109"/>
              <w:textAlignment w:val="baseline"/>
              <w:rPr>
                <w:sz w:val="24"/>
                <w:szCs w:val="24"/>
              </w:rPr>
            </w:pPr>
          </w:p>
        </w:tc>
        <w:tc>
          <w:tcPr>
            <w:tcW w:w="4920" w:type="dxa"/>
          </w:tcPr>
          <w:p w14:paraId="1D1F8F5B" w14:textId="77777777" w:rsidR="00E37863" w:rsidRPr="00C52B23" w:rsidRDefault="00E37863" w:rsidP="001B11D7">
            <w:pPr>
              <w:overflowPunct w:val="0"/>
              <w:autoSpaceDE w:val="0"/>
              <w:autoSpaceDN w:val="0"/>
              <w:adjustRightInd w:val="0"/>
              <w:spacing w:line="240" w:lineRule="auto"/>
              <w:ind w:left="-107" w:firstLine="0"/>
              <w:textAlignment w:val="baseline"/>
              <w:rPr>
                <w:sz w:val="24"/>
                <w:szCs w:val="24"/>
              </w:rPr>
            </w:pPr>
          </w:p>
          <w:p w14:paraId="7836BDDA" w14:textId="77777777" w:rsidR="00C52B23" w:rsidRPr="00C52B23" w:rsidRDefault="00705D6A" w:rsidP="001B11D7">
            <w:pPr>
              <w:overflowPunct w:val="0"/>
              <w:autoSpaceDE w:val="0"/>
              <w:autoSpaceDN w:val="0"/>
              <w:adjustRightInd w:val="0"/>
              <w:spacing w:line="240" w:lineRule="auto"/>
              <w:ind w:left="-107" w:firstLine="0"/>
              <w:jc w:val="right"/>
              <w:textAlignment w:val="baseline"/>
              <w:rPr>
                <w:sz w:val="24"/>
                <w:szCs w:val="24"/>
              </w:rPr>
            </w:pPr>
            <w:r w:rsidRPr="00C52B23">
              <w:rPr>
                <w:sz w:val="24"/>
                <w:szCs w:val="24"/>
              </w:rPr>
              <w:t xml:space="preserve"> </w:t>
            </w:r>
            <w:r w:rsidR="00C52B23" w:rsidRPr="00C52B23">
              <w:rPr>
                <w:sz w:val="24"/>
                <w:szCs w:val="24"/>
              </w:rPr>
              <w:t xml:space="preserve"> </w:t>
            </w:r>
          </w:p>
          <w:p w14:paraId="101D2FE0" w14:textId="77777777" w:rsidR="00C52B23" w:rsidRPr="00C52B23" w:rsidRDefault="00C52B23" w:rsidP="001B11D7">
            <w:pPr>
              <w:overflowPunct w:val="0"/>
              <w:autoSpaceDE w:val="0"/>
              <w:autoSpaceDN w:val="0"/>
              <w:adjustRightInd w:val="0"/>
              <w:spacing w:line="240" w:lineRule="auto"/>
              <w:ind w:left="-107" w:firstLine="0"/>
              <w:jc w:val="right"/>
              <w:textAlignment w:val="baseline"/>
              <w:rPr>
                <w:sz w:val="24"/>
                <w:szCs w:val="24"/>
              </w:rPr>
            </w:pPr>
          </w:p>
          <w:p w14:paraId="707235A4" w14:textId="77777777" w:rsidR="00F25F29" w:rsidRDefault="007735DF" w:rsidP="001B11D7">
            <w:pPr>
              <w:overflowPunct w:val="0"/>
              <w:autoSpaceDE w:val="0"/>
              <w:autoSpaceDN w:val="0"/>
              <w:adjustRightInd w:val="0"/>
              <w:spacing w:line="240" w:lineRule="auto"/>
              <w:ind w:left="-107" w:firstLine="0"/>
              <w:jc w:val="right"/>
              <w:textAlignment w:val="baseline"/>
              <w:rPr>
                <w:sz w:val="24"/>
                <w:szCs w:val="24"/>
              </w:rPr>
            </w:pPr>
            <w:r w:rsidRPr="00C52B23">
              <w:rPr>
                <w:sz w:val="24"/>
                <w:szCs w:val="24"/>
              </w:rPr>
              <w:t>Должность руководителя объекта</w:t>
            </w:r>
          </w:p>
          <w:p w14:paraId="5ECB51DA" w14:textId="6880D647" w:rsidR="007735DF" w:rsidRPr="00C52B23" w:rsidRDefault="007735DF" w:rsidP="001B11D7">
            <w:pPr>
              <w:overflowPunct w:val="0"/>
              <w:autoSpaceDE w:val="0"/>
              <w:autoSpaceDN w:val="0"/>
              <w:adjustRightInd w:val="0"/>
              <w:spacing w:line="240" w:lineRule="auto"/>
              <w:ind w:left="-107" w:firstLine="0"/>
              <w:jc w:val="right"/>
              <w:textAlignment w:val="baseline"/>
              <w:rPr>
                <w:sz w:val="24"/>
                <w:szCs w:val="24"/>
              </w:rPr>
            </w:pPr>
            <w:r w:rsidRPr="00C52B23">
              <w:rPr>
                <w:sz w:val="24"/>
                <w:szCs w:val="24"/>
              </w:rPr>
              <w:t>экспертно-аналитического мероприятия</w:t>
            </w:r>
          </w:p>
          <w:p w14:paraId="51072F0A" w14:textId="77777777" w:rsidR="007735DF" w:rsidRDefault="007735DF" w:rsidP="001B11D7">
            <w:pPr>
              <w:overflowPunct w:val="0"/>
              <w:autoSpaceDE w:val="0"/>
              <w:autoSpaceDN w:val="0"/>
              <w:adjustRightInd w:val="0"/>
              <w:spacing w:line="240" w:lineRule="auto"/>
              <w:ind w:left="176" w:firstLine="0"/>
              <w:jc w:val="right"/>
              <w:textAlignment w:val="baseline"/>
              <w:rPr>
                <w:sz w:val="24"/>
                <w:szCs w:val="24"/>
              </w:rPr>
            </w:pPr>
            <w:r w:rsidRPr="00C52B23">
              <w:rPr>
                <w:sz w:val="24"/>
                <w:szCs w:val="24"/>
              </w:rPr>
              <w:t>инициалы и фамилия</w:t>
            </w:r>
          </w:p>
          <w:p w14:paraId="390FF016" w14:textId="75016185" w:rsidR="00DA5581" w:rsidRPr="00DA5581" w:rsidRDefault="00DA5581" w:rsidP="001B11D7">
            <w:pPr>
              <w:overflowPunct w:val="0"/>
              <w:autoSpaceDE w:val="0"/>
              <w:autoSpaceDN w:val="0"/>
              <w:adjustRightInd w:val="0"/>
              <w:spacing w:line="240" w:lineRule="auto"/>
              <w:ind w:left="176" w:firstLine="0"/>
              <w:jc w:val="right"/>
              <w:textAlignment w:val="baseline"/>
              <w:rPr>
                <w:sz w:val="16"/>
                <w:szCs w:val="16"/>
              </w:rPr>
            </w:pPr>
          </w:p>
        </w:tc>
      </w:tr>
    </w:tbl>
    <w:p w14:paraId="7A2A2AC2" w14:textId="77777777" w:rsidR="007735DF" w:rsidRPr="00C52B23" w:rsidRDefault="007735DF" w:rsidP="001B11D7">
      <w:pPr>
        <w:overflowPunct w:val="0"/>
        <w:autoSpaceDE w:val="0"/>
        <w:autoSpaceDN w:val="0"/>
        <w:adjustRightInd w:val="0"/>
        <w:spacing w:line="240" w:lineRule="auto"/>
        <w:ind w:left="284"/>
        <w:jc w:val="center"/>
        <w:textAlignment w:val="baseline"/>
        <w:rPr>
          <w:sz w:val="24"/>
          <w:szCs w:val="24"/>
        </w:rPr>
      </w:pPr>
      <w:r w:rsidRPr="00C52B23">
        <w:rPr>
          <w:sz w:val="24"/>
          <w:szCs w:val="24"/>
        </w:rPr>
        <w:t>Уважаемый (</w:t>
      </w:r>
      <w:proofErr w:type="spellStart"/>
      <w:r w:rsidRPr="00C52B23">
        <w:rPr>
          <w:sz w:val="24"/>
          <w:szCs w:val="24"/>
        </w:rPr>
        <w:t>ая</w:t>
      </w:r>
      <w:proofErr w:type="spellEnd"/>
      <w:r w:rsidRPr="00C52B23">
        <w:rPr>
          <w:sz w:val="24"/>
          <w:szCs w:val="24"/>
        </w:rPr>
        <w:t xml:space="preserve">) </w:t>
      </w:r>
      <w:r w:rsidRPr="00C52B23">
        <w:rPr>
          <w:i/>
          <w:sz w:val="24"/>
          <w:szCs w:val="24"/>
        </w:rPr>
        <w:t>имя отчество</w:t>
      </w:r>
      <w:r w:rsidRPr="00C52B23">
        <w:rPr>
          <w:sz w:val="24"/>
          <w:szCs w:val="24"/>
        </w:rPr>
        <w:t>!</w:t>
      </w:r>
    </w:p>
    <w:p w14:paraId="3EB74971" w14:textId="04F8C63C" w:rsidR="007735DF" w:rsidRPr="00C52B23" w:rsidRDefault="007735DF" w:rsidP="001B11D7">
      <w:pPr>
        <w:spacing w:line="240" w:lineRule="auto"/>
        <w:rPr>
          <w:sz w:val="24"/>
          <w:szCs w:val="24"/>
        </w:rPr>
      </w:pPr>
      <w:r w:rsidRPr="00C52B23">
        <w:rPr>
          <w:sz w:val="24"/>
          <w:szCs w:val="24"/>
        </w:rPr>
        <w:t>В соответствии с Планом работы Контрольно-счетной палаты</w:t>
      </w:r>
      <w:r w:rsidR="003A77C0" w:rsidRPr="00C52B23">
        <w:rPr>
          <w:sz w:val="24"/>
          <w:szCs w:val="24"/>
        </w:rPr>
        <w:t xml:space="preserve"> Сосновоборского</w:t>
      </w:r>
      <w:r w:rsidRPr="00C52B23">
        <w:rPr>
          <w:sz w:val="24"/>
          <w:szCs w:val="24"/>
        </w:rPr>
        <w:t xml:space="preserve"> городского округа на 20____ год (пункт) </w:t>
      </w:r>
      <w:r w:rsidR="00220FA4">
        <w:rPr>
          <w:sz w:val="24"/>
          <w:szCs w:val="24"/>
        </w:rPr>
        <w:t>и распоряжением</w:t>
      </w:r>
      <w:r w:rsidR="002B52C4">
        <w:rPr>
          <w:sz w:val="24"/>
          <w:szCs w:val="24"/>
        </w:rPr>
        <w:t xml:space="preserve"> Контрольно-счетной палаты Сосновоборского городского округа от «__» _____ 20__ года</w:t>
      </w:r>
      <w:r w:rsidR="00220FA4">
        <w:rPr>
          <w:sz w:val="24"/>
          <w:szCs w:val="24"/>
        </w:rPr>
        <w:t xml:space="preserve"> </w:t>
      </w:r>
      <w:r w:rsidRPr="00C52B23">
        <w:rPr>
          <w:sz w:val="24"/>
          <w:szCs w:val="24"/>
        </w:rPr>
        <w:t>проводится экспертно-аналитическое мероприятие «____________</w:t>
      </w:r>
      <w:r w:rsidR="002B52C4">
        <w:rPr>
          <w:sz w:val="24"/>
          <w:szCs w:val="24"/>
        </w:rPr>
        <w:t>___________________________</w:t>
      </w:r>
      <w:r w:rsidRPr="00C52B23">
        <w:rPr>
          <w:sz w:val="24"/>
          <w:szCs w:val="24"/>
        </w:rPr>
        <w:t xml:space="preserve">_________________________________» </w:t>
      </w:r>
    </w:p>
    <w:p w14:paraId="18893C5C" w14:textId="77777777" w:rsidR="007735DF" w:rsidRPr="00C52B23" w:rsidRDefault="007735DF" w:rsidP="001B11D7">
      <w:pPr>
        <w:spacing w:line="240" w:lineRule="auto"/>
        <w:ind w:firstLine="0"/>
        <w:jc w:val="center"/>
        <w:rPr>
          <w:sz w:val="24"/>
          <w:szCs w:val="24"/>
        </w:rPr>
      </w:pPr>
      <w:r w:rsidRPr="00C52B23">
        <w:rPr>
          <w:sz w:val="24"/>
          <w:szCs w:val="24"/>
        </w:rPr>
        <w:t>(наименование экспертно-аналитического мероприятия)</w:t>
      </w:r>
    </w:p>
    <w:p w14:paraId="63DD53C3" w14:textId="77777777" w:rsidR="007735DF" w:rsidRPr="00C52B23" w:rsidRDefault="007735DF" w:rsidP="001B11D7">
      <w:pPr>
        <w:spacing w:line="240" w:lineRule="auto"/>
        <w:ind w:firstLine="0"/>
        <w:rPr>
          <w:sz w:val="24"/>
          <w:szCs w:val="24"/>
        </w:rPr>
      </w:pPr>
      <w:r w:rsidRPr="00C52B23">
        <w:rPr>
          <w:sz w:val="24"/>
          <w:szCs w:val="24"/>
        </w:rPr>
        <w:t>в ________________________________________________________________.</w:t>
      </w:r>
    </w:p>
    <w:p w14:paraId="3CE33E7A" w14:textId="77777777" w:rsidR="007735DF" w:rsidRPr="00C52B23" w:rsidRDefault="007735DF" w:rsidP="001B11D7">
      <w:pPr>
        <w:spacing w:line="240" w:lineRule="auto"/>
        <w:ind w:firstLine="0"/>
        <w:jc w:val="center"/>
        <w:rPr>
          <w:sz w:val="24"/>
          <w:szCs w:val="24"/>
        </w:rPr>
      </w:pPr>
      <w:r w:rsidRPr="00C52B23">
        <w:rPr>
          <w:sz w:val="24"/>
          <w:szCs w:val="24"/>
        </w:rPr>
        <w:t>(наименование объекта экспертно-аналитического мероприятия)</w:t>
      </w:r>
    </w:p>
    <w:p w14:paraId="47041F3D" w14:textId="40F720AC" w:rsidR="007735DF" w:rsidRPr="00C52B23" w:rsidRDefault="007735DF" w:rsidP="00DA0459">
      <w:pPr>
        <w:spacing w:line="240" w:lineRule="auto"/>
        <w:rPr>
          <w:sz w:val="24"/>
          <w:szCs w:val="24"/>
        </w:rPr>
      </w:pPr>
      <w:r w:rsidRPr="00C52B23">
        <w:rPr>
          <w:sz w:val="24"/>
          <w:szCs w:val="24"/>
        </w:rPr>
        <w:t>В соответствии со статьей</w:t>
      </w:r>
      <w:r w:rsidR="001B11D7">
        <w:rPr>
          <w:sz w:val="24"/>
          <w:szCs w:val="24"/>
        </w:rPr>
        <w:t xml:space="preserve"> 15 </w:t>
      </w:r>
      <w:r w:rsidR="001B11D7" w:rsidRPr="001B11D7">
        <w:rPr>
          <w:sz w:val="24"/>
          <w:szCs w:val="24"/>
        </w:rPr>
        <w:t>Федеральн</w:t>
      </w:r>
      <w:r w:rsidR="001B11D7">
        <w:rPr>
          <w:sz w:val="24"/>
          <w:szCs w:val="24"/>
        </w:rPr>
        <w:t>ого</w:t>
      </w:r>
      <w:r w:rsidR="001B11D7" w:rsidRPr="001B11D7">
        <w:rPr>
          <w:sz w:val="24"/>
          <w:szCs w:val="24"/>
        </w:rPr>
        <w:t xml:space="preserve"> закон</w:t>
      </w:r>
      <w:r w:rsidR="001B11D7">
        <w:rPr>
          <w:sz w:val="24"/>
          <w:szCs w:val="24"/>
        </w:rPr>
        <w:t>а</w:t>
      </w:r>
      <w:r w:rsidR="001B11D7" w:rsidRPr="001B11D7">
        <w:rPr>
          <w:sz w:val="24"/>
          <w:szCs w:val="24"/>
        </w:rPr>
        <w:t xml:space="preserve"> от 07.02.2011 </w:t>
      </w:r>
      <w:r w:rsidR="001B11D7">
        <w:rPr>
          <w:sz w:val="24"/>
          <w:szCs w:val="24"/>
        </w:rPr>
        <w:t>№</w:t>
      </w:r>
      <w:r w:rsidR="001B11D7" w:rsidRPr="001B11D7">
        <w:rPr>
          <w:sz w:val="24"/>
          <w:szCs w:val="24"/>
        </w:rPr>
        <w:t xml:space="preserve"> 6-ФЗ</w:t>
      </w:r>
      <w:r w:rsidR="001B11D7">
        <w:rPr>
          <w:sz w:val="24"/>
          <w:szCs w:val="24"/>
        </w:rPr>
        <w:t xml:space="preserve"> «</w:t>
      </w:r>
      <w:r w:rsidR="001B11D7" w:rsidRPr="001B11D7">
        <w:rPr>
          <w:sz w:val="24"/>
          <w:szCs w:val="24"/>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1B11D7">
        <w:rPr>
          <w:sz w:val="24"/>
          <w:szCs w:val="24"/>
        </w:rPr>
        <w:t>»</w:t>
      </w:r>
      <w:r w:rsidRPr="00C52B23">
        <w:rPr>
          <w:sz w:val="24"/>
          <w:szCs w:val="24"/>
        </w:rPr>
        <w:t xml:space="preserve"> прошу до «___» __________ 2</w:t>
      </w:r>
      <w:r w:rsidR="00BA0923" w:rsidRPr="00C52B23">
        <w:rPr>
          <w:sz w:val="24"/>
          <w:szCs w:val="24"/>
        </w:rPr>
        <w:t xml:space="preserve">0___ года представить </w:t>
      </w:r>
      <w:r w:rsidR="00DA0459">
        <w:rPr>
          <w:sz w:val="24"/>
          <w:szCs w:val="24"/>
        </w:rPr>
        <w:t xml:space="preserve"> в </w:t>
      </w:r>
      <w:proofErr w:type="spellStart"/>
      <w:r w:rsidR="00DA0459">
        <w:rPr>
          <w:sz w:val="24"/>
          <w:szCs w:val="24"/>
        </w:rPr>
        <w:t>Кнотрольно</w:t>
      </w:r>
      <w:proofErr w:type="spellEnd"/>
      <w:r w:rsidR="00DA0459">
        <w:rPr>
          <w:sz w:val="24"/>
          <w:szCs w:val="24"/>
        </w:rPr>
        <w:t xml:space="preserve">-счетную палату Сосновоборского городского округа </w:t>
      </w:r>
      <w:r w:rsidRPr="00C52B23">
        <w:rPr>
          <w:sz w:val="24"/>
          <w:szCs w:val="24"/>
        </w:rPr>
        <w:t>следующие документы (материалы, данные или информацию):</w:t>
      </w:r>
    </w:p>
    <w:p w14:paraId="042F46FF" w14:textId="77777777" w:rsidR="007735DF" w:rsidRPr="00C52B23" w:rsidRDefault="007735DF" w:rsidP="001B11D7">
      <w:pPr>
        <w:spacing w:line="240" w:lineRule="auto"/>
        <w:ind w:firstLine="0"/>
        <w:rPr>
          <w:sz w:val="24"/>
          <w:szCs w:val="24"/>
        </w:rPr>
      </w:pPr>
      <w:r w:rsidRPr="00C52B23">
        <w:rPr>
          <w:sz w:val="24"/>
          <w:szCs w:val="24"/>
        </w:rPr>
        <w:t>1. ___________________________________________________________________________.</w:t>
      </w:r>
    </w:p>
    <w:p w14:paraId="24C36454" w14:textId="77777777" w:rsidR="007735DF" w:rsidRPr="00C52B23" w:rsidRDefault="007735DF" w:rsidP="001B11D7">
      <w:pPr>
        <w:spacing w:line="240" w:lineRule="auto"/>
        <w:ind w:firstLine="0"/>
        <w:jc w:val="center"/>
        <w:rPr>
          <w:sz w:val="24"/>
          <w:szCs w:val="24"/>
        </w:rPr>
      </w:pPr>
      <w:r w:rsidRPr="00C52B23">
        <w:rPr>
          <w:sz w:val="24"/>
          <w:szCs w:val="24"/>
        </w:rPr>
        <w:t>(указываются наименования конкретных документов или формулируются вопросы, по которым необходимо представить соответствующую информацию)</w:t>
      </w:r>
    </w:p>
    <w:p w14:paraId="76ECAD20" w14:textId="77777777" w:rsidR="007735DF" w:rsidRPr="00C52B23" w:rsidRDefault="007735DF" w:rsidP="001B11D7">
      <w:pPr>
        <w:spacing w:line="240" w:lineRule="auto"/>
        <w:ind w:firstLine="0"/>
        <w:rPr>
          <w:sz w:val="24"/>
          <w:szCs w:val="24"/>
        </w:rPr>
      </w:pPr>
      <w:r w:rsidRPr="00C52B23">
        <w:rPr>
          <w:sz w:val="24"/>
          <w:szCs w:val="24"/>
        </w:rPr>
        <w:t>2. ________________________________________________________________</w:t>
      </w:r>
    </w:p>
    <w:p w14:paraId="70BA90D2" w14:textId="77777777" w:rsidR="007735DF" w:rsidRPr="00C52B23" w:rsidRDefault="007735DF" w:rsidP="001B11D7">
      <w:pPr>
        <w:spacing w:line="240" w:lineRule="auto"/>
        <w:ind w:firstLine="0"/>
        <w:rPr>
          <w:sz w:val="24"/>
          <w:szCs w:val="24"/>
        </w:rPr>
      </w:pPr>
      <w:r w:rsidRPr="00C52B23">
        <w:rPr>
          <w:sz w:val="24"/>
          <w:szCs w:val="24"/>
        </w:rPr>
        <w:t>3. ________________________________________________________________</w:t>
      </w:r>
    </w:p>
    <w:p w14:paraId="4052AD38" w14:textId="2E7B5602" w:rsidR="007735DF" w:rsidRPr="00C52B23" w:rsidRDefault="007735DF" w:rsidP="001B11D7">
      <w:pPr>
        <w:spacing w:line="240" w:lineRule="auto"/>
        <w:ind w:right="161"/>
        <w:rPr>
          <w:sz w:val="24"/>
          <w:szCs w:val="24"/>
        </w:rPr>
      </w:pPr>
      <w:r w:rsidRPr="00C52B23">
        <w:rPr>
          <w:spacing w:val="-1"/>
          <w:sz w:val="24"/>
          <w:szCs w:val="24"/>
        </w:rPr>
        <w:t xml:space="preserve">Неправомерный отказ </w:t>
      </w:r>
      <w:r w:rsidRPr="00C52B23">
        <w:rPr>
          <w:sz w:val="24"/>
          <w:szCs w:val="24"/>
        </w:rPr>
        <w:t xml:space="preserve">в </w:t>
      </w:r>
      <w:r w:rsidRPr="00C52B23">
        <w:rPr>
          <w:spacing w:val="-2"/>
          <w:sz w:val="24"/>
          <w:szCs w:val="24"/>
        </w:rPr>
        <w:t xml:space="preserve">предоставлении или </w:t>
      </w:r>
      <w:r w:rsidRPr="00C52B23">
        <w:rPr>
          <w:spacing w:val="-1"/>
          <w:sz w:val="24"/>
          <w:szCs w:val="24"/>
        </w:rPr>
        <w:t xml:space="preserve">уклонении от предоставления информации (документов, материалов) </w:t>
      </w:r>
      <w:r w:rsidRPr="00C52B23">
        <w:rPr>
          <w:spacing w:val="10"/>
          <w:sz w:val="24"/>
          <w:szCs w:val="24"/>
        </w:rPr>
        <w:t>Контрольно-счетной палате</w:t>
      </w:r>
      <w:r w:rsidR="00DA0459">
        <w:rPr>
          <w:spacing w:val="10"/>
          <w:sz w:val="24"/>
          <w:szCs w:val="24"/>
        </w:rPr>
        <w:t xml:space="preserve"> Сосновоборского городского округа</w:t>
      </w:r>
      <w:r w:rsidRPr="00C52B23">
        <w:rPr>
          <w:spacing w:val="10"/>
          <w:sz w:val="24"/>
          <w:szCs w:val="24"/>
        </w:rPr>
        <w:t xml:space="preserve">, </w:t>
      </w:r>
      <w:r w:rsidRPr="00C52B23">
        <w:rPr>
          <w:spacing w:val="-2"/>
          <w:sz w:val="24"/>
          <w:szCs w:val="24"/>
        </w:rPr>
        <w:t xml:space="preserve">необходимой </w:t>
      </w:r>
      <w:r w:rsidRPr="00C52B23">
        <w:rPr>
          <w:spacing w:val="-1"/>
          <w:sz w:val="24"/>
          <w:szCs w:val="24"/>
        </w:rPr>
        <w:t xml:space="preserve">для осуществления </w:t>
      </w:r>
      <w:r w:rsidRPr="00C52B23">
        <w:rPr>
          <w:sz w:val="24"/>
          <w:szCs w:val="24"/>
        </w:rPr>
        <w:t xml:space="preserve">её </w:t>
      </w:r>
      <w:r w:rsidRPr="00C52B23">
        <w:rPr>
          <w:spacing w:val="-1"/>
          <w:sz w:val="24"/>
          <w:szCs w:val="24"/>
        </w:rPr>
        <w:t xml:space="preserve">деятельности, </w:t>
      </w:r>
      <w:r w:rsidRPr="00C52B23">
        <w:rPr>
          <w:sz w:val="24"/>
          <w:szCs w:val="24"/>
        </w:rPr>
        <w:t xml:space="preserve">а также </w:t>
      </w:r>
      <w:r w:rsidRPr="00C52B23">
        <w:rPr>
          <w:spacing w:val="-1"/>
          <w:sz w:val="24"/>
          <w:szCs w:val="24"/>
        </w:rPr>
        <w:t xml:space="preserve">предоставление заведомо </w:t>
      </w:r>
      <w:r w:rsidRPr="00C52B23">
        <w:rPr>
          <w:spacing w:val="-2"/>
          <w:sz w:val="24"/>
          <w:szCs w:val="24"/>
        </w:rPr>
        <w:t xml:space="preserve">ложной </w:t>
      </w:r>
      <w:r w:rsidRPr="00C52B23">
        <w:rPr>
          <w:spacing w:val="-1"/>
          <w:sz w:val="24"/>
          <w:szCs w:val="24"/>
        </w:rPr>
        <w:t>информации</w:t>
      </w:r>
      <w:r w:rsidR="00DA0459">
        <w:rPr>
          <w:spacing w:val="-1"/>
          <w:sz w:val="24"/>
          <w:szCs w:val="24"/>
        </w:rPr>
        <w:t>,</w:t>
      </w:r>
      <w:r w:rsidRPr="00C52B23">
        <w:rPr>
          <w:spacing w:val="-1"/>
          <w:sz w:val="24"/>
          <w:szCs w:val="24"/>
        </w:rPr>
        <w:t xml:space="preserve"> влекут </w:t>
      </w:r>
      <w:r w:rsidRPr="00C52B23">
        <w:rPr>
          <w:sz w:val="24"/>
          <w:szCs w:val="24"/>
        </w:rPr>
        <w:t xml:space="preserve">за </w:t>
      </w:r>
      <w:r w:rsidRPr="00C52B23">
        <w:rPr>
          <w:spacing w:val="-1"/>
          <w:sz w:val="24"/>
          <w:szCs w:val="24"/>
        </w:rPr>
        <w:t>собой</w:t>
      </w:r>
      <w:r w:rsidR="00DA0459">
        <w:rPr>
          <w:spacing w:val="-1"/>
          <w:sz w:val="24"/>
          <w:szCs w:val="24"/>
        </w:rPr>
        <w:t xml:space="preserve"> административную</w:t>
      </w:r>
      <w:r w:rsidRPr="00C52B23">
        <w:rPr>
          <w:spacing w:val="-1"/>
          <w:sz w:val="24"/>
          <w:szCs w:val="24"/>
        </w:rPr>
        <w:t xml:space="preserve"> ответственность, установленную </w:t>
      </w:r>
      <w:r w:rsidR="00DA0459" w:rsidRPr="00DA0459">
        <w:rPr>
          <w:spacing w:val="-1"/>
          <w:sz w:val="24"/>
          <w:szCs w:val="24"/>
        </w:rPr>
        <w:t xml:space="preserve">в соответствии со статьей 19.7 Кодекса Российской Федерации об административных </w:t>
      </w:r>
      <w:proofErr w:type="gramStart"/>
      <w:r w:rsidR="00DA0459" w:rsidRPr="00DA0459">
        <w:rPr>
          <w:spacing w:val="-1"/>
          <w:sz w:val="24"/>
          <w:szCs w:val="24"/>
        </w:rPr>
        <w:t>правонарушениях.</w:t>
      </w:r>
      <w:r w:rsidRPr="00C52B23">
        <w:rPr>
          <w:spacing w:val="-1"/>
          <w:sz w:val="24"/>
          <w:szCs w:val="24"/>
        </w:rPr>
        <w:t>.</w:t>
      </w:r>
      <w:proofErr w:type="gramEnd"/>
    </w:p>
    <w:p w14:paraId="3ECC0A98" w14:textId="77777777" w:rsidR="00E37863" w:rsidRPr="00C52B23" w:rsidRDefault="00E37863" w:rsidP="001B11D7">
      <w:pPr>
        <w:overflowPunct w:val="0"/>
        <w:autoSpaceDE w:val="0"/>
        <w:autoSpaceDN w:val="0"/>
        <w:adjustRightInd w:val="0"/>
        <w:spacing w:line="240" w:lineRule="auto"/>
        <w:ind w:firstLine="0"/>
        <w:textAlignment w:val="baseline"/>
        <w:rPr>
          <w:sz w:val="24"/>
          <w:szCs w:val="24"/>
        </w:rPr>
      </w:pPr>
    </w:p>
    <w:p w14:paraId="580C1A2E" w14:textId="2F50BD6B" w:rsidR="007735DF" w:rsidRPr="00C52B23" w:rsidRDefault="00A93196" w:rsidP="001B11D7">
      <w:pPr>
        <w:overflowPunct w:val="0"/>
        <w:autoSpaceDE w:val="0"/>
        <w:autoSpaceDN w:val="0"/>
        <w:adjustRightInd w:val="0"/>
        <w:spacing w:line="240" w:lineRule="auto"/>
        <w:ind w:firstLine="0"/>
        <w:textAlignment w:val="baseline"/>
        <w:rPr>
          <w:sz w:val="24"/>
          <w:szCs w:val="24"/>
        </w:rPr>
      </w:pPr>
      <w:r w:rsidRPr="00C52B23">
        <w:rPr>
          <w:sz w:val="24"/>
          <w:szCs w:val="24"/>
        </w:rPr>
        <w:t>П</w:t>
      </w:r>
      <w:r w:rsidR="007735DF" w:rsidRPr="00C52B23">
        <w:rPr>
          <w:sz w:val="24"/>
          <w:szCs w:val="24"/>
        </w:rPr>
        <w:t xml:space="preserve">редседатель </w:t>
      </w:r>
    </w:p>
    <w:p w14:paraId="635532F2" w14:textId="77777777" w:rsidR="007735DF" w:rsidRPr="00C52B23" w:rsidRDefault="007735DF" w:rsidP="001B11D7">
      <w:pPr>
        <w:spacing w:line="240" w:lineRule="auto"/>
        <w:ind w:firstLine="0"/>
        <w:rPr>
          <w:sz w:val="24"/>
          <w:szCs w:val="24"/>
        </w:rPr>
      </w:pPr>
      <w:r w:rsidRPr="00C52B23">
        <w:rPr>
          <w:sz w:val="24"/>
          <w:szCs w:val="24"/>
        </w:rPr>
        <w:t>Контрольно-счетной палаты</w:t>
      </w:r>
      <w:r w:rsidRPr="00C52B23">
        <w:rPr>
          <w:i/>
          <w:sz w:val="24"/>
          <w:szCs w:val="24"/>
        </w:rPr>
        <w:t xml:space="preserve">       личная подпись </w:t>
      </w:r>
      <w:r w:rsidR="00B15E7F" w:rsidRPr="00C52B23">
        <w:rPr>
          <w:i/>
          <w:sz w:val="24"/>
          <w:szCs w:val="24"/>
        </w:rPr>
        <w:t xml:space="preserve"> </w:t>
      </w:r>
      <w:r w:rsidR="00223AEA" w:rsidRPr="00C52B23">
        <w:rPr>
          <w:i/>
          <w:sz w:val="24"/>
          <w:szCs w:val="24"/>
        </w:rPr>
        <w:t xml:space="preserve">                </w:t>
      </w:r>
      <w:r w:rsidRPr="00C52B23">
        <w:rPr>
          <w:i/>
          <w:sz w:val="24"/>
          <w:szCs w:val="24"/>
        </w:rPr>
        <w:t xml:space="preserve"> </w:t>
      </w:r>
      <w:r w:rsidRPr="00C52B23">
        <w:rPr>
          <w:sz w:val="24"/>
          <w:szCs w:val="24"/>
        </w:rPr>
        <w:t>инициалы и фамилия</w:t>
      </w:r>
    </w:p>
    <w:p w14:paraId="56905EC1" w14:textId="77777777" w:rsidR="007735DF" w:rsidRPr="00A93196" w:rsidRDefault="007735DF" w:rsidP="00F91F55">
      <w:pPr>
        <w:overflowPunct w:val="0"/>
        <w:autoSpaceDE w:val="0"/>
        <w:autoSpaceDN w:val="0"/>
        <w:adjustRightInd w:val="0"/>
        <w:spacing w:line="276" w:lineRule="auto"/>
        <w:ind w:left="11907"/>
        <w:textAlignment w:val="baseline"/>
        <w:rPr>
          <w:color w:val="002060"/>
          <w:sz w:val="24"/>
          <w:szCs w:val="24"/>
        </w:rPr>
      </w:pPr>
    </w:p>
    <w:p w14:paraId="0CAC55EE" w14:textId="4A69392B" w:rsidR="00424DFC" w:rsidRDefault="00424DFC" w:rsidP="00F91F55">
      <w:pPr>
        <w:pStyle w:val="a9"/>
        <w:spacing w:line="276" w:lineRule="auto"/>
        <w:ind w:firstLine="0"/>
      </w:pPr>
    </w:p>
    <w:p w14:paraId="6880B429" w14:textId="77777777" w:rsidR="002B52C4" w:rsidRDefault="002B52C4" w:rsidP="002B52C4">
      <w:pPr>
        <w:spacing w:line="240" w:lineRule="auto"/>
        <w:ind w:firstLine="0"/>
        <w:jc w:val="right"/>
        <w:rPr>
          <w:rFonts w:eastAsia="Calibri"/>
          <w:kern w:val="2"/>
          <w:sz w:val="24"/>
          <w:szCs w:val="24"/>
          <w:lang w:eastAsia="en-US"/>
          <w14:ligatures w14:val="standardContextual"/>
        </w:rPr>
      </w:pPr>
    </w:p>
    <w:p w14:paraId="09BCCC79" w14:textId="25D07D21" w:rsidR="002B52C4" w:rsidRPr="00603F48" w:rsidRDefault="002B52C4" w:rsidP="00603F48">
      <w:pPr>
        <w:pStyle w:val="30"/>
        <w:jc w:val="right"/>
        <w:rPr>
          <w:rFonts w:eastAsia="Calibri"/>
          <w:b w:val="0"/>
          <w:kern w:val="2"/>
          <w:sz w:val="24"/>
          <w:szCs w:val="24"/>
          <w:lang w:eastAsia="en-US"/>
          <w14:ligatures w14:val="standardContextual"/>
        </w:rPr>
      </w:pPr>
      <w:bookmarkStart w:id="27" w:name="_Toc219736723"/>
      <w:r w:rsidRPr="00603F48">
        <w:rPr>
          <w:rFonts w:eastAsia="Calibri"/>
          <w:b w:val="0"/>
          <w:kern w:val="2"/>
          <w:sz w:val="24"/>
          <w:szCs w:val="24"/>
          <w:lang w:eastAsia="en-US"/>
          <w14:ligatures w14:val="standardContextual"/>
        </w:rPr>
        <w:t>Приложение 6</w:t>
      </w:r>
      <w:bookmarkEnd w:id="27"/>
    </w:p>
    <w:p w14:paraId="2AFCEDEA" w14:textId="77777777" w:rsidR="002B52C4" w:rsidRPr="00B4657E" w:rsidRDefault="002B52C4" w:rsidP="002B52C4">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к Стандарту внешнего муниципального </w:t>
      </w:r>
    </w:p>
    <w:p w14:paraId="443FE713" w14:textId="77777777" w:rsidR="002B52C4" w:rsidRPr="00B4657E" w:rsidRDefault="002B52C4" w:rsidP="002B52C4">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финансового контроля</w:t>
      </w:r>
    </w:p>
    <w:p w14:paraId="62909F2A" w14:textId="77777777" w:rsidR="002B52C4" w:rsidRPr="00B4657E" w:rsidRDefault="002B52C4" w:rsidP="002B52C4">
      <w:pPr>
        <w:spacing w:line="240" w:lineRule="auto"/>
        <w:ind w:firstLine="0"/>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«Общие правила проведения</w:t>
      </w:r>
    </w:p>
    <w:p w14:paraId="6136F13D" w14:textId="77777777" w:rsidR="002B52C4" w:rsidRDefault="002B52C4" w:rsidP="002B52C4">
      <w:pPr>
        <w:jc w:val="right"/>
        <w:rPr>
          <w:rFonts w:eastAsia="Calibri"/>
          <w:kern w:val="2"/>
          <w:sz w:val="24"/>
          <w:szCs w:val="24"/>
          <w:lang w:eastAsia="en-US"/>
          <w14:ligatures w14:val="standardContextual"/>
        </w:rPr>
      </w:pPr>
      <w:r w:rsidRPr="00B4657E">
        <w:rPr>
          <w:rFonts w:eastAsia="Calibri"/>
          <w:kern w:val="2"/>
          <w:sz w:val="24"/>
          <w:szCs w:val="24"/>
          <w:lang w:eastAsia="en-US"/>
          <w14:ligatures w14:val="standardContextual"/>
        </w:rPr>
        <w:t xml:space="preserve"> </w:t>
      </w:r>
      <w:r>
        <w:rPr>
          <w:rFonts w:eastAsia="Calibri"/>
          <w:kern w:val="2"/>
          <w:sz w:val="24"/>
          <w:szCs w:val="24"/>
          <w:lang w:eastAsia="en-US"/>
          <w14:ligatures w14:val="standardContextual"/>
        </w:rPr>
        <w:t>экспертно-аналитического</w:t>
      </w:r>
      <w:r w:rsidRPr="00B4657E">
        <w:rPr>
          <w:rFonts w:eastAsia="Calibri"/>
          <w:kern w:val="2"/>
          <w:sz w:val="24"/>
          <w:szCs w:val="24"/>
          <w:lang w:eastAsia="en-US"/>
          <w14:ligatures w14:val="standardContextual"/>
        </w:rPr>
        <w:t xml:space="preserve"> мероприятия»</w:t>
      </w:r>
    </w:p>
    <w:p w14:paraId="1D36965E" w14:textId="77777777" w:rsidR="007735DF" w:rsidRPr="00C57C04" w:rsidRDefault="007735DF" w:rsidP="00C57C04">
      <w:pPr>
        <w:spacing w:line="276" w:lineRule="auto"/>
        <w:ind w:firstLine="0"/>
        <w:jc w:val="center"/>
        <w:rPr>
          <w:b/>
          <w:bCs/>
          <w:caps/>
          <w:sz w:val="24"/>
          <w:szCs w:val="24"/>
        </w:rPr>
      </w:pPr>
      <w:r w:rsidRPr="00C57C04">
        <w:rPr>
          <w:b/>
          <w:bCs/>
          <w:caps/>
          <w:sz w:val="24"/>
          <w:szCs w:val="24"/>
        </w:rPr>
        <w:t>Акт</w:t>
      </w:r>
    </w:p>
    <w:p w14:paraId="52335E8D" w14:textId="25E0FCE5" w:rsidR="007735DF" w:rsidRPr="00C57C04" w:rsidRDefault="0011005F" w:rsidP="00C57C04">
      <w:pPr>
        <w:spacing w:line="240" w:lineRule="auto"/>
        <w:ind w:firstLine="0"/>
        <w:jc w:val="center"/>
        <w:rPr>
          <w:b/>
          <w:bCs/>
          <w:snapToGrid w:val="0"/>
          <w:sz w:val="24"/>
          <w:szCs w:val="24"/>
        </w:rPr>
      </w:pPr>
      <w:bookmarkStart w:id="28" w:name="_Hlk219889652"/>
      <w:r w:rsidRPr="00C57C04">
        <w:rPr>
          <w:b/>
          <w:bCs/>
          <w:snapToGrid w:val="0"/>
          <w:sz w:val="24"/>
          <w:szCs w:val="24"/>
        </w:rPr>
        <w:t>по фактам непредставления или несвоевременного представления информации, документов, материалов, или их представление не в полном объеме или представление недостоверной информации, документов и материалов</w:t>
      </w:r>
      <w:bookmarkEnd w:id="28"/>
    </w:p>
    <w:tbl>
      <w:tblPr>
        <w:tblW w:w="9644" w:type="dxa"/>
        <w:tblInd w:w="108" w:type="dxa"/>
        <w:tblLook w:val="01E0" w:firstRow="1" w:lastRow="1" w:firstColumn="1" w:lastColumn="1" w:noHBand="0" w:noVBand="0"/>
      </w:tblPr>
      <w:tblGrid>
        <w:gridCol w:w="3996"/>
        <w:gridCol w:w="1692"/>
        <w:gridCol w:w="3956"/>
      </w:tblGrid>
      <w:tr w:rsidR="007735DF" w:rsidRPr="00B241E6" w14:paraId="31F79602" w14:textId="77777777" w:rsidTr="00953EE0">
        <w:tc>
          <w:tcPr>
            <w:tcW w:w="3996" w:type="dxa"/>
          </w:tcPr>
          <w:p w14:paraId="17BF2F3A" w14:textId="77777777" w:rsidR="007735DF" w:rsidRPr="00B241E6" w:rsidRDefault="007735DF" w:rsidP="00F91F55">
            <w:pPr>
              <w:overflowPunct w:val="0"/>
              <w:autoSpaceDE w:val="0"/>
              <w:autoSpaceDN w:val="0"/>
              <w:adjustRightInd w:val="0"/>
              <w:spacing w:line="276" w:lineRule="auto"/>
              <w:ind w:left="-284" w:firstLine="0"/>
              <w:jc w:val="center"/>
              <w:textAlignment w:val="baseline"/>
            </w:pPr>
            <w:r w:rsidRPr="00B241E6">
              <w:t>___________________________</w:t>
            </w:r>
          </w:p>
          <w:p w14:paraId="1C837C0B" w14:textId="2A5030FC" w:rsidR="007735DF" w:rsidRPr="00B241E6" w:rsidRDefault="007735DF" w:rsidP="00F91F55">
            <w:pPr>
              <w:overflowPunct w:val="0"/>
              <w:autoSpaceDE w:val="0"/>
              <w:autoSpaceDN w:val="0"/>
              <w:adjustRightInd w:val="0"/>
              <w:spacing w:line="276" w:lineRule="auto"/>
              <w:ind w:firstLine="0"/>
              <w:textAlignment w:val="baseline"/>
              <w:rPr>
                <w:sz w:val="16"/>
                <w:szCs w:val="16"/>
              </w:rPr>
            </w:pPr>
            <w:r w:rsidRPr="00B241E6">
              <w:rPr>
                <w:sz w:val="16"/>
                <w:szCs w:val="16"/>
              </w:rPr>
              <w:t xml:space="preserve">       (</w:t>
            </w:r>
            <w:r w:rsidR="00A60A08">
              <w:rPr>
                <w:sz w:val="16"/>
                <w:szCs w:val="16"/>
              </w:rPr>
              <w:t>место составления</w:t>
            </w:r>
            <w:r w:rsidRPr="00B241E6">
              <w:rPr>
                <w:sz w:val="16"/>
                <w:szCs w:val="16"/>
              </w:rPr>
              <w:t>)</w:t>
            </w:r>
          </w:p>
        </w:tc>
        <w:tc>
          <w:tcPr>
            <w:tcW w:w="1692" w:type="dxa"/>
          </w:tcPr>
          <w:p w14:paraId="7B3A7FC5" w14:textId="77777777" w:rsidR="007735DF" w:rsidRPr="00B241E6" w:rsidRDefault="007735DF" w:rsidP="00F91F55">
            <w:pPr>
              <w:overflowPunct w:val="0"/>
              <w:autoSpaceDE w:val="0"/>
              <w:autoSpaceDN w:val="0"/>
              <w:adjustRightInd w:val="0"/>
              <w:spacing w:line="276" w:lineRule="auto"/>
              <w:ind w:firstLine="0"/>
              <w:jc w:val="center"/>
              <w:textAlignment w:val="baseline"/>
            </w:pPr>
          </w:p>
          <w:p w14:paraId="0E44973D" w14:textId="77777777" w:rsidR="007735DF" w:rsidRPr="00B241E6" w:rsidRDefault="007735DF" w:rsidP="00F91F55">
            <w:pPr>
              <w:overflowPunct w:val="0"/>
              <w:autoSpaceDE w:val="0"/>
              <w:autoSpaceDN w:val="0"/>
              <w:adjustRightInd w:val="0"/>
              <w:spacing w:line="276" w:lineRule="auto"/>
              <w:ind w:firstLine="0"/>
              <w:jc w:val="center"/>
              <w:textAlignment w:val="baseline"/>
            </w:pPr>
          </w:p>
        </w:tc>
        <w:tc>
          <w:tcPr>
            <w:tcW w:w="3956" w:type="dxa"/>
          </w:tcPr>
          <w:p w14:paraId="786ABD93" w14:textId="77777777" w:rsidR="007735DF" w:rsidRPr="00B241E6" w:rsidRDefault="00C3625B" w:rsidP="00F91F55">
            <w:pPr>
              <w:overflowPunct w:val="0"/>
              <w:autoSpaceDE w:val="0"/>
              <w:autoSpaceDN w:val="0"/>
              <w:adjustRightInd w:val="0"/>
              <w:spacing w:line="276" w:lineRule="auto"/>
              <w:ind w:right="356" w:firstLine="0"/>
              <w:jc w:val="right"/>
              <w:textAlignment w:val="baseline"/>
            </w:pPr>
            <w:r>
              <w:t xml:space="preserve">    </w:t>
            </w:r>
            <w:r w:rsidR="007735DF" w:rsidRPr="00B241E6">
              <w:t>«__» ___________ 20__ г.</w:t>
            </w:r>
          </w:p>
        </w:tc>
      </w:tr>
    </w:tbl>
    <w:p w14:paraId="072FF708" w14:textId="77777777" w:rsidR="00A60A08" w:rsidRDefault="007735DF" w:rsidP="00F91F55">
      <w:pPr>
        <w:spacing w:line="276" w:lineRule="auto"/>
        <w:contextualSpacing/>
        <w:rPr>
          <w:sz w:val="24"/>
          <w:szCs w:val="24"/>
        </w:rPr>
      </w:pPr>
      <w:r w:rsidRPr="00A60A08">
        <w:rPr>
          <w:sz w:val="24"/>
          <w:szCs w:val="24"/>
        </w:rPr>
        <w:t xml:space="preserve">В соответствии с Планом работы Контрольно-счетной палаты </w:t>
      </w:r>
      <w:r w:rsidR="00FC7ECD" w:rsidRPr="00A60A08">
        <w:rPr>
          <w:sz w:val="24"/>
          <w:szCs w:val="24"/>
        </w:rPr>
        <w:t xml:space="preserve">Сосновоборского </w:t>
      </w:r>
      <w:r w:rsidRPr="00A60A08">
        <w:rPr>
          <w:sz w:val="24"/>
          <w:szCs w:val="24"/>
        </w:rPr>
        <w:t>городского округа на 20__ год (пункт ___) проводится экспертно-аналитическое</w:t>
      </w:r>
      <w:r w:rsidR="00F44511" w:rsidRPr="00A60A08">
        <w:rPr>
          <w:sz w:val="24"/>
          <w:szCs w:val="24"/>
        </w:rPr>
        <w:t> </w:t>
      </w:r>
      <w:r w:rsidRPr="00A60A08">
        <w:rPr>
          <w:sz w:val="24"/>
          <w:szCs w:val="24"/>
        </w:rPr>
        <w:t>мероприятие</w:t>
      </w:r>
    </w:p>
    <w:p w14:paraId="024289E5" w14:textId="496C126B" w:rsidR="007735DF" w:rsidRPr="00A60A08" w:rsidRDefault="007735DF" w:rsidP="00A60A08">
      <w:pPr>
        <w:spacing w:line="276" w:lineRule="auto"/>
        <w:ind w:firstLine="0"/>
        <w:contextualSpacing/>
        <w:rPr>
          <w:sz w:val="24"/>
          <w:szCs w:val="24"/>
        </w:rPr>
      </w:pPr>
      <w:r w:rsidRPr="00A60A08">
        <w:rPr>
          <w:sz w:val="24"/>
          <w:szCs w:val="24"/>
        </w:rPr>
        <w:t xml:space="preserve"> «__</w:t>
      </w:r>
      <w:r w:rsidR="00F44511" w:rsidRPr="00A60A08">
        <w:rPr>
          <w:sz w:val="24"/>
          <w:szCs w:val="24"/>
        </w:rPr>
        <w:t>_______</w:t>
      </w:r>
      <w:r w:rsidR="00A60A08">
        <w:rPr>
          <w:sz w:val="24"/>
          <w:szCs w:val="24"/>
        </w:rPr>
        <w:t>_______________________</w:t>
      </w:r>
      <w:r w:rsidR="00F44511" w:rsidRPr="00A60A08">
        <w:rPr>
          <w:sz w:val="24"/>
          <w:szCs w:val="24"/>
        </w:rPr>
        <w:t>___________________________</w:t>
      </w:r>
      <w:r w:rsidRPr="00A60A08">
        <w:rPr>
          <w:sz w:val="24"/>
          <w:szCs w:val="24"/>
        </w:rPr>
        <w:t>».</w:t>
      </w:r>
    </w:p>
    <w:p w14:paraId="4DB0CE63" w14:textId="74526FCD" w:rsidR="007735DF" w:rsidRPr="00A60A08" w:rsidRDefault="007735DF" w:rsidP="008C7EAF">
      <w:pPr>
        <w:spacing w:line="276" w:lineRule="auto"/>
        <w:contextualSpacing/>
        <w:rPr>
          <w:sz w:val="24"/>
          <w:szCs w:val="24"/>
        </w:rPr>
      </w:pPr>
      <w:r w:rsidRPr="00A60A08">
        <w:rPr>
          <w:sz w:val="24"/>
          <w:szCs w:val="24"/>
        </w:rPr>
        <w:t>(наименование экспертно-аналитического мероприятия)</w:t>
      </w:r>
    </w:p>
    <w:p w14:paraId="4C5A8CA9" w14:textId="0AC05C63" w:rsidR="0011005F" w:rsidRDefault="0011005F" w:rsidP="008C7EAF">
      <w:pPr>
        <w:spacing w:line="240" w:lineRule="auto"/>
        <w:rPr>
          <w:sz w:val="24"/>
          <w:szCs w:val="24"/>
        </w:rPr>
      </w:pPr>
      <w:r>
        <w:rPr>
          <w:sz w:val="24"/>
          <w:szCs w:val="24"/>
        </w:rPr>
        <w:t>В соответствии с запросом от «__» ______ 202__ года № __ Контрольно-счетной палатой Сосновоборского городского округа</w:t>
      </w:r>
      <w:r w:rsidRPr="0011005F">
        <w:rPr>
          <w:sz w:val="24"/>
          <w:szCs w:val="24"/>
        </w:rPr>
        <w:t xml:space="preserve"> были запрошены</w:t>
      </w:r>
      <w:r>
        <w:rPr>
          <w:sz w:val="24"/>
          <w:szCs w:val="24"/>
        </w:rPr>
        <w:t xml:space="preserve"> документы и информация</w:t>
      </w:r>
      <w:r w:rsidRPr="0011005F">
        <w:rPr>
          <w:sz w:val="24"/>
          <w:szCs w:val="24"/>
        </w:rPr>
        <w:t xml:space="preserve"> </w:t>
      </w:r>
      <w:r>
        <w:rPr>
          <w:sz w:val="24"/>
          <w:szCs w:val="24"/>
        </w:rPr>
        <w:t>н</w:t>
      </w:r>
      <w:r w:rsidRPr="0011005F">
        <w:rPr>
          <w:sz w:val="24"/>
          <w:szCs w:val="24"/>
        </w:rPr>
        <w:t>еобходимые для проведения экспертно-аналитического мероприятия</w:t>
      </w:r>
      <w:r>
        <w:rPr>
          <w:sz w:val="24"/>
          <w:szCs w:val="24"/>
        </w:rPr>
        <w:t>.</w:t>
      </w:r>
      <w:r w:rsidRPr="0011005F">
        <w:rPr>
          <w:sz w:val="24"/>
          <w:szCs w:val="24"/>
        </w:rPr>
        <w:t xml:space="preserve"> </w:t>
      </w:r>
    </w:p>
    <w:p w14:paraId="2CD7B017" w14:textId="77777777" w:rsidR="0011005F" w:rsidRPr="0011005F" w:rsidRDefault="0011005F" w:rsidP="0011005F">
      <w:pPr>
        <w:spacing w:line="240" w:lineRule="auto"/>
        <w:rPr>
          <w:sz w:val="24"/>
          <w:szCs w:val="24"/>
        </w:rPr>
      </w:pPr>
      <w:r w:rsidRPr="0011005F">
        <w:rPr>
          <w:sz w:val="24"/>
          <w:szCs w:val="24"/>
        </w:rPr>
        <w:t>К настоящему времени________________________________________________</w:t>
      </w:r>
    </w:p>
    <w:p w14:paraId="2493DACF" w14:textId="171BF26D" w:rsidR="0011005F" w:rsidRPr="0011005F" w:rsidRDefault="0011005F" w:rsidP="0011005F">
      <w:pPr>
        <w:spacing w:line="240" w:lineRule="auto"/>
        <w:rPr>
          <w:sz w:val="24"/>
          <w:szCs w:val="24"/>
        </w:rPr>
      </w:pPr>
      <w:r w:rsidRPr="0011005F">
        <w:rPr>
          <w:sz w:val="24"/>
          <w:szCs w:val="24"/>
        </w:rPr>
        <w:t xml:space="preserve">                           (наименование объекта экспертно-аналитического мероприятия и (или) должность, фамилия и инициалы должностного лица)</w:t>
      </w:r>
    </w:p>
    <w:p w14:paraId="68E24C72" w14:textId="15C0D46B" w:rsidR="007735DF" w:rsidRPr="00A60A08" w:rsidRDefault="0011005F" w:rsidP="0011005F">
      <w:pPr>
        <w:spacing w:line="240" w:lineRule="auto"/>
        <w:rPr>
          <w:sz w:val="24"/>
          <w:szCs w:val="24"/>
        </w:rPr>
      </w:pPr>
      <w:r>
        <w:rPr>
          <w:sz w:val="24"/>
          <w:szCs w:val="24"/>
        </w:rPr>
        <w:t>д</w:t>
      </w:r>
      <w:r w:rsidRPr="0011005F">
        <w:rPr>
          <w:sz w:val="24"/>
          <w:szCs w:val="24"/>
        </w:rPr>
        <w:t>окументы и материалы не представлены/представлены с нарушением установленного срока / представлены не в полном объеме / представлена недостоверная информация, что</w:t>
      </w:r>
      <w:r w:rsidR="007735DF" w:rsidRPr="00A60A08">
        <w:rPr>
          <w:sz w:val="24"/>
          <w:szCs w:val="24"/>
        </w:rPr>
        <w:t xml:space="preserve"> является нарушением части 3 статьи 266.1 Бюджетного кодекса Российской Федерации, статьи 8, 16 Положения о Контрольно-счетной палате </w:t>
      </w:r>
      <w:r w:rsidR="00FC7ECD" w:rsidRPr="00A60A08">
        <w:rPr>
          <w:sz w:val="24"/>
          <w:szCs w:val="24"/>
        </w:rPr>
        <w:t xml:space="preserve">Сосновоборского </w:t>
      </w:r>
      <w:r w:rsidR="007735DF" w:rsidRPr="00A60A08">
        <w:rPr>
          <w:sz w:val="24"/>
          <w:szCs w:val="24"/>
        </w:rPr>
        <w:t xml:space="preserve">городского округа, утвержденного решением Совета депутатов </w:t>
      </w:r>
      <w:r w:rsidR="00FC7ECD" w:rsidRPr="00A60A08">
        <w:rPr>
          <w:sz w:val="24"/>
          <w:szCs w:val="24"/>
        </w:rPr>
        <w:t xml:space="preserve">Сосновоборского </w:t>
      </w:r>
      <w:r w:rsidR="007735DF" w:rsidRPr="00A60A08">
        <w:rPr>
          <w:sz w:val="24"/>
          <w:szCs w:val="24"/>
        </w:rPr>
        <w:t xml:space="preserve">городского округа от </w:t>
      </w:r>
      <w:r w:rsidR="00FC7ECD" w:rsidRPr="00A60A08">
        <w:rPr>
          <w:sz w:val="24"/>
          <w:szCs w:val="24"/>
        </w:rPr>
        <w:t xml:space="preserve">27.02.2019 № 15 </w:t>
      </w:r>
      <w:r w:rsidR="008C7EAF" w:rsidRPr="008C7EAF">
        <w:rPr>
          <w:sz w:val="24"/>
          <w:szCs w:val="24"/>
        </w:rPr>
        <w:t>и влечет за собой ответственность в соответствии с частью 2 статьи 8, частью 2 статьи 13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статьей 19.7 Кодекса Российской Федерации об административных правонарушениях.</w:t>
      </w:r>
      <w:r w:rsidR="00F44511" w:rsidRPr="00A60A08">
        <w:rPr>
          <w:sz w:val="24"/>
          <w:szCs w:val="24"/>
        </w:rPr>
        <w:t>.</w:t>
      </w:r>
    </w:p>
    <w:p w14:paraId="4C9B9E83" w14:textId="31D2E4FC" w:rsidR="007735DF" w:rsidRPr="00A60A08" w:rsidRDefault="007735DF" w:rsidP="00F91F55">
      <w:pPr>
        <w:spacing w:line="276" w:lineRule="auto"/>
        <w:rPr>
          <w:sz w:val="24"/>
          <w:szCs w:val="24"/>
        </w:rPr>
      </w:pPr>
      <w:r w:rsidRPr="00A60A08">
        <w:rPr>
          <w:sz w:val="24"/>
          <w:szCs w:val="24"/>
        </w:rPr>
        <w:t xml:space="preserve">Настоящий Акт составлен в </w:t>
      </w:r>
      <w:r w:rsidR="00F44511" w:rsidRPr="00A60A08">
        <w:rPr>
          <w:sz w:val="24"/>
          <w:szCs w:val="24"/>
        </w:rPr>
        <w:t>трех</w:t>
      </w:r>
      <w:r w:rsidRPr="00A60A08">
        <w:rPr>
          <w:sz w:val="24"/>
          <w:szCs w:val="24"/>
        </w:rPr>
        <w:t xml:space="preserve"> экземплярах, один из которых вручен (направлен) для ознакомления__________________________________________</w:t>
      </w:r>
      <w:r w:rsidR="008C7EAF">
        <w:rPr>
          <w:sz w:val="24"/>
          <w:szCs w:val="24"/>
        </w:rPr>
        <w:t>_________________________</w:t>
      </w:r>
      <w:r w:rsidRPr="00A60A08">
        <w:rPr>
          <w:sz w:val="24"/>
          <w:szCs w:val="24"/>
        </w:rPr>
        <w:t>_____</w:t>
      </w:r>
    </w:p>
    <w:p w14:paraId="3465A61B" w14:textId="77777777" w:rsidR="007735DF" w:rsidRDefault="007735DF" w:rsidP="00F91F55">
      <w:pPr>
        <w:spacing w:line="276" w:lineRule="auto"/>
        <w:rPr>
          <w:sz w:val="24"/>
          <w:szCs w:val="24"/>
        </w:rPr>
      </w:pPr>
      <w:r w:rsidRPr="00A60A08">
        <w:rPr>
          <w:sz w:val="24"/>
          <w:szCs w:val="24"/>
        </w:rPr>
        <w:t>(должностное лицо проверяемого объекта экспертно-аналитического мероприятия, фамилия и инициалы)</w:t>
      </w:r>
    </w:p>
    <w:p w14:paraId="6CF32626" w14:textId="77777777" w:rsidR="008C7EAF" w:rsidRPr="00A60A08" w:rsidRDefault="008C7EAF" w:rsidP="00CA4C06">
      <w:pPr>
        <w:overflowPunct w:val="0"/>
        <w:autoSpaceDE w:val="0"/>
        <w:autoSpaceDN w:val="0"/>
        <w:adjustRightInd w:val="0"/>
        <w:spacing w:line="240" w:lineRule="auto"/>
        <w:ind w:firstLine="0"/>
        <w:textAlignment w:val="baseline"/>
        <w:rPr>
          <w:sz w:val="24"/>
          <w:szCs w:val="24"/>
        </w:rPr>
      </w:pPr>
      <w:r w:rsidRPr="00A60A08">
        <w:rPr>
          <w:sz w:val="24"/>
          <w:szCs w:val="24"/>
        </w:rPr>
        <w:t xml:space="preserve">Ответственный исполнитель </w:t>
      </w:r>
    </w:p>
    <w:p w14:paraId="6A5FCF89" w14:textId="385583F7" w:rsidR="008C7EAF" w:rsidRDefault="008C7EAF" w:rsidP="00CA4C06">
      <w:pPr>
        <w:overflowPunct w:val="0"/>
        <w:autoSpaceDE w:val="0"/>
        <w:autoSpaceDN w:val="0"/>
        <w:adjustRightInd w:val="0"/>
        <w:spacing w:line="240" w:lineRule="auto"/>
        <w:ind w:firstLine="0"/>
        <w:textAlignment w:val="baseline"/>
        <w:rPr>
          <w:sz w:val="24"/>
          <w:szCs w:val="24"/>
        </w:rPr>
      </w:pPr>
      <w:r w:rsidRPr="00A60A08">
        <w:rPr>
          <w:sz w:val="24"/>
          <w:szCs w:val="24"/>
        </w:rPr>
        <w:t>экспертно-аналитического мероприятия(должность)</w:t>
      </w:r>
      <w:r w:rsidRPr="008C7EAF">
        <w:rPr>
          <w:i/>
          <w:sz w:val="24"/>
          <w:szCs w:val="24"/>
        </w:rPr>
        <w:t xml:space="preserve"> </w:t>
      </w:r>
      <w:r w:rsidRPr="00A60A08">
        <w:rPr>
          <w:i/>
          <w:sz w:val="24"/>
          <w:szCs w:val="24"/>
        </w:rPr>
        <w:t xml:space="preserve">личная подпись      </w:t>
      </w:r>
      <w:r w:rsidRPr="00A60A08">
        <w:rPr>
          <w:sz w:val="24"/>
          <w:szCs w:val="24"/>
        </w:rPr>
        <w:t>инициалы и фамилия</w:t>
      </w:r>
    </w:p>
    <w:p w14:paraId="5DEBD763" w14:textId="77777777" w:rsidR="00CA4C06" w:rsidRDefault="00CA4C06" w:rsidP="00CA4C06">
      <w:pPr>
        <w:overflowPunct w:val="0"/>
        <w:autoSpaceDE w:val="0"/>
        <w:autoSpaceDN w:val="0"/>
        <w:adjustRightInd w:val="0"/>
        <w:spacing w:line="240" w:lineRule="auto"/>
        <w:ind w:firstLine="0"/>
        <w:textAlignment w:val="baseline"/>
        <w:rPr>
          <w:sz w:val="24"/>
          <w:szCs w:val="24"/>
        </w:rPr>
      </w:pPr>
    </w:p>
    <w:p w14:paraId="5D44C758" w14:textId="33BFBE14" w:rsidR="008C7EAF" w:rsidRPr="00A60A08" w:rsidRDefault="008C7EAF" w:rsidP="00CA4C06">
      <w:pPr>
        <w:overflowPunct w:val="0"/>
        <w:autoSpaceDE w:val="0"/>
        <w:autoSpaceDN w:val="0"/>
        <w:adjustRightInd w:val="0"/>
        <w:spacing w:line="240" w:lineRule="auto"/>
        <w:ind w:firstLine="0"/>
        <w:textAlignment w:val="baseline"/>
        <w:rPr>
          <w:sz w:val="24"/>
          <w:szCs w:val="24"/>
        </w:rPr>
      </w:pPr>
      <w:r w:rsidRPr="00A60A08">
        <w:rPr>
          <w:sz w:val="24"/>
          <w:szCs w:val="24"/>
        </w:rPr>
        <w:t>Один экземпляр акта получил:</w:t>
      </w:r>
    </w:p>
    <w:p w14:paraId="7CFFD5AC" w14:textId="7B47BF79" w:rsidR="008C7EAF" w:rsidRPr="00A60A08" w:rsidRDefault="008C7EAF" w:rsidP="00CA4C06">
      <w:pPr>
        <w:overflowPunct w:val="0"/>
        <w:autoSpaceDE w:val="0"/>
        <w:autoSpaceDN w:val="0"/>
        <w:adjustRightInd w:val="0"/>
        <w:spacing w:line="240" w:lineRule="auto"/>
        <w:ind w:firstLine="0"/>
        <w:textAlignment w:val="baseline"/>
        <w:rPr>
          <w:sz w:val="24"/>
          <w:szCs w:val="24"/>
        </w:rPr>
      </w:pPr>
      <w:r w:rsidRPr="00A60A08">
        <w:rPr>
          <w:sz w:val="24"/>
          <w:szCs w:val="24"/>
        </w:rPr>
        <w:t>(должность)</w:t>
      </w:r>
      <w:r w:rsidRPr="008C7EAF">
        <w:rPr>
          <w:i/>
          <w:sz w:val="24"/>
          <w:szCs w:val="24"/>
        </w:rPr>
        <w:t xml:space="preserve"> </w:t>
      </w:r>
      <w:r>
        <w:rPr>
          <w:i/>
          <w:sz w:val="24"/>
          <w:szCs w:val="24"/>
        </w:rPr>
        <w:t xml:space="preserve"> </w:t>
      </w:r>
      <w:r w:rsidRPr="00A60A08">
        <w:rPr>
          <w:i/>
          <w:sz w:val="24"/>
          <w:szCs w:val="24"/>
        </w:rPr>
        <w:t>личная подпись</w:t>
      </w:r>
      <w:r w:rsidRPr="00A60A08">
        <w:rPr>
          <w:sz w:val="24"/>
          <w:szCs w:val="24"/>
        </w:rPr>
        <w:t xml:space="preserve">   инициалы и фамилия</w:t>
      </w:r>
    </w:p>
    <w:p w14:paraId="640B41DE" w14:textId="77777777" w:rsidR="007735DF" w:rsidRDefault="007735DF" w:rsidP="00F91F55">
      <w:pPr>
        <w:widowControl w:val="0"/>
        <w:spacing w:line="276" w:lineRule="auto"/>
        <w:ind w:firstLine="0"/>
        <w:jc w:val="left"/>
        <w:rPr>
          <w:i/>
          <w:snapToGrid w:val="0"/>
          <w:sz w:val="20"/>
        </w:rPr>
      </w:pPr>
    </w:p>
    <w:p w14:paraId="1EEADB2F" w14:textId="77777777" w:rsidR="007735DF" w:rsidRDefault="007735DF" w:rsidP="00F91F55">
      <w:pPr>
        <w:widowControl w:val="0"/>
        <w:spacing w:line="276" w:lineRule="auto"/>
        <w:ind w:firstLine="0"/>
        <w:jc w:val="left"/>
        <w:rPr>
          <w:i/>
          <w:snapToGrid w:val="0"/>
          <w:sz w:val="20"/>
        </w:rPr>
      </w:pPr>
    </w:p>
    <w:p w14:paraId="32E76561" w14:textId="77777777" w:rsidR="0071376F" w:rsidRDefault="0071376F" w:rsidP="00F91F55">
      <w:pPr>
        <w:pStyle w:val="a9"/>
        <w:spacing w:line="276" w:lineRule="auto"/>
        <w:ind w:firstLine="0"/>
        <w:rPr>
          <w:i/>
          <w:snapToGrid w:val="0"/>
          <w:sz w:val="20"/>
        </w:rPr>
      </w:pPr>
    </w:p>
    <w:p w14:paraId="2B3FD31E" w14:textId="77777777" w:rsidR="008B4523" w:rsidRDefault="008B4523" w:rsidP="00814EB5">
      <w:pPr>
        <w:widowControl w:val="0"/>
        <w:spacing w:line="276" w:lineRule="auto"/>
        <w:ind w:firstLine="0"/>
        <w:jc w:val="right"/>
        <w:rPr>
          <w:i/>
          <w:snapToGrid w:val="0"/>
          <w:sz w:val="20"/>
        </w:rPr>
      </w:pPr>
    </w:p>
    <w:p w14:paraId="1A32F235" w14:textId="77777777" w:rsidR="008B4523" w:rsidRDefault="008B4523" w:rsidP="00814EB5">
      <w:pPr>
        <w:widowControl w:val="0"/>
        <w:spacing w:line="276" w:lineRule="auto"/>
        <w:ind w:firstLine="0"/>
        <w:jc w:val="right"/>
        <w:rPr>
          <w:i/>
          <w:snapToGrid w:val="0"/>
          <w:sz w:val="20"/>
        </w:rPr>
      </w:pPr>
    </w:p>
    <w:p w14:paraId="42424439" w14:textId="77777777" w:rsidR="008B4523" w:rsidRDefault="008B4523" w:rsidP="00814EB5">
      <w:pPr>
        <w:widowControl w:val="0"/>
        <w:spacing w:line="276" w:lineRule="auto"/>
        <w:ind w:firstLine="0"/>
        <w:jc w:val="right"/>
        <w:rPr>
          <w:i/>
          <w:snapToGrid w:val="0"/>
          <w:sz w:val="20"/>
        </w:rPr>
      </w:pPr>
    </w:p>
    <w:p w14:paraId="4AC15E23" w14:textId="77777777" w:rsidR="008B4523" w:rsidRDefault="008B4523" w:rsidP="00814EB5">
      <w:pPr>
        <w:widowControl w:val="0"/>
        <w:spacing w:line="276" w:lineRule="auto"/>
        <w:ind w:firstLine="0"/>
        <w:jc w:val="right"/>
        <w:rPr>
          <w:i/>
          <w:snapToGrid w:val="0"/>
          <w:sz w:val="20"/>
        </w:rPr>
      </w:pPr>
    </w:p>
    <w:p w14:paraId="37F92531" w14:textId="77777777" w:rsidR="008B4523" w:rsidRDefault="008B4523" w:rsidP="00814EB5">
      <w:pPr>
        <w:widowControl w:val="0"/>
        <w:spacing w:line="276" w:lineRule="auto"/>
        <w:ind w:firstLine="0"/>
        <w:jc w:val="right"/>
        <w:rPr>
          <w:i/>
          <w:snapToGrid w:val="0"/>
          <w:sz w:val="20"/>
        </w:rPr>
      </w:pPr>
    </w:p>
    <w:p w14:paraId="6C3D9B71" w14:textId="77777777" w:rsidR="008B4523" w:rsidRDefault="008B4523" w:rsidP="00814EB5">
      <w:pPr>
        <w:widowControl w:val="0"/>
        <w:spacing w:line="276" w:lineRule="auto"/>
        <w:ind w:firstLine="0"/>
        <w:jc w:val="right"/>
        <w:rPr>
          <w:i/>
          <w:snapToGrid w:val="0"/>
          <w:sz w:val="20"/>
        </w:rPr>
      </w:pPr>
    </w:p>
    <w:p w14:paraId="7FD43CAC" w14:textId="77777777" w:rsidR="008B4523" w:rsidRDefault="008B4523" w:rsidP="00814EB5">
      <w:pPr>
        <w:widowControl w:val="0"/>
        <w:spacing w:line="276" w:lineRule="auto"/>
        <w:ind w:firstLine="0"/>
        <w:jc w:val="right"/>
        <w:rPr>
          <w:i/>
          <w:snapToGrid w:val="0"/>
          <w:sz w:val="20"/>
        </w:rPr>
      </w:pPr>
    </w:p>
    <w:p w14:paraId="0A906746" w14:textId="77777777" w:rsidR="008B4523" w:rsidRPr="008B4523" w:rsidRDefault="008B4523" w:rsidP="00814EB5">
      <w:pPr>
        <w:widowControl w:val="0"/>
        <w:spacing w:line="276" w:lineRule="auto"/>
        <w:ind w:firstLine="0"/>
        <w:jc w:val="right"/>
        <w:rPr>
          <w:i/>
          <w:snapToGrid w:val="0"/>
          <w:sz w:val="24"/>
          <w:szCs w:val="24"/>
        </w:rPr>
      </w:pPr>
    </w:p>
    <w:p w14:paraId="70B446A8" w14:textId="77777777" w:rsidR="00616B99" w:rsidRDefault="00616B99" w:rsidP="000A16EA">
      <w:pPr>
        <w:pStyle w:val="ab"/>
        <w:spacing w:line="276" w:lineRule="auto"/>
        <w:ind w:firstLine="0"/>
        <w:jc w:val="right"/>
        <w:rPr>
          <w:sz w:val="24"/>
          <w:szCs w:val="24"/>
        </w:rPr>
      </w:pPr>
      <w:bookmarkStart w:id="29" w:name="_Hlk219725695"/>
    </w:p>
    <w:p w14:paraId="54E5DEA4" w14:textId="12CD8000" w:rsidR="008B4523" w:rsidRPr="00603F48" w:rsidRDefault="008B4523" w:rsidP="00603F48">
      <w:pPr>
        <w:pStyle w:val="30"/>
        <w:jc w:val="right"/>
        <w:rPr>
          <w:b w:val="0"/>
          <w:kern w:val="2"/>
          <w:sz w:val="24"/>
          <w:szCs w:val="24"/>
        </w:rPr>
      </w:pPr>
      <w:bookmarkStart w:id="30" w:name="_Toc219736724"/>
      <w:r w:rsidRPr="00603F48">
        <w:rPr>
          <w:b w:val="0"/>
          <w:kern w:val="2"/>
          <w:sz w:val="24"/>
          <w:szCs w:val="24"/>
        </w:rPr>
        <w:t>Приложение 7</w:t>
      </w:r>
      <w:bookmarkEnd w:id="30"/>
    </w:p>
    <w:p w14:paraId="119B2554" w14:textId="77777777" w:rsidR="008B4523" w:rsidRPr="008B4523" w:rsidRDefault="008B4523" w:rsidP="008B4523">
      <w:pPr>
        <w:spacing w:line="240" w:lineRule="auto"/>
        <w:jc w:val="right"/>
        <w:rPr>
          <w:sz w:val="24"/>
          <w:szCs w:val="24"/>
        </w:rPr>
      </w:pPr>
      <w:r w:rsidRPr="008B4523">
        <w:rPr>
          <w:sz w:val="24"/>
          <w:szCs w:val="24"/>
        </w:rPr>
        <w:t xml:space="preserve">к Стандарту внешнего муниципального </w:t>
      </w:r>
    </w:p>
    <w:p w14:paraId="07F3C2A3" w14:textId="77777777" w:rsidR="008B4523" w:rsidRPr="008B4523" w:rsidRDefault="008B4523" w:rsidP="008B4523">
      <w:pPr>
        <w:spacing w:line="240" w:lineRule="auto"/>
        <w:jc w:val="right"/>
        <w:rPr>
          <w:sz w:val="24"/>
          <w:szCs w:val="24"/>
        </w:rPr>
      </w:pPr>
      <w:r w:rsidRPr="008B4523">
        <w:rPr>
          <w:sz w:val="24"/>
          <w:szCs w:val="24"/>
        </w:rPr>
        <w:t>финансового контроля «Общие правила проведени</w:t>
      </w:r>
      <w:bookmarkEnd w:id="29"/>
      <w:r w:rsidRPr="008B4523">
        <w:rPr>
          <w:sz w:val="24"/>
          <w:szCs w:val="24"/>
        </w:rPr>
        <w:t>я</w:t>
      </w:r>
    </w:p>
    <w:p w14:paraId="2D7EA6C1" w14:textId="60124DA1" w:rsidR="008B4523" w:rsidRPr="008B4523" w:rsidRDefault="008B4523" w:rsidP="003F5651">
      <w:pPr>
        <w:spacing w:line="240" w:lineRule="auto"/>
        <w:ind w:firstLine="0"/>
        <w:jc w:val="right"/>
        <w:rPr>
          <w:sz w:val="24"/>
          <w:szCs w:val="24"/>
        </w:rPr>
      </w:pPr>
      <w:r w:rsidRPr="008B4523">
        <w:rPr>
          <w:i/>
          <w:noProof/>
          <w:sz w:val="24"/>
          <w:szCs w:val="24"/>
        </w:rPr>
        <w:drawing>
          <wp:anchor distT="0" distB="0" distL="114300" distR="114300" simplePos="0" relativeHeight="251675136" behindDoc="0" locked="0" layoutInCell="1" allowOverlap="1" wp14:anchorId="0923AC9F" wp14:editId="1BA347E6">
            <wp:simplePos x="0" y="0"/>
            <wp:positionH relativeFrom="page">
              <wp:posOffset>3719675</wp:posOffset>
            </wp:positionH>
            <wp:positionV relativeFrom="paragraph">
              <wp:posOffset>252358</wp:posOffset>
            </wp:positionV>
            <wp:extent cx="541020" cy="643255"/>
            <wp:effectExtent l="0" t="0" r="0" b="4445"/>
            <wp:wrapTopAndBottom/>
            <wp:docPr id="33"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8"/>
                    <a:srcRect/>
                    <a:stretch>
                      <a:fillRect/>
                    </a:stretch>
                  </pic:blipFill>
                  <pic:spPr bwMode="auto">
                    <a:xfrm>
                      <a:off x="0" y="0"/>
                      <a:ext cx="541020" cy="643255"/>
                    </a:xfrm>
                    <a:prstGeom prst="rect">
                      <a:avLst/>
                    </a:prstGeom>
                    <a:noFill/>
                    <a:ln w="9525">
                      <a:noFill/>
                      <a:miter lim="800000"/>
                      <a:headEnd/>
                      <a:tailEnd/>
                    </a:ln>
                  </pic:spPr>
                </pic:pic>
              </a:graphicData>
            </a:graphic>
            <wp14:sizeRelV relativeFrom="margin">
              <wp14:pctHeight>0</wp14:pctHeight>
            </wp14:sizeRelV>
          </wp:anchor>
        </w:drawing>
      </w:r>
      <w:r w:rsidRPr="008B4523">
        <w:rPr>
          <w:sz w:val="24"/>
          <w:szCs w:val="24"/>
        </w:rPr>
        <w:t xml:space="preserve"> </w:t>
      </w:r>
      <w:r w:rsidR="003E73B1">
        <w:rPr>
          <w:sz w:val="24"/>
          <w:szCs w:val="24"/>
        </w:rPr>
        <w:t xml:space="preserve">экспертно-аналитического </w:t>
      </w:r>
      <w:r w:rsidRPr="008B4523">
        <w:rPr>
          <w:sz w:val="24"/>
          <w:szCs w:val="24"/>
        </w:rPr>
        <w:t>мероприятия»</w:t>
      </w:r>
    </w:p>
    <w:p w14:paraId="6ED01526" w14:textId="77777777" w:rsidR="008B4523" w:rsidRPr="008B4523" w:rsidRDefault="008B4523" w:rsidP="00CA4C06">
      <w:pPr>
        <w:spacing w:line="240" w:lineRule="auto"/>
        <w:ind w:firstLine="0"/>
        <w:jc w:val="center"/>
        <w:rPr>
          <w:b/>
          <w:sz w:val="24"/>
          <w:szCs w:val="24"/>
        </w:rPr>
      </w:pPr>
    </w:p>
    <w:p w14:paraId="3FC8473E" w14:textId="77777777" w:rsidR="008B4523" w:rsidRPr="008B4523" w:rsidRDefault="008B4523" w:rsidP="00CA4C06">
      <w:pPr>
        <w:spacing w:line="240" w:lineRule="auto"/>
        <w:ind w:firstLine="0"/>
        <w:jc w:val="center"/>
        <w:rPr>
          <w:b/>
          <w:sz w:val="24"/>
          <w:szCs w:val="24"/>
        </w:rPr>
      </w:pPr>
      <w:r w:rsidRPr="008B4523">
        <w:rPr>
          <w:b/>
          <w:sz w:val="24"/>
          <w:szCs w:val="24"/>
        </w:rPr>
        <w:t>КОНТРОЛЬНО-СЧЕТНАЯ ПАЛАТА</w:t>
      </w:r>
    </w:p>
    <w:p w14:paraId="0161F9DB" w14:textId="77777777" w:rsidR="008B4523" w:rsidRPr="008B4523" w:rsidRDefault="008B4523" w:rsidP="00CA4C06">
      <w:pPr>
        <w:spacing w:line="240" w:lineRule="auto"/>
        <w:ind w:firstLine="0"/>
        <w:jc w:val="center"/>
        <w:rPr>
          <w:b/>
          <w:sz w:val="24"/>
          <w:szCs w:val="24"/>
        </w:rPr>
      </w:pPr>
      <w:r w:rsidRPr="008B4523">
        <w:rPr>
          <w:b/>
          <w:sz w:val="24"/>
          <w:szCs w:val="24"/>
        </w:rPr>
        <w:t>МУНИЦИПАЛЬНОГО ОБРАЗОВАНИЯ</w:t>
      </w:r>
    </w:p>
    <w:p w14:paraId="26BB025A" w14:textId="77777777" w:rsidR="008B4523" w:rsidRPr="008B4523" w:rsidRDefault="008B4523" w:rsidP="00CA4C06">
      <w:pPr>
        <w:spacing w:line="240" w:lineRule="auto"/>
        <w:ind w:firstLine="0"/>
        <w:jc w:val="center"/>
        <w:rPr>
          <w:b/>
          <w:sz w:val="24"/>
          <w:szCs w:val="24"/>
        </w:rPr>
      </w:pPr>
      <w:r w:rsidRPr="008B4523">
        <w:rPr>
          <w:b/>
          <w:sz w:val="24"/>
          <w:szCs w:val="24"/>
        </w:rPr>
        <w:t>СОСНОВОБОРСКИЙ ГОРОДСКОЙ ОКРУГ ЛЕНИНГРАДСКОЙ ОБЛАСТИ</w:t>
      </w:r>
    </w:p>
    <w:p w14:paraId="6F560E96" w14:textId="30957B11" w:rsidR="008B4523" w:rsidRPr="003F5651" w:rsidRDefault="008B4523" w:rsidP="00CA4C06">
      <w:pPr>
        <w:spacing w:line="240" w:lineRule="auto"/>
        <w:ind w:firstLine="0"/>
        <w:jc w:val="center"/>
        <w:rPr>
          <w:bCs/>
          <w:sz w:val="20"/>
        </w:rPr>
      </w:pPr>
      <w:r w:rsidRPr="003F5651">
        <w:rPr>
          <w:bCs/>
          <w:sz w:val="20"/>
        </w:rPr>
        <w:t>18854</w:t>
      </w:r>
      <w:r w:rsidR="00CA4C06">
        <w:rPr>
          <w:bCs/>
          <w:sz w:val="20"/>
        </w:rPr>
        <w:t>0</w:t>
      </w:r>
      <w:r w:rsidRPr="003F5651">
        <w:rPr>
          <w:bCs/>
          <w:sz w:val="20"/>
        </w:rPr>
        <w:t xml:space="preserve"> , г. Сосновый Бор Ленинградской области, ул. Ленинградская, д. 46, т. (81369) 6-28-69, </w:t>
      </w:r>
      <w:r w:rsidRPr="003F5651">
        <w:rPr>
          <w:bCs/>
          <w:sz w:val="20"/>
          <w:lang w:val="en-US"/>
        </w:rPr>
        <w:t>e</w:t>
      </w:r>
      <w:r w:rsidRPr="003F5651">
        <w:rPr>
          <w:bCs/>
          <w:sz w:val="20"/>
        </w:rPr>
        <w:t>-</w:t>
      </w:r>
      <w:r w:rsidRPr="003F5651">
        <w:rPr>
          <w:bCs/>
          <w:sz w:val="20"/>
          <w:lang w:val="en-US"/>
        </w:rPr>
        <w:t>mail</w:t>
      </w:r>
      <w:r w:rsidRPr="003F5651">
        <w:rPr>
          <w:bCs/>
          <w:sz w:val="20"/>
        </w:rPr>
        <w:t xml:space="preserve">: </w:t>
      </w:r>
      <w:hyperlink r:id="rId12" w:history="1">
        <w:r w:rsidRPr="003F5651">
          <w:rPr>
            <w:bCs/>
            <w:color w:val="0000FF"/>
            <w:sz w:val="20"/>
            <w:u w:val="single"/>
            <w:lang w:val="en-US"/>
          </w:rPr>
          <w:t>ksp</w:t>
        </w:r>
        <w:r w:rsidRPr="003F5651">
          <w:rPr>
            <w:bCs/>
            <w:color w:val="0000FF"/>
            <w:sz w:val="20"/>
            <w:u w:val="single"/>
          </w:rPr>
          <w:t>@</w:t>
        </w:r>
        <w:r w:rsidRPr="003F5651">
          <w:rPr>
            <w:bCs/>
            <w:color w:val="0000FF"/>
            <w:sz w:val="20"/>
            <w:u w:val="single"/>
            <w:lang w:val="en-US"/>
          </w:rPr>
          <w:t>sbor</w:t>
        </w:r>
        <w:r w:rsidRPr="003F5651">
          <w:rPr>
            <w:bCs/>
            <w:color w:val="0000FF"/>
            <w:sz w:val="20"/>
            <w:u w:val="single"/>
          </w:rPr>
          <w:t>.</w:t>
        </w:r>
        <w:r w:rsidRPr="003F5651">
          <w:rPr>
            <w:bCs/>
            <w:color w:val="0000FF"/>
            <w:sz w:val="20"/>
            <w:u w:val="single"/>
            <w:lang w:val="en-US"/>
          </w:rPr>
          <w:t>ru</w:t>
        </w:r>
      </w:hyperlink>
    </w:p>
    <w:p w14:paraId="537A784E" w14:textId="5472747F" w:rsidR="008B4523" w:rsidRPr="008B4523" w:rsidRDefault="008B4523" w:rsidP="008B4523">
      <w:pPr>
        <w:spacing w:line="240" w:lineRule="auto"/>
        <w:jc w:val="center"/>
        <w:rPr>
          <w:sz w:val="24"/>
          <w:szCs w:val="24"/>
        </w:rPr>
      </w:pPr>
    </w:p>
    <w:p w14:paraId="1C662879" w14:textId="77777777" w:rsidR="008B4523" w:rsidRPr="008B4523" w:rsidRDefault="008B4523" w:rsidP="003F5651">
      <w:pPr>
        <w:spacing w:line="240" w:lineRule="auto"/>
        <w:ind w:firstLine="0"/>
        <w:jc w:val="right"/>
        <w:rPr>
          <w:sz w:val="24"/>
          <w:szCs w:val="24"/>
        </w:rPr>
      </w:pPr>
      <w:r w:rsidRPr="008B4523">
        <w:rPr>
          <w:sz w:val="24"/>
          <w:szCs w:val="24"/>
        </w:rPr>
        <w:t>Руководителю объекта</w:t>
      </w:r>
    </w:p>
    <w:p w14:paraId="162B5F29" w14:textId="72D8BD85" w:rsidR="008B4523" w:rsidRPr="008B4523" w:rsidRDefault="008B4523" w:rsidP="003F5651">
      <w:pPr>
        <w:spacing w:line="240" w:lineRule="auto"/>
        <w:ind w:firstLine="0"/>
        <w:jc w:val="right"/>
        <w:rPr>
          <w:sz w:val="24"/>
          <w:szCs w:val="24"/>
        </w:rPr>
      </w:pPr>
      <w:r w:rsidRPr="008B4523">
        <w:rPr>
          <w:sz w:val="24"/>
          <w:szCs w:val="24"/>
        </w:rPr>
        <w:t>контрольного мероприятия</w:t>
      </w:r>
    </w:p>
    <w:p w14:paraId="18EE5A06" w14:textId="77777777" w:rsidR="008B4523" w:rsidRPr="008B4523" w:rsidRDefault="008B4523" w:rsidP="003F5651">
      <w:pPr>
        <w:spacing w:line="240" w:lineRule="auto"/>
        <w:ind w:firstLine="0"/>
        <w:jc w:val="right"/>
        <w:rPr>
          <w:sz w:val="24"/>
          <w:szCs w:val="24"/>
        </w:rPr>
      </w:pPr>
    </w:p>
    <w:p w14:paraId="0B005F84" w14:textId="15A3CB7D" w:rsidR="008B4523" w:rsidRPr="008B4523" w:rsidRDefault="008B4523" w:rsidP="003F5651">
      <w:pPr>
        <w:spacing w:line="240" w:lineRule="auto"/>
        <w:ind w:firstLine="0"/>
        <w:jc w:val="right"/>
        <w:rPr>
          <w:sz w:val="24"/>
          <w:szCs w:val="24"/>
        </w:rPr>
      </w:pPr>
      <w:r w:rsidRPr="008B4523">
        <w:rPr>
          <w:caps/>
          <w:sz w:val="24"/>
          <w:szCs w:val="24"/>
        </w:rPr>
        <w:t>ФАМИЛИЯ и ИНИЦИАЛЫ</w:t>
      </w:r>
    </w:p>
    <w:tbl>
      <w:tblPr>
        <w:tblW w:w="9645" w:type="dxa"/>
        <w:tblInd w:w="284" w:type="dxa"/>
        <w:tblCellMar>
          <w:left w:w="0" w:type="dxa"/>
          <w:right w:w="0" w:type="dxa"/>
        </w:tblCellMar>
        <w:tblLook w:val="04A0" w:firstRow="1" w:lastRow="0" w:firstColumn="1" w:lastColumn="0" w:noHBand="0" w:noVBand="1"/>
      </w:tblPr>
      <w:tblGrid>
        <w:gridCol w:w="4256"/>
        <w:gridCol w:w="705"/>
        <w:gridCol w:w="4684"/>
      </w:tblGrid>
      <w:tr w:rsidR="008B4523" w:rsidRPr="008B4523" w14:paraId="1F819BA4" w14:textId="77777777" w:rsidTr="00267EB3">
        <w:trPr>
          <w:cantSplit/>
        </w:trPr>
        <w:tc>
          <w:tcPr>
            <w:tcW w:w="4256" w:type="dxa"/>
          </w:tcPr>
          <w:p w14:paraId="285CFB6F" w14:textId="77777777" w:rsidR="008B4523" w:rsidRPr="008B4523" w:rsidRDefault="008B4523" w:rsidP="00267EB3">
            <w:pPr>
              <w:spacing w:line="240" w:lineRule="auto"/>
              <w:jc w:val="right"/>
              <w:rPr>
                <w:sz w:val="24"/>
                <w:szCs w:val="24"/>
              </w:rPr>
            </w:pPr>
          </w:p>
        </w:tc>
        <w:tc>
          <w:tcPr>
            <w:tcW w:w="705" w:type="dxa"/>
          </w:tcPr>
          <w:p w14:paraId="122698CF" w14:textId="77777777" w:rsidR="008B4523" w:rsidRPr="008B4523" w:rsidRDefault="008B4523" w:rsidP="00267EB3">
            <w:pPr>
              <w:spacing w:line="240" w:lineRule="auto"/>
              <w:jc w:val="right"/>
              <w:rPr>
                <w:sz w:val="24"/>
                <w:szCs w:val="24"/>
              </w:rPr>
            </w:pPr>
          </w:p>
        </w:tc>
        <w:tc>
          <w:tcPr>
            <w:tcW w:w="4684" w:type="dxa"/>
          </w:tcPr>
          <w:p w14:paraId="6DC0FB9D" w14:textId="77777777" w:rsidR="008B4523" w:rsidRPr="008B4523" w:rsidRDefault="008B4523" w:rsidP="00267EB3">
            <w:pPr>
              <w:spacing w:line="240" w:lineRule="auto"/>
              <w:jc w:val="right"/>
              <w:rPr>
                <w:sz w:val="24"/>
                <w:szCs w:val="24"/>
              </w:rPr>
            </w:pPr>
          </w:p>
        </w:tc>
      </w:tr>
    </w:tbl>
    <w:p w14:paraId="4A3CA1BE" w14:textId="77777777" w:rsidR="008B4523" w:rsidRPr="008B4523" w:rsidRDefault="008B4523" w:rsidP="000937DB">
      <w:pPr>
        <w:spacing w:line="240" w:lineRule="auto"/>
        <w:ind w:firstLine="0"/>
        <w:jc w:val="center"/>
        <w:rPr>
          <w:b/>
          <w:sz w:val="24"/>
          <w:szCs w:val="24"/>
        </w:rPr>
      </w:pPr>
      <w:r w:rsidRPr="008B4523">
        <w:rPr>
          <w:b/>
          <w:sz w:val="24"/>
          <w:szCs w:val="24"/>
        </w:rPr>
        <w:t>ПРЕДПИСАНИЕ</w:t>
      </w:r>
    </w:p>
    <w:p w14:paraId="1315D496" w14:textId="77777777" w:rsidR="008B4523" w:rsidRPr="008B4523" w:rsidRDefault="008B4523" w:rsidP="008B4523">
      <w:pPr>
        <w:spacing w:line="240" w:lineRule="auto"/>
        <w:jc w:val="center"/>
        <w:rPr>
          <w:sz w:val="24"/>
          <w:szCs w:val="24"/>
        </w:rPr>
      </w:pPr>
    </w:p>
    <w:p w14:paraId="47893ACF" w14:textId="77777777" w:rsidR="008B4523" w:rsidRPr="008B4523" w:rsidRDefault="008B4523" w:rsidP="008B4523">
      <w:pPr>
        <w:spacing w:line="240" w:lineRule="auto"/>
        <w:rPr>
          <w:sz w:val="24"/>
          <w:szCs w:val="24"/>
        </w:rPr>
      </w:pPr>
      <w:r w:rsidRPr="008B4523">
        <w:rPr>
          <w:sz w:val="24"/>
          <w:szCs w:val="24"/>
        </w:rPr>
        <w:t>__ _________20__г.                                                                                               № ___________</w:t>
      </w:r>
    </w:p>
    <w:p w14:paraId="76A1F981" w14:textId="77777777" w:rsidR="008B4523" w:rsidRPr="008B4523" w:rsidRDefault="008B4523" w:rsidP="008B4523">
      <w:pPr>
        <w:spacing w:line="240" w:lineRule="auto"/>
        <w:rPr>
          <w:sz w:val="24"/>
          <w:szCs w:val="24"/>
        </w:rPr>
      </w:pPr>
    </w:p>
    <w:p w14:paraId="3EEDAFB1" w14:textId="77777777" w:rsidR="008B4523" w:rsidRPr="008B4523" w:rsidRDefault="008B4523" w:rsidP="008B4523">
      <w:pPr>
        <w:spacing w:line="240" w:lineRule="auto"/>
        <w:rPr>
          <w:sz w:val="24"/>
          <w:szCs w:val="24"/>
        </w:rPr>
      </w:pPr>
      <w:bookmarkStart w:id="31" w:name="_Hlk219729794"/>
      <w:r w:rsidRPr="008B4523">
        <w:rPr>
          <w:sz w:val="24"/>
          <w:szCs w:val="24"/>
        </w:rPr>
        <w:t xml:space="preserve">В соответствии с пунктом __ раздела __ Плана работы </w:t>
      </w:r>
      <w:r w:rsidRPr="008B4523">
        <w:rPr>
          <w:iCs/>
          <w:sz w:val="24"/>
          <w:szCs w:val="24"/>
        </w:rPr>
        <w:t>Контрольно-счетной палаты муниципального образования Сосновоборский городской округ Ленинградской области</w:t>
      </w:r>
      <w:r w:rsidRPr="008B4523">
        <w:rPr>
          <w:sz w:val="24"/>
          <w:szCs w:val="24"/>
        </w:rPr>
        <w:t xml:space="preserve"> на 20__ год</w:t>
      </w:r>
      <w:r w:rsidRPr="008B4523">
        <w:rPr>
          <w:iCs/>
          <w:sz w:val="24"/>
          <w:szCs w:val="24"/>
        </w:rPr>
        <w:t>, утвержденного</w:t>
      </w:r>
      <w:r w:rsidRPr="008B4523">
        <w:rPr>
          <w:sz w:val="24"/>
          <w:szCs w:val="24"/>
        </w:rPr>
        <w:t xml:space="preserve"> приказом Контрольно-счетной палаты муниципального образования Сосновоборский городской округ Ленинградской области от _____ № __</w:t>
      </w:r>
      <w:bookmarkEnd w:id="31"/>
      <w:r w:rsidRPr="008B4523">
        <w:rPr>
          <w:sz w:val="24"/>
          <w:szCs w:val="24"/>
        </w:rPr>
        <w:t xml:space="preserve">, на основании распоряжения Контрольно-счетной палаты муниципального образования Сосновоборский городской округ Ленинградской области от ___ № ___  </w:t>
      </w:r>
    </w:p>
    <w:p w14:paraId="3F79ED72" w14:textId="77777777" w:rsidR="008B4523" w:rsidRPr="008B4523" w:rsidRDefault="008B4523" w:rsidP="008B4523">
      <w:pPr>
        <w:spacing w:line="240" w:lineRule="auto"/>
        <w:rPr>
          <w:sz w:val="24"/>
          <w:szCs w:val="24"/>
        </w:rPr>
      </w:pPr>
      <w:r w:rsidRPr="008B4523">
        <w:rPr>
          <w:sz w:val="24"/>
          <w:szCs w:val="24"/>
        </w:rPr>
        <w:t>Контрольно-счетной палатой муниципального образования Сосновоборский городской округ Ленинградской области проводится / проведена проверка __________________________________________ в рамках проведения</w:t>
      </w:r>
    </w:p>
    <w:p w14:paraId="43970794" w14:textId="0B044116" w:rsidR="008B4523" w:rsidRPr="008B4523" w:rsidRDefault="008B4523" w:rsidP="008B4523">
      <w:pPr>
        <w:spacing w:line="240" w:lineRule="auto"/>
        <w:rPr>
          <w:sz w:val="24"/>
          <w:szCs w:val="24"/>
        </w:rPr>
      </w:pPr>
      <w:r w:rsidRPr="008B4523">
        <w:rPr>
          <w:sz w:val="24"/>
          <w:szCs w:val="24"/>
        </w:rPr>
        <w:t xml:space="preserve">(объект </w:t>
      </w:r>
      <w:r w:rsidR="002026C6">
        <w:rPr>
          <w:sz w:val="24"/>
          <w:szCs w:val="24"/>
        </w:rPr>
        <w:t>экспертно-аналитического</w:t>
      </w:r>
      <w:r w:rsidRPr="008B4523">
        <w:rPr>
          <w:sz w:val="24"/>
          <w:szCs w:val="24"/>
        </w:rPr>
        <w:t xml:space="preserve"> мероприятия)</w:t>
      </w:r>
    </w:p>
    <w:p w14:paraId="140A9874" w14:textId="4FA3E90A" w:rsidR="008B4523" w:rsidRPr="008B4523" w:rsidRDefault="000937DB" w:rsidP="000937DB">
      <w:pPr>
        <w:spacing w:line="240" w:lineRule="auto"/>
        <w:ind w:firstLine="0"/>
        <w:rPr>
          <w:sz w:val="24"/>
          <w:szCs w:val="24"/>
        </w:rPr>
      </w:pPr>
      <w:r>
        <w:rPr>
          <w:sz w:val="24"/>
          <w:szCs w:val="24"/>
        </w:rPr>
        <w:t>экспертно-аналитического</w:t>
      </w:r>
      <w:r w:rsidR="008B4523" w:rsidRPr="008B4523">
        <w:rPr>
          <w:sz w:val="24"/>
          <w:szCs w:val="24"/>
        </w:rPr>
        <w:t xml:space="preserve"> мероприятия «__________________________________________».</w:t>
      </w:r>
    </w:p>
    <w:p w14:paraId="75874BE4" w14:textId="7A634CF3" w:rsidR="008B4523" w:rsidRPr="008B4523" w:rsidRDefault="008B4523" w:rsidP="000937DB">
      <w:pPr>
        <w:spacing w:line="240" w:lineRule="auto"/>
        <w:ind w:firstLine="4253"/>
        <w:rPr>
          <w:sz w:val="24"/>
          <w:szCs w:val="24"/>
        </w:rPr>
      </w:pPr>
      <w:r w:rsidRPr="008B4523">
        <w:rPr>
          <w:sz w:val="24"/>
          <w:szCs w:val="24"/>
        </w:rPr>
        <w:t xml:space="preserve">(название </w:t>
      </w:r>
      <w:r w:rsidR="000937DB">
        <w:rPr>
          <w:sz w:val="24"/>
          <w:szCs w:val="24"/>
        </w:rPr>
        <w:t>экспертно-аналитического</w:t>
      </w:r>
      <w:r w:rsidRPr="008B4523">
        <w:rPr>
          <w:sz w:val="24"/>
          <w:szCs w:val="24"/>
        </w:rPr>
        <w:t xml:space="preserve"> мероприятия)</w:t>
      </w:r>
    </w:p>
    <w:p w14:paraId="62775B0B" w14:textId="104BB2CC" w:rsidR="008B4523" w:rsidRPr="008B4523" w:rsidRDefault="008B4523" w:rsidP="008B4523">
      <w:pPr>
        <w:spacing w:line="240" w:lineRule="auto"/>
        <w:rPr>
          <w:sz w:val="24"/>
          <w:szCs w:val="24"/>
        </w:rPr>
      </w:pPr>
      <w:r w:rsidRPr="008B4523">
        <w:rPr>
          <w:sz w:val="24"/>
          <w:szCs w:val="24"/>
        </w:rPr>
        <w:t xml:space="preserve">В ходе </w:t>
      </w:r>
      <w:r w:rsidR="000937DB">
        <w:rPr>
          <w:sz w:val="24"/>
          <w:szCs w:val="24"/>
        </w:rPr>
        <w:t>экспертно-аналитического</w:t>
      </w:r>
      <w:r w:rsidRPr="008B4523">
        <w:rPr>
          <w:sz w:val="24"/>
          <w:szCs w:val="24"/>
        </w:rPr>
        <w:t xml:space="preserve"> мероприятия установлено __________________, а именно:</w:t>
      </w:r>
    </w:p>
    <w:p w14:paraId="17ECA085" w14:textId="77777777" w:rsidR="008B4523" w:rsidRPr="008B4523" w:rsidRDefault="008B4523" w:rsidP="008B4523">
      <w:pPr>
        <w:spacing w:line="240" w:lineRule="auto"/>
        <w:ind w:firstLine="4962"/>
        <w:rPr>
          <w:sz w:val="24"/>
          <w:szCs w:val="24"/>
        </w:rPr>
      </w:pPr>
      <w:r w:rsidRPr="008B4523">
        <w:rPr>
          <w:sz w:val="24"/>
          <w:szCs w:val="24"/>
        </w:rPr>
        <w:t>(основание вынесения предписания)</w:t>
      </w:r>
    </w:p>
    <w:p w14:paraId="6BD6DAE4" w14:textId="77777777" w:rsidR="008B4523" w:rsidRPr="008B4523" w:rsidRDefault="008B4523" w:rsidP="000937DB">
      <w:pPr>
        <w:spacing w:line="240" w:lineRule="auto"/>
        <w:ind w:firstLine="0"/>
        <w:rPr>
          <w:sz w:val="24"/>
          <w:szCs w:val="24"/>
        </w:rPr>
      </w:pPr>
      <w:r w:rsidRPr="008B4523">
        <w:rPr>
          <w:sz w:val="24"/>
          <w:szCs w:val="24"/>
        </w:rPr>
        <w:t>1.__________________________________________________________________; 2.__________________________________________________________________.</w:t>
      </w:r>
    </w:p>
    <w:p w14:paraId="2C984F18" w14:textId="5C9451A4" w:rsidR="008B4523" w:rsidRPr="00B95060" w:rsidRDefault="008B4523" w:rsidP="008B4523">
      <w:pPr>
        <w:spacing w:line="240" w:lineRule="auto"/>
        <w:jc w:val="center"/>
        <w:rPr>
          <w:sz w:val="20"/>
          <w:highlight w:val="red"/>
        </w:rPr>
      </w:pPr>
      <w:r w:rsidRPr="00B95060">
        <w:rPr>
          <w:sz w:val="20"/>
        </w:rPr>
        <w:t xml:space="preserve">(указываются факты препятствия в проведении </w:t>
      </w:r>
      <w:r w:rsidR="000937DB" w:rsidRPr="00B95060">
        <w:rPr>
          <w:sz w:val="20"/>
        </w:rPr>
        <w:t>экспертно-аналитического</w:t>
      </w:r>
      <w:r w:rsidRPr="00B95060">
        <w:rPr>
          <w:sz w:val="20"/>
        </w:rPr>
        <w:t xml:space="preserve"> мероприятия, конкретные факты нарушений, требующих безотлагательных мер по их пресечению и предупреждению, выявленные в результате </w:t>
      </w:r>
      <w:r w:rsidR="000937DB" w:rsidRPr="00B95060">
        <w:rPr>
          <w:sz w:val="20"/>
        </w:rPr>
        <w:t>экспертно-аналитического</w:t>
      </w:r>
      <w:r w:rsidRPr="00B95060">
        <w:rPr>
          <w:sz w:val="20"/>
        </w:rPr>
        <w:t xml:space="preserve"> мероприятия, со ссылками на соответствующие статьи законов и (или) пунктов федеральных и (или) областных правовых актов, требования которых нарушены (в случае продления срока выполнения отдельных требований (пунктов) исходного предписания указываются факты нарушений, сроки по устранению которых продлеваются), указывается оценка ущерба по вскрытым фактам нарушений)</w:t>
      </w:r>
    </w:p>
    <w:p w14:paraId="6A1F25B5" w14:textId="77777777" w:rsidR="008B4523" w:rsidRPr="008B4523" w:rsidRDefault="008B4523" w:rsidP="008B4523">
      <w:pPr>
        <w:spacing w:line="240" w:lineRule="auto"/>
        <w:rPr>
          <w:i/>
          <w:iCs/>
          <w:sz w:val="24"/>
          <w:szCs w:val="24"/>
        </w:rPr>
      </w:pPr>
      <w:r w:rsidRPr="008B4523">
        <w:rPr>
          <w:sz w:val="24"/>
          <w:szCs w:val="24"/>
        </w:rPr>
        <w:t>Указанные действия являются нарушением статьи 13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14:paraId="47F6705D" w14:textId="77777777" w:rsidR="008B4523" w:rsidRPr="008B4523" w:rsidRDefault="008B4523" w:rsidP="008B4523">
      <w:pPr>
        <w:spacing w:line="240" w:lineRule="auto"/>
        <w:rPr>
          <w:sz w:val="24"/>
          <w:szCs w:val="24"/>
          <w:highlight w:val="red"/>
        </w:rPr>
      </w:pPr>
      <w:r w:rsidRPr="008B4523">
        <w:rPr>
          <w:sz w:val="24"/>
          <w:szCs w:val="24"/>
        </w:rPr>
        <w:t xml:space="preserve">С учетом изложенного и на основании части 4 статьи 16 </w:t>
      </w:r>
      <w:bookmarkStart w:id="32" w:name="_Hlk217918646"/>
      <w:r w:rsidRPr="008B4523">
        <w:rPr>
          <w:sz w:val="24"/>
          <w:szCs w:val="24"/>
        </w:rPr>
        <w:t>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bookmarkEnd w:id="32"/>
    <w:p w14:paraId="544170EE" w14:textId="77777777" w:rsidR="008B4523" w:rsidRPr="008B4523" w:rsidRDefault="008B4523" w:rsidP="008B4523">
      <w:pPr>
        <w:spacing w:line="240" w:lineRule="auto"/>
        <w:rPr>
          <w:sz w:val="24"/>
          <w:szCs w:val="24"/>
        </w:rPr>
      </w:pPr>
      <w:r w:rsidRPr="008B4523">
        <w:rPr>
          <w:sz w:val="24"/>
          <w:szCs w:val="24"/>
        </w:rPr>
        <w:t>__________________________________________________________________________</w:t>
      </w:r>
    </w:p>
    <w:p w14:paraId="6D964FCC" w14:textId="5AA94B9B" w:rsidR="008B4523" w:rsidRPr="008B4523" w:rsidRDefault="008B4523" w:rsidP="008B4523">
      <w:pPr>
        <w:spacing w:line="240" w:lineRule="auto"/>
        <w:jc w:val="center"/>
        <w:rPr>
          <w:sz w:val="24"/>
          <w:szCs w:val="24"/>
        </w:rPr>
      </w:pPr>
      <w:r w:rsidRPr="008B4523">
        <w:rPr>
          <w:sz w:val="24"/>
          <w:szCs w:val="24"/>
        </w:rPr>
        <w:t xml:space="preserve">(наименование объекта </w:t>
      </w:r>
      <w:r w:rsidR="00B95060">
        <w:rPr>
          <w:sz w:val="24"/>
          <w:szCs w:val="24"/>
        </w:rPr>
        <w:t>экспертно-аналитического</w:t>
      </w:r>
      <w:r w:rsidRPr="008B4523">
        <w:rPr>
          <w:sz w:val="24"/>
          <w:szCs w:val="24"/>
        </w:rPr>
        <w:t xml:space="preserve"> мероприятия)</w:t>
      </w:r>
    </w:p>
    <w:p w14:paraId="3A80302F" w14:textId="0CFE74E4" w:rsidR="008B4523" w:rsidRPr="008B4523" w:rsidRDefault="002026C6" w:rsidP="008B4523">
      <w:pPr>
        <w:spacing w:line="240" w:lineRule="auto"/>
        <w:rPr>
          <w:b/>
          <w:bCs/>
          <w:sz w:val="24"/>
          <w:szCs w:val="24"/>
        </w:rPr>
      </w:pPr>
      <w:r w:rsidRPr="008B4523">
        <w:rPr>
          <w:b/>
          <w:bCs/>
          <w:sz w:val="24"/>
          <w:szCs w:val="24"/>
        </w:rPr>
        <w:lastRenderedPageBreak/>
        <w:t>П</w:t>
      </w:r>
      <w:r w:rsidR="008B4523" w:rsidRPr="008B4523">
        <w:rPr>
          <w:b/>
          <w:bCs/>
          <w:sz w:val="24"/>
          <w:szCs w:val="24"/>
        </w:rPr>
        <w:t>редписывается</w:t>
      </w:r>
      <w:r>
        <w:rPr>
          <w:b/>
          <w:bCs/>
          <w:sz w:val="24"/>
          <w:szCs w:val="24"/>
        </w:rPr>
        <w:t xml:space="preserve"> (В соответствии с предписанием Контрольно-счетной палаты Сосновоборского городского округа от __ № __ предписано):</w:t>
      </w:r>
    </w:p>
    <w:p w14:paraId="62C54447" w14:textId="77777777" w:rsidR="008B4523" w:rsidRPr="008B4523" w:rsidRDefault="008B4523" w:rsidP="008B4523">
      <w:pPr>
        <w:pStyle w:val="afff5"/>
        <w:widowControl/>
        <w:numPr>
          <w:ilvl w:val="0"/>
          <w:numId w:val="40"/>
        </w:numPr>
        <w:spacing w:before="0"/>
        <w:contextualSpacing/>
        <w:jc w:val="left"/>
        <w:rPr>
          <w:sz w:val="24"/>
          <w:szCs w:val="24"/>
        </w:rPr>
      </w:pPr>
      <w:r w:rsidRPr="008B4523">
        <w:rPr>
          <w:sz w:val="24"/>
          <w:szCs w:val="24"/>
        </w:rPr>
        <w:t>______________________________________________________________________</w:t>
      </w:r>
    </w:p>
    <w:p w14:paraId="44D94364" w14:textId="77777777" w:rsidR="008B4523" w:rsidRPr="008B4523" w:rsidRDefault="008B4523" w:rsidP="008B4523">
      <w:pPr>
        <w:pStyle w:val="afff5"/>
        <w:widowControl/>
        <w:numPr>
          <w:ilvl w:val="0"/>
          <w:numId w:val="40"/>
        </w:numPr>
        <w:spacing w:before="0"/>
        <w:contextualSpacing/>
        <w:jc w:val="left"/>
        <w:rPr>
          <w:sz w:val="24"/>
          <w:szCs w:val="24"/>
        </w:rPr>
      </w:pPr>
      <w:r w:rsidRPr="008B4523">
        <w:rPr>
          <w:sz w:val="24"/>
          <w:szCs w:val="24"/>
        </w:rPr>
        <w:t>______________________________________________________________________</w:t>
      </w:r>
    </w:p>
    <w:p w14:paraId="5DFB26DF" w14:textId="77777777" w:rsidR="008B4523" w:rsidRPr="008B4523" w:rsidRDefault="008B4523" w:rsidP="008B4523">
      <w:pPr>
        <w:pStyle w:val="afff5"/>
        <w:ind w:left="0"/>
        <w:jc w:val="center"/>
        <w:rPr>
          <w:sz w:val="24"/>
          <w:szCs w:val="24"/>
          <w:lang w:val="ru-RU"/>
        </w:rPr>
      </w:pPr>
      <w:r w:rsidRPr="008B4523">
        <w:rPr>
          <w:sz w:val="24"/>
          <w:szCs w:val="24"/>
          <w:lang w:val="ru-RU"/>
        </w:rPr>
        <w:t>(указываются меры по устранению нарушений и сроки исполнения (в случае продления срока выполнения отдельных требований (пунктов) исходного предписания указываются меры по устранению нарушений, сроки по устранению которых продлеваются), а также необходимость принятия мер в отношении должностных лиц, допустивших нарушение законодательства (не исполняющих законные требования КСП СГО)</w:t>
      </w:r>
    </w:p>
    <w:p w14:paraId="070F2729" w14:textId="77777777" w:rsidR="008B4523" w:rsidRPr="008B4523" w:rsidRDefault="008B4523" w:rsidP="008B4523">
      <w:pPr>
        <w:spacing w:line="240" w:lineRule="auto"/>
        <w:rPr>
          <w:sz w:val="24"/>
          <w:szCs w:val="24"/>
        </w:rPr>
      </w:pPr>
    </w:p>
    <w:p w14:paraId="6B5E03D1" w14:textId="77777777" w:rsidR="008B4523" w:rsidRPr="008B4523" w:rsidRDefault="008B4523" w:rsidP="008B4523">
      <w:pPr>
        <w:spacing w:line="240" w:lineRule="auto"/>
        <w:rPr>
          <w:sz w:val="24"/>
          <w:szCs w:val="24"/>
        </w:rPr>
      </w:pPr>
      <w:r w:rsidRPr="008B4523">
        <w:rPr>
          <w:sz w:val="24"/>
          <w:szCs w:val="24"/>
        </w:rPr>
        <w:t xml:space="preserve">В соответствии с частью 6 статьи 16 </w:t>
      </w:r>
      <w:bookmarkStart w:id="33" w:name="_Hlk217922329"/>
      <w:r w:rsidRPr="008B4523">
        <w:rPr>
          <w:sz w:val="24"/>
          <w:szCs w:val="24"/>
        </w:rPr>
        <w:t xml:space="preserve">Федерального закона от 07.02.2011 года № 6- ФЗ «Об общих принципах организации и деятельности контрольно-счетных органов субъектов Российской Федерации и муниципальных образований» </w:t>
      </w:r>
      <w:bookmarkEnd w:id="33"/>
      <w:r w:rsidRPr="008B4523">
        <w:rPr>
          <w:sz w:val="24"/>
          <w:szCs w:val="24"/>
        </w:rPr>
        <w:t>и на основании мотивированного обращения __________________________________________________________________</w:t>
      </w:r>
    </w:p>
    <w:p w14:paraId="10C56469" w14:textId="323A3F06" w:rsidR="008B4523" w:rsidRPr="00B95060" w:rsidRDefault="008B4523" w:rsidP="008B4523">
      <w:pPr>
        <w:spacing w:line="240" w:lineRule="auto"/>
        <w:rPr>
          <w:sz w:val="20"/>
        </w:rPr>
      </w:pPr>
      <w:r w:rsidRPr="00B95060">
        <w:rPr>
          <w:sz w:val="20"/>
        </w:rPr>
        <w:t xml:space="preserve">(объект </w:t>
      </w:r>
      <w:r w:rsidR="00B95060" w:rsidRPr="00B95060">
        <w:rPr>
          <w:sz w:val="20"/>
        </w:rPr>
        <w:t>экспертно-аналитического</w:t>
      </w:r>
      <w:r w:rsidRPr="00B95060">
        <w:rPr>
          <w:sz w:val="20"/>
        </w:rPr>
        <w:t xml:space="preserve"> мероприятия (его должностное лицо) / органы местного самоуправления и муниципальные органы и их должностные лица; реквизиты мотивированного обращения)</w:t>
      </w:r>
    </w:p>
    <w:p w14:paraId="7FA9D0CE" w14:textId="77777777" w:rsidR="008B4523" w:rsidRPr="008B4523" w:rsidRDefault="008B4523" w:rsidP="008B4523">
      <w:pPr>
        <w:spacing w:line="240" w:lineRule="auto"/>
        <w:rPr>
          <w:sz w:val="24"/>
          <w:szCs w:val="24"/>
        </w:rPr>
      </w:pPr>
      <w:r w:rsidRPr="008B4523">
        <w:rPr>
          <w:sz w:val="24"/>
          <w:szCs w:val="24"/>
        </w:rPr>
        <w:t>о продлении срока выполнения ________________________________________________</w:t>
      </w:r>
    </w:p>
    <w:p w14:paraId="30BC65AC" w14:textId="77777777" w:rsidR="008B4523" w:rsidRPr="00B95060" w:rsidRDefault="008B4523" w:rsidP="008B4523">
      <w:pPr>
        <w:spacing w:line="240" w:lineRule="auto"/>
        <w:ind w:firstLine="3544"/>
        <w:rPr>
          <w:sz w:val="20"/>
        </w:rPr>
      </w:pPr>
      <w:r w:rsidRPr="00B95060">
        <w:rPr>
          <w:sz w:val="20"/>
        </w:rPr>
        <w:t>(исходного предписания (его отдельных требований (пунктов)</w:t>
      </w:r>
    </w:p>
    <w:p w14:paraId="4695549F" w14:textId="77777777" w:rsidR="008B4523" w:rsidRPr="008B4523" w:rsidRDefault="008B4523" w:rsidP="008B4523">
      <w:pPr>
        <w:spacing w:line="240" w:lineRule="auto"/>
        <w:rPr>
          <w:sz w:val="24"/>
          <w:szCs w:val="24"/>
        </w:rPr>
      </w:pPr>
      <w:r w:rsidRPr="008B4523">
        <w:rPr>
          <w:sz w:val="24"/>
          <w:szCs w:val="24"/>
        </w:rPr>
        <w:t>__________________________________________________________________________</w:t>
      </w:r>
    </w:p>
    <w:p w14:paraId="69DC2922" w14:textId="77777777" w:rsidR="008B4523" w:rsidRPr="00B95060" w:rsidRDefault="008B4523" w:rsidP="008B4523">
      <w:pPr>
        <w:spacing w:line="240" w:lineRule="auto"/>
        <w:jc w:val="center"/>
        <w:rPr>
          <w:sz w:val="20"/>
        </w:rPr>
      </w:pPr>
      <w:r w:rsidRPr="00B95060">
        <w:rPr>
          <w:sz w:val="20"/>
        </w:rPr>
        <w:t>(указывается причина продления срока выполнения исходного предписания (его отдельных требований (пунктов) и ее обоснование)</w:t>
      </w:r>
    </w:p>
    <w:p w14:paraId="3E22E13B" w14:textId="77777777" w:rsidR="008B4523" w:rsidRPr="008B4523" w:rsidRDefault="008B4523" w:rsidP="008B4523">
      <w:pPr>
        <w:spacing w:line="240" w:lineRule="auto"/>
        <w:rPr>
          <w:sz w:val="24"/>
          <w:szCs w:val="24"/>
        </w:rPr>
      </w:pPr>
      <w:r w:rsidRPr="008B4523">
        <w:rPr>
          <w:sz w:val="24"/>
          <w:szCs w:val="24"/>
        </w:rPr>
        <w:t>**Продлить срок выполнения __________________________________________</w:t>
      </w:r>
    </w:p>
    <w:p w14:paraId="5B277324" w14:textId="77777777" w:rsidR="008B4523" w:rsidRPr="00B95060" w:rsidRDefault="008B4523" w:rsidP="008B4523">
      <w:pPr>
        <w:spacing w:line="240" w:lineRule="auto"/>
        <w:ind w:firstLine="2552"/>
        <w:rPr>
          <w:sz w:val="20"/>
        </w:rPr>
      </w:pPr>
      <w:r w:rsidRPr="00B95060">
        <w:rPr>
          <w:sz w:val="20"/>
        </w:rPr>
        <w:t>(исходного предписания (его отдельных требований (пунктов)</w:t>
      </w:r>
    </w:p>
    <w:p w14:paraId="13791CB3" w14:textId="77777777" w:rsidR="008B4523" w:rsidRPr="008B4523" w:rsidRDefault="008B4523" w:rsidP="008B4523">
      <w:pPr>
        <w:spacing w:line="240" w:lineRule="auto"/>
        <w:rPr>
          <w:sz w:val="24"/>
          <w:szCs w:val="24"/>
        </w:rPr>
      </w:pPr>
      <w:r w:rsidRPr="008B4523">
        <w:rPr>
          <w:sz w:val="24"/>
          <w:szCs w:val="24"/>
        </w:rPr>
        <w:t>до ________________________________________________________________________ .</w:t>
      </w:r>
    </w:p>
    <w:p w14:paraId="284EB2BB" w14:textId="77777777" w:rsidR="008B4523" w:rsidRPr="00B95060" w:rsidRDefault="008B4523" w:rsidP="008B4523">
      <w:pPr>
        <w:spacing w:line="240" w:lineRule="auto"/>
        <w:jc w:val="center"/>
        <w:rPr>
          <w:sz w:val="20"/>
        </w:rPr>
      </w:pPr>
      <w:r w:rsidRPr="00B95060">
        <w:rPr>
          <w:sz w:val="20"/>
        </w:rPr>
        <w:t>(указывается срок, до которого продлевается выполнение исходного предписания (его отдельных требований (пунктов)</w:t>
      </w:r>
    </w:p>
    <w:p w14:paraId="6E2B7025" w14:textId="77777777" w:rsidR="008B4523" w:rsidRPr="008B4523" w:rsidRDefault="008B4523" w:rsidP="008B4523">
      <w:pPr>
        <w:spacing w:line="240" w:lineRule="auto"/>
        <w:rPr>
          <w:sz w:val="24"/>
          <w:szCs w:val="24"/>
        </w:rPr>
      </w:pPr>
      <w:r w:rsidRPr="008B4523">
        <w:rPr>
          <w:sz w:val="24"/>
          <w:szCs w:val="24"/>
        </w:rPr>
        <w:t>В соответствии с частью 6 статьи 16 Федерального закона от 07.02.2011 года № 6- ФЗ «Об общих принципах организации и деятельности контрольно-счетных органов субъектов Российской Федерации и муниципальных образований» предписание Контрольно-счетной палаты муниципального образования Сосновоборский городской округ Ленинградской области должно быть исполнено в установленные в нем сроки. Срок выполнения предписания может быть продлен по решению Контрольно-счетной палаты муниципального образования Сосновоборский городской округ Ленинградской области, но не более одного раза***.</w:t>
      </w:r>
    </w:p>
    <w:p w14:paraId="137A2ED6" w14:textId="77777777" w:rsidR="008B4523" w:rsidRPr="008B4523" w:rsidRDefault="008B4523" w:rsidP="008B4523">
      <w:pPr>
        <w:spacing w:line="240" w:lineRule="auto"/>
        <w:rPr>
          <w:sz w:val="24"/>
          <w:szCs w:val="24"/>
        </w:rPr>
      </w:pPr>
      <w:r w:rsidRPr="008B4523">
        <w:rPr>
          <w:sz w:val="24"/>
          <w:szCs w:val="24"/>
        </w:rPr>
        <w:t>О выполнении предписания необходимо сообщить в Контрольно-счетную палату муниципального образования Сосновоборский городской округ Ленинградской области в письменной форме в срок до «___» ______ г. (либо срок указывается по пунктам) с приложением документов, подтверждающих его надлежащее исполнение.</w:t>
      </w:r>
    </w:p>
    <w:p w14:paraId="516370BA" w14:textId="77777777" w:rsidR="008B4523" w:rsidRPr="008B4523" w:rsidRDefault="008B4523" w:rsidP="008B4523">
      <w:pPr>
        <w:spacing w:line="240" w:lineRule="auto"/>
        <w:rPr>
          <w:sz w:val="24"/>
          <w:szCs w:val="24"/>
        </w:rPr>
      </w:pPr>
      <w:r w:rsidRPr="008B4523">
        <w:rPr>
          <w:sz w:val="24"/>
          <w:szCs w:val="24"/>
        </w:rPr>
        <w:t>В соответствии с пунктом 6.2.7 Регламента Контрольно-счетной палаты муниципального образования Сосновоборский городской округ Ленинградской области, утвержденного приказом Контрольно-счетной палаты муниципального образования Сосновоборский городской округ Ленинградской области от 22.12.2025 № 19/01-03 информация обо всех направленных предписаниях, ходе их исполнения, а также о применении мер административной ответственности направляется в совет депутатов Сосновоборского городского округа.</w:t>
      </w:r>
    </w:p>
    <w:p w14:paraId="6EE8771E" w14:textId="77777777" w:rsidR="008B4523" w:rsidRPr="008B4523" w:rsidRDefault="008B4523" w:rsidP="008B4523">
      <w:pPr>
        <w:spacing w:line="240" w:lineRule="auto"/>
        <w:rPr>
          <w:sz w:val="24"/>
          <w:szCs w:val="24"/>
        </w:rPr>
      </w:pPr>
      <w:r w:rsidRPr="008B4523">
        <w:rPr>
          <w:sz w:val="24"/>
          <w:szCs w:val="24"/>
        </w:rPr>
        <w:t>В соответствии с частью 20 статьи 19.5 Кодекса Российской Федерации об административных правонарушениях невыполнение в установленный срок законного предписания органа государственного финансового контроля 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672EBB26" w14:textId="77777777" w:rsidR="008B4523" w:rsidRPr="008B4523" w:rsidRDefault="008B4523" w:rsidP="008B4523">
      <w:pPr>
        <w:spacing w:line="240" w:lineRule="auto"/>
        <w:rPr>
          <w:sz w:val="24"/>
          <w:szCs w:val="24"/>
        </w:rPr>
      </w:pPr>
    </w:p>
    <w:p w14:paraId="06CE8763" w14:textId="77777777" w:rsidR="008B4523" w:rsidRPr="008B4523" w:rsidRDefault="008B4523" w:rsidP="008B4523">
      <w:pPr>
        <w:spacing w:line="240" w:lineRule="auto"/>
        <w:rPr>
          <w:sz w:val="24"/>
          <w:szCs w:val="24"/>
        </w:rPr>
      </w:pPr>
      <w:r w:rsidRPr="008B4523">
        <w:rPr>
          <w:sz w:val="24"/>
          <w:szCs w:val="24"/>
        </w:rPr>
        <w:t>Председатель</w:t>
      </w:r>
    </w:p>
    <w:p w14:paraId="3C2C87A1" w14:textId="77777777" w:rsidR="008B4523" w:rsidRPr="008B4523" w:rsidRDefault="008B4523" w:rsidP="008B4523">
      <w:pPr>
        <w:spacing w:line="240" w:lineRule="auto"/>
        <w:rPr>
          <w:sz w:val="24"/>
          <w:szCs w:val="24"/>
        </w:rPr>
      </w:pPr>
      <w:r w:rsidRPr="008B4523">
        <w:rPr>
          <w:sz w:val="24"/>
          <w:szCs w:val="24"/>
        </w:rPr>
        <w:t xml:space="preserve">Контрольно-счетной палаты </w:t>
      </w:r>
    </w:p>
    <w:p w14:paraId="135BFAD7" w14:textId="77777777" w:rsidR="008B4523" w:rsidRPr="008B4523" w:rsidRDefault="008B4523" w:rsidP="008B4523">
      <w:pPr>
        <w:spacing w:line="240" w:lineRule="auto"/>
        <w:rPr>
          <w:sz w:val="24"/>
          <w:szCs w:val="24"/>
        </w:rPr>
      </w:pPr>
      <w:r w:rsidRPr="008B4523">
        <w:rPr>
          <w:sz w:val="24"/>
          <w:szCs w:val="24"/>
        </w:rPr>
        <w:t>Сосновоборского городского округа</w:t>
      </w:r>
      <w:r w:rsidRPr="008B4523">
        <w:rPr>
          <w:sz w:val="24"/>
          <w:szCs w:val="24"/>
        </w:rPr>
        <w:tab/>
        <w:t xml:space="preserve">          </w:t>
      </w:r>
      <w:r w:rsidRPr="008B4523">
        <w:rPr>
          <w:i/>
          <w:sz w:val="24"/>
          <w:szCs w:val="24"/>
        </w:rPr>
        <w:t xml:space="preserve">Личная подпись </w:t>
      </w:r>
      <w:r w:rsidRPr="008B4523">
        <w:rPr>
          <w:sz w:val="24"/>
          <w:szCs w:val="24"/>
        </w:rPr>
        <w:t xml:space="preserve">              инициалы и фамилия</w:t>
      </w:r>
    </w:p>
    <w:p w14:paraId="4AB2CB4B" w14:textId="77777777" w:rsidR="008B4523" w:rsidRDefault="008B4523" w:rsidP="00B95060">
      <w:pPr>
        <w:pStyle w:val="Default"/>
        <w:rPr>
          <w:sz w:val="20"/>
          <w:szCs w:val="20"/>
        </w:rPr>
      </w:pPr>
    </w:p>
    <w:p w14:paraId="482DD722" w14:textId="77777777" w:rsidR="008B4523" w:rsidRPr="00E9660C" w:rsidRDefault="008B4523" w:rsidP="00B95060">
      <w:pPr>
        <w:pStyle w:val="Default"/>
        <w:rPr>
          <w:sz w:val="20"/>
          <w:szCs w:val="20"/>
        </w:rPr>
      </w:pPr>
      <w:r w:rsidRPr="00E9660C">
        <w:rPr>
          <w:sz w:val="20"/>
          <w:szCs w:val="20"/>
        </w:rPr>
        <w:t xml:space="preserve">*, ** Абзац включается в случае продления срока выполнения предписания (его отдельных требований (пунктов). </w:t>
      </w:r>
    </w:p>
    <w:p w14:paraId="21A319DB" w14:textId="77777777" w:rsidR="008B4523" w:rsidRDefault="008B4523" w:rsidP="00B95060">
      <w:pPr>
        <w:spacing w:line="240" w:lineRule="auto"/>
        <w:ind w:firstLine="0"/>
        <w:rPr>
          <w:sz w:val="20"/>
        </w:rPr>
      </w:pPr>
      <w:r w:rsidRPr="00E9660C">
        <w:rPr>
          <w:sz w:val="20"/>
        </w:rPr>
        <w:t>*** В случае продления срока выполнения предписания (его отдельных требований (пунктов) последнее предложение абзаца не включается в предписание.</w:t>
      </w:r>
    </w:p>
    <w:p w14:paraId="23A68AC6" w14:textId="77777777" w:rsidR="008B4523" w:rsidRDefault="008B4523" w:rsidP="002026C6">
      <w:pPr>
        <w:widowControl w:val="0"/>
        <w:spacing w:line="240" w:lineRule="auto"/>
        <w:ind w:firstLine="0"/>
        <w:jc w:val="right"/>
        <w:rPr>
          <w:iCs/>
          <w:snapToGrid w:val="0"/>
          <w:sz w:val="24"/>
          <w:szCs w:val="24"/>
        </w:rPr>
      </w:pPr>
    </w:p>
    <w:p w14:paraId="4548ACFE" w14:textId="09931106" w:rsidR="002026C6" w:rsidRPr="00603F48" w:rsidRDefault="002026C6" w:rsidP="00603F48">
      <w:pPr>
        <w:pStyle w:val="30"/>
        <w:jc w:val="right"/>
        <w:rPr>
          <w:b w:val="0"/>
          <w:iCs/>
          <w:snapToGrid w:val="0"/>
          <w:kern w:val="2"/>
          <w:sz w:val="24"/>
          <w:szCs w:val="24"/>
        </w:rPr>
      </w:pPr>
      <w:bookmarkStart w:id="34" w:name="_Toc219736725"/>
      <w:r w:rsidRPr="00603F48">
        <w:rPr>
          <w:b w:val="0"/>
          <w:iCs/>
          <w:snapToGrid w:val="0"/>
          <w:kern w:val="2"/>
          <w:sz w:val="24"/>
          <w:szCs w:val="24"/>
        </w:rPr>
        <w:t>Приложение 8</w:t>
      </w:r>
      <w:bookmarkEnd w:id="34"/>
    </w:p>
    <w:p w14:paraId="10215D59" w14:textId="77777777" w:rsidR="002026C6" w:rsidRPr="002026C6" w:rsidRDefault="002026C6" w:rsidP="002026C6">
      <w:pPr>
        <w:widowControl w:val="0"/>
        <w:spacing w:line="240" w:lineRule="auto"/>
        <w:ind w:firstLine="0"/>
        <w:jc w:val="right"/>
        <w:rPr>
          <w:iCs/>
          <w:snapToGrid w:val="0"/>
          <w:sz w:val="24"/>
          <w:szCs w:val="24"/>
        </w:rPr>
      </w:pPr>
      <w:r w:rsidRPr="002026C6">
        <w:rPr>
          <w:iCs/>
          <w:snapToGrid w:val="0"/>
          <w:sz w:val="24"/>
          <w:szCs w:val="24"/>
        </w:rPr>
        <w:t xml:space="preserve">к Стандарту внешнего муниципального </w:t>
      </w:r>
    </w:p>
    <w:p w14:paraId="2FF96E02" w14:textId="334E345D" w:rsidR="008B4523" w:rsidRDefault="002026C6" w:rsidP="002026C6">
      <w:pPr>
        <w:widowControl w:val="0"/>
        <w:spacing w:line="240" w:lineRule="auto"/>
        <w:ind w:firstLine="0"/>
        <w:jc w:val="right"/>
        <w:rPr>
          <w:iCs/>
          <w:snapToGrid w:val="0"/>
          <w:sz w:val="24"/>
          <w:szCs w:val="24"/>
        </w:rPr>
      </w:pPr>
      <w:r w:rsidRPr="002026C6">
        <w:rPr>
          <w:iCs/>
          <w:snapToGrid w:val="0"/>
          <w:sz w:val="24"/>
          <w:szCs w:val="24"/>
        </w:rPr>
        <w:t>финансового контроля «Общие правила проведени</w:t>
      </w:r>
      <w:r>
        <w:rPr>
          <w:iCs/>
          <w:snapToGrid w:val="0"/>
          <w:sz w:val="24"/>
          <w:szCs w:val="24"/>
        </w:rPr>
        <w:t>я</w:t>
      </w:r>
    </w:p>
    <w:p w14:paraId="3E164995" w14:textId="24FDC300" w:rsidR="002026C6" w:rsidRPr="002026C6" w:rsidRDefault="002026C6" w:rsidP="002026C6">
      <w:pPr>
        <w:widowControl w:val="0"/>
        <w:spacing w:line="240" w:lineRule="auto"/>
        <w:ind w:firstLine="0"/>
        <w:jc w:val="right"/>
        <w:rPr>
          <w:iCs/>
          <w:snapToGrid w:val="0"/>
          <w:sz w:val="24"/>
          <w:szCs w:val="24"/>
        </w:rPr>
      </w:pPr>
      <w:r>
        <w:rPr>
          <w:iCs/>
          <w:snapToGrid w:val="0"/>
          <w:sz w:val="24"/>
          <w:szCs w:val="24"/>
        </w:rPr>
        <w:t>экспертно-аналитического мероприятия»</w:t>
      </w:r>
    </w:p>
    <w:p w14:paraId="443EE7FF" w14:textId="77777777" w:rsidR="008B4523" w:rsidRDefault="008B4523" w:rsidP="00814EB5">
      <w:pPr>
        <w:widowControl w:val="0"/>
        <w:spacing w:line="276" w:lineRule="auto"/>
        <w:ind w:firstLine="0"/>
        <w:jc w:val="right"/>
        <w:rPr>
          <w:i/>
          <w:snapToGrid w:val="0"/>
          <w:sz w:val="20"/>
        </w:rPr>
      </w:pPr>
    </w:p>
    <w:p w14:paraId="5D0EA4C1" w14:textId="77777777" w:rsidR="00E3392E" w:rsidRDefault="00E3392E" w:rsidP="00F91F55">
      <w:pPr>
        <w:spacing w:line="276" w:lineRule="auto"/>
        <w:ind w:firstLine="0"/>
        <w:jc w:val="center"/>
        <w:outlineLvl w:val="1"/>
        <w:rPr>
          <w:b/>
          <w:caps/>
          <w:snapToGrid w:val="0"/>
          <w:szCs w:val="28"/>
        </w:rPr>
      </w:pPr>
    </w:p>
    <w:p w14:paraId="055917B0" w14:textId="56DC5EA8" w:rsidR="00814EB5" w:rsidRPr="002E6910" w:rsidRDefault="00B95418" w:rsidP="002E6910">
      <w:pPr>
        <w:spacing w:line="276" w:lineRule="auto"/>
        <w:ind w:hanging="5"/>
        <w:jc w:val="center"/>
        <w:rPr>
          <w:b/>
          <w:bCs/>
          <w:snapToGrid w:val="0"/>
          <w:szCs w:val="28"/>
        </w:rPr>
      </w:pPr>
      <w:r w:rsidRPr="002E6910">
        <w:rPr>
          <w:b/>
          <w:bCs/>
          <w:snapToGrid w:val="0"/>
          <w:szCs w:val="28"/>
        </w:rPr>
        <w:t>ЗАКЛЮЧЕНИЕ</w:t>
      </w:r>
    </w:p>
    <w:p w14:paraId="5A82AB2C" w14:textId="192EFDEC" w:rsidR="007735DF" w:rsidRPr="00E3392E" w:rsidRDefault="002B5014" w:rsidP="002B5014">
      <w:pPr>
        <w:pStyle w:val="TableParagraph"/>
        <w:jc w:val="center"/>
        <w:rPr>
          <w:snapToGrid w:val="0"/>
          <w:lang w:val="ru-RU"/>
        </w:rPr>
      </w:pPr>
      <w:r w:rsidRPr="002B5014">
        <w:rPr>
          <w:b/>
          <w:snapToGrid w:val="0"/>
          <w:sz w:val="28"/>
          <w:szCs w:val="28"/>
          <w:lang w:val="ru-RU" w:eastAsia="ru-RU"/>
        </w:rPr>
        <w:t xml:space="preserve">по результатам анализа, проведенного в ходе экспертно-аналитического мероприятия </w:t>
      </w:r>
      <w:r w:rsidR="007735DF" w:rsidRPr="00E3392E">
        <w:rPr>
          <w:snapToGrid w:val="0"/>
          <w:lang w:val="ru-RU"/>
        </w:rPr>
        <w:t>«___________________________________________________________________________________»</w:t>
      </w:r>
    </w:p>
    <w:p w14:paraId="61ED9624" w14:textId="77777777" w:rsidR="007735DF" w:rsidRPr="00E3392E" w:rsidRDefault="007735DF" w:rsidP="00F91F55">
      <w:pPr>
        <w:spacing w:line="276" w:lineRule="auto"/>
        <w:ind w:firstLine="0"/>
        <w:jc w:val="center"/>
        <w:rPr>
          <w:sz w:val="16"/>
          <w:szCs w:val="16"/>
        </w:rPr>
      </w:pPr>
      <w:r w:rsidRPr="00E3392E">
        <w:rPr>
          <w:sz w:val="16"/>
          <w:szCs w:val="16"/>
        </w:rPr>
        <w:t xml:space="preserve">(наименование </w:t>
      </w:r>
      <w:r w:rsidRPr="00E3392E">
        <w:rPr>
          <w:snapToGrid w:val="0"/>
          <w:sz w:val="16"/>
          <w:szCs w:val="16"/>
        </w:rPr>
        <w:t>экспертно-аналитического</w:t>
      </w:r>
      <w:r w:rsidRPr="00E3392E">
        <w:rPr>
          <w:sz w:val="16"/>
          <w:szCs w:val="16"/>
        </w:rPr>
        <w:t xml:space="preserve"> мероприятия)</w:t>
      </w:r>
    </w:p>
    <w:p w14:paraId="72A5D724" w14:textId="77777777" w:rsidR="007735DF" w:rsidRPr="00E3392E" w:rsidRDefault="007735DF" w:rsidP="00F91F55">
      <w:pPr>
        <w:spacing w:line="276" w:lineRule="auto"/>
        <w:ind w:firstLine="0"/>
        <w:jc w:val="center"/>
        <w:rPr>
          <w:sz w:val="16"/>
          <w:szCs w:val="16"/>
        </w:rPr>
      </w:pPr>
    </w:p>
    <w:p w14:paraId="5F3B67C7" w14:textId="77777777" w:rsidR="008A7DCB" w:rsidRDefault="008A7DCB" w:rsidP="00F91F55">
      <w:pPr>
        <w:spacing w:line="276" w:lineRule="auto"/>
        <w:ind w:firstLine="0"/>
        <w:jc w:val="center"/>
        <w:rPr>
          <w:i/>
          <w:iCs/>
          <w:sz w:val="20"/>
        </w:rPr>
      </w:pPr>
    </w:p>
    <w:p w14:paraId="0509261F" w14:textId="2F40C073" w:rsidR="007735DF" w:rsidRPr="004904C1" w:rsidRDefault="007735DF" w:rsidP="004904C1">
      <w:pPr>
        <w:spacing w:line="276" w:lineRule="auto"/>
        <w:ind w:firstLine="0"/>
        <w:jc w:val="center"/>
        <w:rPr>
          <w:sz w:val="24"/>
          <w:szCs w:val="24"/>
        </w:rPr>
      </w:pPr>
      <w:r w:rsidRPr="004904C1">
        <w:rPr>
          <w:sz w:val="24"/>
          <w:szCs w:val="24"/>
        </w:rPr>
        <w:t xml:space="preserve">Основание для проведения </w:t>
      </w:r>
      <w:r w:rsidRPr="004904C1">
        <w:rPr>
          <w:snapToGrid w:val="0"/>
          <w:sz w:val="24"/>
          <w:szCs w:val="24"/>
        </w:rPr>
        <w:t>экспертно-аналитического</w:t>
      </w:r>
      <w:r w:rsidRPr="004904C1">
        <w:rPr>
          <w:sz w:val="24"/>
          <w:szCs w:val="24"/>
        </w:rPr>
        <w:t xml:space="preserve"> мероприятия</w:t>
      </w:r>
      <w:r w:rsidR="002B2192" w:rsidRPr="004904C1">
        <w:rPr>
          <w:sz w:val="24"/>
          <w:szCs w:val="24"/>
        </w:rPr>
        <w:t>:</w:t>
      </w:r>
    </w:p>
    <w:p w14:paraId="4B082B28" w14:textId="77777777" w:rsidR="002B2192" w:rsidRPr="001623AE" w:rsidRDefault="002B2192" w:rsidP="002B2192">
      <w:pPr>
        <w:spacing w:line="276" w:lineRule="auto"/>
        <w:ind w:left="567" w:firstLine="0"/>
      </w:pPr>
      <w:r>
        <w:t>____________________________________________________________________</w:t>
      </w:r>
    </w:p>
    <w:p w14:paraId="136C8AB4" w14:textId="5434EEF2" w:rsidR="007735DF" w:rsidRPr="001623AE" w:rsidRDefault="007735DF" w:rsidP="002B2192">
      <w:pPr>
        <w:spacing w:line="276" w:lineRule="auto"/>
        <w:ind w:firstLine="567"/>
        <w:rPr>
          <w:sz w:val="18"/>
          <w:szCs w:val="18"/>
        </w:rPr>
      </w:pPr>
      <w:r w:rsidRPr="001623AE">
        <w:rPr>
          <w:sz w:val="18"/>
          <w:szCs w:val="18"/>
        </w:rPr>
        <w:t xml:space="preserve">(пункт ____ Плана работы Контрольно-счетной палаты </w:t>
      </w:r>
      <w:r w:rsidR="00334258">
        <w:rPr>
          <w:sz w:val="18"/>
          <w:szCs w:val="18"/>
        </w:rPr>
        <w:t xml:space="preserve">Сосновоборского </w:t>
      </w:r>
      <w:r w:rsidRPr="001623AE">
        <w:rPr>
          <w:sz w:val="18"/>
          <w:szCs w:val="18"/>
        </w:rPr>
        <w:t xml:space="preserve">городского округа на 20__ год; </w:t>
      </w:r>
      <w:r w:rsidRPr="008C166A">
        <w:rPr>
          <w:sz w:val="18"/>
          <w:szCs w:val="18"/>
        </w:rPr>
        <w:t>распоряжение</w:t>
      </w:r>
      <w:r w:rsidRPr="001623AE">
        <w:rPr>
          <w:sz w:val="18"/>
          <w:szCs w:val="18"/>
        </w:rPr>
        <w:t xml:space="preserve"> Контрольно-счетной палаты </w:t>
      </w:r>
      <w:r w:rsidR="004A27B1">
        <w:rPr>
          <w:sz w:val="18"/>
          <w:szCs w:val="18"/>
        </w:rPr>
        <w:t xml:space="preserve">Сосновоборского городского округа </w:t>
      </w:r>
      <w:r w:rsidRPr="001623AE">
        <w:rPr>
          <w:sz w:val="18"/>
          <w:szCs w:val="18"/>
        </w:rPr>
        <w:t>от _____ 20__ № __)</w:t>
      </w:r>
    </w:p>
    <w:p w14:paraId="4611E7D1" w14:textId="29C4F7D0" w:rsidR="007735DF" w:rsidRPr="004904C1" w:rsidRDefault="007735DF" w:rsidP="004904C1">
      <w:pPr>
        <w:spacing w:before="120" w:line="276" w:lineRule="auto"/>
        <w:ind w:firstLine="0"/>
        <w:jc w:val="center"/>
        <w:rPr>
          <w:sz w:val="24"/>
          <w:szCs w:val="24"/>
        </w:rPr>
      </w:pPr>
      <w:r w:rsidRPr="004904C1">
        <w:rPr>
          <w:sz w:val="24"/>
          <w:szCs w:val="24"/>
        </w:rPr>
        <w:t xml:space="preserve">Предмет </w:t>
      </w:r>
      <w:r w:rsidRPr="004904C1">
        <w:rPr>
          <w:snapToGrid w:val="0"/>
          <w:sz w:val="24"/>
          <w:szCs w:val="24"/>
        </w:rPr>
        <w:t>экспертно-аналитического</w:t>
      </w:r>
      <w:r w:rsidRPr="004904C1">
        <w:rPr>
          <w:sz w:val="24"/>
          <w:szCs w:val="24"/>
        </w:rPr>
        <w:t xml:space="preserve"> мероприятия:</w:t>
      </w:r>
    </w:p>
    <w:p w14:paraId="37F72141" w14:textId="3C5C51C3" w:rsidR="007735DF" w:rsidRPr="001623AE" w:rsidRDefault="007735DF" w:rsidP="004904C1">
      <w:pPr>
        <w:spacing w:line="276" w:lineRule="auto"/>
        <w:ind w:firstLine="0"/>
        <w:rPr>
          <w:sz w:val="16"/>
          <w:szCs w:val="16"/>
        </w:rPr>
      </w:pPr>
      <w:r w:rsidRPr="001623AE">
        <w:t>____</w:t>
      </w:r>
      <w:r w:rsidR="004904C1">
        <w:t>____</w:t>
      </w:r>
      <w:r w:rsidRPr="001623AE">
        <w:t>______________________________________________________________</w:t>
      </w:r>
    </w:p>
    <w:p w14:paraId="00C9808F" w14:textId="77777777" w:rsidR="004904C1" w:rsidRDefault="004904C1" w:rsidP="004904C1">
      <w:pPr>
        <w:spacing w:line="240" w:lineRule="auto"/>
        <w:ind w:firstLine="567"/>
        <w:rPr>
          <w:sz w:val="16"/>
          <w:szCs w:val="16"/>
        </w:rPr>
      </w:pPr>
      <w:r w:rsidRPr="004904C1">
        <w:rPr>
          <w:sz w:val="16"/>
          <w:szCs w:val="16"/>
        </w:rPr>
        <w:t>(указывается предмет проведения экспертно-аналитического мероприятия в соответствии с программой проведения экспертно-аналитического мероприятия)</w:t>
      </w:r>
    </w:p>
    <w:p w14:paraId="51620975" w14:textId="59447B96" w:rsidR="007735DF" w:rsidRPr="001623AE" w:rsidRDefault="007735DF" w:rsidP="004904C1">
      <w:pPr>
        <w:spacing w:before="120" w:line="276" w:lineRule="auto"/>
        <w:ind w:firstLine="142"/>
        <w:jc w:val="center"/>
      </w:pPr>
      <w:r w:rsidRPr="004904C1">
        <w:rPr>
          <w:sz w:val="24"/>
          <w:szCs w:val="24"/>
        </w:rPr>
        <w:t xml:space="preserve">Цель (цели) </w:t>
      </w:r>
      <w:r w:rsidRPr="004904C1">
        <w:rPr>
          <w:snapToGrid w:val="0"/>
          <w:sz w:val="24"/>
          <w:szCs w:val="24"/>
        </w:rPr>
        <w:t>экспертно-аналитического</w:t>
      </w:r>
      <w:r w:rsidRPr="004904C1">
        <w:rPr>
          <w:sz w:val="24"/>
          <w:szCs w:val="24"/>
        </w:rPr>
        <w:t xml:space="preserve"> мероприятия</w:t>
      </w:r>
      <w:r w:rsidRPr="001623AE">
        <w:rPr>
          <w:szCs w:val="28"/>
        </w:rPr>
        <w:t>:</w:t>
      </w:r>
    </w:p>
    <w:p w14:paraId="3911A9D1" w14:textId="507D5B29" w:rsidR="007735DF" w:rsidRPr="001623AE" w:rsidRDefault="007735DF" w:rsidP="004904C1">
      <w:pPr>
        <w:spacing w:line="276" w:lineRule="auto"/>
        <w:ind w:firstLine="0"/>
      </w:pPr>
      <w:r w:rsidRPr="001623AE">
        <w:t>1. _________________________</w:t>
      </w:r>
      <w:r>
        <w:t>___</w:t>
      </w:r>
      <w:r w:rsidRPr="001623AE">
        <w:t>__________________________________</w:t>
      </w:r>
    </w:p>
    <w:p w14:paraId="76F88F5B" w14:textId="69FF2D32" w:rsidR="007735DF" w:rsidRPr="001623AE" w:rsidRDefault="007735DF" w:rsidP="004904C1">
      <w:pPr>
        <w:spacing w:line="276" w:lineRule="auto"/>
        <w:ind w:firstLine="0"/>
      </w:pPr>
      <w:r w:rsidRPr="001623AE">
        <w:t>2. ______________________________________________________</w:t>
      </w:r>
      <w:r>
        <w:t>___</w:t>
      </w:r>
      <w:r w:rsidRPr="001623AE">
        <w:t>_____</w:t>
      </w:r>
    </w:p>
    <w:p w14:paraId="610F31A2" w14:textId="77777777" w:rsidR="004904C1" w:rsidRDefault="004904C1" w:rsidP="004904C1">
      <w:pPr>
        <w:spacing w:line="240" w:lineRule="auto"/>
        <w:ind w:firstLine="567"/>
        <w:rPr>
          <w:sz w:val="16"/>
          <w:szCs w:val="16"/>
        </w:rPr>
      </w:pPr>
      <w:r w:rsidRPr="004904C1">
        <w:rPr>
          <w:sz w:val="16"/>
          <w:szCs w:val="16"/>
        </w:rPr>
        <w:t>(указывается цель (цели) проведения экспертно-аналитического мероприятия в соответствии с программой проведения экспертно-аналитического мероприятия)</w:t>
      </w:r>
    </w:p>
    <w:p w14:paraId="7855B040" w14:textId="77777777" w:rsidR="004904C1" w:rsidRDefault="004904C1" w:rsidP="004904C1">
      <w:pPr>
        <w:spacing w:line="240" w:lineRule="auto"/>
        <w:ind w:firstLine="567"/>
        <w:rPr>
          <w:sz w:val="16"/>
          <w:szCs w:val="16"/>
        </w:rPr>
      </w:pPr>
    </w:p>
    <w:p w14:paraId="7126D509" w14:textId="48686CE9" w:rsidR="007735DF" w:rsidRPr="004904C1" w:rsidRDefault="007735DF" w:rsidP="004904C1">
      <w:pPr>
        <w:spacing w:line="240" w:lineRule="auto"/>
        <w:ind w:firstLine="0"/>
        <w:jc w:val="center"/>
        <w:rPr>
          <w:sz w:val="24"/>
          <w:szCs w:val="24"/>
        </w:rPr>
      </w:pPr>
      <w:r w:rsidRPr="004904C1">
        <w:rPr>
          <w:sz w:val="24"/>
          <w:szCs w:val="24"/>
        </w:rPr>
        <w:t xml:space="preserve">Объект (объекты) </w:t>
      </w:r>
      <w:r w:rsidRPr="004904C1">
        <w:rPr>
          <w:snapToGrid w:val="0"/>
          <w:sz w:val="24"/>
          <w:szCs w:val="24"/>
        </w:rPr>
        <w:t>экспертно-аналитического</w:t>
      </w:r>
      <w:r w:rsidRPr="004904C1">
        <w:rPr>
          <w:sz w:val="24"/>
          <w:szCs w:val="24"/>
        </w:rPr>
        <w:t xml:space="preserve"> мероприятия</w:t>
      </w:r>
      <w:r w:rsidR="00CB73EE" w:rsidRPr="004904C1">
        <w:rPr>
          <w:sz w:val="24"/>
          <w:szCs w:val="24"/>
        </w:rPr>
        <w:t>:</w:t>
      </w:r>
    </w:p>
    <w:p w14:paraId="79C7AF3B" w14:textId="77777777" w:rsidR="007735DF" w:rsidRPr="001623AE" w:rsidRDefault="007735DF" w:rsidP="002B2192">
      <w:pPr>
        <w:spacing w:line="276" w:lineRule="auto"/>
        <w:ind w:firstLine="567"/>
        <w:rPr>
          <w:sz w:val="16"/>
          <w:szCs w:val="16"/>
        </w:rPr>
      </w:pPr>
      <w:r w:rsidRPr="001623AE">
        <w:t>__________________________________________________________________</w:t>
      </w:r>
    </w:p>
    <w:p w14:paraId="48591F39" w14:textId="7EA01F42" w:rsidR="007735DF" w:rsidRPr="001623AE" w:rsidRDefault="007735DF" w:rsidP="002B2192">
      <w:pPr>
        <w:spacing w:line="276" w:lineRule="auto"/>
        <w:ind w:firstLine="567"/>
        <w:jc w:val="center"/>
        <w:rPr>
          <w:sz w:val="16"/>
          <w:szCs w:val="16"/>
        </w:rPr>
      </w:pPr>
      <w:r w:rsidRPr="001623AE">
        <w:rPr>
          <w:sz w:val="16"/>
          <w:szCs w:val="16"/>
        </w:rPr>
        <w:t xml:space="preserve">(полное наименование объекта (объектов) экспертно-аналитического мероприятия из программы проведения </w:t>
      </w:r>
      <w:r w:rsidRPr="001623AE">
        <w:rPr>
          <w:snapToGrid w:val="0"/>
          <w:sz w:val="16"/>
          <w:szCs w:val="16"/>
        </w:rPr>
        <w:t>экспертно-аналитического</w:t>
      </w:r>
      <w:r w:rsidRPr="001623AE">
        <w:rPr>
          <w:sz w:val="16"/>
          <w:szCs w:val="16"/>
        </w:rPr>
        <w:t xml:space="preserve"> мероприятия)</w:t>
      </w:r>
    </w:p>
    <w:p w14:paraId="1E0FB363" w14:textId="77777777" w:rsidR="007735DF" w:rsidRPr="001623AE" w:rsidRDefault="007735DF" w:rsidP="002B2192">
      <w:pPr>
        <w:spacing w:line="276" w:lineRule="auto"/>
        <w:ind w:firstLine="567"/>
        <w:jc w:val="center"/>
        <w:rPr>
          <w:sz w:val="16"/>
          <w:szCs w:val="16"/>
        </w:rPr>
      </w:pPr>
    </w:p>
    <w:p w14:paraId="1A9BAFB0" w14:textId="40D6593D" w:rsidR="004904C1" w:rsidRDefault="007735DF" w:rsidP="004904C1">
      <w:pPr>
        <w:pBdr>
          <w:bottom w:val="single" w:sz="12" w:space="1" w:color="auto"/>
        </w:pBdr>
        <w:spacing w:line="240" w:lineRule="auto"/>
        <w:ind w:firstLine="0"/>
        <w:jc w:val="center"/>
        <w:rPr>
          <w:sz w:val="24"/>
          <w:szCs w:val="24"/>
        </w:rPr>
      </w:pPr>
      <w:r w:rsidRPr="004904C1">
        <w:rPr>
          <w:sz w:val="24"/>
          <w:szCs w:val="24"/>
        </w:rPr>
        <w:t>Исследуемый период:</w:t>
      </w:r>
    </w:p>
    <w:p w14:paraId="3D99D84F" w14:textId="77777777" w:rsidR="004904C1" w:rsidRPr="004904C1" w:rsidRDefault="004904C1" w:rsidP="004904C1">
      <w:pPr>
        <w:pBdr>
          <w:bottom w:val="single" w:sz="12" w:space="1" w:color="auto"/>
        </w:pBdr>
        <w:spacing w:line="240" w:lineRule="auto"/>
        <w:ind w:firstLine="0"/>
        <w:jc w:val="center"/>
        <w:rPr>
          <w:sz w:val="24"/>
          <w:szCs w:val="24"/>
        </w:rPr>
      </w:pPr>
    </w:p>
    <w:p w14:paraId="4BBAD085" w14:textId="5A4E0C8D" w:rsidR="007735DF" w:rsidRPr="001623AE" w:rsidRDefault="007735DF" w:rsidP="004904C1">
      <w:pPr>
        <w:spacing w:line="240" w:lineRule="auto"/>
        <w:ind w:firstLine="0"/>
        <w:jc w:val="center"/>
        <w:rPr>
          <w:sz w:val="16"/>
          <w:szCs w:val="16"/>
        </w:rPr>
      </w:pPr>
      <w:r w:rsidRPr="001623AE">
        <w:rPr>
          <w:sz w:val="16"/>
          <w:szCs w:val="16"/>
        </w:rPr>
        <w:t xml:space="preserve"> (указывается из программы проведения </w:t>
      </w:r>
      <w:r w:rsidRPr="001623AE">
        <w:rPr>
          <w:snapToGrid w:val="0"/>
          <w:sz w:val="16"/>
          <w:szCs w:val="16"/>
        </w:rPr>
        <w:t>экспертно-аналитического</w:t>
      </w:r>
      <w:r w:rsidRPr="001623AE">
        <w:rPr>
          <w:sz w:val="16"/>
          <w:szCs w:val="16"/>
        </w:rPr>
        <w:t xml:space="preserve"> мероприятия)</w:t>
      </w:r>
    </w:p>
    <w:p w14:paraId="58DE615F" w14:textId="77777777" w:rsidR="007735DF" w:rsidRPr="001623AE" w:rsidRDefault="007735DF" w:rsidP="002B2192">
      <w:pPr>
        <w:spacing w:line="276" w:lineRule="auto"/>
        <w:ind w:firstLine="567"/>
        <w:jc w:val="center"/>
        <w:rPr>
          <w:sz w:val="16"/>
          <w:szCs w:val="16"/>
        </w:rPr>
      </w:pPr>
    </w:p>
    <w:p w14:paraId="07B6EB84" w14:textId="77777777" w:rsidR="004904C1" w:rsidRPr="004904C1" w:rsidRDefault="007735DF" w:rsidP="004904C1">
      <w:pPr>
        <w:spacing w:before="120" w:line="276" w:lineRule="auto"/>
        <w:rPr>
          <w:sz w:val="24"/>
          <w:szCs w:val="24"/>
        </w:rPr>
      </w:pPr>
      <w:r w:rsidRPr="004904C1">
        <w:rPr>
          <w:sz w:val="24"/>
          <w:szCs w:val="24"/>
        </w:rPr>
        <w:t xml:space="preserve">Сроки проведения </w:t>
      </w:r>
      <w:r w:rsidRPr="004904C1">
        <w:rPr>
          <w:snapToGrid w:val="0"/>
          <w:sz w:val="24"/>
          <w:szCs w:val="24"/>
        </w:rPr>
        <w:t>экспертно-аналитического</w:t>
      </w:r>
      <w:r w:rsidRPr="004904C1">
        <w:rPr>
          <w:sz w:val="24"/>
          <w:szCs w:val="24"/>
        </w:rPr>
        <w:t xml:space="preserve"> мероприятия</w:t>
      </w:r>
    </w:p>
    <w:p w14:paraId="664A584B" w14:textId="04CF4994" w:rsidR="007735DF" w:rsidRDefault="00465614" w:rsidP="004904C1">
      <w:pPr>
        <w:spacing w:before="120" w:line="276" w:lineRule="auto"/>
        <w:rPr>
          <w:sz w:val="24"/>
          <w:szCs w:val="24"/>
        </w:rPr>
      </w:pPr>
      <w:r w:rsidRPr="004904C1">
        <w:rPr>
          <w:sz w:val="24"/>
          <w:szCs w:val="24"/>
        </w:rPr>
        <w:t>с</w:t>
      </w:r>
      <w:r w:rsidR="00CB73EE" w:rsidRPr="004904C1">
        <w:rPr>
          <w:sz w:val="24"/>
          <w:szCs w:val="24"/>
        </w:rPr>
        <w:t> _________ по </w:t>
      </w:r>
      <w:r w:rsidR="007735DF" w:rsidRPr="004904C1">
        <w:rPr>
          <w:sz w:val="24"/>
          <w:szCs w:val="24"/>
        </w:rPr>
        <w:t>__________ 20__ г.</w:t>
      </w:r>
      <w:r w:rsidR="004904C1">
        <w:rPr>
          <w:sz w:val="24"/>
          <w:szCs w:val="24"/>
        </w:rPr>
        <w:t>,</w:t>
      </w:r>
      <w:r w:rsidR="005C5DCA">
        <w:rPr>
          <w:sz w:val="24"/>
          <w:szCs w:val="24"/>
        </w:rPr>
        <w:t xml:space="preserve"> в том числе:</w:t>
      </w:r>
    </w:p>
    <w:p w14:paraId="1ECB8544" w14:textId="59B794D9" w:rsidR="005C5DCA" w:rsidRDefault="005C5DCA" w:rsidP="005C5DCA">
      <w:pPr>
        <w:spacing w:line="240" w:lineRule="auto"/>
        <w:rPr>
          <w:sz w:val="24"/>
          <w:szCs w:val="24"/>
        </w:rPr>
      </w:pPr>
      <w:r>
        <w:rPr>
          <w:sz w:val="24"/>
          <w:szCs w:val="24"/>
        </w:rPr>
        <w:t>с _________ по __________20__ г. с выездом на объект ___________________________</w:t>
      </w:r>
    </w:p>
    <w:p w14:paraId="1B5079EB" w14:textId="78E7E839" w:rsidR="005C5DCA" w:rsidRPr="005C5DCA" w:rsidRDefault="005C5DCA" w:rsidP="005C5DCA">
      <w:pPr>
        <w:spacing w:line="240" w:lineRule="auto"/>
        <w:ind w:firstLine="6379"/>
        <w:rPr>
          <w:sz w:val="20"/>
        </w:rPr>
      </w:pPr>
      <w:r w:rsidRPr="005C5DCA">
        <w:rPr>
          <w:sz w:val="20"/>
        </w:rPr>
        <w:t>(наименование объекта)</w:t>
      </w:r>
    </w:p>
    <w:p w14:paraId="2B99D9BE" w14:textId="2E39F2B1" w:rsidR="007735DF" w:rsidRPr="005C5DCA" w:rsidRDefault="005C5DCA" w:rsidP="005C5DCA">
      <w:pPr>
        <w:pBdr>
          <w:bottom w:val="single" w:sz="12" w:space="1" w:color="auto"/>
        </w:pBdr>
        <w:spacing w:before="120" w:line="276" w:lineRule="auto"/>
        <w:ind w:firstLine="0"/>
        <w:jc w:val="center"/>
        <w:rPr>
          <w:sz w:val="24"/>
          <w:szCs w:val="24"/>
        </w:rPr>
      </w:pPr>
      <w:r w:rsidRPr="005C5DCA">
        <w:rPr>
          <w:sz w:val="24"/>
          <w:szCs w:val="24"/>
        </w:rPr>
        <w:t>В ходе экспертно-аналитического мероприятия установлено</w:t>
      </w:r>
      <w:r w:rsidR="00CB73EE" w:rsidRPr="005C5DCA">
        <w:rPr>
          <w:sz w:val="24"/>
          <w:szCs w:val="24"/>
        </w:rPr>
        <w:t>:</w:t>
      </w:r>
    </w:p>
    <w:p w14:paraId="6699C253" w14:textId="04AF3734" w:rsidR="005C5DCA" w:rsidRPr="005C5DCA" w:rsidRDefault="005C5DCA" w:rsidP="005C5DCA">
      <w:pPr>
        <w:spacing w:line="240" w:lineRule="auto"/>
        <w:ind w:firstLine="567"/>
        <w:rPr>
          <w:sz w:val="20"/>
        </w:rPr>
      </w:pPr>
      <w:r w:rsidRPr="005C5DCA">
        <w:rPr>
          <w:sz w:val="20"/>
        </w:rPr>
        <w:t>(излагаются результаты анализа, проведенного в ходе экспертно-аналитического мероприятия)</w:t>
      </w:r>
    </w:p>
    <w:p w14:paraId="46996B38" w14:textId="77777777" w:rsidR="00CB73EE" w:rsidRDefault="00CB73EE" w:rsidP="002B2192">
      <w:pPr>
        <w:spacing w:line="276" w:lineRule="auto"/>
        <w:ind w:firstLine="567"/>
        <w:jc w:val="center"/>
        <w:rPr>
          <w:bCs/>
          <w:sz w:val="16"/>
          <w:szCs w:val="16"/>
        </w:rPr>
      </w:pPr>
    </w:p>
    <w:tbl>
      <w:tblPr>
        <w:tblW w:w="10457" w:type="dxa"/>
        <w:tblInd w:w="-140" w:type="dxa"/>
        <w:tblLayout w:type="fixed"/>
        <w:tblCellMar>
          <w:left w:w="57" w:type="dxa"/>
          <w:right w:w="57" w:type="dxa"/>
        </w:tblCellMar>
        <w:tblLook w:val="0000" w:firstRow="0" w:lastRow="0" w:firstColumn="0" w:lastColumn="0" w:noHBand="0" w:noVBand="0"/>
      </w:tblPr>
      <w:tblGrid>
        <w:gridCol w:w="140"/>
        <w:gridCol w:w="2184"/>
        <w:gridCol w:w="1302"/>
        <w:gridCol w:w="859"/>
        <w:gridCol w:w="5604"/>
        <w:gridCol w:w="368"/>
      </w:tblGrid>
      <w:tr w:rsidR="002B2192" w:rsidRPr="002B2192" w14:paraId="0A07C703" w14:textId="77777777" w:rsidTr="005C5DCA">
        <w:trPr>
          <w:gridBefore w:val="1"/>
          <w:wBefore w:w="140" w:type="dxa"/>
          <w:cantSplit/>
        </w:trPr>
        <w:tc>
          <w:tcPr>
            <w:tcW w:w="2184" w:type="dxa"/>
          </w:tcPr>
          <w:p w14:paraId="235EC420" w14:textId="77777777" w:rsidR="002B2192" w:rsidRPr="005C5DCA" w:rsidRDefault="002B2192" w:rsidP="002B2192">
            <w:pPr>
              <w:overflowPunct w:val="0"/>
              <w:autoSpaceDE w:val="0"/>
              <w:autoSpaceDN w:val="0"/>
              <w:adjustRightInd w:val="0"/>
              <w:spacing w:line="276" w:lineRule="auto"/>
              <w:ind w:left="426" w:firstLine="0"/>
              <w:textAlignment w:val="baseline"/>
              <w:rPr>
                <w:sz w:val="24"/>
                <w:szCs w:val="24"/>
              </w:rPr>
            </w:pPr>
            <w:r w:rsidRPr="005C5DCA">
              <w:rPr>
                <w:sz w:val="24"/>
                <w:szCs w:val="24"/>
              </w:rPr>
              <w:br w:type="page"/>
              <w:t>Приложение:</w:t>
            </w:r>
          </w:p>
        </w:tc>
        <w:tc>
          <w:tcPr>
            <w:tcW w:w="1302" w:type="dxa"/>
          </w:tcPr>
          <w:p w14:paraId="0596B55A" w14:textId="33E0E581" w:rsidR="002B2192" w:rsidRPr="002B2192" w:rsidRDefault="002B2192" w:rsidP="002B2192">
            <w:pPr>
              <w:overflowPunct w:val="0"/>
              <w:autoSpaceDE w:val="0"/>
              <w:autoSpaceDN w:val="0"/>
              <w:adjustRightInd w:val="0"/>
              <w:spacing w:line="276" w:lineRule="auto"/>
              <w:ind w:firstLine="80"/>
              <w:textAlignment w:val="baseline"/>
              <w:rPr>
                <w:szCs w:val="28"/>
              </w:rPr>
            </w:pPr>
          </w:p>
        </w:tc>
        <w:tc>
          <w:tcPr>
            <w:tcW w:w="6831" w:type="dxa"/>
            <w:gridSpan w:val="3"/>
          </w:tcPr>
          <w:p w14:paraId="01B7FA3E" w14:textId="6EF7CF84" w:rsidR="002B2192" w:rsidRPr="002B2192" w:rsidRDefault="002B2192" w:rsidP="002B2192">
            <w:pPr>
              <w:overflowPunct w:val="0"/>
              <w:autoSpaceDE w:val="0"/>
              <w:autoSpaceDN w:val="0"/>
              <w:adjustRightInd w:val="0"/>
              <w:spacing w:line="276" w:lineRule="auto"/>
              <w:ind w:firstLine="66"/>
              <w:textAlignment w:val="baseline"/>
              <w:rPr>
                <w:szCs w:val="28"/>
              </w:rPr>
            </w:pPr>
          </w:p>
        </w:tc>
      </w:tr>
      <w:tr w:rsidR="002B2192" w:rsidRPr="002B2192" w14:paraId="4E2B449E" w14:textId="77777777" w:rsidTr="005C5DCA">
        <w:trPr>
          <w:gridBefore w:val="1"/>
          <w:wBefore w:w="140" w:type="dxa"/>
          <w:cantSplit/>
        </w:trPr>
        <w:tc>
          <w:tcPr>
            <w:tcW w:w="2184" w:type="dxa"/>
          </w:tcPr>
          <w:p w14:paraId="676A7131" w14:textId="77777777" w:rsidR="002B2192" w:rsidRPr="002B2192" w:rsidRDefault="002B2192" w:rsidP="002B2192">
            <w:pPr>
              <w:overflowPunct w:val="0"/>
              <w:autoSpaceDE w:val="0"/>
              <w:autoSpaceDN w:val="0"/>
              <w:adjustRightInd w:val="0"/>
              <w:spacing w:line="276" w:lineRule="auto"/>
              <w:textAlignment w:val="baseline"/>
              <w:rPr>
                <w:b/>
                <w:sz w:val="20"/>
              </w:rPr>
            </w:pPr>
          </w:p>
        </w:tc>
        <w:tc>
          <w:tcPr>
            <w:tcW w:w="1302" w:type="dxa"/>
          </w:tcPr>
          <w:p w14:paraId="798550FC" w14:textId="58467C9E" w:rsidR="002B2192" w:rsidRPr="002B2192" w:rsidRDefault="002B2192" w:rsidP="002B2192">
            <w:pPr>
              <w:overflowPunct w:val="0"/>
              <w:autoSpaceDE w:val="0"/>
              <w:autoSpaceDN w:val="0"/>
              <w:adjustRightInd w:val="0"/>
              <w:spacing w:line="276" w:lineRule="auto"/>
              <w:ind w:firstLine="80"/>
              <w:textAlignment w:val="baseline"/>
              <w:rPr>
                <w:szCs w:val="28"/>
              </w:rPr>
            </w:pPr>
          </w:p>
        </w:tc>
        <w:tc>
          <w:tcPr>
            <w:tcW w:w="6831" w:type="dxa"/>
            <w:gridSpan w:val="3"/>
          </w:tcPr>
          <w:p w14:paraId="0A80CF8F" w14:textId="77777777" w:rsidR="002B2192" w:rsidRPr="002B2192" w:rsidRDefault="002B2192" w:rsidP="002B2192">
            <w:pPr>
              <w:overflowPunct w:val="0"/>
              <w:autoSpaceDE w:val="0"/>
              <w:autoSpaceDN w:val="0"/>
              <w:adjustRightInd w:val="0"/>
              <w:spacing w:line="276" w:lineRule="auto"/>
              <w:ind w:firstLine="66"/>
              <w:textAlignment w:val="baseline"/>
              <w:rPr>
                <w:szCs w:val="28"/>
              </w:rPr>
            </w:pPr>
            <w:r w:rsidRPr="002B2192">
              <w:rPr>
                <w:szCs w:val="28"/>
              </w:rPr>
              <w:t>_______________________________________________</w:t>
            </w:r>
          </w:p>
          <w:p w14:paraId="0AA745BE" w14:textId="77777777" w:rsidR="002B2192" w:rsidRPr="002B2192" w:rsidRDefault="002B2192" w:rsidP="002B2192">
            <w:pPr>
              <w:keepNext/>
              <w:widowControl w:val="0"/>
              <w:spacing w:line="276" w:lineRule="auto"/>
              <w:jc w:val="center"/>
              <w:outlineLvl w:val="7"/>
              <w:rPr>
                <w:snapToGrid w:val="0"/>
                <w:sz w:val="20"/>
              </w:rPr>
            </w:pPr>
            <w:r w:rsidRPr="002B2192">
              <w:rPr>
                <w:snapToGrid w:val="0"/>
                <w:sz w:val="20"/>
              </w:rPr>
              <w:t>указывается наименование приложения на __ л. в ___ экз.</w:t>
            </w:r>
          </w:p>
        </w:tc>
      </w:tr>
      <w:tr w:rsidR="007735DF" w:rsidRPr="005C5DCA" w14:paraId="399434CE" w14:textId="77777777" w:rsidTr="005C5DCA">
        <w:tblPrEx>
          <w:tblCellMar>
            <w:left w:w="0" w:type="dxa"/>
            <w:right w:w="0" w:type="dxa"/>
          </w:tblCellMar>
          <w:tblLook w:val="00A0" w:firstRow="1" w:lastRow="0" w:firstColumn="1" w:lastColumn="0" w:noHBand="0" w:noVBand="0"/>
        </w:tblPrEx>
        <w:trPr>
          <w:gridAfter w:val="1"/>
          <w:wAfter w:w="368" w:type="dxa"/>
          <w:cantSplit/>
        </w:trPr>
        <w:tc>
          <w:tcPr>
            <w:tcW w:w="4485" w:type="dxa"/>
            <w:gridSpan w:val="4"/>
          </w:tcPr>
          <w:p w14:paraId="70D0A1FC" w14:textId="313928BA" w:rsidR="007735DF" w:rsidRPr="005C5DCA" w:rsidRDefault="00334258" w:rsidP="005C5DCA">
            <w:pPr>
              <w:overflowPunct w:val="0"/>
              <w:autoSpaceDE w:val="0"/>
              <w:autoSpaceDN w:val="0"/>
              <w:adjustRightInd w:val="0"/>
              <w:spacing w:line="240" w:lineRule="auto"/>
              <w:ind w:firstLine="0"/>
              <w:jc w:val="left"/>
              <w:textAlignment w:val="baseline"/>
              <w:rPr>
                <w:sz w:val="24"/>
                <w:szCs w:val="24"/>
              </w:rPr>
            </w:pPr>
            <w:r w:rsidRPr="005C5DCA">
              <w:rPr>
                <w:sz w:val="24"/>
                <w:szCs w:val="24"/>
              </w:rPr>
              <w:t>Ответственный исполнитель</w:t>
            </w:r>
            <w:r w:rsidR="007735DF" w:rsidRPr="005C5DCA">
              <w:rPr>
                <w:sz w:val="24"/>
                <w:szCs w:val="24"/>
              </w:rPr>
              <w:t xml:space="preserve"> </w:t>
            </w:r>
          </w:p>
          <w:p w14:paraId="0EE3325E" w14:textId="77777777" w:rsidR="007735DF" w:rsidRPr="005C5DCA" w:rsidRDefault="007735DF" w:rsidP="005C5DCA">
            <w:pPr>
              <w:overflowPunct w:val="0"/>
              <w:autoSpaceDE w:val="0"/>
              <w:autoSpaceDN w:val="0"/>
              <w:adjustRightInd w:val="0"/>
              <w:spacing w:line="240" w:lineRule="auto"/>
              <w:ind w:firstLine="0"/>
              <w:jc w:val="left"/>
              <w:textAlignment w:val="baseline"/>
              <w:rPr>
                <w:sz w:val="24"/>
                <w:szCs w:val="24"/>
              </w:rPr>
            </w:pPr>
            <w:r w:rsidRPr="005C5DCA">
              <w:rPr>
                <w:sz w:val="24"/>
                <w:szCs w:val="24"/>
              </w:rPr>
              <w:t>экспертно-аналитического мероприятия</w:t>
            </w:r>
          </w:p>
        </w:tc>
        <w:tc>
          <w:tcPr>
            <w:tcW w:w="5604" w:type="dxa"/>
            <w:tcMar>
              <w:top w:w="0" w:type="dxa"/>
              <w:left w:w="85" w:type="dxa"/>
              <w:bottom w:w="0" w:type="dxa"/>
              <w:right w:w="0" w:type="dxa"/>
            </w:tcMar>
          </w:tcPr>
          <w:p w14:paraId="3D0FF054" w14:textId="77777777" w:rsidR="007735DF" w:rsidRPr="005C5DCA" w:rsidRDefault="007735DF" w:rsidP="005C5DCA">
            <w:pPr>
              <w:overflowPunct w:val="0"/>
              <w:autoSpaceDE w:val="0"/>
              <w:autoSpaceDN w:val="0"/>
              <w:adjustRightInd w:val="0"/>
              <w:spacing w:line="240" w:lineRule="auto"/>
              <w:ind w:firstLine="0"/>
              <w:jc w:val="right"/>
              <w:textAlignment w:val="baseline"/>
              <w:rPr>
                <w:sz w:val="24"/>
                <w:szCs w:val="24"/>
              </w:rPr>
            </w:pPr>
          </w:p>
          <w:p w14:paraId="2783987D" w14:textId="77777777" w:rsidR="007735DF" w:rsidRPr="005C5DCA" w:rsidRDefault="007735DF" w:rsidP="005C5DCA">
            <w:pPr>
              <w:overflowPunct w:val="0"/>
              <w:autoSpaceDE w:val="0"/>
              <w:autoSpaceDN w:val="0"/>
              <w:adjustRightInd w:val="0"/>
              <w:spacing w:line="240" w:lineRule="auto"/>
              <w:ind w:firstLine="0"/>
              <w:jc w:val="center"/>
              <w:textAlignment w:val="baseline"/>
              <w:rPr>
                <w:i/>
                <w:sz w:val="24"/>
                <w:szCs w:val="24"/>
              </w:rPr>
            </w:pPr>
          </w:p>
          <w:p w14:paraId="7E7DC24E" w14:textId="77777777" w:rsidR="007735DF" w:rsidRPr="005C5DCA" w:rsidRDefault="007735DF" w:rsidP="005C5DCA">
            <w:pPr>
              <w:overflowPunct w:val="0"/>
              <w:autoSpaceDE w:val="0"/>
              <w:autoSpaceDN w:val="0"/>
              <w:adjustRightInd w:val="0"/>
              <w:spacing w:line="240" w:lineRule="auto"/>
              <w:ind w:firstLine="0"/>
              <w:jc w:val="center"/>
              <w:textAlignment w:val="baseline"/>
              <w:rPr>
                <w:sz w:val="24"/>
                <w:szCs w:val="24"/>
              </w:rPr>
            </w:pPr>
            <w:r w:rsidRPr="005C5DCA">
              <w:rPr>
                <w:i/>
                <w:sz w:val="24"/>
                <w:szCs w:val="24"/>
              </w:rPr>
              <w:t>личная подпись</w:t>
            </w:r>
            <w:r w:rsidRPr="005C5DCA">
              <w:rPr>
                <w:sz w:val="24"/>
                <w:szCs w:val="24"/>
              </w:rPr>
              <w:t xml:space="preserve">   </w:t>
            </w:r>
            <w:r w:rsidR="00CB73EE" w:rsidRPr="005C5DCA">
              <w:rPr>
                <w:sz w:val="24"/>
                <w:szCs w:val="24"/>
              </w:rPr>
              <w:t xml:space="preserve">          </w:t>
            </w:r>
            <w:r w:rsidRPr="005C5DCA">
              <w:rPr>
                <w:sz w:val="24"/>
                <w:szCs w:val="24"/>
              </w:rPr>
              <w:t xml:space="preserve">  инициалы и фамилия</w:t>
            </w:r>
          </w:p>
        </w:tc>
      </w:tr>
    </w:tbl>
    <w:p w14:paraId="6136803F" w14:textId="77777777" w:rsidR="007735DF" w:rsidRDefault="007735DF" w:rsidP="005C5DCA">
      <w:pPr>
        <w:pStyle w:val="a9"/>
        <w:spacing w:line="240" w:lineRule="auto"/>
        <w:rPr>
          <w:sz w:val="24"/>
          <w:szCs w:val="24"/>
        </w:rPr>
      </w:pPr>
    </w:p>
    <w:p w14:paraId="11A434D1" w14:textId="77777777" w:rsidR="00DC5345" w:rsidRDefault="00DC5345" w:rsidP="00DC5345">
      <w:pPr>
        <w:widowControl w:val="0"/>
        <w:spacing w:line="240" w:lineRule="auto"/>
        <w:ind w:firstLine="0"/>
        <w:jc w:val="right"/>
        <w:rPr>
          <w:iCs/>
          <w:snapToGrid w:val="0"/>
          <w:sz w:val="24"/>
          <w:szCs w:val="24"/>
        </w:rPr>
      </w:pPr>
    </w:p>
    <w:p w14:paraId="3B3A9D1E" w14:textId="6428BA94" w:rsidR="00DC5345" w:rsidRPr="00603F48" w:rsidRDefault="00DC5345" w:rsidP="00603F48">
      <w:pPr>
        <w:pStyle w:val="30"/>
        <w:jc w:val="right"/>
        <w:rPr>
          <w:b w:val="0"/>
          <w:iCs/>
          <w:snapToGrid w:val="0"/>
          <w:kern w:val="2"/>
          <w:sz w:val="24"/>
          <w:szCs w:val="24"/>
        </w:rPr>
      </w:pPr>
      <w:bookmarkStart w:id="35" w:name="_Toc219736726"/>
      <w:r w:rsidRPr="00603F48">
        <w:rPr>
          <w:b w:val="0"/>
          <w:iCs/>
          <w:snapToGrid w:val="0"/>
          <w:kern w:val="2"/>
          <w:sz w:val="24"/>
          <w:szCs w:val="24"/>
        </w:rPr>
        <w:t>Приложение 9</w:t>
      </w:r>
      <w:bookmarkEnd w:id="35"/>
    </w:p>
    <w:p w14:paraId="52AA50A7" w14:textId="77777777" w:rsidR="00DC5345" w:rsidRPr="002026C6" w:rsidRDefault="00DC5345" w:rsidP="00DC5345">
      <w:pPr>
        <w:widowControl w:val="0"/>
        <w:spacing w:line="240" w:lineRule="auto"/>
        <w:ind w:firstLine="0"/>
        <w:jc w:val="right"/>
        <w:rPr>
          <w:iCs/>
          <w:snapToGrid w:val="0"/>
          <w:sz w:val="24"/>
          <w:szCs w:val="24"/>
        </w:rPr>
      </w:pPr>
      <w:r w:rsidRPr="002026C6">
        <w:rPr>
          <w:iCs/>
          <w:snapToGrid w:val="0"/>
          <w:sz w:val="24"/>
          <w:szCs w:val="24"/>
        </w:rPr>
        <w:t xml:space="preserve">к Стандарту внешнего муниципального </w:t>
      </w:r>
    </w:p>
    <w:p w14:paraId="6AE4FED1" w14:textId="77777777" w:rsidR="00DC5345" w:rsidRDefault="00DC5345" w:rsidP="00DC5345">
      <w:pPr>
        <w:widowControl w:val="0"/>
        <w:spacing w:line="240" w:lineRule="auto"/>
        <w:ind w:firstLine="0"/>
        <w:jc w:val="right"/>
        <w:rPr>
          <w:iCs/>
          <w:snapToGrid w:val="0"/>
          <w:sz w:val="24"/>
          <w:szCs w:val="24"/>
        </w:rPr>
      </w:pPr>
      <w:r w:rsidRPr="002026C6">
        <w:rPr>
          <w:iCs/>
          <w:snapToGrid w:val="0"/>
          <w:sz w:val="24"/>
          <w:szCs w:val="24"/>
        </w:rPr>
        <w:t>финансового контроля «Общие правила проведени</w:t>
      </w:r>
      <w:r>
        <w:rPr>
          <w:iCs/>
          <w:snapToGrid w:val="0"/>
          <w:sz w:val="24"/>
          <w:szCs w:val="24"/>
        </w:rPr>
        <w:t>я</w:t>
      </w:r>
    </w:p>
    <w:p w14:paraId="6E108432" w14:textId="77777777" w:rsidR="00DC5345" w:rsidRPr="002026C6" w:rsidRDefault="00DC5345" w:rsidP="00DC5345">
      <w:pPr>
        <w:widowControl w:val="0"/>
        <w:spacing w:line="240" w:lineRule="auto"/>
        <w:ind w:firstLine="0"/>
        <w:jc w:val="right"/>
        <w:rPr>
          <w:iCs/>
          <w:snapToGrid w:val="0"/>
          <w:sz w:val="24"/>
          <w:szCs w:val="24"/>
        </w:rPr>
      </w:pPr>
      <w:r>
        <w:rPr>
          <w:iCs/>
          <w:snapToGrid w:val="0"/>
          <w:sz w:val="24"/>
          <w:szCs w:val="24"/>
        </w:rPr>
        <w:t>экспертно-аналитического мероприятия»</w:t>
      </w:r>
    </w:p>
    <w:p w14:paraId="52941958" w14:textId="77777777" w:rsidR="00DC5345" w:rsidRDefault="00DC5345" w:rsidP="005C5DCA">
      <w:pPr>
        <w:pStyle w:val="a9"/>
        <w:spacing w:line="240" w:lineRule="auto"/>
        <w:rPr>
          <w:sz w:val="24"/>
          <w:szCs w:val="24"/>
        </w:rPr>
      </w:pPr>
    </w:p>
    <w:p w14:paraId="28629274" w14:textId="77777777" w:rsidR="00DC5345" w:rsidRDefault="00DC5345" w:rsidP="005C5DCA">
      <w:pPr>
        <w:pStyle w:val="a9"/>
        <w:spacing w:line="240" w:lineRule="auto"/>
        <w:rPr>
          <w:sz w:val="24"/>
          <w:szCs w:val="24"/>
        </w:rPr>
      </w:pPr>
    </w:p>
    <w:p w14:paraId="59B45026" w14:textId="710C1691" w:rsidR="00DC5345" w:rsidRDefault="00DC5345" w:rsidP="00DC5345">
      <w:pPr>
        <w:pStyle w:val="a9"/>
        <w:spacing w:line="240" w:lineRule="auto"/>
        <w:ind w:firstLine="0"/>
        <w:jc w:val="center"/>
        <w:rPr>
          <w:b/>
          <w:bCs/>
          <w:sz w:val="24"/>
          <w:szCs w:val="24"/>
        </w:rPr>
      </w:pPr>
      <w:r>
        <w:rPr>
          <w:b/>
          <w:bCs/>
          <w:sz w:val="24"/>
          <w:szCs w:val="24"/>
        </w:rPr>
        <w:t xml:space="preserve">ФОРМА </w:t>
      </w:r>
      <w:r w:rsidRPr="00DC5345">
        <w:rPr>
          <w:b/>
          <w:bCs/>
          <w:sz w:val="24"/>
          <w:szCs w:val="24"/>
        </w:rPr>
        <w:t>ИНФОРМАЦИОННО</w:t>
      </w:r>
      <w:r>
        <w:rPr>
          <w:b/>
          <w:bCs/>
          <w:sz w:val="24"/>
          <w:szCs w:val="24"/>
        </w:rPr>
        <w:t>ГО</w:t>
      </w:r>
      <w:r w:rsidRPr="00DC5345">
        <w:rPr>
          <w:b/>
          <w:bCs/>
          <w:sz w:val="24"/>
          <w:szCs w:val="24"/>
        </w:rPr>
        <w:t xml:space="preserve"> ПИСЬМ</w:t>
      </w:r>
      <w:r>
        <w:rPr>
          <w:b/>
          <w:bCs/>
          <w:sz w:val="24"/>
          <w:szCs w:val="24"/>
        </w:rPr>
        <w:t>А</w:t>
      </w:r>
    </w:p>
    <w:p w14:paraId="34B0BDAE" w14:textId="77777777" w:rsidR="00DC5345" w:rsidRDefault="00DC5345" w:rsidP="00DC5345">
      <w:pPr>
        <w:pStyle w:val="a9"/>
        <w:spacing w:line="240" w:lineRule="auto"/>
        <w:ind w:firstLine="0"/>
        <w:jc w:val="center"/>
        <w:rPr>
          <w:b/>
          <w:bCs/>
          <w:sz w:val="24"/>
          <w:szCs w:val="24"/>
        </w:rPr>
      </w:pPr>
    </w:p>
    <w:p w14:paraId="1A529D8E" w14:textId="623631FB" w:rsidR="00DC5345" w:rsidRDefault="00DC5345" w:rsidP="00DC5345">
      <w:pPr>
        <w:pStyle w:val="a9"/>
        <w:spacing w:line="240" w:lineRule="auto"/>
        <w:ind w:firstLine="0"/>
        <w:jc w:val="right"/>
        <w:rPr>
          <w:sz w:val="24"/>
          <w:szCs w:val="24"/>
        </w:rPr>
      </w:pPr>
      <w:r>
        <w:rPr>
          <w:sz w:val="24"/>
          <w:szCs w:val="24"/>
        </w:rPr>
        <w:t xml:space="preserve">Руководителю </w:t>
      </w:r>
    </w:p>
    <w:p w14:paraId="2C021B19" w14:textId="263E78CF" w:rsidR="00DC5345" w:rsidRDefault="00DC5345" w:rsidP="00DC5345">
      <w:pPr>
        <w:pStyle w:val="a9"/>
        <w:spacing w:line="240" w:lineRule="auto"/>
        <w:ind w:firstLine="0"/>
        <w:jc w:val="right"/>
        <w:rPr>
          <w:sz w:val="24"/>
          <w:szCs w:val="24"/>
        </w:rPr>
      </w:pPr>
      <w:r>
        <w:rPr>
          <w:sz w:val="24"/>
          <w:szCs w:val="24"/>
        </w:rPr>
        <w:t>органа местного самоуправления,</w:t>
      </w:r>
    </w:p>
    <w:p w14:paraId="423F6B6D" w14:textId="61C83B77" w:rsidR="00DC5345" w:rsidRDefault="00DC5345" w:rsidP="00DC5345">
      <w:pPr>
        <w:pStyle w:val="a9"/>
        <w:spacing w:line="240" w:lineRule="auto"/>
        <w:ind w:firstLine="0"/>
        <w:jc w:val="right"/>
        <w:rPr>
          <w:sz w:val="24"/>
          <w:szCs w:val="24"/>
        </w:rPr>
      </w:pPr>
      <w:r>
        <w:rPr>
          <w:sz w:val="24"/>
          <w:szCs w:val="24"/>
        </w:rPr>
        <w:t>организации</w:t>
      </w:r>
    </w:p>
    <w:p w14:paraId="2A778F69" w14:textId="77777777" w:rsidR="00DC5345" w:rsidRDefault="00DC5345" w:rsidP="00DC5345">
      <w:pPr>
        <w:pStyle w:val="a9"/>
        <w:spacing w:line="240" w:lineRule="auto"/>
        <w:ind w:firstLine="0"/>
        <w:jc w:val="right"/>
        <w:rPr>
          <w:sz w:val="24"/>
          <w:szCs w:val="24"/>
        </w:rPr>
      </w:pPr>
    </w:p>
    <w:p w14:paraId="7DA6D9ED" w14:textId="35AE7354" w:rsidR="00DC5345" w:rsidRDefault="00DC5345" w:rsidP="00DC5345">
      <w:pPr>
        <w:pStyle w:val="a9"/>
        <w:spacing w:line="240" w:lineRule="auto"/>
        <w:ind w:firstLine="0"/>
        <w:jc w:val="center"/>
        <w:rPr>
          <w:sz w:val="24"/>
          <w:szCs w:val="24"/>
        </w:rPr>
      </w:pPr>
      <w:r>
        <w:rPr>
          <w:sz w:val="24"/>
          <w:szCs w:val="24"/>
        </w:rPr>
        <w:t>Уважаемый(</w:t>
      </w:r>
      <w:proofErr w:type="spellStart"/>
      <w:r w:rsidR="00DD3C11">
        <w:rPr>
          <w:sz w:val="24"/>
          <w:szCs w:val="24"/>
        </w:rPr>
        <w:t>ая</w:t>
      </w:r>
      <w:proofErr w:type="spellEnd"/>
      <w:r w:rsidR="00DD3C11">
        <w:rPr>
          <w:sz w:val="24"/>
          <w:szCs w:val="24"/>
        </w:rPr>
        <w:t>) Имя Отчество!</w:t>
      </w:r>
    </w:p>
    <w:p w14:paraId="75A12934" w14:textId="77777777" w:rsidR="00DD3C11" w:rsidRDefault="00DD3C11" w:rsidP="00DC5345">
      <w:pPr>
        <w:pStyle w:val="a9"/>
        <w:spacing w:line="240" w:lineRule="auto"/>
        <w:ind w:firstLine="0"/>
        <w:jc w:val="center"/>
        <w:rPr>
          <w:sz w:val="24"/>
          <w:szCs w:val="24"/>
        </w:rPr>
      </w:pPr>
    </w:p>
    <w:p w14:paraId="585B2871" w14:textId="0DBB89A9" w:rsidR="00DD3C11" w:rsidRPr="00DD3C11" w:rsidRDefault="00DD3C11" w:rsidP="00DD3C11">
      <w:pPr>
        <w:pStyle w:val="a9"/>
        <w:spacing w:line="240" w:lineRule="auto"/>
        <w:rPr>
          <w:sz w:val="24"/>
          <w:szCs w:val="24"/>
        </w:rPr>
      </w:pPr>
      <w:r w:rsidRPr="00DD3C11">
        <w:rPr>
          <w:sz w:val="24"/>
          <w:szCs w:val="24"/>
        </w:rPr>
        <w:t xml:space="preserve">В соответствии с пунктом __ раздела __ Плана работы Контрольно-счетной палаты муниципального образования Сосновоборский городской округ Ленинградской области на 20__ год, утвержденного приказом Контрольно-счетной палаты муниципального образования Сосновоборский городской округ Ленинградской области от _____ № __проводится экспертно-аналитическое мероприятие </w:t>
      </w:r>
      <w:r>
        <w:rPr>
          <w:sz w:val="24"/>
          <w:szCs w:val="24"/>
        </w:rPr>
        <w:t>«</w:t>
      </w:r>
      <w:r w:rsidRPr="00DD3C11">
        <w:rPr>
          <w:sz w:val="24"/>
          <w:szCs w:val="24"/>
        </w:rPr>
        <w:t>_________________________________________________________</w:t>
      </w:r>
      <w:r>
        <w:rPr>
          <w:sz w:val="24"/>
          <w:szCs w:val="24"/>
        </w:rPr>
        <w:t>»</w:t>
      </w:r>
      <w:r w:rsidRPr="00DD3C11">
        <w:rPr>
          <w:sz w:val="24"/>
          <w:szCs w:val="24"/>
        </w:rPr>
        <w:t>.</w:t>
      </w:r>
    </w:p>
    <w:p w14:paraId="1D609BB6" w14:textId="4699F90E" w:rsidR="00DD3C11" w:rsidRPr="00DD3C11" w:rsidRDefault="00DD3C11" w:rsidP="00DD3C11">
      <w:pPr>
        <w:pStyle w:val="a9"/>
        <w:spacing w:line="240" w:lineRule="auto"/>
        <w:ind w:left="2977" w:firstLine="0"/>
        <w:rPr>
          <w:sz w:val="20"/>
        </w:rPr>
      </w:pPr>
      <w:r w:rsidRPr="00DD3C11">
        <w:rPr>
          <w:sz w:val="20"/>
        </w:rPr>
        <w:t>(указывается наименование экспертно-аналитического мероприятия и исследуемый период (если он не указан в наименовании)</w:t>
      </w:r>
    </w:p>
    <w:p w14:paraId="1AF3F63D" w14:textId="18A2B22D" w:rsidR="00DD3C11" w:rsidRPr="00DD3C11" w:rsidRDefault="00DD3C11" w:rsidP="00DD3C11">
      <w:pPr>
        <w:pStyle w:val="a9"/>
        <w:spacing w:line="240" w:lineRule="auto"/>
        <w:rPr>
          <w:sz w:val="24"/>
          <w:szCs w:val="24"/>
        </w:rPr>
      </w:pPr>
      <w:r w:rsidRPr="00DD3C11">
        <w:rPr>
          <w:sz w:val="24"/>
          <w:szCs w:val="24"/>
        </w:rPr>
        <w:t>В ходе проведения экспертно-аналитического мероприятия выявлены</w:t>
      </w:r>
      <w:r>
        <w:rPr>
          <w:sz w:val="24"/>
          <w:szCs w:val="24"/>
        </w:rPr>
        <w:t xml:space="preserve"> </w:t>
      </w:r>
      <w:r w:rsidRPr="00DD3C11">
        <w:rPr>
          <w:sz w:val="24"/>
          <w:szCs w:val="24"/>
        </w:rPr>
        <w:t>требующие оперативного устранения недостатки:</w:t>
      </w:r>
    </w:p>
    <w:p w14:paraId="1C3A4586" w14:textId="4EC9F3A1" w:rsidR="00DD3C11" w:rsidRPr="00DD3C11" w:rsidRDefault="00DD3C11" w:rsidP="00DD3C11">
      <w:pPr>
        <w:pStyle w:val="a9"/>
        <w:spacing w:line="240" w:lineRule="auto"/>
        <w:ind w:firstLine="0"/>
        <w:rPr>
          <w:sz w:val="24"/>
          <w:szCs w:val="24"/>
        </w:rPr>
      </w:pPr>
      <w:r>
        <w:rPr>
          <w:sz w:val="24"/>
          <w:szCs w:val="24"/>
        </w:rPr>
        <w:t>____________</w:t>
      </w:r>
      <w:r w:rsidRPr="00DD3C11">
        <w:rPr>
          <w:sz w:val="24"/>
          <w:szCs w:val="24"/>
        </w:rPr>
        <w:t>______________________________________________________________________.</w:t>
      </w:r>
    </w:p>
    <w:p w14:paraId="0E921151" w14:textId="034ED352" w:rsidR="00DD3C11" w:rsidRPr="00DD3C11" w:rsidRDefault="00DD3C11" w:rsidP="00DD3C11">
      <w:pPr>
        <w:pStyle w:val="a9"/>
        <w:spacing w:line="240" w:lineRule="auto"/>
        <w:jc w:val="center"/>
        <w:rPr>
          <w:sz w:val="20"/>
        </w:rPr>
      </w:pPr>
      <w:r w:rsidRPr="00DD3C11">
        <w:rPr>
          <w:sz w:val="20"/>
        </w:rPr>
        <w:t>(указываются конкретные недостатки, последствиями которых могут быть в том числе недополучение доходов, экономически необоснованные расходы или неэффективное формирование и (или) использование федеральных и иных ресурсов, а также недостатки, создающие риски ущерба государству, нецелевого использования федеральных и иных ресурсов)</w:t>
      </w:r>
    </w:p>
    <w:p w14:paraId="14AF1C1B" w14:textId="77777777" w:rsidR="00DD3C11" w:rsidRPr="00DD3C11" w:rsidRDefault="00DD3C11" w:rsidP="00DD3C11">
      <w:pPr>
        <w:pStyle w:val="a9"/>
        <w:spacing w:line="240" w:lineRule="auto"/>
        <w:rPr>
          <w:sz w:val="24"/>
          <w:szCs w:val="24"/>
        </w:rPr>
      </w:pPr>
    </w:p>
    <w:p w14:paraId="1CD5FCD2" w14:textId="166C2CD4" w:rsidR="00DD3C11" w:rsidRPr="00DD3C11" w:rsidRDefault="00DD3C11" w:rsidP="00DD3C11">
      <w:pPr>
        <w:pStyle w:val="a9"/>
        <w:spacing w:line="240" w:lineRule="auto"/>
        <w:rPr>
          <w:sz w:val="24"/>
          <w:szCs w:val="24"/>
        </w:rPr>
      </w:pPr>
      <w:r w:rsidRPr="00DD3C11">
        <w:rPr>
          <w:sz w:val="24"/>
          <w:szCs w:val="24"/>
        </w:rPr>
        <w:t xml:space="preserve">С учетом изложенного </w:t>
      </w:r>
      <w:r>
        <w:rPr>
          <w:sz w:val="24"/>
          <w:szCs w:val="24"/>
        </w:rPr>
        <w:t>Контрольно-счетная палата Сосновоборского городского округа</w:t>
      </w:r>
      <w:r w:rsidR="0023060B">
        <w:rPr>
          <w:sz w:val="24"/>
          <w:szCs w:val="24"/>
        </w:rPr>
        <w:t xml:space="preserve"> предлагает (рекомендует):</w:t>
      </w:r>
    </w:p>
    <w:p w14:paraId="5850C2EE" w14:textId="4531FDA7" w:rsidR="00DD3C11" w:rsidRPr="00DD3C11" w:rsidRDefault="00DD3C11" w:rsidP="0023060B">
      <w:pPr>
        <w:pStyle w:val="a9"/>
        <w:spacing w:line="240" w:lineRule="auto"/>
        <w:ind w:firstLine="0"/>
        <w:rPr>
          <w:sz w:val="24"/>
          <w:szCs w:val="24"/>
        </w:rPr>
      </w:pPr>
      <w:r w:rsidRPr="00DD3C11">
        <w:rPr>
          <w:sz w:val="24"/>
          <w:szCs w:val="24"/>
        </w:rPr>
        <w:t>__________________________</w:t>
      </w:r>
      <w:r w:rsidR="0023060B">
        <w:rPr>
          <w:sz w:val="24"/>
          <w:szCs w:val="24"/>
        </w:rPr>
        <w:t>_____________</w:t>
      </w:r>
      <w:r w:rsidRPr="00DD3C11">
        <w:rPr>
          <w:sz w:val="24"/>
          <w:szCs w:val="24"/>
        </w:rPr>
        <w:t>____________________________________________.</w:t>
      </w:r>
    </w:p>
    <w:p w14:paraId="2D52F89B" w14:textId="77777777" w:rsidR="00DD3C11" w:rsidRPr="00DD3C11" w:rsidRDefault="00DD3C11" w:rsidP="0023060B">
      <w:pPr>
        <w:pStyle w:val="a9"/>
        <w:spacing w:line="240" w:lineRule="auto"/>
        <w:ind w:firstLine="0"/>
        <w:rPr>
          <w:sz w:val="20"/>
        </w:rPr>
      </w:pPr>
      <w:r w:rsidRPr="00DD3C11">
        <w:rPr>
          <w:sz w:val="20"/>
        </w:rPr>
        <w:t>(формулируются предложения (рекомендации) адресатам информационного письма)</w:t>
      </w:r>
    </w:p>
    <w:p w14:paraId="63182B79" w14:textId="77777777" w:rsidR="00DD3C11" w:rsidRPr="00DD3C11" w:rsidRDefault="00DD3C11" w:rsidP="00DD3C11">
      <w:pPr>
        <w:pStyle w:val="a9"/>
        <w:spacing w:line="240" w:lineRule="auto"/>
        <w:rPr>
          <w:sz w:val="24"/>
          <w:szCs w:val="24"/>
        </w:rPr>
      </w:pPr>
    </w:p>
    <w:p w14:paraId="61117691" w14:textId="7CC9F6A7" w:rsidR="00DD3C11" w:rsidRPr="00DD3C11" w:rsidRDefault="00DD3C11" w:rsidP="00DD3C11">
      <w:pPr>
        <w:pStyle w:val="a9"/>
        <w:spacing w:line="240" w:lineRule="auto"/>
        <w:rPr>
          <w:sz w:val="24"/>
          <w:szCs w:val="24"/>
        </w:rPr>
      </w:pPr>
      <w:r w:rsidRPr="00DD3C11">
        <w:rPr>
          <w:sz w:val="24"/>
          <w:szCs w:val="24"/>
        </w:rPr>
        <w:t>О результатах рассмотрения настоящего письма просьба проинформировать</w:t>
      </w:r>
      <w:r w:rsidR="0023060B">
        <w:rPr>
          <w:sz w:val="24"/>
          <w:szCs w:val="24"/>
        </w:rPr>
        <w:t xml:space="preserve"> Контрольно-счетную палату Сосновоборского городского округа в срок до _____</w:t>
      </w:r>
      <w:r w:rsidRPr="00DD3C11">
        <w:rPr>
          <w:sz w:val="24"/>
          <w:szCs w:val="24"/>
        </w:rPr>
        <w:t>.</w:t>
      </w:r>
    </w:p>
    <w:p w14:paraId="75FE7236" w14:textId="77777777" w:rsidR="00DD3C11" w:rsidRPr="00DD3C11" w:rsidRDefault="00DD3C11" w:rsidP="00DD3C11">
      <w:pPr>
        <w:pStyle w:val="a9"/>
        <w:spacing w:line="240" w:lineRule="auto"/>
        <w:rPr>
          <w:sz w:val="24"/>
          <w:szCs w:val="24"/>
        </w:rPr>
      </w:pPr>
    </w:p>
    <w:p w14:paraId="3D708425" w14:textId="77777777" w:rsidR="00DD3C11" w:rsidRDefault="00DD3C11" w:rsidP="00DD3C11">
      <w:pPr>
        <w:pStyle w:val="a9"/>
        <w:spacing w:line="240" w:lineRule="auto"/>
        <w:rPr>
          <w:sz w:val="24"/>
          <w:szCs w:val="24"/>
        </w:rPr>
      </w:pPr>
      <w:r w:rsidRPr="00DD3C11">
        <w:rPr>
          <w:sz w:val="24"/>
          <w:szCs w:val="24"/>
        </w:rPr>
        <w:t>Председатель</w:t>
      </w:r>
    </w:p>
    <w:p w14:paraId="3AEA7E01" w14:textId="58EEA4C7" w:rsidR="0023060B" w:rsidRDefault="0023060B" w:rsidP="00DD3C11">
      <w:pPr>
        <w:pStyle w:val="a9"/>
        <w:spacing w:line="240" w:lineRule="auto"/>
        <w:rPr>
          <w:sz w:val="24"/>
          <w:szCs w:val="24"/>
        </w:rPr>
      </w:pPr>
      <w:r>
        <w:rPr>
          <w:sz w:val="24"/>
          <w:szCs w:val="24"/>
        </w:rPr>
        <w:t>Контрольно-счетной палаты</w:t>
      </w:r>
    </w:p>
    <w:p w14:paraId="2E116413" w14:textId="76B15EE0" w:rsidR="0023060B" w:rsidRPr="00DD3C11" w:rsidRDefault="0023060B" w:rsidP="00DD3C11">
      <w:pPr>
        <w:pStyle w:val="a9"/>
        <w:spacing w:line="240" w:lineRule="auto"/>
        <w:rPr>
          <w:i/>
          <w:iCs/>
          <w:sz w:val="24"/>
          <w:szCs w:val="24"/>
        </w:rPr>
      </w:pPr>
      <w:r>
        <w:rPr>
          <w:sz w:val="24"/>
          <w:szCs w:val="24"/>
        </w:rPr>
        <w:t xml:space="preserve">Сосновоборского городского округа          </w:t>
      </w:r>
      <w:r>
        <w:rPr>
          <w:i/>
          <w:iCs/>
          <w:sz w:val="24"/>
          <w:szCs w:val="24"/>
        </w:rPr>
        <w:t>подпись            ФИО</w:t>
      </w:r>
    </w:p>
    <w:p w14:paraId="766BBBF8" w14:textId="77777777" w:rsidR="00DD3C11" w:rsidRDefault="00DD3C11" w:rsidP="00DD3C11">
      <w:pPr>
        <w:pStyle w:val="a9"/>
        <w:spacing w:line="240" w:lineRule="auto"/>
        <w:rPr>
          <w:sz w:val="24"/>
          <w:szCs w:val="24"/>
        </w:rPr>
      </w:pPr>
    </w:p>
    <w:p w14:paraId="1D790446" w14:textId="77777777" w:rsidR="008A15F0" w:rsidRDefault="008A15F0" w:rsidP="00DD3C11">
      <w:pPr>
        <w:pStyle w:val="a9"/>
        <w:spacing w:line="240" w:lineRule="auto"/>
        <w:rPr>
          <w:sz w:val="24"/>
          <w:szCs w:val="24"/>
        </w:rPr>
      </w:pPr>
    </w:p>
    <w:p w14:paraId="5D0D1A6F" w14:textId="77777777" w:rsidR="008A15F0" w:rsidRDefault="008A15F0" w:rsidP="00DD3C11">
      <w:pPr>
        <w:pStyle w:val="a9"/>
        <w:spacing w:line="240" w:lineRule="auto"/>
        <w:rPr>
          <w:sz w:val="24"/>
          <w:szCs w:val="24"/>
        </w:rPr>
      </w:pPr>
    </w:p>
    <w:p w14:paraId="773C4C76" w14:textId="77777777" w:rsidR="008A15F0" w:rsidRDefault="008A15F0" w:rsidP="00DD3C11">
      <w:pPr>
        <w:pStyle w:val="a9"/>
        <w:spacing w:line="240" w:lineRule="auto"/>
        <w:rPr>
          <w:sz w:val="24"/>
          <w:szCs w:val="24"/>
        </w:rPr>
      </w:pPr>
    </w:p>
    <w:p w14:paraId="576F5CA2" w14:textId="77777777" w:rsidR="008A15F0" w:rsidRDefault="008A15F0" w:rsidP="00DD3C11">
      <w:pPr>
        <w:pStyle w:val="a9"/>
        <w:spacing w:line="240" w:lineRule="auto"/>
        <w:rPr>
          <w:sz w:val="24"/>
          <w:szCs w:val="24"/>
        </w:rPr>
      </w:pPr>
    </w:p>
    <w:p w14:paraId="7D09C519" w14:textId="77777777" w:rsidR="008A15F0" w:rsidRDefault="008A15F0" w:rsidP="00DD3C11">
      <w:pPr>
        <w:pStyle w:val="a9"/>
        <w:spacing w:line="240" w:lineRule="auto"/>
        <w:rPr>
          <w:sz w:val="24"/>
          <w:szCs w:val="24"/>
        </w:rPr>
      </w:pPr>
    </w:p>
    <w:p w14:paraId="488A4A60" w14:textId="77777777" w:rsidR="008A15F0" w:rsidRDefault="008A15F0" w:rsidP="00DD3C11">
      <w:pPr>
        <w:pStyle w:val="a9"/>
        <w:spacing w:line="240" w:lineRule="auto"/>
        <w:rPr>
          <w:sz w:val="24"/>
          <w:szCs w:val="24"/>
        </w:rPr>
      </w:pPr>
    </w:p>
    <w:p w14:paraId="429E1EFB" w14:textId="77777777" w:rsidR="008A15F0" w:rsidRDefault="008A15F0" w:rsidP="00DD3C11">
      <w:pPr>
        <w:pStyle w:val="a9"/>
        <w:spacing w:line="240" w:lineRule="auto"/>
        <w:rPr>
          <w:sz w:val="24"/>
          <w:szCs w:val="24"/>
        </w:rPr>
      </w:pPr>
    </w:p>
    <w:p w14:paraId="64981506" w14:textId="77777777" w:rsidR="008A15F0" w:rsidRDefault="008A15F0" w:rsidP="00DD3C11">
      <w:pPr>
        <w:pStyle w:val="a9"/>
        <w:spacing w:line="240" w:lineRule="auto"/>
        <w:rPr>
          <w:sz w:val="24"/>
          <w:szCs w:val="24"/>
        </w:rPr>
      </w:pPr>
    </w:p>
    <w:p w14:paraId="6BBFDD15" w14:textId="77777777" w:rsidR="008A15F0" w:rsidRDefault="008A15F0" w:rsidP="00DD3C11">
      <w:pPr>
        <w:pStyle w:val="a9"/>
        <w:spacing w:line="240" w:lineRule="auto"/>
        <w:rPr>
          <w:sz w:val="24"/>
          <w:szCs w:val="24"/>
        </w:rPr>
      </w:pPr>
    </w:p>
    <w:p w14:paraId="7810B63A" w14:textId="77777777" w:rsidR="008A15F0" w:rsidRDefault="008A15F0" w:rsidP="00DD3C11">
      <w:pPr>
        <w:pStyle w:val="a9"/>
        <w:spacing w:line="240" w:lineRule="auto"/>
        <w:rPr>
          <w:sz w:val="24"/>
          <w:szCs w:val="24"/>
        </w:rPr>
      </w:pPr>
    </w:p>
    <w:p w14:paraId="0E48B2F0" w14:textId="77777777" w:rsidR="008A15F0" w:rsidRDefault="008A15F0" w:rsidP="00DD3C11">
      <w:pPr>
        <w:pStyle w:val="a9"/>
        <w:spacing w:line="240" w:lineRule="auto"/>
        <w:rPr>
          <w:sz w:val="24"/>
          <w:szCs w:val="24"/>
        </w:rPr>
      </w:pPr>
    </w:p>
    <w:p w14:paraId="66C16197" w14:textId="77777777" w:rsidR="008A15F0" w:rsidRDefault="008A15F0" w:rsidP="00DD3C11">
      <w:pPr>
        <w:pStyle w:val="a9"/>
        <w:spacing w:line="240" w:lineRule="auto"/>
        <w:rPr>
          <w:sz w:val="24"/>
          <w:szCs w:val="24"/>
        </w:rPr>
      </w:pPr>
    </w:p>
    <w:p w14:paraId="0F70389F" w14:textId="77777777" w:rsidR="008A15F0" w:rsidRDefault="008A15F0" w:rsidP="00DD3C11">
      <w:pPr>
        <w:pStyle w:val="a9"/>
        <w:spacing w:line="240" w:lineRule="auto"/>
        <w:rPr>
          <w:sz w:val="24"/>
          <w:szCs w:val="24"/>
        </w:rPr>
      </w:pPr>
    </w:p>
    <w:p w14:paraId="369430F1" w14:textId="77777777" w:rsidR="008A15F0" w:rsidRDefault="008A15F0" w:rsidP="008A15F0">
      <w:pPr>
        <w:widowControl w:val="0"/>
        <w:spacing w:line="240" w:lineRule="auto"/>
        <w:ind w:firstLine="0"/>
        <w:jc w:val="right"/>
        <w:rPr>
          <w:iCs/>
          <w:snapToGrid w:val="0"/>
          <w:sz w:val="24"/>
          <w:szCs w:val="24"/>
        </w:rPr>
      </w:pPr>
    </w:p>
    <w:p w14:paraId="075B623D" w14:textId="51D85C72" w:rsidR="008A15F0" w:rsidRPr="00603F48" w:rsidRDefault="008A15F0" w:rsidP="00603F48">
      <w:pPr>
        <w:pStyle w:val="30"/>
        <w:jc w:val="right"/>
        <w:rPr>
          <w:b w:val="0"/>
          <w:iCs/>
          <w:snapToGrid w:val="0"/>
          <w:kern w:val="2"/>
          <w:sz w:val="24"/>
          <w:szCs w:val="24"/>
        </w:rPr>
      </w:pPr>
      <w:bookmarkStart w:id="36" w:name="_Toc219736727"/>
      <w:r w:rsidRPr="00603F48">
        <w:rPr>
          <w:b w:val="0"/>
          <w:iCs/>
          <w:snapToGrid w:val="0"/>
          <w:kern w:val="2"/>
          <w:sz w:val="24"/>
          <w:szCs w:val="24"/>
        </w:rPr>
        <w:t>Приложение 10</w:t>
      </w:r>
      <w:bookmarkEnd w:id="36"/>
    </w:p>
    <w:p w14:paraId="57D484BE" w14:textId="77777777" w:rsidR="008A15F0" w:rsidRPr="002026C6" w:rsidRDefault="008A15F0" w:rsidP="008A15F0">
      <w:pPr>
        <w:widowControl w:val="0"/>
        <w:spacing w:line="240" w:lineRule="auto"/>
        <w:ind w:firstLine="0"/>
        <w:jc w:val="right"/>
        <w:rPr>
          <w:iCs/>
          <w:snapToGrid w:val="0"/>
          <w:sz w:val="24"/>
          <w:szCs w:val="24"/>
        </w:rPr>
      </w:pPr>
      <w:r w:rsidRPr="002026C6">
        <w:rPr>
          <w:iCs/>
          <w:snapToGrid w:val="0"/>
          <w:sz w:val="24"/>
          <w:szCs w:val="24"/>
        </w:rPr>
        <w:t xml:space="preserve">к Стандарту внешнего муниципального </w:t>
      </w:r>
    </w:p>
    <w:p w14:paraId="0EF54AE9" w14:textId="77777777" w:rsidR="008A15F0" w:rsidRDefault="008A15F0" w:rsidP="008A15F0">
      <w:pPr>
        <w:widowControl w:val="0"/>
        <w:spacing w:line="240" w:lineRule="auto"/>
        <w:ind w:firstLine="0"/>
        <w:jc w:val="right"/>
        <w:rPr>
          <w:iCs/>
          <w:snapToGrid w:val="0"/>
          <w:sz w:val="24"/>
          <w:szCs w:val="24"/>
        </w:rPr>
      </w:pPr>
      <w:r w:rsidRPr="002026C6">
        <w:rPr>
          <w:iCs/>
          <w:snapToGrid w:val="0"/>
          <w:sz w:val="24"/>
          <w:szCs w:val="24"/>
        </w:rPr>
        <w:t>финансового контроля «Общие правила проведени</w:t>
      </w:r>
      <w:r>
        <w:rPr>
          <w:iCs/>
          <w:snapToGrid w:val="0"/>
          <w:sz w:val="24"/>
          <w:szCs w:val="24"/>
        </w:rPr>
        <w:t>я</w:t>
      </w:r>
    </w:p>
    <w:p w14:paraId="734796F8" w14:textId="77777777" w:rsidR="008A15F0" w:rsidRPr="002026C6" w:rsidRDefault="008A15F0" w:rsidP="008A15F0">
      <w:pPr>
        <w:widowControl w:val="0"/>
        <w:spacing w:line="240" w:lineRule="auto"/>
        <w:ind w:firstLine="0"/>
        <w:jc w:val="right"/>
        <w:rPr>
          <w:iCs/>
          <w:snapToGrid w:val="0"/>
          <w:sz w:val="24"/>
          <w:szCs w:val="24"/>
        </w:rPr>
      </w:pPr>
      <w:r>
        <w:rPr>
          <w:iCs/>
          <w:snapToGrid w:val="0"/>
          <w:sz w:val="24"/>
          <w:szCs w:val="24"/>
        </w:rPr>
        <w:t>экспертно-аналитического мероприятия»</w:t>
      </w:r>
    </w:p>
    <w:p w14:paraId="22C22561" w14:textId="77777777" w:rsidR="008A15F0" w:rsidRDefault="008A15F0" w:rsidP="008A15F0">
      <w:pPr>
        <w:pStyle w:val="a9"/>
        <w:spacing w:line="240" w:lineRule="auto"/>
        <w:jc w:val="right"/>
        <w:rPr>
          <w:sz w:val="24"/>
          <w:szCs w:val="24"/>
        </w:rPr>
      </w:pPr>
    </w:p>
    <w:p w14:paraId="097CD793" w14:textId="135A7450" w:rsidR="007711C1" w:rsidRDefault="007711C1" w:rsidP="007711C1">
      <w:pPr>
        <w:pStyle w:val="a9"/>
        <w:spacing w:line="240" w:lineRule="auto"/>
        <w:ind w:left="6237" w:firstLine="0"/>
        <w:jc w:val="center"/>
        <w:rPr>
          <w:sz w:val="24"/>
          <w:szCs w:val="24"/>
        </w:rPr>
      </w:pPr>
      <w:r>
        <w:rPr>
          <w:sz w:val="24"/>
          <w:szCs w:val="24"/>
        </w:rPr>
        <w:t>УТВЕРЖДАЮ</w:t>
      </w:r>
    </w:p>
    <w:p w14:paraId="24BFAE57" w14:textId="1E0707DC" w:rsidR="007711C1" w:rsidRDefault="007711C1" w:rsidP="007711C1">
      <w:pPr>
        <w:pStyle w:val="a9"/>
        <w:spacing w:line="240" w:lineRule="auto"/>
        <w:ind w:left="6237" w:firstLine="0"/>
        <w:jc w:val="center"/>
        <w:rPr>
          <w:sz w:val="24"/>
          <w:szCs w:val="24"/>
        </w:rPr>
      </w:pPr>
      <w:r>
        <w:rPr>
          <w:sz w:val="24"/>
          <w:szCs w:val="24"/>
        </w:rPr>
        <w:t>Председатель</w:t>
      </w:r>
    </w:p>
    <w:p w14:paraId="415CBADA" w14:textId="11F53D46" w:rsidR="007711C1" w:rsidRDefault="007711C1" w:rsidP="007711C1">
      <w:pPr>
        <w:pStyle w:val="a9"/>
        <w:spacing w:line="240" w:lineRule="auto"/>
        <w:ind w:left="6237" w:firstLine="0"/>
        <w:jc w:val="center"/>
        <w:rPr>
          <w:sz w:val="24"/>
          <w:szCs w:val="24"/>
        </w:rPr>
      </w:pPr>
      <w:r>
        <w:rPr>
          <w:sz w:val="24"/>
          <w:szCs w:val="24"/>
        </w:rPr>
        <w:t>Контрольно-счетной палаты</w:t>
      </w:r>
    </w:p>
    <w:p w14:paraId="703631F1" w14:textId="5EAF77E8" w:rsidR="00994EFC" w:rsidRDefault="00994EFC" w:rsidP="007711C1">
      <w:pPr>
        <w:pStyle w:val="a9"/>
        <w:spacing w:line="240" w:lineRule="auto"/>
        <w:ind w:left="6237" w:firstLine="0"/>
        <w:jc w:val="center"/>
        <w:rPr>
          <w:sz w:val="24"/>
          <w:szCs w:val="24"/>
        </w:rPr>
      </w:pPr>
      <w:r>
        <w:rPr>
          <w:sz w:val="24"/>
          <w:szCs w:val="24"/>
        </w:rPr>
        <w:t>Сосновоборского городского округа</w:t>
      </w:r>
    </w:p>
    <w:p w14:paraId="3C2E80DE" w14:textId="77777777" w:rsidR="00994EFC" w:rsidRDefault="00994EFC" w:rsidP="007711C1">
      <w:pPr>
        <w:pStyle w:val="a9"/>
        <w:spacing w:line="240" w:lineRule="auto"/>
        <w:ind w:left="6237" w:firstLine="0"/>
        <w:jc w:val="center"/>
        <w:rPr>
          <w:sz w:val="24"/>
          <w:szCs w:val="24"/>
        </w:rPr>
      </w:pPr>
    </w:p>
    <w:p w14:paraId="19BCD704" w14:textId="2D9551E1" w:rsidR="00994EFC" w:rsidRDefault="00994EFC" w:rsidP="007711C1">
      <w:pPr>
        <w:pStyle w:val="a9"/>
        <w:pBdr>
          <w:top w:val="single" w:sz="12" w:space="1" w:color="auto"/>
          <w:bottom w:val="single" w:sz="12" w:space="1" w:color="auto"/>
        </w:pBdr>
        <w:spacing w:line="240" w:lineRule="auto"/>
        <w:ind w:left="6237" w:firstLine="0"/>
        <w:jc w:val="center"/>
        <w:rPr>
          <w:sz w:val="24"/>
          <w:szCs w:val="24"/>
        </w:rPr>
      </w:pPr>
      <w:r>
        <w:rPr>
          <w:sz w:val="24"/>
          <w:szCs w:val="24"/>
        </w:rPr>
        <w:t>(подпись)     (ФИО)</w:t>
      </w:r>
    </w:p>
    <w:p w14:paraId="5EEDED89" w14:textId="5527C485" w:rsidR="00994EFC" w:rsidRDefault="00994EFC" w:rsidP="007711C1">
      <w:pPr>
        <w:pStyle w:val="a9"/>
        <w:spacing w:line="240" w:lineRule="auto"/>
        <w:ind w:left="6237" w:firstLine="0"/>
        <w:jc w:val="center"/>
        <w:rPr>
          <w:sz w:val="24"/>
          <w:szCs w:val="24"/>
        </w:rPr>
      </w:pPr>
      <w:r>
        <w:rPr>
          <w:sz w:val="24"/>
          <w:szCs w:val="24"/>
        </w:rPr>
        <w:t>(дата утверждения)</w:t>
      </w:r>
    </w:p>
    <w:p w14:paraId="4B7DCF54" w14:textId="77777777" w:rsidR="00994EFC" w:rsidRDefault="00994EFC" w:rsidP="007711C1">
      <w:pPr>
        <w:pStyle w:val="a9"/>
        <w:spacing w:line="240" w:lineRule="auto"/>
        <w:ind w:left="6237" w:firstLine="0"/>
        <w:jc w:val="center"/>
        <w:rPr>
          <w:sz w:val="24"/>
          <w:szCs w:val="24"/>
        </w:rPr>
      </w:pPr>
    </w:p>
    <w:p w14:paraId="50EEFE9C" w14:textId="4B1A9D80" w:rsidR="00994EFC" w:rsidRDefault="00994EFC" w:rsidP="00994EFC">
      <w:pPr>
        <w:pStyle w:val="a9"/>
        <w:spacing w:line="240" w:lineRule="auto"/>
        <w:ind w:firstLine="0"/>
        <w:jc w:val="center"/>
        <w:rPr>
          <w:b/>
          <w:bCs/>
          <w:sz w:val="24"/>
          <w:szCs w:val="24"/>
        </w:rPr>
      </w:pPr>
      <w:r w:rsidRPr="00994EFC">
        <w:rPr>
          <w:b/>
          <w:bCs/>
          <w:sz w:val="24"/>
          <w:szCs w:val="24"/>
        </w:rPr>
        <w:t>ОТЧЕТ</w:t>
      </w:r>
    </w:p>
    <w:p w14:paraId="5172B57A" w14:textId="01A2E034" w:rsidR="00994EFC" w:rsidRDefault="00994EFC" w:rsidP="00994EFC">
      <w:pPr>
        <w:pStyle w:val="a9"/>
        <w:spacing w:line="240" w:lineRule="auto"/>
        <w:ind w:firstLine="0"/>
        <w:jc w:val="center"/>
        <w:rPr>
          <w:b/>
          <w:bCs/>
          <w:sz w:val="24"/>
          <w:szCs w:val="24"/>
        </w:rPr>
      </w:pPr>
      <w:bookmarkStart w:id="37" w:name="_Hlk219889998"/>
      <w:r w:rsidRPr="00994EFC">
        <w:rPr>
          <w:b/>
          <w:bCs/>
          <w:sz w:val="24"/>
          <w:szCs w:val="24"/>
        </w:rPr>
        <w:t>о результатах экспертно-аналитического мероприятия</w:t>
      </w:r>
    </w:p>
    <w:bookmarkEnd w:id="37"/>
    <w:p w14:paraId="4EEF2590" w14:textId="77777777" w:rsidR="006830A2" w:rsidRPr="006830A2" w:rsidRDefault="006830A2" w:rsidP="006830A2">
      <w:pPr>
        <w:pStyle w:val="a9"/>
        <w:jc w:val="center"/>
        <w:rPr>
          <w:b/>
          <w:bCs/>
          <w:sz w:val="24"/>
          <w:szCs w:val="24"/>
        </w:rPr>
      </w:pPr>
      <w:r w:rsidRPr="006830A2">
        <w:rPr>
          <w:b/>
          <w:bCs/>
          <w:sz w:val="24"/>
          <w:szCs w:val="24"/>
        </w:rPr>
        <w:t xml:space="preserve">«__________________________________________________________________» </w:t>
      </w:r>
    </w:p>
    <w:p w14:paraId="4780F375" w14:textId="77777777" w:rsidR="006830A2" w:rsidRPr="006830A2" w:rsidRDefault="006830A2" w:rsidP="006830A2">
      <w:pPr>
        <w:pStyle w:val="a9"/>
        <w:jc w:val="center"/>
        <w:rPr>
          <w:sz w:val="24"/>
          <w:szCs w:val="24"/>
        </w:rPr>
      </w:pPr>
      <w:r w:rsidRPr="006830A2">
        <w:rPr>
          <w:sz w:val="24"/>
          <w:szCs w:val="24"/>
        </w:rPr>
        <w:t xml:space="preserve">(наименование экспертно-аналитического мероприятия) </w:t>
      </w:r>
    </w:p>
    <w:p w14:paraId="3908A9CB" w14:textId="77777777" w:rsidR="006830A2" w:rsidRPr="006830A2" w:rsidRDefault="006830A2" w:rsidP="006830A2">
      <w:pPr>
        <w:pStyle w:val="a9"/>
        <w:ind w:firstLine="0"/>
        <w:jc w:val="center"/>
        <w:rPr>
          <w:b/>
          <w:bCs/>
          <w:sz w:val="24"/>
          <w:szCs w:val="24"/>
        </w:rPr>
      </w:pPr>
      <w:r w:rsidRPr="006830A2">
        <w:rPr>
          <w:b/>
          <w:bCs/>
          <w:sz w:val="24"/>
          <w:szCs w:val="24"/>
        </w:rPr>
        <w:t xml:space="preserve">Основание для проведения экспертно-аналитического мероприятия: </w:t>
      </w:r>
    </w:p>
    <w:p w14:paraId="1C66A5DE" w14:textId="6F2EA726" w:rsidR="006830A2" w:rsidRPr="006830A2" w:rsidRDefault="006830A2" w:rsidP="006830A2">
      <w:pPr>
        <w:pStyle w:val="a9"/>
        <w:spacing w:line="240" w:lineRule="auto"/>
        <w:rPr>
          <w:sz w:val="24"/>
          <w:szCs w:val="24"/>
        </w:rPr>
      </w:pPr>
      <w:r w:rsidRPr="006830A2">
        <w:rPr>
          <w:sz w:val="24"/>
          <w:szCs w:val="24"/>
        </w:rPr>
        <w:t xml:space="preserve">Пункт __ раздела __ «Экспертно-аналитическая деятельность» Плана работы Контрольно-счетной палаты </w:t>
      </w:r>
      <w:r>
        <w:rPr>
          <w:sz w:val="24"/>
          <w:szCs w:val="24"/>
        </w:rPr>
        <w:t>Сосновоборского городского округа</w:t>
      </w:r>
      <w:r w:rsidRPr="006830A2">
        <w:rPr>
          <w:sz w:val="24"/>
          <w:szCs w:val="24"/>
        </w:rPr>
        <w:t xml:space="preserve"> на 20__ год, утвержденного приказом Контрольно-счетной палаты </w:t>
      </w:r>
      <w:r>
        <w:rPr>
          <w:sz w:val="24"/>
          <w:szCs w:val="24"/>
        </w:rPr>
        <w:t>Сосновоборского городского округа</w:t>
      </w:r>
      <w:r w:rsidRPr="006830A2">
        <w:rPr>
          <w:sz w:val="24"/>
          <w:szCs w:val="24"/>
        </w:rPr>
        <w:t xml:space="preserve"> от _______________ № ________. </w:t>
      </w:r>
    </w:p>
    <w:p w14:paraId="28F5F650" w14:textId="391D9F45" w:rsidR="006830A2" w:rsidRPr="006830A2" w:rsidRDefault="006830A2" w:rsidP="006830A2">
      <w:pPr>
        <w:pStyle w:val="a9"/>
        <w:spacing w:line="240" w:lineRule="auto"/>
        <w:rPr>
          <w:sz w:val="20"/>
        </w:rPr>
      </w:pPr>
      <w:r w:rsidRPr="006830A2">
        <w:rPr>
          <w:sz w:val="20"/>
        </w:rPr>
        <w:t xml:space="preserve">(пункт годового плана работы Контрольно-счетной палаты и реквизиты правового акта КСП СГО, которым он утвержден) </w:t>
      </w:r>
    </w:p>
    <w:p w14:paraId="7EF72B88" w14:textId="36C5C4F2" w:rsidR="006830A2" w:rsidRPr="006830A2" w:rsidRDefault="006830A2" w:rsidP="00E108A3">
      <w:pPr>
        <w:pStyle w:val="a9"/>
        <w:spacing w:line="240" w:lineRule="auto"/>
        <w:rPr>
          <w:sz w:val="24"/>
          <w:szCs w:val="24"/>
        </w:rPr>
      </w:pPr>
      <w:r w:rsidRPr="006830A2">
        <w:rPr>
          <w:sz w:val="24"/>
          <w:szCs w:val="24"/>
        </w:rPr>
        <w:t xml:space="preserve">Распоряжение Контрольно-счетной палаты </w:t>
      </w:r>
      <w:r>
        <w:rPr>
          <w:sz w:val="24"/>
          <w:szCs w:val="24"/>
        </w:rPr>
        <w:t>Сосновоборского городского округа</w:t>
      </w:r>
      <w:r w:rsidRPr="006830A2">
        <w:rPr>
          <w:sz w:val="24"/>
          <w:szCs w:val="24"/>
        </w:rPr>
        <w:t xml:space="preserve"> от ____________________ № ________. </w:t>
      </w:r>
    </w:p>
    <w:p w14:paraId="6B4E03C1" w14:textId="77777777" w:rsidR="006830A2" w:rsidRPr="006830A2" w:rsidRDefault="006830A2" w:rsidP="00E108A3">
      <w:pPr>
        <w:pStyle w:val="a9"/>
        <w:spacing w:line="240" w:lineRule="auto"/>
        <w:rPr>
          <w:sz w:val="20"/>
        </w:rPr>
      </w:pPr>
      <w:r w:rsidRPr="006830A2">
        <w:rPr>
          <w:sz w:val="20"/>
        </w:rPr>
        <w:t xml:space="preserve">(реквизиты распоряжения о проведении экспертно-аналитического мероприятия) </w:t>
      </w:r>
    </w:p>
    <w:p w14:paraId="023F2DD6" w14:textId="77777777" w:rsidR="006830A2" w:rsidRDefault="006830A2" w:rsidP="00E108A3">
      <w:pPr>
        <w:pStyle w:val="a9"/>
        <w:spacing w:line="240" w:lineRule="auto"/>
        <w:jc w:val="center"/>
        <w:rPr>
          <w:b/>
          <w:bCs/>
          <w:sz w:val="24"/>
          <w:szCs w:val="24"/>
        </w:rPr>
      </w:pPr>
    </w:p>
    <w:p w14:paraId="2AF2ECFD" w14:textId="5C213D72" w:rsidR="006830A2" w:rsidRPr="006830A2" w:rsidRDefault="006830A2" w:rsidP="00E108A3">
      <w:pPr>
        <w:pStyle w:val="a9"/>
        <w:spacing w:line="240" w:lineRule="auto"/>
        <w:ind w:firstLine="0"/>
        <w:jc w:val="center"/>
        <w:rPr>
          <w:b/>
          <w:bCs/>
          <w:sz w:val="24"/>
          <w:szCs w:val="24"/>
        </w:rPr>
      </w:pPr>
      <w:r w:rsidRPr="006830A2">
        <w:rPr>
          <w:b/>
          <w:bCs/>
          <w:sz w:val="24"/>
          <w:szCs w:val="24"/>
        </w:rPr>
        <w:t xml:space="preserve">Предмет экспертно-аналитического мероприятия: </w:t>
      </w:r>
    </w:p>
    <w:p w14:paraId="447A72B6" w14:textId="7E0B5373" w:rsidR="006830A2" w:rsidRPr="006830A2" w:rsidRDefault="006830A2" w:rsidP="00E108A3">
      <w:pPr>
        <w:pStyle w:val="a9"/>
        <w:spacing w:line="240" w:lineRule="auto"/>
        <w:ind w:firstLine="0"/>
        <w:jc w:val="center"/>
        <w:rPr>
          <w:b/>
          <w:bCs/>
          <w:sz w:val="24"/>
          <w:szCs w:val="24"/>
        </w:rPr>
      </w:pPr>
      <w:r w:rsidRPr="006830A2">
        <w:rPr>
          <w:b/>
          <w:bCs/>
          <w:sz w:val="24"/>
          <w:szCs w:val="24"/>
        </w:rPr>
        <w:t>_______</w:t>
      </w:r>
      <w:r>
        <w:rPr>
          <w:b/>
          <w:bCs/>
          <w:sz w:val="24"/>
          <w:szCs w:val="24"/>
        </w:rPr>
        <w:t>_____________</w:t>
      </w:r>
      <w:r w:rsidRPr="006830A2">
        <w:rPr>
          <w:b/>
          <w:bCs/>
          <w:sz w:val="24"/>
          <w:szCs w:val="24"/>
        </w:rPr>
        <w:t>________</w:t>
      </w:r>
      <w:r>
        <w:rPr>
          <w:b/>
          <w:bCs/>
          <w:sz w:val="24"/>
          <w:szCs w:val="24"/>
        </w:rPr>
        <w:t>_</w:t>
      </w:r>
      <w:r w:rsidRPr="006830A2">
        <w:rPr>
          <w:b/>
          <w:bCs/>
          <w:sz w:val="24"/>
          <w:szCs w:val="24"/>
        </w:rPr>
        <w:t xml:space="preserve">________________________________________________ </w:t>
      </w:r>
    </w:p>
    <w:p w14:paraId="288F90ED" w14:textId="77777777" w:rsidR="006830A2" w:rsidRPr="006830A2" w:rsidRDefault="006830A2" w:rsidP="00E108A3">
      <w:pPr>
        <w:pStyle w:val="a9"/>
        <w:spacing w:line="240" w:lineRule="auto"/>
        <w:jc w:val="center"/>
        <w:rPr>
          <w:sz w:val="20"/>
        </w:rPr>
      </w:pPr>
      <w:r w:rsidRPr="006830A2">
        <w:rPr>
          <w:sz w:val="20"/>
        </w:rPr>
        <w:t xml:space="preserve">(указывается предмет проведения экспертно-аналитического мероприятия в соответствии с программой проведения экспертно-аналитического мероприятия) </w:t>
      </w:r>
    </w:p>
    <w:p w14:paraId="308D8E67" w14:textId="77777777" w:rsidR="006830A2" w:rsidRPr="006830A2" w:rsidRDefault="006830A2" w:rsidP="00E108A3">
      <w:pPr>
        <w:pStyle w:val="a9"/>
        <w:spacing w:line="240" w:lineRule="auto"/>
        <w:jc w:val="center"/>
        <w:rPr>
          <w:sz w:val="24"/>
          <w:szCs w:val="24"/>
        </w:rPr>
      </w:pPr>
    </w:p>
    <w:p w14:paraId="26B7A1A6" w14:textId="77777777" w:rsidR="006830A2" w:rsidRPr="006830A2" w:rsidRDefault="006830A2" w:rsidP="00E108A3">
      <w:pPr>
        <w:pStyle w:val="a9"/>
        <w:spacing w:line="240" w:lineRule="auto"/>
        <w:jc w:val="center"/>
        <w:rPr>
          <w:b/>
          <w:bCs/>
          <w:sz w:val="24"/>
          <w:szCs w:val="24"/>
        </w:rPr>
      </w:pPr>
      <w:r w:rsidRPr="006830A2">
        <w:rPr>
          <w:b/>
          <w:bCs/>
          <w:sz w:val="24"/>
          <w:szCs w:val="24"/>
        </w:rPr>
        <w:t xml:space="preserve">Цель (цели) проведения экспертно-аналитического мероприятия: </w:t>
      </w:r>
    </w:p>
    <w:p w14:paraId="6DC13711" w14:textId="77777777" w:rsidR="006830A2" w:rsidRPr="006830A2" w:rsidRDefault="006830A2" w:rsidP="000A16EA">
      <w:pPr>
        <w:pStyle w:val="a9"/>
        <w:spacing w:line="240" w:lineRule="auto"/>
        <w:rPr>
          <w:b/>
          <w:bCs/>
          <w:sz w:val="24"/>
          <w:szCs w:val="24"/>
        </w:rPr>
      </w:pPr>
      <w:r w:rsidRPr="006830A2">
        <w:rPr>
          <w:b/>
          <w:bCs/>
          <w:sz w:val="24"/>
          <w:szCs w:val="24"/>
        </w:rPr>
        <w:t xml:space="preserve">1._________________________________________________________________. </w:t>
      </w:r>
    </w:p>
    <w:p w14:paraId="286A783F" w14:textId="77777777" w:rsidR="006830A2" w:rsidRPr="006830A2" w:rsidRDefault="006830A2" w:rsidP="000A16EA">
      <w:pPr>
        <w:pStyle w:val="a9"/>
        <w:spacing w:line="240" w:lineRule="auto"/>
        <w:rPr>
          <w:b/>
          <w:bCs/>
          <w:sz w:val="24"/>
          <w:szCs w:val="24"/>
        </w:rPr>
      </w:pPr>
      <w:r w:rsidRPr="006830A2">
        <w:rPr>
          <w:b/>
          <w:bCs/>
          <w:sz w:val="24"/>
          <w:szCs w:val="24"/>
        </w:rPr>
        <w:t xml:space="preserve">2.__________________________________________________________________. </w:t>
      </w:r>
    </w:p>
    <w:p w14:paraId="1793C01D" w14:textId="35492C8A" w:rsidR="006830A2" w:rsidRPr="006830A2" w:rsidRDefault="006830A2" w:rsidP="00E108A3">
      <w:pPr>
        <w:pStyle w:val="a9"/>
        <w:spacing w:line="240" w:lineRule="auto"/>
        <w:jc w:val="center"/>
        <w:rPr>
          <w:sz w:val="20"/>
        </w:rPr>
      </w:pPr>
      <w:r w:rsidRPr="006830A2">
        <w:rPr>
          <w:sz w:val="20"/>
        </w:rPr>
        <w:t>(указывается цель (цели) проведения экспертно-аналитического мероприятия в соответствии с программой проведения экспертно-аналитического мероприятия)</w:t>
      </w:r>
    </w:p>
    <w:p w14:paraId="1A3DC6FE" w14:textId="77777777" w:rsidR="006830A2" w:rsidRPr="006830A2" w:rsidRDefault="006830A2" w:rsidP="00E108A3">
      <w:pPr>
        <w:pStyle w:val="a9"/>
        <w:spacing w:line="240" w:lineRule="auto"/>
        <w:jc w:val="center"/>
        <w:rPr>
          <w:b/>
          <w:bCs/>
          <w:sz w:val="24"/>
          <w:szCs w:val="24"/>
        </w:rPr>
      </w:pPr>
    </w:p>
    <w:p w14:paraId="4F07C96D" w14:textId="77777777" w:rsidR="006830A2" w:rsidRPr="006830A2" w:rsidRDefault="006830A2" w:rsidP="00E108A3">
      <w:pPr>
        <w:pStyle w:val="a9"/>
        <w:spacing w:line="240" w:lineRule="auto"/>
        <w:jc w:val="center"/>
        <w:rPr>
          <w:b/>
          <w:bCs/>
          <w:sz w:val="24"/>
          <w:szCs w:val="24"/>
        </w:rPr>
      </w:pPr>
      <w:r w:rsidRPr="006830A2">
        <w:rPr>
          <w:b/>
          <w:bCs/>
          <w:sz w:val="24"/>
          <w:szCs w:val="24"/>
        </w:rPr>
        <w:t xml:space="preserve">Объекты экспертно-аналитического мероприятия: </w:t>
      </w:r>
    </w:p>
    <w:p w14:paraId="78C73B8D" w14:textId="5D3227E4" w:rsidR="006830A2" w:rsidRPr="006830A2" w:rsidRDefault="006830A2" w:rsidP="00E108A3">
      <w:pPr>
        <w:pStyle w:val="a9"/>
        <w:spacing w:line="240" w:lineRule="auto"/>
        <w:ind w:firstLine="0"/>
        <w:rPr>
          <w:b/>
          <w:bCs/>
          <w:sz w:val="24"/>
          <w:szCs w:val="24"/>
        </w:rPr>
      </w:pPr>
      <w:r w:rsidRPr="006830A2">
        <w:rPr>
          <w:b/>
          <w:bCs/>
          <w:sz w:val="24"/>
          <w:szCs w:val="24"/>
        </w:rPr>
        <w:t>- __</w:t>
      </w:r>
      <w:r>
        <w:rPr>
          <w:b/>
          <w:bCs/>
          <w:sz w:val="24"/>
          <w:szCs w:val="24"/>
        </w:rPr>
        <w:t>__________</w:t>
      </w:r>
      <w:r w:rsidRPr="006830A2">
        <w:rPr>
          <w:b/>
          <w:bCs/>
          <w:sz w:val="24"/>
          <w:szCs w:val="24"/>
        </w:rPr>
        <w:t xml:space="preserve">_______________________________________________________________; </w:t>
      </w:r>
    </w:p>
    <w:p w14:paraId="04AD64ED" w14:textId="77777777" w:rsidR="006830A2" w:rsidRPr="006830A2" w:rsidRDefault="006830A2" w:rsidP="00E108A3">
      <w:pPr>
        <w:pStyle w:val="a9"/>
        <w:spacing w:line="240" w:lineRule="auto"/>
        <w:jc w:val="center"/>
        <w:rPr>
          <w:sz w:val="20"/>
        </w:rPr>
      </w:pPr>
      <w:r w:rsidRPr="006830A2">
        <w:rPr>
          <w:sz w:val="20"/>
        </w:rPr>
        <w:t xml:space="preserve">(указываются полные наименования объектов экспертно-аналитического мероприятия из программы проведения экспертно-аналитического мероприятия) </w:t>
      </w:r>
    </w:p>
    <w:p w14:paraId="4E82175F" w14:textId="77777777" w:rsidR="006830A2" w:rsidRDefault="006830A2" w:rsidP="00E108A3">
      <w:pPr>
        <w:pStyle w:val="a9"/>
        <w:spacing w:line="240" w:lineRule="auto"/>
        <w:jc w:val="center"/>
        <w:rPr>
          <w:b/>
          <w:bCs/>
          <w:sz w:val="24"/>
          <w:szCs w:val="24"/>
        </w:rPr>
      </w:pPr>
    </w:p>
    <w:p w14:paraId="0B058416" w14:textId="4D0EDEB1" w:rsidR="006830A2" w:rsidRPr="006830A2" w:rsidRDefault="006830A2" w:rsidP="00E108A3">
      <w:pPr>
        <w:pStyle w:val="a9"/>
        <w:spacing w:line="240" w:lineRule="auto"/>
        <w:jc w:val="center"/>
        <w:rPr>
          <w:b/>
          <w:bCs/>
          <w:sz w:val="24"/>
          <w:szCs w:val="24"/>
        </w:rPr>
      </w:pPr>
      <w:r w:rsidRPr="006830A2">
        <w:rPr>
          <w:b/>
          <w:bCs/>
          <w:sz w:val="24"/>
          <w:szCs w:val="24"/>
        </w:rPr>
        <w:t xml:space="preserve">Исследуемый период: </w:t>
      </w:r>
    </w:p>
    <w:p w14:paraId="6DA8E501" w14:textId="77777777" w:rsidR="006830A2" w:rsidRPr="006830A2" w:rsidRDefault="006830A2" w:rsidP="00E108A3">
      <w:pPr>
        <w:pStyle w:val="a9"/>
        <w:spacing w:line="240" w:lineRule="auto"/>
        <w:jc w:val="center"/>
        <w:rPr>
          <w:b/>
          <w:bCs/>
          <w:sz w:val="24"/>
          <w:szCs w:val="24"/>
        </w:rPr>
      </w:pPr>
      <w:r w:rsidRPr="006830A2">
        <w:rPr>
          <w:b/>
          <w:bCs/>
          <w:sz w:val="24"/>
          <w:szCs w:val="24"/>
        </w:rPr>
        <w:t xml:space="preserve">_______________________________________________________________. </w:t>
      </w:r>
    </w:p>
    <w:p w14:paraId="03664D3B" w14:textId="77777777" w:rsidR="006830A2" w:rsidRPr="006830A2" w:rsidRDefault="006830A2" w:rsidP="00E108A3">
      <w:pPr>
        <w:pStyle w:val="a9"/>
        <w:spacing w:line="240" w:lineRule="auto"/>
        <w:jc w:val="center"/>
        <w:rPr>
          <w:sz w:val="20"/>
        </w:rPr>
      </w:pPr>
      <w:r w:rsidRPr="006830A2">
        <w:rPr>
          <w:sz w:val="20"/>
        </w:rPr>
        <w:t xml:space="preserve">(указывается из программы проведения экспертно-аналитического мероприятия) </w:t>
      </w:r>
    </w:p>
    <w:p w14:paraId="2FC44A9F" w14:textId="77777777" w:rsidR="006830A2" w:rsidRDefault="006830A2" w:rsidP="00E108A3">
      <w:pPr>
        <w:pStyle w:val="a9"/>
        <w:spacing w:line="240" w:lineRule="auto"/>
        <w:ind w:firstLine="0"/>
        <w:jc w:val="center"/>
        <w:rPr>
          <w:b/>
          <w:bCs/>
          <w:sz w:val="24"/>
          <w:szCs w:val="24"/>
        </w:rPr>
      </w:pPr>
    </w:p>
    <w:p w14:paraId="549315FE" w14:textId="389B1012" w:rsidR="006830A2" w:rsidRDefault="006830A2" w:rsidP="00E108A3">
      <w:pPr>
        <w:pStyle w:val="a9"/>
        <w:spacing w:line="240" w:lineRule="auto"/>
        <w:ind w:firstLine="0"/>
        <w:jc w:val="center"/>
        <w:rPr>
          <w:b/>
          <w:bCs/>
          <w:sz w:val="24"/>
          <w:szCs w:val="24"/>
        </w:rPr>
      </w:pPr>
      <w:r w:rsidRPr="006830A2">
        <w:rPr>
          <w:b/>
          <w:bCs/>
          <w:sz w:val="24"/>
          <w:szCs w:val="24"/>
        </w:rPr>
        <w:t>Сроки проведения экспертно</w:t>
      </w:r>
      <w:r>
        <w:rPr>
          <w:b/>
          <w:bCs/>
          <w:sz w:val="24"/>
          <w:szCs w:val="24"/>
        </w:rPr>
        <w:t>-аналитического мероприятия</w:t>
      </w:r>
    </w:p>
    <w:p w14:paraId="20406778" w14:textId="77777777" w:rsidR="006830A2" w:rsidRPr="006830A2" w:rsidRDefault="006830A2" w:rsidP="00E108A3">
      <w:pPr>
        <w:pStyle w:val="a9"/>
        <w:spacing w:line="240" w:lineRule="auto"/>
        <w:jc w:val="center"/>
        <w:rPr>
          <w:b/>
          <w:bCs/>
          <w:sz w:val="24"/>
          <w:szCs w:val="24"/>
        </w:rPr>
      </w:pPr>
    </w:p>
    <w:p w14:paraId="481225AE" w14:textId="77777777" w:rsidR="006830A2" w:rsidRPr="006830A2" w:rsidRDefault="006830A2" w:rsidP="00E108A3">
      <w:pPr>
        <w:pStyle w:val="a9"/>
        <w:spacing w:line="240" w:lineRule="auto"/>
        <w:jc w:val="center"/>
        <w:rPr>
          <w:b/>
          <w:bCs/>
          <w:sz w:val="24"/>
          <w:szCs w:val="24"/>
        </w:rPr>
      </w:pPr>
      <w:r w:rsidRPr="006830A2">
        <w:rPr>
          <w:b/>
          <w:bCs/>
          <w:sz w:val="24"/>
          <w:szCs w:val="24"/>
        </w:rPr>
        <w:t xml:space="preserve">с _________ по ___________ 20__ г., в том числе: </w:t>
      </w:r>
    </w:p>
    <w:p w14:paraId="7B3C6756" w14:textId="7FF7E5FC" w:rsidR="006830A2" w:rsidRPr="006830A2" w:rsidRDefault="006830A2" w:rsidP="00E108A3">
      <w:pPr>
        <w:pStyle w:val="a9"/>
        <w:spacing w:line="240" w:lineRule="auto"/>
        <w:jc w:val="center"/>
        <w:rPr>
          <w:sz w:val="20"/>
        </w:rPr>
      </w:pPr>
      <w:r w:rsidRPr="006830A2">
        <w:rPr>
          <w:b/>
          <w:bCs/>
          <w:sz w:val="24"/>
          <w:szCs w:val="24"/>
        </w:rPr>
        <w:t xml:space="preserve">с _________ по ________ </w:t>
      </w:r>
      <w:r>
        <w:rPr>
          <w:b/>
          <w:bCs/>
          <w:sz w:val="24"/>
          <w:szCs w:val="24"/>
        </w:rPr>
        <w:t xml:space="preserve">20__ г. </w:t>
      </w:r>
      <w:r w:rsidRPr="006830A2">
        <w:rPr>
          <w:b/>
          <w:bCs/>
          <w:sz w:val="24"/>
          <w:szCs w:val="24"/>
        </w:rPr>
        <w:t xml:space="preserve">с выездом на объект: </w:t>
      </w:r>
      <w:r w:rsidRPr="006830A2">
        <w:rPr>
          <w:sz w:val="20"/>
        </w:rPr>
        <w:t>_</w:t>
      </w:r>
      <w:r>
        <w:rPr>
          <w:sz w:val="20"/>
        </w:rPr>
        <w:t>______________</w:t>
      </w:r>
      <w:r w:rsidRPr="006830A2">
        <w:rPr>
          <w:sz w:val="20"/>
        </w:rPr>
        <w:t>_____________</w:t>
      </w:r>
      <w:r>
        <w:rPr>
          <w:sz w:val="20"/>
        </w:rPr>
        <w:t>_________</w:t>
      </w:r>
      <w:r w:rsidRPr="006830A2">
        <w:rPr>
          <w:sz w:val="20"/>
        </w:rPr>
        <w:t xml:space="preserve">____________________________________________. </w:t>
      </w:r>
    </w:p>
    <w:p w14:paraId="57555A5B" w14:textId="77777777" w:rsidR="006830A2" w:rsidRPr="006830A2" w:rsidRDefault="006830A2" w:rsidP="00E108A3">
      <w:pPr>
        <w:pStyle w:val="a9"/>
        <w:spacing w:line="240" w:lineRule="auto"/>
        <w:jc w:val="center"/>
        <w:rPr>
          <w:sz w:val="20"/>
        </w:rPr>
      </w:pPr>
      <w:r w:rsidRPr="006830A2">
        <w:rPr>
          <w:sz w:val="20"/>
        </w:rPr>
        <w:t xml:space="preserve">(наименование объекта экспертно-аналитического мероприятия) </w:t>
      </w:r>
    </w:p>
    <w:p w14:paraId="1611823B" w14:textId="77777777" w:rsidR="00E108A3" w:rsidRDefault="00E108A3" w:rsidP="00E108A3">
      <w:pPr>
        <w:pStyle w:val="a9"/>
        <w:spacing w:line="240" w:lineRule="auto"/>
        <w:jc w:val="center"/>
        <w:rPr>
          <w:b/>
          <w:bCs/>
          <w:sz w:val="24"/>
          <w:szCs w:val="24"/>
        </w:rPr>
      </w:pPr>
    </w:p>
    <w:p w14:paraId="007848AD" w14:textId="6B181604" w:rsidR="006830A2" w:rsidRPr="006830A2" w:rsidRDefault="006830A2" w:rsidP="00E108A3">
      <w:pPr>
        <w:pStyle w:val="a9"/>
        <w:spacing w:line="240" w:lineRule="auto"/>
        <w:jc w:val="center"/>
        <w:rPr>
          <w:b/>
          <w:bCs/>
          <w:sz w:val="24"/>
          <w:szCs w:val="24"/>
        </w:rPr>
      </w:pPr>
      <w:r w:rsidRPr="006830A2">
        <w:rPr>
          <w:b/>
          <w:bCs/>
          <w:sz w:val="24"/>
          <w:szCs w:val="24"/>
        </w:rPr>
        <w:t xml:space="preserve">Результаты экспертно-аналитического мероприятия: </w:t>
      </w:r>
    </w:p>
    <w:p w14:paraId="2188D2BE" w14:textId="77777777" w:rsidR="006830A2" w:rsidRPr="006830A2" w:rsidRDefault="006830A2" w:rsidP="00E108A3">
      <w:pPr>
        <w:pStyle w:val="a9"/>
        <w:spacing w:line="240" w:lineRule="auto"/>
        <w:jc w:val="center"/>
        <w:rPr>
          <w:sz w:val="24"/>
          <w:szCs w:val="24"/>
        </w:rPr>
      </w:pPr>
      <w:r w:rsidRPr="006830A2">
        <w:rPr>
          <w:sz w:val="24"/>
          <w:szCs w:val="24"/>
        </w:rPr>
        <w:t xml:space="preserve">В результате проведения экспертно-аналитического мероприятия установлено: </w:t>
      </w:r>
    </w:p>
    <w:p w14:paraId="190977DA" w14:textId="58A4A51D" w:rsidR="006830A2" w:rsidRPr="006830A2" w:rsidRDefault="006830A2" w:rsidP="00E108A3">
      <w:pPr>
        <w:pStyle w:val="a9"/>
        <w:spacing w:line="240" w:lineRule="auto"/>
        <w:rPr>
          <w:b/>
          <w:bCs/>
          <w:sz w:val="24"/>
          <w:szCs w:val="24"/>
        </w:rPr>
      </w:pPr>
      <w:r w:rsidRPr="006830A2">
        <w:rPr>
          <w:b/>
          <w:bCs/>
          <w:sz w:val="24"/>
          <w:szCs w:val="24"/>
        </w:rPr>
        <w:t>_____________</w:t>
      </w:r>
      <w:r w:rsidR="00E108A3">
        <w:rPr>
          <w:b/>
          <w:bCs/>
          <w:sz w:val="24"/>
          <w:szCs w:val="24"/>
        </w:rPr>
        <w:t>____________</w:t>
      </w:r>
      <w:r w:rsidRPr="006830A2">
        <w:rPr>
          <w:b/>
          <w:bCs/>
          <w:sz w:val="24"/>
          <w:szCs w:val="24"/>
        </w:rPr>
        <w:t xml:space="preserve">___________________________________________________ </w:t>
      </w:r>
    </w:p>
    <w:p w14:paraId="19C68100" w14:textId="5FBEEF83" w:rsidR="006830A2" w:rsidRPr="006830A2" w:rsidRDefault="006830A2" w:rsidP="00E108A3">
      <w:pPr>
        <w:pStyle w:val="a9"/>
        <w:spacing w:line="240" w:lineRule="auto"/>
        <w:jc w:val="center"/>
        <w:rPr>
          <w:b/>
          <w:bCs/>
          <w:sz w:val="24"/>
          <w:szCs w:val="24"/>
        </w:rPr>
      </w:pPr>
      <w:r w:rsidRPr="006830A2">
        <w:rPr>
          <w:b/>
          <w:bCs/>
          <w:sz w:val="24"/>
          <w:szCs w:val="24"/>
        </w:rPr>
        <w:t xml:space="preserve">Выводы: </w:t>
      </w:r>
    </w:p>
    <w:p w14:paraId="6F4FAB99" w14:textId="5F5E34E4" w:rsidR="006830A2" w:rsidRPr="006830A2" w:rsidRDefault="00E108A3" w:rsidP="00E108A3">
      <w:pPr>
        <w:pStyle w:val="a9"/>
        <w:spacing w:line="240" w:lineRule="auto"/>
        <w:ind w:firstLine="0"/>
        <w:rPr>
          <w:b/>
          <w:bCs/>
          <w:sz w:val="24"/>
          <w:szCs w:val="24"/>
        </w:rPr>
      </w:pPr>
      <w:r>
        <w:rPr>
          <w:b/>
          <w:bCs/>
          <w:sz w:val="24"/>
          <w:szCs w:val="24"/>
        </w:rPr>
        <w:t>___________________</w:t>
      </w:r>
      <w:r w:rsidR="006830A2" w:rsidRPr="006830A2">
        <w:rPr>
          <w:b/>
          <w:bCs/>
          <w:sz w:val="24"/>
          <w:szCs w:val="24"/>
        </w:rPr>
        <w:t xml:space="preserve">________________________________________________________________. </w:t>
      </w:r>
    </w:p>
    <w:p w14:paraId="5E76FB2D" w14:textId="77777777" w:rsidR="006830A2" w:rsidRPr="006830A2" w:rsidRDefault="006830A2" w:rsidP="00E108A3">
      <w:pPr>
        <w:pStyle w:val="a9"/>
        <w:spacing w:line="240" w:lineRule="auto"/>
        <w:jc w:val="center"/>
        <w:rPr>
          <w:sz w:val="20"/>
        </w:rPr>
      </w:pPr>
      <w:r w:rsidRPr="006830A2">
        <w:rPr>
          <w:sz w:val="20"/>
        </w:rPr>
        <w:t xml:space="preserve">(кратко формулируются основные итоги экспертно-аналитического мероприятия </w:t>
      </w:r>
    </w:p>
    <w:p w14:paraId="158ECB16" w14:textId="77777777" w:rsidR="006830A2" w:rsidRPr="006830A2" w:rsidRDefault="006830A2" w:rsidP="00E108A3">
      <w:pPr>
        <w:pStyle w:val="a9"/>
        <w:spacing w:line="240" w:lineRule="auto"/>
        <w:jc w:val="center"/>
        <w:rPr>
          <w:sz w:val="20"/>
        </w:rPr>
      </w:pPr>
      <w:r w:rsidRPr="006830A2">
        <w:rPr>
          <w:sz w:val="20"/>
        </w:rPr>
        <w:t xml:space="preserve">с указанием выявленных ключевых проблем) </w:t>
      </w:r>
    </w:p>
    <w:p w14:paraId="2ECD5B23" w14:textId="77777777" w:rsidR="00E108A3" w:rsidRDefault="00E108A3" w:rsidP="00E108A3">
      <w:pPr>
        <w:pStyle w:val="a9"/>
        <w:spacing w:line="240" w:lineRule="auto"/>
        <w:jc w:val="center"/>
        <w:rPr>
          <w:b/>
          <w:bCs/>
          <w:sz w:val="24"/>
          <w:szCs w:val="24"/>
        </w:rPr>
      </w:pPr>
    </w:p>
    <w:p w14:paraId="2211C763" w14:textId="32FCFEF2" w:rsidR="006830A2" w:rsidRPr="006830A2" w:rsidRDefault="006830A2" w:rsidP="00E108A3">
      <w:pPr>
        <w:pStyle w:val="a9"/>
        <w:spacing w:line="240" w:lineRule="auto"/>
        <w:jc w:val="center"/>
        <w:rPr>
          <w:b/>
          <w:bCs/>
          <w:sz w:val="24"/>
          <w:szCs w:val="24"/>
        </w:rPr>
      </w:pPr>
      <w:r w:rsidRPr="006830A2">
        <w:rPr>
          <w:b/>
          <w:bCs/>
          <w:sz w:val="24"/>
          <w:szCs w:val="24"/>
        </w:rPr>
        <w:t xml:space="preserve">Рекомендации и предложения: </w:t>
      </w:r>
    </w:p>
    <w:p w14:paraId="1F1AE3E1" w14:textId="78CD2C7D" w:rsidR="006830A2" w:rsidRPr="006830A2" w:rsidRDefault="006830A2" w:rsidP="00E108A3">
      <w:pPr>
        <w:pStyle w:val="a9"/>
        <w:spacing w:line="240" w:lineRule="auto"/>
        <w:ind w:firstLine="0"/>
        <w:rPr>
          <w:b/>
          <w:bCs/>
          <w:sz w:val="24"/>
          <w:szCs w:val="24"/>
        </w:rPr>
      </w:pPr>
      <w:r w:rsidRPr="006830A2">
        <w:rPr>
          <w:b/>
          <w:bCs/>
          <w:sz w:val="24"/>
          <w:szCs w:val="24"/>
        </w:rPr>
        <w:t>- ___________________________________________</w:t>
      </w:r>
      <w:r w:rsidR="00E108A3">
        <w:rPr>
          <w:b/>
          <w:bCs/>
          <w:sz w:val="24"/>
          <w:szCs w:val="24"/>
        </w:rPr>
        <w:t>___________</w:t>
      </w:r>
      <w:r w:rsidRPr="006830A2">
        <w:rPr>
          <w:b/>
          <w:bCs/>
          <w:sz w:val="24"/>
          <w:szCs w:val="24"/>
        </w:rPr>
        <w:t xml:space="preserve">_______________________; </w:t>
      </w:r>
    </w:p>
    <w:p w14:paraId="65A4EA14" w14:textId="2D2AA5B4" w:rsidR="006830A2" w:rsidRPr="006830A2" w:rsidRDefault="006830A2" w:rsidP="00E108A3">
      <w:pPr>
        <w:pStyle w:val="a9"/>
        <w:spacing w:line="240" w:lineRule="auto"/>
        <w:ind w:firstLine="0"/>
        <w:rPr>
          <w:b/>
          <w:bCs/>
          <w:sz w:val="24"/>
          <w:szCs w:val="24"/>
        </w:rPr>
      </w:pPr>
      <w:r w:rsidRPr="006830A2">
        <w:rPr>
          <w:b/>
          <w:bCs/>
          <w:sz w:val="24"/>
          <w:szCs w:val="24"/>
        </w:rPr>
        <w:t>- ______________________________________________________</w:t>
      </w:r>
      <w:r w:rsidR="00E108A3">
        <w:rPr>
          <w:b/>
          <w:bCs/>
          <w:sz w:val="24"/>
          <w:szCs w:val="24"/>
        </w:rPr>
        <w:t>___________</w:t>
      </w:r>
      <w:r w:rsidRPr="006830A2">
        <w:rPr>
          <w:b/>
          <w:bCs/>
          <w:sz w:val="24"/>
          <w:szCs w:val="24"/>
        </w:rPr>
        <w:t xml:space="preserve">____________; </w:t>
      </w:r>
    </w:p>
    <w:p w14:paraId="02B4FC14" w14:textId="78019C44" w:rsidR="006830A2" w:rsidRPr="006830A2" w:rsidRDefault="006830A2" w:rsidP="00E108A3">
      <w:pPr>
        <w:pStyle w:val="a9"/>
        <w:spacing w:line="240" w:lineRule="auto"/>
        <w:ind w:firstLine="0"/>
        <w:rPr>
          <w:b/>
          <w:bCs/>
          <w:sz w:val="24"/>
          <w:szCs w:val="24"/>
        </w:rPr>
      </w:pPr>
      <w:r w:rsidRPr="006830A2">
        <w:rPr>
          <w:b/>
          <w:bCs/>
          <w:sz w:val="24"/>
          <w:szCs w:val="24"/>
        </w:rPr>
        <w:t>- _______________________________________________________________</w:t>
      </w:r>
      <w:r w:rsidR="00E108A3">
        <w:rPr>
          <w:b/>
          <w:bCs/>
          <w:sz w:val="24"/>
          <w:szCs w:val="24"/>
        </w:rPr>
        <w:t>_____________</w:t>
      </w:r>
      <w:r w:rsidRPr="006830A2">
        <w:rPr>
          <w:b/>
          <w:bCs/>
          <w:sz w:val="24"/>
          <w:szCs w:val="24"/>
        </w:rPr>
        <w:t>_.</w:t>
      </w:r>
    </w:p>
    <w:p w14:paraId="74373393" w14:textId="77777777" w:rsidR="006830A2" w:rsidRPr="006830A2" w:rsidRDefault="006830A2" w:rsidP="00E108A3">
      <w:pPr>
        <w:pStyle w:val="a9"/>
        <w:spacing w:line="240" w:lineRule="auto"/>
        <w:rPr>
          <w:sz w:val="20"/>
        </w:rPr>
      </w:pPr>
      <w:r w:rsidRPr="006830A2">
        <w:rPr>
          <w:sz w:val="20"/>
        </w:rPr>
        <w:t xml:space="preserve">(формулируются рекомендации и предложения, соответствующие выводам) </w:t>
      </w:r>
    </w:p>
    <w:p w14:paraId="314280FF" w14:textId="77777777" w:rsidR="00E108A3" w:rsidRDefault="00E108A3" w:rsidP="00E108A3">
      <w:pPr>
        <w:pStyle w:val="a9"/>
        <w:spacing w:line="240" w:lineRule="auto"/>
        <w:jc w:val="center"/>
        <w:rPr>
          <w:b/>
          <w:bCs/>
          <w:sz w:val="24"/>
          <w:szCs w:val="24"/>
        </w:rPr>
      </w:pPr>
    </w:p>
    <w:p w14:paraId="04C283F9" w14:textId="70D4DD81" w:rsidR="006830A2" w:rsidRPr="006830A2" w:rsidRDefault="006830A2" w:rsidP="00E108A3">
      <w:pPr>
        <w:pStyle w:val="a9"/>
        <w:spacing w:line="240" w:lineRule="auto"/>
        <w:jc w:val="center"/>
        <w:rPr>
          <w:b/>
          <w:bCs/>
          <w:sz w:val="24"/>
          <w:szCs w:val="24"/>
        </w:rPr>
      </w:pPr>
      <w:r w:rsidRPr="006830A2">
        <w:rPr>
          <w:b/>
          <w:bCs/>
          <w:sz w:val="24"/>
          <w:szCs w:val="24"/>
        </w:rPr>
        <w:t xml:space="preserve">Приложение: _____________________________________________________. </w:t>
      </w:r>
    </w:p>
    <w:p w14:paraId="354D8B59" w14:textId="77777777" w:rsidR="006830A2" w:rsidRDefault="006830A2" w:rsidP="00E108A3">
      <w:pPr>
        <w:pStyle w:val="a9"/>
        <w:spacing w:line="240" w:lineRule="auto"/>
        <w:jc w:val="center"/>
        <w:rPr>
          <w:sz w:val="20"/>
        </w:rPr>
      </w:pPr>
      <w:r w:rsidRPr="006830A2">
        <w:rPr>
          <w:sz w:val="20"/>
        </w:rPr>
        <w:t xml:space="preserve">(указывается наименование приложения на __ л. в ___ экз.) </w:t>
      </w:r>
    </w:p>
    <w:p w14:paraId="451B10B6" w14:textId="77777777" w:rsidR="00E108A3" w:rsidRDefault="00E108A3" w:rsidP="00E108A3">
      <w:pPr>
        <w:pStyle w:val="a9"/>
        <w:spacing w:line="240" w:lineRule="auto"/>
        <w:jc w:val="center"/>
        <w:rPr>
          <w:sz w:val="20"/>
        </w:rPr>
      </w:pPr>
    </w:p>
    <w:p w14:paraId="1B6E302B" w14:textId="064525D4" w:rsidR="00E108A3" w:rsidRDefault="00E108A3" w:rsidP="00E108A3">
      <w:pPr>
        <w:pStyle w:val="a9"/>
        <w:spacing w:line="240" w:lineRule="auto"/>
        <w:rPr>
          <w:sz w:val="24"/>
          <w:szCs w:val="24"/>
        </w:rPr>
      </w:pPr>
      <w:r>
        <w:rPr>
          <w:sz w:val="24"/>
          <w:szCs w:val="24"/>
        </w:rPr>
        <w:t>Ответственный исполнитель</w:t>
      </w:r>
    </w:p>
    <w:p w14:paraId="27A9B8D6" w14:textId="07B7CF72" w:rsidR="00E108A3" w:rsidRPr="006830A2" w:rsidRDefault="00E108A3" w:rsidP="00E108A3">
      <w:pPr>
        <w:pStyle w:val="a9"/>
        <w:spacing w:line="240" w:lineRule="auto"/>
        <w:rPr>
          <w:sz w:val="24"/>
          <w:szCs w:val="24"/>
        </w:rPr>
      </w:pPr>
      <w:r>
        <w:rPr>
          <w:sz w:val="24"/>
          <w:szCs w:val="24"/>
        </w:rPr>
        <w:t>Должность                           подпись                             ФИО</w:t>
      </w:r>
    </w:p>
    <w:sectPr w:rsidR="00E108A3" w:rsidRPr="006830A2" w:rsidSect="00B92670">
      <w:headerReference w:type="even" r:id="rId13"/>
      <w:headerReference w:type="default" r:id="rId14"/>
      <w:footerReference w:type="even" r:id="rId15"/>
      <w:footerReference w:type="default" r:id="rId16"/>
      <w:pgSz w:w="11906" w:h="16838" w:code="9"/>
      <w:pgMar w:top="567" w:right="567" w:bottom="567" w:left="1134" w:header="34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6F1A6" w14:textId="77777777" w:rsidR="00A07D30" w:rsidRDefault="00A07D30">
      <w:r>
        <w:separator/>
      </w:r>
    </w:p>
  </w:endnote>
  <w:endnote w:type="continuationSeparator" w:id="0">
    <w:p w14:paraId="5FC4FEAC" w14:textId="77777777" w:rsidR="00A07D30" w:rsidRDefault="00A0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28D9" w14:textId="77777777" w:rsidR="001006BC" w:rsidRDefault="001006BC" w:rsidP="00362239">
    <w:pPr>
      <w:pStyle w:val="af1"/>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14:paraId="48DFF6EE" w14:textId="77777777" w:rsidR="001006BC" w:rsidRDefault="001006BC" w:rsidP="0050740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6832" w14:textId="77777777" w:rsidR="001006BC" w:rsidRDefault="001006BC">
    <w:pPr>
      <w:pStyle w:val="af1"/>
      <w:jc w:val="right"/>
    </w:pPr>
  </w:p>
  <w:p w14:paraId="2A3718F6" w14:textId="77777777" w:rsidR="001006BC" w:rsidRDefault="001006BC" w:rsidP="00D07456">
    <w:pPr>
      <w:pStyle w:val="af1"/>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C33C3" w14:textId="77777777" w:rsidR="00A07D30" w:rsidRDefault="00A07D30">
      <w:r>
        <w:separator/>
      </w:r>
    </w:p>
  </w:footnote>
  <w:footnote w:type="continuationSeparator" w:id="0">
    <w:p w14:paraId="07AE26E5" w14:textId="77777777" w:rsidR="00A07D30" w:rsidRDefault="00A07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FF81" w14:textId="77777777" w:rsidR="001006BC" w:rsidRDefault="001006BC" w:rsidP="00A57810">
    <w:pPr>
      <w:pStyle w:val="a6"/>
      <w:framePr w:wrap="around" w:vAnchor="text" w:hAnchor="margin" w:xAlign="center" w:y="1"/>
      <w:rPr>
        <w:rStyle w:val="a8"/>
        <w:szCs w:val="28"/>
      </w:rPr>
    </w:pPr>
    <w:r>
      <w:rPr>
        <w:rStyle w:val="a8"/>
        <w:szCs w:val="28"/>
      </w:rPr>
      <w:fldChar w:fldCharType="begin"/>
    </w:r>
    <w:r>
      <w:rPr>
        <w:rStyle w:val="a8"/>
        <w:szCs w:val="28"/>
      </w:rPr>
      <w:instrText xml:space="preserve">PAGE  </w:instrText>
    </w:r>
    <w:r>
      <w:rPr>
        <w:rStyle w:val="a8"/>
        <w:szCs w:val="28"/>
      </w:rPr>
      <w:fldChar w:fldCharType="separate"/>
    </w:r>
    <w:r>
      <w:rPr>
        <w:rStyle w:val="a8"/>
        <w:noProof/>
        <w:szCs w:val="28"/>
      </w:rPr>
      <w:t>3</w:t>
    </w:r>
    <w:r>
      <w:rPr>
        <w:rStyle w:val="a8"/>
        <w:szCs w:val="28"/>
      </w:rPr>
      <w:fldChar w:fldCharType="end"/>
    </w:r>
  </w:p>
  <w:p w14:paraId="29D0CBEF" w14:textId="77777777" w:rsidR="001006BC" w:rsidRDefault="001006B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3D9F" w14:textId="77777777" w:rsidR="001006BC" w:rsidRDefault="001006BC" w:rsidP="00831279">
    <w:pPr>
      <w:pStyle w:val="a6"/>
      <w:framePr w:wrap="around" w:vAnchor="text" w:hAnchor="margin" w:xAlign="center" w:y="1"/>
      <w:rPr>
        <w:rStyle w:val="a8"/>
        <w:szCs w:val="28"/>
      </w:rPr>
    </w:pPr>
    <w:r>
      <w:rPr>
        <w:rStyle w:val="a8"/>
        <w:szCs w:val="28"/>
      </w:rPr>
      <w:fldChar w:fldCharType="begin"/>
    </w:r>
    <w:r>
      <w:rPr>
        <w:rStyle w:val="a8"/>
        <w:szCs w:val="28"/>
      </w:rPr>
      <w:instrText xml:space="preserve">PAGE  </w:instrText>
    </w:r>
    <w:r>
      <w:rPr>
        <w:rStyle w:val="a8"/>
        <w:szCs w:val="28"/>
      </w:rPr>
      <w:fldChar w:fldCharType="separate"/>
    </w:r>
    <w:r w:rsidR="00B717DE">
      <w:rPr>
        <w:rStyle w:val="a8"/>
        <w:noProof/>
        <w:szCs w:val="28"/>
      </w:rPr>
      <w:t>29</w:t>
    </w:r>
    <w:r>
      <w:rPr>
        <w:rStyle w:val="a8"/>
        <w:szCs w:val="28"/>
      </w:rPr>
      <w:fldChar w:fldCharType="end"/>
    </w:r>
  </w:p>
  <w:p w14:paraId="147DD481" w14:textId="77777777" w:rsidR="001006BC" w:rsidRDefault="001006BC" w:rsidP="00362239">
    <w:pPr>
      <w:pStyle w:val="a6"/>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7653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64CD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8C27A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2"/>
    <w:multiLevelType w:val="singleLevel"/>
    <w:tmpl w:val="E37EEC62"/>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3D8EDCDC"/>
    <w:lvl w:ilvl="0">
      <w:start w:val="1"/>
      <w:numFmt w:val="bullet"/>
      <w:pStyle w:val="3"/>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8F8A0BA6"/>
    <w:lvl w:ilvl="0">
      <w:start w:val="1"/>
      <w:numFmt w:val="decimal"/>
      <w:pStyle w:val="2"/>
      <w:lvlText w:val="%1."/>
      <w:lvlJc w:val="left"/>
      <w:pPr>
        <w:tabs>
          <w:tab w:val="num" w:pos="360"/>
        </w:tabs>
        <w:ind w:left="360" w:hanging="360"/>
      </w:pPr>
      <w:rPr>
        <w:rFonts w:cs="Times New Roman"/>
      </w:rPr>
    </w:lvl>
  </w:abstractNum>
  <w:abstractNum w:abstractNumId="6" w15:restartNumberingAfterBreak="0">
    <w:nsid w:val="FFFFFF89"/>
    <w:multiLevelType w:val="singleLevel"/>
    <w:tmpl w:val="12440296"/>
    <w:lvl w:ilvl="0">
      <w:start w:val="1"/>
      <w:numFmt w:val="bullet"/>
      <w:pStyle w:val="a"/>
      <w:lvlText w:val=""/>
      <w:lvlJc w:val="left"/>
      <w:pPr>
        <w:tabs>
          <w:tab w:val="num" w:pos="360"/>
        </w:tabs>
        <w:ind w:left="360" w:hanging="360"/>
      </w:pPr>
      <w:rPr>
        <w:rFonts w:ascii="Symbol" w:hAnsi="Symbol" w:hint="default"/>
      </w:rPr>
    </w:lvl>
  </w:abstractNum>
  <w:abstractNum w:abstractNumId="7" w15:restartNumberingAfterBreak="0">
    <w:nsid w:val="0E0D40AB"/>
    <w:multiLevelType w:val="hybridMultilevel"/>
    <w:tmpl w:val="13723A6E"/>
    <w:lvl w:ilvl="0" w:tplc="858E1C3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11202C60"/>
    <w:multiLevelType w:val="hybridMultilevel"/>
    <w:tmpl w:val="3154C322"/>
    <w:lvl w:ilvl="0" w:tplc="4CE6A1A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9940A27"/>
    <w:multiLevelType w:val="multilevel"/>
    <w:tmpl w:val="5BF2AB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1BE54493"/>
    <w:multiLevelType w:val="hybridMultilevel"/>
    <w:tmpl w:val="1D3A8C5E"/>
    <w:lvl w:ilvl="0" w:tplc="97FC45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CC01DD1"/>
    <w:multiLevelType w:val="hybridMultilevel"/>
    <w:tmpl w:val="C0AE653E"/>
    <w:lvl w:ilvl="0" w:tplc="9AA636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28A3B96"/>
    <w:multiLevelType w:val="hybridMultilevel"/>
    <w:tmpl w:val="C09835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B9045B"/>
    <w:multiLevelType w:val="hybridMultilevel"/>
    <w:tmpl w:val="281E5C08"/>
    <w:lvl w:ilvl="0" w:tplc="51B0245C">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053F6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8F42451"/>
    <w:multiLevelType w:val="multilevel"/>
    <w:tmpl w:val="C854BB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3A340F66"/>
    <w:multiLevelType w:val="multilevel"/>
    <w:tmpl w:val="FFBC56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3D1D4F21"/>
    <w:multiLevelType w:val="hybridMultilevel"/>
    <w:tmpl w:val="020620E6"/>
    <w:lvl w:ilvl="0" w:tplc="FFBA2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9BA1DA2"/>
    <w:multiLevelType w:val="hybridMultilevel"/>
    <w:tmpl w:val="1482F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4D0F0C"/>
    <w:multiLevelType w:val="hybridMultilevel"/>
    <w:tmpl w:val="BE58DC18"/>
    <w:lvl w:ilvl="0" w:tplc="914A6B4C">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0" w15:restartNumberingAfterBreak="0">
    <w:nsid w:val="4C081033"/>
    <w:multiLevelType w:val="hybridMultilevel"/>
    <w:tmpl w:val="5C20A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85309A"/>
    <w:multiLevelType w:val="multilevel"/>
    <w:tmpl w:val="664876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638F25B2"/>
    <w:multiLevelType w:val="multilevel"/>
    <w:tmpl w:val="D04816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6D40101E"/>
    <w:multiLevelType w:val="multilevel"/>
    <w:tmpl w:val="ED2EB5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788E63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91688949">
    <w:abstractNumId w:val="6"/>
  </w:num>
  <w:num w:numId="2" w16cid:durableId="1018770563">
    <w:abstractNumId w:val="5"/>
  </w:num>
  <w:num w:numId="3" w16cid:durableId="803233148">
    <w:abstractNumId w:val="4"/>
  </w:num>
  <w:num w:numId="4" w16cid:durableId="604775881">
    <w:abstractNumId w:val="3"/>
  </w:num>
  <w:num w:numId="5" w16cid:durableId="1523393656">
    <w:abstractNumId w:val="6"/>
  </w:num>
  <w:num w:numId="6" w16cid:durableId="1966081144">
    <w:abstractNumId w:val="5"/>
  </w:num>
  <w:num w:numId="7" w16cid:durableId="1445884592">
    <w:abstractNumId w:val="4"/>
  </w:num>
  <w:num w:numId="8" w16cid:durableId="555699752">
    <w:abstractNumId w:val="3"/>
  </w:num>
  <w:num w:numId="9" w16cid:durableId="33622784">
    <w:abstractNumId w:val="6"/>
  </w:num>
  <w:num w:numId="10" w16cid:durableId="838274501">
    <w:abstractNumId w:val="5"/>
  </w:num>
  <w:num w:numId="11" w16cid:durableId="1246955445">
    <w:abstractNumId w:val="4"/>
  </w:num>
  <w:num w:numId="12" w16cid:durableId="1462532381">
    <w:abstractNumId w:val="3"/>
  </w:num>
  <w:num w:numId="13" w16cid:durableId="1190489327">
    <w:abstractNumId w:val="6"/>
  </w:num>
  <w:num w:numId="14" w16cid:durableId="1170025755">
    <w:abstractNumId w:val="5"/>
  </w:num>
  <w:num w:numId="15" w16cid:durableId="1768233454">
    <w:abstractNumId w:val="4"/>
  </w:num>
  <w:num w:numId="16" w16cid:durableId="2078822111">
    <w:abstractNumId w:val="3"/>
  </w:num>
  <w:num w:numId="17" w16cid:durableId="134493216">
    <w:abstractNumId w:val="6"/>
  </w:num>
  <w:num w:numId="18" w16cid:durableId="514539520">
    <w:abstractNumId w:val="4"/>
  </w:num>
  <w:num w:numId="19" w16cid:durableId="1511870796">
    <w:abstractNumId w:val="3"/>
  </w:num>
  <w:num w:numId="20" w16cid:durableId="945698838">
    <w:abstractNumId w:val="9"/>
  </w:num>
  <w:num w:numId="21" w16cid:durableId="1263221904">
    <w:abstractNumId w:val="23"/>
  </w:num>
  <w:num w:numId="22" w16cid:durableId="490213679">
    <w:abstractNumId w:val="22"/>
  </w:num>
  <w:num w:numId="23" w16cid:durableId="2123260324">
    <w:abstractNumId w:val="13"/>
  </w:num>
  <w:num w:numId="24" w16cid:durableId="762260452">
    <w:abstractNumId w:val="16"/>
  </w:num>
  <w:num w:numId="25" w16cid:durableId="370542894">
    <w:abstractNumId w:val="21"/>
  </w:num>
  <w:num w:numId="26" w16cid:durableId="719522064">
    <w:abstractNumId w:val="15"/>
  </w:num>
  <w:num w:numId="27" w16cid:durableId="1968780576">
    <w:abstractNumId w:val="12"/>
  </w:num>
  <w:num w:numId="28" w16cid:durableId="1336881158">
    <w:abstractNumId w:val="11"/>
  </w:num>
  <w:num w:numId="29" w16cid:durableId="42827026">
    <w:abstractNumId w:val="17"/>
  </w:num>
  <w:num w:numId="30" w16cid:durableId="286395643">
    <w:abstractNumId w:val="10"/>
  </w:num>
  <w:num w:numId="31" w16cid:durableId="857885775">
    <w:abstractNumId w:val="8"/>
  </w:num>
  <w:num w:numId="32" w16cid:durableId="249051588">
    <w:abstractNumId w:val="18"/>
  </w:num>
  <w:num w:numId="33" w16cid:durableId="1798716134">
    <w:abstractNumId w:val="24"/>
  </w:num>
  <w:num w:numId="34" w16cid:durableId="1316375062">
    <w:abstractNumId w:val="0"/>
  </w:num>
  <w:num w:numId="35" w16cid:durableId="2142992892">
    <w:abstractNumId w:val="1"/>
  </w:num>
  <w:num w:numId="36" w16cid:durableId="380518856">
    <w:abstractNumId w:val="14"/>
  </w:num>
  <w:num w:numId="37" w16cid:durableId="498231674">
    <w:abstractNumId w:val="2"/>
  </w:num>
  <w:num w:numId="38" w16cid:durableId="1651131567">
    <w:abstractNumId w:val="20"/>
  </w:num>
  <w:num w:numId="39" w16cid:durableId="242569386">
    <w:abstractNumId w:val="19"/>
  </w:num>
  <w:num w:numId="40" w16cid:durableId="2672044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B75"/>
    <w:rsid w:val="000000D0"/>
    <w:rsid w:val="00001477"/>
    <w:rsid w:val="00001AF2"/>
    <w:rsid w:val="00002E3C"/>
    <w:rsid w:val="00003A9A"/>
    <w:rsid w:val="0000470D"/>
    <w:rsid w:val="000071ED"/>
    <w:rsid w:val="0000789F"/>
    <w:rsid w:val="00010A9A"/>
    <w:rsid w:val="00012352"/>
    <w:rsid w:val="00014DBC"/>
    <w:rsid w:val="0001519A"/>
    <w:rsid w:val="00016053"/>
    <w:rsid w:val="00016A9A"/>
    <w:rsid w:val="00017CCD"/>
    <w:rsid w:val="00021944"/>
    <w:rsid w:val="00022E4F"/>
    <w:rsid w:val="000338C1"/>
    <w:rsid w:val="00040845"/>
    <w:rsid w:val="000430D3"/>
    <w:rsid w:val="00051385"/>
    <w:rsid w:val="00054621"/>
    <w:rsid w:val="00054756"/>
    <w:rsid w:val="000608E6"/>
    <w:rsid w:val="00061D17"/>
    <w:rsid w:val="00064745"/>
    <w:rsid w:val="00071CA8"/>
    <w:rsid w:val="00083BD3"/>
    <w:rsid w:val="00087224"/>
    <w:rsid w:val="00087438"/>
    <w:rsid w:val="000937DB"/>
    <w:rsid w:val="00093C53"/>
    <w:rsid w:val="00094F17"/>
    <w:rsid w:val="0009708D"/>
    <w:rsid w:val="000A149A"/>
    <w:rsid w:val="000A16EA"/>
    <w:rsid w:val="000C1B23"/>
    <w:rsid w:val="000C3C7E"/>
    <w:rsid w:val="000D0938"/>
    <w:rsid w:val="000D3C85"/>
    <w:rsid w:val="000D5135"/>
    <w:rsid w:val="000D6FEB"/>
    <w:rsid w:val="000D7F7F"/>
    <w:rsid w:val="000E03D0"/>
    <w:rsid w:val="000E3A6B"/>
    <w:rsid w:val="000E7E04"/>
    <w:rsid w:val="000F11D6"/>
    <w:rsid w:val="000F16E2"/>
    <w:rsid w:val="000F3DAA"/>
    <w:rsid w:val="000F4DC6"/>
    <w:rsid w:val="000F5B93"/>
    <w:rsid w:val="000F6B05"/>
    <w:rsid w:val="001006BC"/>
    <w:rsid w:val="00101122"/>
    <w:rsid w:val="00101F81"/>
    <w:rsid w:val="001031F4"/>
    <w:rsid w:val="00104017"/>
    <w:rsid w:val="0010573F"/>
    <w:rsid w:val="00105D22"/>
    <w:rsid w:val="0011005F"/>
    <w:rsid w:val="001101D3"/>
    <w:rsid w:val="001106A3"/>
    <w:rsid w:val="001109F5"/>
    <w:rsid w:val="001155C6"/>
    <w:rsid w:val="001211AA"/>
    <w:rsid w:val="0012196D"/>
    <w:rsid w:val="00122850"/>
    <w:rsid w:val="001246FE"/>
    <w:rsid w:val="00124A47"/>
    <w:rsid w:val="001308EB"/>
    <w:rsid w:val="00134E9C"/>
    <w:rsid w:val="001416C3"/>
    <w:rsid w:val="00141956"/>
    <w:rsid w:val="00144C42"/>
    <w:rsid w:val="00146251"/>
    <w:rsid w:val="001505E1"/>
    <w:rsid w:val="00156269"/>
    <w:rsid w:val="001621E5"/>
    <w:rsid w:val="001623AE"/>
    <w:rsid w:val="001649B2"/>
    <w:rsid w:val="00164F56"/>
    <w:rsid w:val="001679AA"/>
    <w:rsid w:val="001714AE"/>
    <w:rsid w:val="0017267D"/>
    <w:rsid w:val="00173799"/>
    <w:rsid w:val="001855D8"/>
    <w:rsid w:val="00186255"/>
    <w:rsid w:val="00186FE8"/>
    <w:rsid w:val="0018785F"/>
    <w:rsid w:val="0019015D"/>
    <w:rsid w:val="001953FF"/>
    <w:rsid w:val="0019596C"/>
    <w:rsid w:val="001A196C"/>
    <w:rsid w:val="001A2136"/>
    <w:rsid w:val="001A5268"/>
    <w:rsid w:val="001A5C41"/>
    <w:rsid w:val="001A5DD7"/>
    <w:rsid w:val="001A64AE"/>
    <w:rsid w:val="001B11D7"/>
    <w:rsid w:val="001B5D69"/>
    <w:rsid w:val="001C3381"/>
    <w:rsid w:val="001D4C13"/>
    <w:rsid w:val="001E54F2"/>
    <w:rsid w:val="001E7F0C"/>
    <w:rsid w:val="001F2167"/>
    <w:rsid w:val="001F461A"/>
    <w:rsid w:val="001F4C67"/>
    <w:rsid w:val="001F5A90"/>
    <w:rsid w:val="001F5D45"/>
    <w:rsid w:val="001F691F"/>
    <w:rsid w:val="00200334"/>
    <w:rsid w:val="002026C6"/>
    <w:rsid w:val="00203BDD"/>
    <w:rsid w:val="0020639C"/>
    <w:rsid w:val="00206B56"/>
    <w:rsid w:val="00206F06"/>
    <w:rsid w:val="00210733"/>
    <w:rsid w:val="00220613"/>
    <w:rsid w:val="00220631"/>
    <w:rsid w:val="00220FA4"/>
    <w:rsid w:val="00223AEA"/>
    <w:rsid w:val="00224536"/>
    <w:rsid w:val="0023060B"/>
    <w:rsid w:val="002314CE"/>
    <w:rsid w:val="00234762"/>
    <w:rsid w:val="002359DC"/>
    <w:rsid w:val="002377AD"/>
    <w:rsid w:val="00237CB9"/>
    <w:rsid w:val="002428B5"/>
    <w:rsid w:val="00242A19"/>
    <w:rsid w:val="002453EC"/>
    <w:rsid w:val="00245831"/>
    <w:rsid w:val="0024610F"/>
    <w:rsid w:val="00250E0D"/>
    <w:rsid w:val="0025128E"/>
    <w:rsid w:val="00257684"/>
    <w:rsid w:val="002576C4"/>
    <w:rsid w:val="00263390"/>
    <w:rsid w:val="002651A6"/>
    <w:rsid w:val="00271D81"/>
    <w:rsid w:val="00273098"/>
    <w:rsid w:val="00273BE7"/>
    <w:rsid w:val="00282279"/>
    <w:rsid w:val="0028310D"/>
    <w:rsid w:val="00285BFF"/>
    <w:rsid w:val="00286AF1"/>
    <w:rsid w:val="00290E36"/>
    <w:rsid w:val="0029143B"/>
    <w:rsid w:val="0029768F"/>
    <w:rsid w:val="00297A64"/>
    <w:rsid w:val="002A3213"/>
    <w:rsid w:val="002A4F8E"/>
    <w:rsid w:val="002A545C"/>
    <w:rsid w:val="002A6478"/>
    <w:rsid w:val="002A76C0"/>
    <w:rsid w:val="002B004C"/>
    <w:rsid w:val="002B0942"/>
    <w:rsid w:val="002B2192"/>
    <w:rsid w:val="002B5014"/>
    <w:rsid w:val="002B52C4"/>
    <w:rsid w:val="002B705B"/>
    <w:rsid w:val="002C411A"/>
    <w:rsid w:val="002D47DB"/>
    <w:rsid w:val="002D72D9"/>
    <w:rsid w:val="002E30FE"/>
    <w:rsid w:val="002E6910"/>
    <w:rsid w:val="002F104C"/>
    <w:rsid w:val="002F4EA1"/>
    <w:rsid w:val="002F60C9"/>
    <w:rsid w:val="00300AD9"/>
    <w:rsid w:val="00302B32"/>
    <w:rsid w:val="00307D7F"/>
    <w:rsid w:val="0031764C"/>
    <w:rsid w:val="00320D4C"/>
    <w:rsid w:val="00321DD7"/>
    <w:rsid w:val="00323FBE"/>
    <w:rsid w:val="003247B9"/>
    <w:rsid w:val="00327F44"/>
    <w:rsid w:val="0033005A"/>
    <w:rsid w:val="00334258"/>
    <w:rsid w:val="0033466A"/>
    <w:rsid w:val="003453BA"/>
    <w:rsid w:val="003500A4"/>
    <w:rsid w:val="00351318"/>
    <w:rsid w:val="00351B23"/>
    <w:rsid w:val="003546E0"/>
    <w:rsid w:val="00354948"/>
    <w:rsid w:val="0035668C"/>
    <w:rsid w:val="00360654"/>
    <w:rsid w:val="00360E23"/>
    <w:rsid w:val="00362239"/>
    <w:rsid w:val="00370D04"/>
    <w:rsid w:val="00371DBB"/>
    <w:rsid w:val="0038167E"/>
    <w:rsid w:val="00381E4A"/>
    <w:rsid w:val="0038481A"/>
    <w:rsid w:val="00385F09"/>
    <w:rsid w:val="0039431C"/>
    <w:rsid w:val="00396077"/>
    <w:rsid w:val="003A4DFC"/>
    <w:rsid w:val="003A5BF9"/>
    <w:rsid w:val="003A77C0"/>
    <w:rsid w:val="003B0DC7"/>
    <w:rsid w:val="003B68A2"/>
    <w:rsid w:val="003C2030"/>
    <w:rsid w:val="003D0D53"/>
    <w:rsid w:val="003D40A8"/>
    <w:rsid w:val="003D474C"/>
    <w:rsid w:val="003D60C9"/>
    <w:rsid w:val="003D67F5"/>
    <w:rsid w:val="003E0C5E"/>
    <w:rsid w:val="003E1A7D"/>
    <w:rsid w:val="003E31A2"/>
    <w:rsid w:val="003E6457"/>
    <w:rsid w:val="003E73B1"/>
    <w:rsid w:val="003F0C8F"/>
    <w:rsid w:val="003F20E1"/>
    <w:rsid w:val="003F51AD"/>
    <w:rsid w:val="003F5651"/>
    <w:rsid w:val="00400FEB"/>
    <w:rsid w:val="00400FEC"/>
    <w:rsid w:val="00401AB7"/>
    <w:rsid w:val="00402381"/>
    <w:rsid w:val="004031B6"/>
    <w:rsid w:val="00406C68"/>
    <w:rsid w:val="004072ED"/>
    <w:rsid w:val="00407F57"/>
    <w:rsid w:val="00413080"/>
    <w:rsid w:val="00413627"/>
    <w:rsid w:val="004236B7"/>
    <w:rsid w:val="00424A58"/>
    <w:rsid w:val="00424DFC"/>
    <w:rsid w:val="004272A5"/>
    <w:rsid w:val="00431999"/>
    <w:rsid w:val="00433E6B"/>
    <w:rsid w:val="00434D3F"/>
    <w:rsid w:val="0043582B"/>
    <w:rsid w:val="00436972"/>
    <w:rsid w:val="004371DB"/>
    <w:rsid w:val="00441209"/>
    <w:rsid w:val="00441E8D"/>
    <w:rsid w:val="0044290C"/>
    <w:rsid w:val="0044523C"/>
    <w:rsid w:val="00445F63"/>
    <w:rsid w:val="00451FBA"/>
    <w:rsid w:val="004541EC"/>
    <w:rsid w:val="0045614C"/>
    <w:rsid w:val="00465614"/>
    <w:rsid w:val="0047265E"/>
    <w:rsid w:val="00475067"/>
    <w:rsid w:val="0048425F"/>
    <w:rsid w:val="00485845"/>
    <w:rsid w:val="00487681"/>
    <w:rsid w:val="004904C1"/>
    <w:rsid w:val="00490A2E"/>
    <w:rsid w:val="00491C3C"/>
    <w:rsid w:val="0049602A"/>
    <w:rsid w:val="004A03E9"/>
    <w:rsid w:val="004A0BCC"/>
    <w:rsid w:val="004A132C"/>
    <w:rsid w:val="004A27B1"/>
    <w:rsid w:val="004A3D64"/>
    <w:rsid w:val="004A576B"/>
    <w:rsid w:val="004A7424"/>
    <w:rsid w:val="004B14B7"/>
    <w:rsid w:val="004C031C"/>
    <w:rsid w:val="004C779B"/>
    <w:rsid w:val="004D1DB9"/>
    <w:rsid w:val="004D3564"/>
    <w:rsid w:val="004D5ABC"/>
    <w:rsid w:val="004E0FB8"/>
    <w:rsid w:val="004E133A"/>
    <w:rsid w:val="004E3DD6"/>
    <w:rsid w:val="004F00CA"/>
    <w:rsid w:val="004F34DE"/>
    <w:rsid w:val="004F3CE6"/>
    <w:rsid w:val="004F3FCA"/>
    <w:rsid w:val="004F428E"/>
    <w:rsid w:val="004F5E4F"/>
    <w:rsid w:val="004F736C"/>
    <w:rsid w:val="00500413"/>
    <w:rsid w:val="00501EB6"/>
    <w:rsid w:val="00505362"/>
    <w:rsid w:val="00507133"/>
    <w:rsid w:val="0050740F"/>
    <w:rsid w:val="00514648"/>
    <w:rsid w:val="00515BE0"/>
    <w:rsid w:val="00515C8E"/>
    <w:rsid w:val="00516A37"/>
    <w:rsid w:val="00516EA0"/>
    <w:rsid w:val="00522C1C"/>
    <w:rsid w:val="00523DB8"/>
    <w:rsid w:val="00525131"/>
    <w:rsid w:val="00527743"/>
    <w:rsid w:val="0053097A"/>
    <w:rsid w:val="0053285F"/>
    <w:rsid w:val="00533153"/>
    <w:rsid w:val="005357F3"/>
    <w:rsid w:val="00537074"/>
    <w:rsid w:val="00540674"/>
    <w:rsid w:val="00543094"/>
    <w:rsid w:val="005477B1"/>
    <w:rsid w:val="00554563"/>
    <w:rsid w:val="005547EA"/>
    <w:rsid w:val="00554E3D"/>
    <w:rsid w:val="0056067A"/>
    <w:rsid w:val="00564B60"/>
    <w:rsid w:val="00565193"/>
    <w:rsid w:val="0056797D"/>
    <w:rsid w:val="005703EB"/>
    <w:rsid w:val="00570B47"/>
    <w:rsid w:val="00571373"/>
    <w:rsid w:val="005733DE"/>
    <w:rsid w:val="00576F11"/>
    <w:rsid w:val="00580120"/>
    <w:rsid w:val="00580D99"/>
    <w:rsid w:val="00584AE8"/>
    <w:rsid w:val="00585359"/>
    <w:rsid w:val="00586436"/>
    <w:rsid w:val="0058760A"/>
    <w:rsid w:val="00587F8C"/>
    <w:rsid w:val="00594BA8"/>
    <w:rsid w:val="005977B2"/>
    <w:rsid w:val="005A24E6"/>
    <w:rsid w:val="005A2747"/>
    <w:rsid w:val="005A3EF2"/>
    <w:rsid w:val="005B177A"/>
    <w:rsid w:val="005B41DC"/>
    <w:rsid w:val="005B50D9"/>
    <w:rsid w:val="005B6EAD"/>
    <w:rsid w:val="005C0299"/>
    <w:rsid w:val="005C0DF1"/>
    <w:rsid w:val="005C204A"/>
    <w:rsid w:val="005C564A"/>
    <w:rsid w:val="005C5DCA"/>
    <w:rsid w:val="005C60DB"/>
    <w:rsid w:val="005C6829"/>
    <w:rsid w:val="005D501F"/>
    <w:rsid w:val="005E0E5F"/>
    <w:rsid w:val="005E2625"/>
    <w:rsid w:val="005E3D4A"/>
    <w:rsid w:val="005E54F0"/>
    <w:rsid w:val="005E7650"/>
    <w:rsid w:val="005F14AC"/>
    <w:rsid w:val="005F3E98"/>
    <w:rsid w:val="005F4405"/>
    <w:rsid w:val="005F63E0"/>
    <w:rsid w:val="006016A9"/>
    <w:rsid w:val="00601A61"/>
    <w:rsid w:val="00602A69"/>
    <w:rsid w:val="00603F48"/>
    <w:rsid w:val="0060556F"/>
    <w:rsid w:val="00611C6E"/>
    <w:rsid w:val="00612190"/>
    <w:rsid w:val="00613865"/>
    <w:rsid w:val="006147CE"/>
    <w:rsid w:val="00616B99"/>
    <w:rsid w:val="00620E24"/>
    <w:rsid w:val="006214D5"/>
    <w:rsid w:val="00621D95"/>
    <w:rsid w:val="006246E8"/>
    <w:rsid w:val="00630626"/>
    <w:rsid w:val="00632CBB"/>
    <w:rsid w:val="00634AC5"/>
    <w:rsid w:val="0063500E"/>
    <w:rsid w:val="006354CB"/>
    <w:rsid w:val="00636055"/>
    <w:rsid w:val="00636F88"/>
    <w:rsid w:val="00641C5B"/>
    <w:rsid w:val="006457B6"/>
    <w:rsid w:val="00645DA6"/>
    <w:rsid w:val="0064611A"/>
    <w:rsid w:val="00647BCF"/>
    <w:rsid w:val="00651473"/>
    <w:rsid w:val="006516B5"/>
    <w:rsid w:val="00651AFB"/>
    <w:rsid w:val="00654FC8"/>
    <w:rsid w:val="00654FFE"/>
    <w:rsid w:val="00656D95"/>
    <w:rsid w:val="006607CA"/>
    <w:rsid w:val="0066322F"/>
    <w:rsid w:val="0066329F"/>
    <w:rsid w:val="00663AE7"/>
    <w:rsid w:val="0066545A"/>
    <w:rsid w:val="00671009"/>
    <w:rsid w:val="006718FF"/>
    <w:rsid w:val="006737FF"/>
    <w:rsid w:val="00675DE6"/>
    <w:rsid w:val="00681AE8"/>
    <w:rsid w:val="00681CE2"/>
    <w:rsid w:val="00681DC8"/>
    <w:rsid w:val="006830A2"/>
    <w:rsid w:val="00691B12"/>
    <w:rsid w:val="00692AB4"/>
    <w:rsid w:val="00692BC7"/>
    <w:rsid w:val="006A0B61"/>
    <w:rsid w:val="006A31CE"/>
    <w:rsid w:val="006A3A08"/>
    <w:rsid w:val="006A3FA2"/>
    <w:rsid w:val="006A4CF0"/>
    <w:rsid w:val="006A71BB"/>
    <w:rsid w:val="006B280D"/>
    <w:rsid w:val="006B58E1"/>
    <w:rsid w:val="006B7A2E"/>
    <w:rsid w:val="006C0777"/>
    <w:rsid w:val="006C0C37"/>
    <w:rsid w:val="006C11E3"/>
    <w:rsid w:val="006C55BA"/>
    <w:rsid w:val="006C5837"/>
    <w:rsid w:val="006C732A"/>
    <w:rsid w:val="006C7EF1"/>
    <w:rsid w:val="006D3740"/>
    <w:rsid w:val="006D4BC5"/>
    <w:rsid w:val="006E6AFA"/>
    <w:rsid w:val="006E723B"/>
    <w:rsid w:val="006F1A5C"/>
    <w:rsid w:val="006F3EB4"/>
    <w:rsid w:val="006F5719"/>
    <w:rsid w:val="006F5B11"/>
    <w:rsid w:val="00703033"/>
    <w:rsid w:val="00705D6A"/>
    <w:rsid w:val="00706586"/>
    <w:rsid w:val="00706DF2"/>
    <w:rsid w:val="0070749D"/>
    <w:rsid w:val="0071026F"/>
    <w:rsid w:val="0071376F"/>
    <w:rsid w:val="00713BCD"/>
    <w:rsid w:val="00715126"/>
    <w:rsid w:val="00715877"/>
    <w:rsid w:val="0071647D"/>
    <w:rsid w:val="007174C7"/>
    <w:rsid w:val="00726BC6"/>
    <w:rsid w:val="007272A3"/>
    <w:rsid w:val="007327A9"/>
    <w:rsid w:val="00733C7F"/>
    <w:rsid w:val="00737491"/>
    <w:rsid w:val="00737BCA"/>
    <w:rsid w:val="00737FAA"/>
    <w:rsid w:val="00740193"/>
    <w:rsid w:val="00740F8C"/>
    <w:rsid w:val="00745676"/>
    <w:rsid w:val="007468B0"/>
    <w:rsid w:val="00747487"/>
    <w:rsid w:val="00755988"/>
    <w:rsid w:val="00760277"/>
    <w:rsid w:val="0076141F"/>
    <w:rsid w:val="00766098"/>
    <w:rsid w:val="0077086D"/>
    <w:rsid w:val="00770E2A"/>
    <w:rsid w:val="007711C1"/>
    <w:rsid w:val="00772313"/>
    <w:rsid w:val="00773319"/>
    <w:rsid w:val="007735DF"/>
    <w:rsid w:val="00774A1A"/>
    <w:rsid w:val="007832B0"/>
    <w:rsid w:val="00785F26"/>
    <w:rsid w:val="0079239D"/>
    <w:rsid w:val="007A0807"/>
    <w:rsid w:val="007A5D40"/>
    <w:rsid w:val="007A61EA"/>
    <w:rsid w:val="007B1EDB"/>
    <w:rsid w:val="007B3EA5"/>
    <w:rsid w:val="007B4410"/>
    <w:rsid w:val="007B6F86"/>
    <w:rsid w:val="007C01CE"/>
    <w:rsid w:val="007C5A4B"/>
    <w:rsid w:val="007C60AD"/>
    <w:rsid w:val="007C7B75"/>
    <w:rsid w:val="007D28B5"/>
    <w:rsid w:val="007D2F1A"/>
    <w:rsid w:val="007D5930"/>
    <w:rsid w:val="007E15B4"/>
    <w:rsid w:val="007E1E64"/>
    <w:rsid w:val="007E3B25"/>
    <w:rsid w:val="007E7323"/>
    <w:rsid w:val="007F56A5"/>
    <w:rsid w:val="007F7F8C"/>
    <w:rsid w:val="008004C3"/>
    <w:rsid w:val="00803B31"/>
    <w:rsid w:val="0080572C"/>
    <w:rsid w:val="00806199"/>
    <w:rsid w:val="008073FB"/>
    <w:rsid w:val="0081130E"/>
    <w:rsid w:val="00812A71"/>
    <w:rsid w:val="00814EB5"/>
    <w:rsid w:val="00815435"/>
    <w:rsid w:val="0081544C"/>
    <w:rsid w:val="0082362C"/>
    <w:rsid w:val="008249F1"/>
    <w:rsid w:val="00825566"/>
    <w:rsid w:val="00830D88"/>
    <w:rsid w:val="00831279"/>
    <w:rsid w:val="0083226B"/>
    <w:rsid w:val="00833C37"/>
    <w:rsid w:val="00835002"/>
    <w:rsid w:val="00842646"/>
    <w:rsid w:val="0084557C"/>
    <w:rsid w:val="00846DDD"/>
    <w:rsid w:val="00847D43"/>
    <w:rsid w:val="00851753"/>
    <w:rsid w:val="00852BA3"/>
    <w:rsid w:val="00855BC8"/>
    <w:rsid w:val="008572C2"/>
    <w:rsid w:val="008654D5"/>
    <w:rsid w:val="0087263A"/>
    <w:rsid w:val="00873B95"/>
    <w:rsid w:val="0088230D"/>
    <w:rsid w:val="00884C47"/>
    <w:rsid w:val="00884FEB"/>
    <w:rsid w:val="008910DE"/>
    <w:rsid w:val="008916EF"/>
    <w:rsid w:val="008926B0"/>
    <w:rsid w:val="008947CE"/>
    <w:rsid w:val="0089504E"/>
    <w:rsid w:val="008951D1"/>
    <w:rsid w:val="008951F5"/>
    <w:rsid w:val="008A15F0"/>
    <w:rsid w:val="008A6439"/>
    <w:rsid w:val="008A752B"/>
    <w:rsid w:val="008A7AE6"/>
    <w:rsid w:val="008A7DCB"/>
    <w:rsid w:val="008B4523"/>
    <w:rsid w:val="008B5857"/>
    <w:rsid w:val="008B61F6"/>
    <w:rsid w:val="008B66C2"/>
    <w:rsid w:val="008B675C"/>
    <w:rsid w:val="008C166A"/>
    <w:rsid w:val="008C2966"/>
    <w:rsid w:val="008C4498"/>
    <w:rsid w:val="008C72CA"/>
    <w:rsid w:val="008C7407"/>
    <w:rsid w:val="008C7EAF"/>
    <w:rsid w:val="008D0BC3"/>
    <w:rsid w:val="008D2E6F"/>
    <w:rsid w:val="008D50E1"/>
    <w:rsid w:val="008D573E"/>
    <w:rsid w:val="008D6556"/>
    <w:rsid w:val="008E0E47"/>
    <w:rsid w:val="008E0E74"/>
    <w:rsid w:val="008E123B"/>
    <w:rsid w:val="008E19D8"/>
    <w:rsid w:val="008E4AB3"/>
    <w:rsid w:val="008F256E"/>
    <w:rsid w:val="008F3A2D"/>
    <w:rsid w:val="008F4B24"/>
    <w:rsid w:val="008F70CD"/>
    <w:rsid w:val="008F77B7"/>
    <w:rsid w:val="00900C90"/>
    <w:rsid w:val="00904A19"/>
    <w:rsid w:val="00911C9B"/>
    <w:rsid w:val="009122E0"/>
    <w:rsid w:val="009131D2"/>
    <w:rsid w:val="00913B48"/>
    <w:rsid w:val="009163AD"/>
    <w:rsid w:val="00921788"/>
    <w:rsid w:val="00922B5F"/>
    <w:rsid w:val="0092433F"/>
    <w:rsid w:val="00924382"/>
    <w:rsid w:val="00927595"/>
    <w:rsid w:val="00927E9D"/>
    <w:rsid w:val="00931FCA"/>
    <w:rsid w:val="009353F3"/>
    <w:rsid w:val="009443DA"/>
    <w:rsid w:val="0094447F"/>
    <w:rsid w:val="00944DEB"/>
    <w:rsid w:val="00947E36"/>
    <w:rsid w:val="0095063D"/>
    <w:rsid w:val="0095277D"/>
    <w:rsid w:val="00952E3A"/>
    <w:rsid w:val="00953EE0"/>
    <w:rsid w:val="00954953"/>
    <w:rsid w:val="00957D96"/>
    <w:rsid w:val="00963AED"/>
    <w:rsid w:val="00966D36"/>
    <w:rsid w:val="00970382"/>
    <w:rsid w:val="0097150A"/>
    <w:rsid w:val="00971B1A"/>
    <w:rsid w:val="00971D9E"/>
    <w:rsid w:val="00974322"/>
    <w:rsid w:val="009800E2"/>
    <w:rsid w:val="009818B5"/>
    <w:rsid w:val="009819BA"/>
    <w:rsid w:val="00984002"/>
    <w:rsid w:val="00985BCB"/>
    <w:rsid w:val="009925FF"/>
    <w:rsid w:val="00992E37"/>
    <w:rsid w:val="00993BAD"/>
    <w:rsid w:val="00994EFC"/>
    <w:rsid w:val="00995F7F"/>
    <w:rsid w:val="009A4AB9"/>
    <w:rsid w:val="009A5F69"/>
    <w:rsid w:val="009A6585"/>
    <w:rsid w:val="009B2EB4"/>
    <w:rsid w:val="009B415F"/>
    <w:rsid w:val="009B5157"/>
    <w:rsid w:val="009B7B54"/>
    <w:rsid w:val="009C0536"/>
    <w:rsid w:val="009C525B"/>
    <w:rsid w:val="009C7D17"/>
    <w:rsid w:val="009C7DFA"/>
    <w:rsid w:val="009D0829"/>
    <w:rsid w:val="009D24D4"/>
    <w:rsid w:val="009D63E0"/>
    <w:rsid w:val="009E3118"/>
    <w:rsid w:val="009F1D93"/>
    <w:rsid w:val="009F7A37"/>
    <w:rsid w:val="00A0304E"/>
    <w:rsid w:val="00A03494"/>
    <w:rsid w:val="00A04CEB"/>
    <w:rsid w:val="00A04DD1"/>
    <w:rsid w:val="00A07D30"/>
    <w:rsid w:val="00A109AF"/>
    <w:rsid w:val="00A13A77"/>
    <w:rsid w:val="00A13C94"/>
    <w:rsid w:val="00A14063"/>
    <w:rsid w:val="00A14B1D"/>
    <w:rsid w:val="00A151A7"/>
    <w:rsid w:val="00A1611E"/>
    <w:rsid w:val="00A16BB6"/>
    <w:rsid w:val="00A20556"/>
    <w:rsid w:val="00A26071"/>
    <w:rsid w:val="00A27271"/>
    <w:rsid w:val="00A33AE8"/>
    <w:rsid w:val="00A35F1B"/>
    <w:rsid w:val="00A35F8A"/>
    <w:rsid w:val="00A36C54"/>
    <w:rsid w:val="00A3797D"/>
    <w:rsid w:val="00A449FD"/>
    <w:rsid w:val="00A44BE5"/>
    <w:rsid w:val="00A55826"/>
    <w:rsid w:val="00A57810"/>
    <w:rsid w:val="00A60A08"/>
    <w:rsid w:val="00A61936"/>
    <w:rsid w:val="00A6251F"/>
    <w:rsid w:val="00A64B88"/>
    <w:rsid w:val="00A65910"/>
    <w:rsid w:val="00A732FC"/>
    <w:rsid w:val="00A7404E"/>
    <w:rsid w:val="00A771D9"/>
    <w:rsid w:val="00A83CA4"/>
    <w:rsid w:val="00A8642C"/>
    <w:rsid w:val="00A86B2E"/>
    <w:rsid w:val="00A870AA"/>
    <w:rsid w:val="00A90696"/>
    <w:rsid w:val="00A91A78"/>
    <w:rsid w:val="00A92259"/>
    <w:rsid w:val="00A92F39"/>
    <w:rsid w:val="00A93196"/>
    <w:rsid w:val="00A97468"/>
    <w:rsid w:val="00A9752A"/>
    <w:rsid w:val="00AA305D"/>
    <w:rsid w:val="00AA5407"/>
    <w:rsid w:val="00AB07A7"/>
    <w:rsid w:val="00AB0F86"/>
    <w:rsid w:val="00AB2822"/>
    <w:rsid w:val="00AB5794"/>
    <w:rsid w:val="00AB6AFA"/>
    <w:rsid w:val="00AC44AB"/>
    <w:rsid w:val="00AC610A"/>
    <w:rsid w:val="00AD4016"/>
    <w:rsid w:val="00AD587B"/>
    <w:rsid w:val="00AD5A6A"/>
    <w:rsid w:val="00AE01B7"/>
    <w:rsid w:val="00AE16DB"/>
    <w:rsid w:val="00AE3232"/>
    <w:rsid w:val="00AE352F"/>
    <w:rsid w:val="00AE3B1E"/>
    <w:rsid w:val="00AE772A"/>
    <w:rsid w:val="00AF2F74"/>
    <w:rsid w:val="00AF5FC3"/>
    <w:rsid w:val="00AF67D1"/>
    <w:rsid w:val="00B014A7"/>
    <w:rsid w:val="00B0756A"/>
    <w:rsid w:val="00B0765B"/>
    <w:rsid w:val="00B1025F"/>
    <w:rsid w:val="00B113EE"/>
    <w:rsid w:val="00B15E7F"/>
    <w:rsid w:val="00B16B80"/>
    <w:rsid w:val="00B241E6"/>
    <w:rsid w:val="00B2560A"/>
    <w:rsid w:val="00B31E60"/>
    <w:rsid w:val="00B3331B"/>
    <w:rsid w:val="00B3465C"/>
    <w:rsid w:val="00B3677C"/>
    <w:rsid w:val="00B401AB"/>
    <w:rsid w:val="00B42974"/>
    <w:rsid w:val="00B4506A"/>
    <w:rsid w:val="00B45D84"/>
    <w:rsid w:val="00B4657E"/>
    <w:rsid w:val="00B50A97"/>
    <w:rsid w:val="00B523AD"/>
    <w:rsid w:val="00B524F2"/>
    <w:rsid w:val="00B53976"/>
    <w:rsid w:val="00B544E3"/>
    <w:rsid w:val="00B55A31"/>
    <w:rsid w:val="00B57825"/>
    <w:rsid w:val="00B6116E"/>
    <w:rsid w:val="00B65FF5"/>
    <w:rsid w:val="00B676C8"/>
    <w:rsid w:val="00B70068"/>
    <w:rsid w:val="00B7056C"/>
    <w:rsid w:val="00B717DE"/>
    <w:rsid w:val="00B71C64"/>
    <w:rsid w:val="00B75407"/>
    <w:rsid w:val="00B77CF5"/>
    <w:rsid w:val="00B77DC7"/>
    <w:rsid w:val="00B80512"/>
    <w:rsid w:val="00B82291"/>
    <w:rsid w:val="00B8235A"/>
    <w:rsid w:val="00B829A0"/>
    <w:rsid w:val="00B92670"/>
    <w:rsid w:val="00B93644"/>
    <w:rsid w:val="00B9387D"/>
    <w:rsid w:val="00B948A4"/>
    <w:rsid w:val="00B94DF0"/>
    <w:rsid w:val="00B95060"/>
    <w:rsid w:val="00B95418"/>
    <w:rsid w:val="00BA0923"/>
    <w:rsid w:val="00BA0D7B"/>
    <w:rsid w:val="00BA0DBC"/>
    <w:rsid w:val="00BA3045"/>
    <w:rsid w:val="00BA729E"/>
    <w:rsid w:val="00BB4CAE"/>
    <w:rsid w:val="00BB60DD"/>
    <w:rsid w:val="00BC1B67"/>
    <w:rsid w:val="00BC3BC4"/>
    <w:rsid w:val="00BC7CBE"/>
    <w:rsid w:val="00BD14D6"/>
    <w:rsid w:val="00BD1FEC"/>
    <w:rsid w:val="00BD4FF6"/>
    <w:rsid w:val="00BD6BD5"/>
    <w:rsid w:val="00BD6C78"/>
    <w:rsid w:val="00BD75CD"/>
    <w:rsid w:val="00BD7A14"/>
    <w:rsid w:val="00BE0232"/>
    <w:rsid w:val="00BE0291"/>
    <w:rsid w:val="00BE0392"/>
    <w:rsid w:val="00BE077E"/>
    <w:rsid w:val="00BE24F1"/>
    <w:rsid w:val="00BE5077"/>
    <w:rsid w:val="00BF0F75"/>
    <w:rsid w:val="00BF217C"/>
    <w:rsid w:val="00BF6197"/>
    <w:rsid w:val="00C015AE"/>
    <w:rsid w:val="00C05552"/>
    <w:rsid w:val="00C06231"/>
    <w:rsid w:val="00C10CB6"/>
    <w:rsid w:val="00C123FA"/>
    <w:rsid w:val="00C13544"/>
    <w:rsid w:val="00C151F0"/>
    <w:rsid w:val="00C15D39"/>
    <w:rsid w:val="00C2705A"/>
    <w:rsid w:val="00C27A1D"/>
    <w:rsid w:val="00C31659"/>
    <w:rsid w:val="00C32957"/>
    <w:rsid w:val="00C35593"/>
    <w:rsid w:val="00C3625B"/>
    <w:rsid w:val="00C37424"/>
    <w:rsid w:val="00C4062D"/>
    <w:rsid w:val="00C43467"/>
    <w:rsid w:val="00C439A5"/>
    <w:rsid w:val="00C44743"/>
    <w:rsid w:val="00C448FC"/>
    <w:rsid w:val="00C45C68"/>
    <w:rsid w:val="00C461CE"/>
    <w:rsid w:val="00C50680"/>
    <w:rsid w:val="00C519E6"/>
    <w:rsid w:val="00C52B23"/>
    <w:rsid w:val="00C53EF7"/>
    <w:rsid w:val="00C5590F"/>
    <w:rsid w:val="00C56E03"/>
    <w:rsid w:val="00C57C04"/>
    <w:rsid w:val="00C6270A"/>
    <w:rsid w:val="00C62DC0"/>
    <w:rsid w:val="00C66237"/>
    <w:rsid w:val="00C66F13"/>
    <w:rsid w:val="00C73C26"/>
    <w:rsid w:val="00C74E05"/>
    <w:rsid w:val="00C758CF"/>
    <w:rsid w:val="00C77988"/>
    <w:rsid w:val="00C77BAC"/>
    <w:rsid w:val="00C841D9"/>
    <w:rsid w:val="00C850BB"/>
    <w:rsid w:val="00C86562"/>
    <w:rsid w:val="00C94052"/>
    <w:rsid w:val="00CA01A2"/>
    <w:rsid w:val="00CA30AF"/>
    <w:rsid w:val="00CA4C06"/>
    <w:rsid w:val="00CA7CC6"/>
    <w:rsid w:val="00CB60A6"/>
    <w:rsid w:val="00CB73EE"/>
    <w:rsid w:val="00CC26C6"/>
    <w:rsid w:val="00CD02FE"/>
    <w:rsid w:val="00CD04A3"/>
    <w:rsid w:val="00CD0E7A"/>
    <w:rsid w:val="00CD61B0"/>
    <w:rsid w:val="00CE0496"/>
    <w:rsid w:val="00CE08F9"/>
    <w:rsid w:val="00CE0A84"/>
    <w:rsid w:val="00CE49ED"/>
    <w:rsid w:val="00CE4E83"/>
    <w:rsid w:val="00CF0C2F"/>
    <w:rsid w:val="00CF1E66"/>
    <w:rsid w:val="00CF4510"/>
    <w:rsid w:val="00CF4F54"/>
    <w:rsid w:val="00CF5A4F"/>
    <w:rsid w:val="00D02989"/>
    <w:rsid w:val="00D050D7"/>
    <w:rsid w:val="00D058BB"/>
    <w:rsid w:val="00D0615E"/>
    <w:rsid w:val="00D072C3"/>
    <w:rsid w:val="00D07456"/>
    <w:rsid w:val="00D200CF"/>
    <w:rsid w:val="00D222E9"/>
    <w:rsid w:val="00D30A4E"/>
    <w:rsid w:val="00D3126E"/>
    <w:rsid w:val="00D314B8"/>
    <w:rsid w:val="00D31B1C"/>
    <w:rsid w:val="00D40547"/>
    <w:rsid w:val="00D50355"/>
    <w:rsid w:val="00D52756"/>
    <w:rsid w:val="00D5369C"/>
    <w:rsid w:val="00D63731"/>
    <w:rsid w:val="00D719E7"/>
    <w:rsid w:val="00D71AA0"/>
    <w:rsid w:val="00D72261"/>
    <w:rsid w:val="00D75A31"/>
    <w:rsid w:val="00D773ED"/>
    <w:rsid w:val="00D82E27"/>
    <w:rsid w:val="00D85F21"/>
    <w:rsid w:val="00D903EF"/>
    <w:rsid w:val="00D922D0"/>
    <w:rsid w:val="00D94278"/>
    <w:rsid w:val="00D96665"/>
    <w:rsid w:val="00D97B63"/>
    <w:rsid w:val="00DA0459"/>
    <w:rsid w:val="00DA0C32"/>
    <w:rsid w:val="00DA5581"/>
    <w:rsid w:val="00DA5E74"/>
    <w:rsid w:val="00DA6633"/>
    <w:rsid w:val="00DB121D"/>
    <w:rsid w:val="00DB1FD8"/>
    <w:rsid w:val="00DB2DEC"/>
    <w:rsid w:val="00DB38FF"/>
    <w:rsid w:val="00DB3CC0"/>
    <w:rsid w:val="00DB4B10"/>
    <w:rsid w:val="00DB50BA"/>
    <w:rsid w:val="00DB5C81"/>
    <w:rsid w:val="00DB5CFE"/>
    <w:rsid w:val="00DB7576"/>
    <w:rsid w:val="00DB7D1B"/>
    <w:rsid w:val="00DC208F"/>
    <w:rsid w:val="00DC5345"/>
    <w:rsid w:val="00DC732B"/>
    <w:rsid w:val="00DD2014"/>
    <w:rsid w:val="00DD3C11"/>
    <w:rsid w:val="00DD6429"/>
    <w:rsid w:val="00DE10DB"/>
    <w:rsid w:val="00DE1359"/>
    <w:rsid w:val="00DE1F9C"/>
    <w:rsid w:val="00DE3107"/>
    <w:rsid w:val="00DE33DB"/>
    <w:rsid w:val="00DE37B8"/>
    <w:rsid w:val="00DE41CB"/>
    <w:rsid w:val="00DE487F"/>
    <w:rsid w:val="00DE5D8B"/>
    <w:rsid w:val="00DF0118"/>
    <w:rsid w:val="00DF06DB"/>
    <w:rsid w:val="00E06527"/>
    <w:rsid w:val="00E06950"/>
    <w:rsid w:val="00E108A3"/>
    <w:rsid w:val="00E112C9"/>
    <w:rsid w:val="00E11504"/>
    <w:rsid w:val="00E1293A"/>
    <w:rsid w:val="00E12C8C"/>
    <w:rsid w:val="00E17D88"/>
    <w:rsid w:val="00E26867"/>
    <w:rsid w:val="00E3129C"/>
    <w:rsid w:val="00E32F9E"/>
    <w:rsid w:val="00E3392E"/>
    <w:rsid w:val="00E37863"/>
    <w:rsid w:val="00E40B74"/>
    <w:rsid w:val="00E463D4"/>
    <w:rsid w:val="00E504E8"/>
    <w:rsid w:val="00E51C00"/>
    <w:rsid w:val="00E53068"/>
    <w:rsid w:val="00E60436"/>
    <w:rsid w:val="00E641E7"/>
    <w:rsid w:val="00E672D2"/>
    <w:rsid w:val="00E72808"/>
    <w:rsid w:val="00E73FF2"/>
    <w:rsid w:val="00E74F5E"/>
    <w:rsid w:val="00E75BE1"/>
    <w:rsid w:val="00E75D3B"/>
    <w:rsid w:val="00E76B21"/>
    <w:rsid w:val="00E80DAA"/>
    <w:rsid w:val="00E84735"/>
    <w:rsid w:val="00E855F3"/>
    <w:rsid w:val="00E90B3E"/>
    <w:rsid w:val="00E91323"/>
    <w:rsid w:val="00E9498C"/>
    <w:rsid w:val="00E96B74"/>
    <w:rsid w:val="00EA0DCD"/>
    <w:rsid w:val="00EA4062"/>
    <w:rsid w:val="00EA415C"/>
    <w:rsid w:val="00EB2D13"/>
    <w:rsid w:val="00EB5DB5"/>
    <w:rsid w:val="00EB65AE"/>
    <w:rsid w:val="00EB6F91"/>
    <w:rsid w:val="00EB71F9"/>
    <w:rsid w:val="00EC2B5E"/>
    <w:rsid w:val="00EC3A2E"/>
    <w:rsid w:val="00EC5B91"/>
    <w:rsid w:val="00EC5CE0"/>
    <w:rsid w:val="00ED31CB"/>
    <w:rsid w:val="00ED6422"/>
    <w:rsid w:val="00ED6533"/>
    <w:rsid w:val="00EE3F48"/>
    <w:rsid w:val="00EF0D40"/>
    <w:rsid w:val="00EF5484"/>
    <w:rsid w:val="00EF54C1"/>
    <w:rsid w:val="00F04786"/>
    <w:rsid w:val="00F133F3"/>
    <w:rsid w:val="00F13572"/>
    <w:rsid w:val="00F14FE7"/>
    <w:rsid w:val="00F16505"/>
    <w:rsid w:val="00F16655"/>
    <w:rsid w:val="00F200B5"/>
    <w:rsid w:val="00F2094B"/>
    <w:rsid w:val="00F23D3A"/>
    <w:rsid w:val="00F25EE5"/>
    <w:rsid w:val="00F25F29"/>
    <w:rsid w:val="00F33C38"/>
    <w:rsid w:val="00F415B7"/>
    <w:rsid w:val="00F43FA7"/>
    <w:rsid w:val="00F44511"/>
    <w:rsid w:val="00F63FFE"/>
    <w:rsid w:val="00F6618A"/>
    <w:rsid w:val="00F71C4D"/>
    <w:rsid w:val="00F72B4F"/>
    <w:rsid w:val="00F75351"/>
    <w:rsid w:val="00F75C9F"/>
    <w:rsid w:val="00F8645D"/>
    <w:rsid w:val="00F871BE"/>
    <w:rsid w:val="00F87E91"/>
    <w:rsid w:val="00F91F55"/>
    <w:rsid w:val="00F922CF"/>
    <w:rsid w:val="00F924E1"/>
    <w:rsid w:val="00F9795F"/>
    <w:rsid w:val="00F97A99"/>
    <w:rsid w:val="00FA0A90"/>
    <w:rsid w:val="00FA2D0C"/>
    <w:rsid w:val="00FA405F"/>
    <w:rsid w:val="00FA7A12"/>
    <w:rsid w:val="00FB198F"/>
    <w:rsid w:val="00FB37B3"/>
    <w:rsid w:val="00FB4794"/>
    <w:rsid w:val="00FB5100"/>
    <w:rsid w:val="00FB7EB5"/>
    <w:rsid w:val="00FC7ECD"/>
    <w:rsid w:val="00FD20A4"/>
    <w:rsid w:val="00FD5C35"/>
    <w:rsid w:val="00FE0A7A"/>
    <w:rsid w:val="00FE186E"/>
    <w:rsid w:val="00FE3CF8"/>
    <w:rsid w:val="00FE4130"/>
    <w:rsid w:val="00FF1DAA"/>
    <w:rsid w:val="00FF3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1F49C5"/>
  <w15:docId w15:val="{B2A8CCE2-30F9-468D-A6D0-58707925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4062D"/>
    <w:pPr>
      <w:spacing w:line="360" w:lineRule="auto"/>
      <w:ind w:firstLine="709"/>
      <w:jc w:val="both"/>
    </w:pPr>
    <w:rPr>
      <w:sz w:val="28"/>
    </w:rPr>
  </w:style>
  <w:style w:type="paragraph" w:styleId="1">
    <w:name w:val="heading 1"/>
    <w:basedOn w:val="a0"/>
    <w:next w:val="a0"/>
    <w:link w:val="10"/>
    <w:uiPriority w:val="99"/>
    <w:qFormat/>
    <w:rsid w:val="007C7B75"/>
    <w:pPr>
      <w:spacing w:line="240" w:lineRule="auto"/>
      <w:ind w:firstLine="0"/>
      <w:jc w:val="center"/>
      <w:outlineLvl w:val="0"/>
    </w:pPr>
    <w:rPr>
      <w:b/>
      <w:caps/>
      <w:spacing w:val="60"/>
      <w:szCs w:val="28"/>
    </w:rPr>
  </w:style>
  <w:style w:type="paragraph" w:styleId="20">
    <w:name w:val="heading 2"/>
    <w:basedOn w:val="a0"/>
    <w:next w:val="a0"/>
    <w:link w:val="21"/>
    <w:uiPriority w:val="99"/>
    <w:qFormat/>
    <w:rsid w:val="007C7B75"/>
    <w:pPr>
      <w:spacing w:line="240" w:lineRule="auto"/>
      <w:ind w:firstLine="0"/>
      <w:jc w:val="center"/>
      <w:outlineLvl w:val="1"/>
    </w:pPr>
    <w:rPr>
      <w:b/>
      <w:caps/>
      <w:szCs w:val="28"/>
    </w:rPr>
  </w:style>
  <w:style w:type="paragraph" w:styleId="30">
    <w:name w:val="heading 3"/>
    <w:basedOn w:val="a0"/>
    <w:next w:val="a0"/>
    <w:link w:val="31"/>
    <w:uiPriority w:val="99"/>
    <w:qFormat/>
    <w:rsid w:val="007C7B75"/>
    <w:pPr>
      <w:spacing w:line="240" w:lineRule="auto"/>
      <w:ind w:firstLine="0"/>
      <w:jc w:val="center"/>
      <w:outlineLvl w:val="2"/>
    </w:pPr>
    <w:rPr>
      <w:b/>
      <w:szCs w:val="28"/>
    </w:rPr>
  </w:style>
  <w:style w:type="paragraph" w:styleId="4">
    <w:name w:val="heading 4"/>
    <w:basedOn w:val="a0"/>
    <w:next w:val="a0"/>
    <w:link w:val="40"/>
    <w:uiPriority w:val="99"/>
    <w:qFormat/>
    <w:rsid w:val="007C7B75"/>
    <w:pPr>
      <w:keepNext/>
      <w:outlineLvl w:val="3"/>
    </w:pPr>
    <w:rPr>
      <w:b/>
      <w:sz w:val="32"/>
    </w:rPr>
  </w:style>
  <w:style w:type="paragraph" w:styleId="5">
    <w:name w:val="heading 5"/>
    <w:basedOn w:val="a0"/>
    <w:next w:val="a0"/>
    <w:link w:val="50"/>
    <w:uiPriority w:val="99"/>
    <w:qFormat/>
    <w:rsid w:val="007C7B75"/>
    <w:pPr>
      <w:keepNext/>
      <w:jc w:val="center"/>
      <w:outlineLvl w:val="4"/>
    </w:pPr>
    <w:rPr>
      <w:color w:val="000000"/>
    </w:rPr>
  </w:style>
  <w:style w:type="paragraph" w:styleId="6">
    <w:name w:val="heading 6"/>
    <w:basedOn w:val="a0"/>
    <w:next w:val="a0"/>
    <w:link w:val="60"/>
    <w:uiPriority w:val="99"/>
    <w:qFormat/>
    <w:rsid w:val="007C7B75"/>
    <w:pPr>
      <w:keepNext/>
      <w:widowControl w:val="0"/>
      <w:outlineLvl w:val="5"/>
    </w:pPr>
    <w:rPr>
      <w:color w:val="FF0000"/>
    </w:rPr>
  </w:style>
  <w:style w:type="paragraph" w:styleId="7">
    <w:name w:val="heading 7"/>
    <w:basedOn w:val="a0"/>
    <w:next w:val="a0"/>
    <w:link w:val="70"/>
    <w:uiPriority w:val="99"/>
    <w:qFormat/>
    <w:rsid w:val="007C7B75"/>
    <w:pPr>
      <w:keepNext/>
      <w:widowControl w:val="0"/>
      <w:outlineLvl w:val="6"/>
    </w:pPr>
  </w:style>
  <w:style w:type="paragraph" w:styleId="8">
    <w:name w:val="heading 8"/>
    <w:basedOn w:val="a0"/>
    <w:next w:val="a0"/>
    <w:link w:val="80"/>
    <w:uiPriority w:val="99"/>
    <w:qFormat/>
    <w:rsid w:val="007C7B75"/>
    <w:pPr>
      <w:keepNext/>
      <w:widowControl w:val="0"/>
      <w:jc w:val="center"/>
      <w:outlineLvl w:val="7"/>
    </w:pPr>
    <w:rPr>
      <w:color w:val="FF0000"/>
    </w:rPr>
  </w:style>
  <w:style w:type="paragraph" w:styleId="9">
    <w:name w:val="heading 9"/>
    <w:basedOn w:val="a0"/>
    <w:next w:val="a0"/>
    <w:link w:val="90"/>
    <w:uiPriority w:val="99"/>
    <w:qFormat/>
    <w:rsid w:val="007C7B75"/>
    <w:pPr>
      <w:keepNext/>
      <w:widowControl w:val="0"/>
      <w:jc w:val="cente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7C7B75"/>
    <w:rPr>
      <w:rFonts w:cs="Times New Roman"/>
      <w:b/>
      <w:caps/>
      <w:spacing w:val="60"/>
      <w:sz w:val="28"/>
      <w:lang w:val="ru-RU" w:eastAsia="ru-RU"/>
    </w:rPr>
  </w:style>
  <w:style w:type="character" w:customStyle="1" w:styleId="21">
    <w:name w:val="Заголовок 2 Знак"/>
    <w:link w:val="20"/>
    <w:uiPriority w:val="99"/>
    <w:locked/>
    <w:rsid w:val="007C7B75"/>
    <w:rPr>
      <w:rFonts w:cs="Times New Roman"/>
      <w:b/>
      <w:caps/>
      <w:snapToGrid w:val="0"/>
      <w:sz w:val="28"/>
      <w:lang w:val="ru-RU" w:eastAsia="ru-RU"/>
    </w:rPr>
  </w:style>
  <w:style w:type="character" w:customStyle="1" w:styleId="31">
    <w:name w:val="Заголовок 3 Знак"/>
    <w:link w:val="30"/>
    <w:uiPriority w:val="99"/>
    <w:locked/>
    <w:rsid w:val="007C7B75"/>
    <w:rPr>
      <w:rFonts w:cs="Times New Roman"/>
      <w:b/>
      <w:snapToGrid w:val="0"/>
      <w:sz w:val="28"/>
      <w:lang w:val="ru-RU" w:eastAsia="ru-RU"/>
    </w:rPr>
  </w:style>
  <w:style w:type="character" w:customStyle="1" w:styleId="40">
    <w:name w:val="Заголовок 4 Знак"/>
    <w:link w:val="4"/>
    <w:uiPriority w:val="99"/>
    <w:locked/>
    <w:rsid w:val="007C7B75"/>
    <w:rPr>
      <w:rFonts w:cs="Times New Roman"/>
      <w:b/>
      <w:sz w:val="32"/>
      <w:lang w:val="ru-RU" w:eastAsia="ru-RU"/>
    </w:rPr>
  </w:style>
  <w:style w:type="character" w:customStyle="1" w:styleId="50">
    <w:name w:val="Заголовок 5 Знак"/>
    <w:link w:val="5"/>
    <w:uiPriority w:val="99"/>
    <w:locked/>
    <w:rsid w:val="007C7B75"/>
    <w:rPr>
      <w:rFonts w:cs="Times New Roman"/>
      <w:snapToGrid w:val="0"/>
      <w:color w:val="000000"/>
      <w:sz w:val="28"/>
      <w:lang w:val="ru-RU" w:eastAsia="ru-RU"/>
    </w:rPr>
  </w:style>
  <w:style w:type="character" w:customStyle="1" w:styleId="60">
    <w:name w:val="Заголовок 6 Знак"/>
    <w:link w:val="6"/>
    <w:uiPriority w:val="99"/>
    <w:locked/>
    <w:rsid w:val="007C7B75"/>
    <w:rPr>
      <w:rFonts w:cs="Times New Roman"/>
      <w:snapToGrid w:val="0"/>
      <w:color w:val="FF0000"/>
      <w:sz w:val="28"/>
      <w:lang w:val="ru-RU" w:eastAsia="ru-RU"/>
    </w:rPr>
  </w:style>
  <w:style w:type="character" w:customStyle="1" w:styleId="70">
    <w:name w:val="Заголовок 7 Знак"/>
    <w:link w:val="7"/>
    <w:uiPriority w:val="99"/>
    <w:locked/>
    <w:rsid w:val="007C7B75"/>
    <w:rPr>
      <w:rFonts w:cs="Times New Roman"/>
      <w:snapToGrid w:val="0"/>
      <w:sz w:val="28"/>
      <w:lang w:val="ru-RU" w:eastAsia="ru-RU"/>
    </w:rPr>
  </w:style>
  <w:style w:type="character" w:customStyle="1" w:styleId="80">
    <w:name w:val="Заголовок 8 Знак"/>
    <w:link w:val="8"/>
    <w:uiPriority w:val="99"/>
    <w:locked/>
    <w:rsid w:val="007C7B75"/>
    <w:rPr>
      <w:rFonts w:cs="Times New Roman"/>
      <w:snapToGrid w:val="0"/>
      <w:color w:val="FF0000"/>
      <w:sz w:val="28"/>
      <w:lang w:val="ru-RU" w:eastAsia="ru-RU"/>
    </w:rPr>
  </w:style>
  <w:style w:type="character" w:customStyle="1" w:styleId="90">
    <w:name w:val="Заголовок 9 Знак"/>
    <w:link w:val="9"/>
    <w:uiPriority w:val="99"/>
    <w:locked/>
    <w:rsid w:val="007C7B75"/>
    <w:rPr>
      <w:rFonts w:cs="Times New Roman"/>
      <w:snapToGrid w:val="0"/>
      <w:sz w:val="28"/>
      <w:lang w:val="ru-RU" w:eastAsia="ru-RU"/>
    </w:rPr>
  </w:style>
  <w:style w:type="paragraph" w:customStyle="1" w:styleId="Char">
    <w:name w:val="Char Знак Знак Знак Знак Знак Знак"/>
    <w:basedOn w:val="a0"/>
    <w:uiPriority w:val="99"/>
    <w:rsid w:val="007C7B75"/>
    <w:pPr>
      <w:widowControl w:val="0"/>
      <w:adjustRightInd w:val="0"/>
      <w:spacing w:after="160" w:line="240" w:lineRule="exact"/>
      <w:ind w:firstLine="0"/>
      <w:jc w:val="right"/>
    </w:pPr>
    <w:rPr>
      <w:szCs w:val="28"/>
      <w:lang w:eastAsia="en-US"/>
    </w:rPr>
  </w:style>
  <w:style w:type="paragraph" w:customStyle="1" w:styleId="22">
    <w:name w:val="Стиль Заголовок 2 + Авто все прописные"/>
    <w:basedOn w:val="20"/>
    <w:link w:val="23"/>
    <w:uiPriority w:val="99"/>
    <w:rsid w:val="007C7B75"/>
  </w:style>
  <w:style w:type="character" w:customStyle="1" w:styleId="23">
    <w:name w:val="Стиль Заголовок 2 + Авто все прописные Знак"/>
    <w:link w:val="22"/>
    <w:uiPriority w:val="99"/>
    <w:locked/>
    <w:rsid w:val="007C7B75"/>
    <w:rPr>
      <w:rFonts w:cs="Times New Roman"/>
      <w:b/>
      <w:caps/>
      <w:snapToGrid w:val="0"/>
      <w:sz w:val="28"/>
      <w:szCs w:val="28"/>
      <w:lang w:val="ru-RU" w:eastAsia="ru-RU" w:bidi="ar-SA"/>
    </w:rPr>
  </w:style>
  <w:style w:type="paragraph" w:styleId="a4">
    <w:name w:val="Body Text Indent"/>
    <w:basedOn w:val="a0"/>
    <w:link w:val="a5"/>
    <w:uiPriority w:val="99"/>
    <w:rsid w:val="007C7B75"/>
    <w:pPr>
      <w:widowControl w:val="0"/>
      <w:ind w:firstLine="220"/>
    </w:pPr>
    <w:rPr>
      <w:sz w:val="24"/>
    </w:rPr>
  </w:style>
  <w:style w:type="character" w:customStyle="1" w:styleId="a5">
    <w:name w:val="Основной текст с отступом Знак"/>
    <w:link w:val="a4"/>
    <w:uiPriority w:val="99"/>
    <w:locked/>
    <w:rsid w:val="007C7B75"/>
    <w:rPr>
      <w:rFonts w:cs="Times New Roman"/>
      <w:snapToGrid w:val="0"/>
      <w:sz w:val="24"/>
      <w:lang w:val="ru-RU" w:eastAsia="ru-RU"/>
    </w:rPr>
  </w:style>
  <w:style w:type="paragraph" w:styleId="24">
    <w:name w:val="Body Text Indent 2"/>
    <w:basedOn w:val="a0"/>
    <w:link w:val="25"/>
    <w:uiPriority w:val="99"/>
    <w:rsid w:val="007C7B75"/>
    <w:pPr>
      <w:widowControl w:val="0"/>
      <w:ind w:firstLine="488"/>
    </w:pPr>
    <w:rPr>
      <w:color w:val="000000"/>
    </w:rPr>
  </w:style>
  <w:style w:type="character" w:customStyle="1" w:styleId="25">
    <w:name w:val="Основной текст с отступом 2 Знак"/>
    <w:link w:val="24"/>
    <w:uiPriority w:val="99"/>
    <w:locked/>
    <w:rsid w:val="007C7B75"/>
    <w:rPr>
      <w:rFonts w:cs="Times New Roman"/>
      <w:snapToGrid w:val="0"/>
      <w:color w:val="000000"/>
      <w:sz w:val="28"/>
      <w:lang w:val="ru-RU" w:eastAsia="ru-RU"/>
    </w:rPr>
  </w:style>
  <w:style w:type="paragraph" w:styleId="a6">
    <w:name w:val="header"/>
    <w:basedOn w:val="a0"/>
    <w:link w:val="a7"/>
    <w:uiPriority w:val="99"/>
    <w:rsid w:val="007C7B75"/>
    <w:pPr>
      <w:spacing w:after="120"/>
      <w:ind w:firstLine="0"/>
      <w:jc w:val="center"/>
    </w:pPr>
  </w:style>
  <w:style w:type="character" w:customStyle="1" w:styleId="HeaderChar">
    <w:name w:val="Header Char"/>
    <w:uiPriority w:val="99"/>
    <w:locked/>
    <w:rsid w:val="008572C2"/>
    <w:rPr>
      <w:rFonts w:ascii="Times New Roman" w:hAnsi="Times New Roman" w:cs="Times New Roman"/>
    </w:rPr>
  </w:style>
  <w:style w:type="character" w:customStyle="1" w:styleId="a7">
    <w:name w:val="Верхний колонтитул Знак"/>
    <w:link w:val="a6"/>
    <w:uiPriority w:val="99"/>
    <w:locked/>
    <w:rsid w:val="007C7B75"/>
    <w:rPr>
      <w:sz w:val="28"/>
      <w:lang w:val="ru-RU" w:eastAsia="ru-RU"/>
    </w:rPr>
  </w:style>
  <w:style w:type="character" w:styleId="a8">
    <w:name w:val="page number"/>
    <w:uiPriority w:val="99"/>
    <w:rsid w:val="007C7B75"/>
    <w:rPr>
      <w:rFonts w:cs="Times New Roman"/>
      <w:sz w:val="28"/>
      <w:lang w:val="ru-RU" w:eastAsia="en-US"/>
    </w:rPr>
  </w:style>
  <w:style w:type="paragraph" w:styleId="32">
    <w:name w:val="Body Text Indent 3"/>
    <w:basedOn w:val="a0"/>
    <w:link w:val="33"/>
    <w:uiPriority w:val="99"/>
    <w:rsid w:val="007C7B75"/>
    <w:pPr>
      <w:widowControl w:val="0"/>
    </w:pPr>
  </w:style>
  <w:style w:type="character" w:customStyle="1" w:styleId="33">
    <w:name w:val="Основной текст с отступом 3 Знак"/>
    <w:link w:val="32"/>
    <w:uiPriority w:val="99"/>
    <w:locked/>
    <w:rsid w:val="007C7B75"/>
    <w:rPr>
      <w:rFonts w:cs="Times New Roman"/>
      <w:snapToGrid w:val="0"/>
      <w:sz w:val="28"/>
      <w:lang w:val="ru-RU" w:eastAsia="ru-RU"/>
    </w:rPr>
  </w:style>
  <w:style w:type="paragraph" w:styleId="a9">
    <w:name w:val="Body Text"/>
    <w:basedOn w:val="a0"/>
    <w:link w:val="aa"/>
    <w:rsid w:val="007C7B75"/>
  </w:style>
  <w:style w:type="character" w:customStyle="1" w:styleId="aa">
    <w:name w:val="Основной текст Знак"/>
    <w:link w:val="a9"/>
    <w:locked/>
    <w:rsid w:val="007C7B75"/>
    <w:rPr>
      <w:rFonts w:cs="Times New Roman"/>
      <w:sz w:val="28"/>
      <w:lang w:val="ru-RU" w:eastAsia="ru-RU"/>
    </w:rPr>
  </w:style>
  <w:style w:type="paragraph" w:styleId="26">
    <w:name w:val="Body Text 2"/>
    <w:basedOn w:val="a0"/>
    <w:link w:val="27"/>
    <w:uiPriority w:val="99"/>
    <w:rsid w:val="007C7B75"/>
    <w:rPr>
      <w:rFonts w:ascii="Arial" w:hAnsi="Arial"/>
      <w:color w:val="FF0000"/>
    </w:rPr>
  </w:style>
  <w:style w:type="character" w:customStyle="1" w:styleId="27">
    <w:name w:val="Основной текст 2 Знак"/>
    <w:link w:val="26"/>
    <w:uiPriority w:val="99"/>
    <w:locked/>
    <w:rsid w:val="007C7B75"/>
    <w:rPr>
      <w:rFonts w:ascii="Arial" w:hAnsi="Arial" w:cs="Times New Roman"/>
      <w:color w:val="FF0000"/>
      <w:sz w:val="28"/>
      <w:lang w:val="ru-RU" w:eastAsia="ru-RU"/>
    </w:rPr>
  </w:style>
  <w:style w:type="paragraph" w:styleId="34">
    <w:name w:val="Body Text 3"/>
    <w:aliases w:val="Основной 4 надпись"/>
    <w:basedOn w:val="a0"/>
    <w:link w:val="35"/>
    <w:uiPriority w:val="99"/>
    <w:rsid w:val="007C7B75"/>
    <w:pPr>
      <w:widowControl w:val="0"/>
      <w:jc w:val="center"/>
    </w:pPr>
    <w:rPr>
      <w:b/>
      <w:color w:val="FF0000"/>
    </w:rPr>
  </w:style>
  <w:style w:type="character" w:customStyle="1" w:styleId="35">
    <w:name w:val="Основной текст 3 Знак"/>
    <w:aliases w:val="Основной 4 надпись Знак"/>
    <w:link w:val="34"/>
    <w:uiPriority w:val="99"/>
    <w:locked/>
    <w:rsid w:val="007C7B75"/>
    <w:rPr>
      <w:rFonts w:cs="Times New Roman"/>
      <w:b/>
      <w:snapToGrid w:val="0"/>
      <w:color w:val="FF0000"/>
      <w:sz w:val="28"/>
      <w:lang w:val="ru-RU" w:eastAsia="ru-RU"/>
    </w:rPr>
  </w:style>
  <w:style w:type="paragraph" w:styleId="ab">
    <w:name w:val="Title"/>
    <w:basedOn w:val="a0"/>
    <w:link w:val="ac"/>
    <w:uiPriority w:val="99"/>
    <w:qFormat/>
    <w:rsid w:val="007C7B75"/>
    <w:pPr>
      <w:jc w:val="center"/>
    </w:pPr>
  </w:style>
  <w:style w:type="character" w:customStyle="1" w:styleId="ac">
    <w:name w:val="Заголовок Знак"/>
    <w:link w:val="ab"/>
    <w:uiPriority w:val="99"/>
    <w:locked/>
    <w:rsid w:val="007C7B75"/>
    <w:rPr>
      <w:rFonts w:cs="Times New Roman"/>
      <w:sz w:val="28"/>
      <w:lang w:val="ru-RU" w:eastAsia="ru-RU"/>
    </w:rPr>
  </w:style>
  <w:style w:type="paragraph" w:styleId="ad">
    <w:name w:val="Subtitle"/>
    <w:basedOn w:val="a0"/>
    <w:link w:val="ae"/>
    <w:uiPriority w:val="99"/>
    <w:qFormat/>
    <w:rsid w:val="007C7B75"/>
    <w:pPr>
      <w:jc w:val="center"/>
    </w:pPr>
  </w:style>
  <w:style w:type="character" w:customStyle="1" w:styleId="ae">
    <w:name w:val="Подзаголовок Знак"/>
    <w:link w:val="ad"/>
    <w:uiPriority w:val="99"/>
    <w:locked/>
    <w:rsid w:val="007C7B75"/>
    <w:rPr>
      <w:rFonts w:cs="Times New Roman"/>
      <w:sz w:val="28"/>
      <w:lang w:val="ru-RU" w:eastAsia="ru-RU"/>
    </w:rPr>
  </w:style>
  <w:style w:type="paragraph" w:styleId="af">
    <w:name w:val="footnote text"/>
    <w:basedOn w:val="a0"/>
    <w:link w:val="af0"/>
    <w:uiPriority w:val="99"/>
    <w:rsid w:val="007C7B75"/>
    <w:pPr>
      <w:spacing w:line="240" w:lineRule="auto"/>
      <w:ind w:firstLine="0"/>
    </w:pPr>
    <w:rPr>
      <w:sz w:val="20"/>
    </w:rPr>
  </w:style>
  <w:style w:type="character" w:customStyle="1" w:styleId="af0">
    <w:name w:val="Текст сноски Знак"/>
    <w:link w:val="af"/>
    <w:uiPriority w:val="99"/>
    <w:locked/>
    <w:rsid w:val="007C7B75"/>
    <w:rPr>
      <w:rFonts w:cs="Times New Roman"/>
      <w:lang w:val="ru-RU" w:eastAsia="ru-RU"/>
    </w:rPr>
  </w:style>
  <w:style w:type="paragraph" w:styleId="af1">
    <w:name w:val="footer"/>
    <w:basedOn w:val="a0"/>
    <w:link w:val="af2"/>
    <w:uiPriority w:val="99"/>
    <w:rsid w:val="007C7B75"/>
    <w:pPr>
      <w:spacing w:line="240" w:lineRule="auto"/>
      <w:ind w:firstLine="0"/>
      <w:jc w:val="center"/>
    </w:pPr>
    <w:rPr>
      <w:szCs w:val="28"/>
    </w:rPr>
  </w:style>
  <w:style w:type="character" w:customStyle="1" w:styleId="af2">
    <w:name w:val="Нижний колонтитул Знак"/>
    <w:link w:val="af1"/>
    <w:uiPriority w:val="99"/>
    <w:locked/>
    <w:rsid w:val="007C7B75"/>
    <w:rPr>
      <w:rFonts w:cs="Times New Roman"/>
      <w:sz w:val="28"/>
      <w:lang w:val="ru-RU" w:eastAsia="ru-RU"/>
    </w:rPr>
  </w:style>
  <w:style w:type="paragraph" w:customStyle="1" w:styleId="af3">
    <w:name w:val="ДСП"/>
    <w:basedOn w:val="a0"/>
    <w:uiPriority w:val="99"/>
    <w:rsid w:val="007C7B75"/>
    <w:pPr>
      <w:overflowPunct w:val="0"/>
      <w:autoSpaceDE w:val="0"/>
      <w:autoSpaceDN w:val="0"/>
      <w:adjustRightInd w:val="0"/>
      <w:spacing w:line="240" w:lineRule="auto"/>
      <w:ind w:firstLine="0"/>
      <w:jc w:val="center"/>
      <w:textAlignment w:val="baseline"/>
    </w:pPr>
    <w:rPr>
      <w:i/>
      <w:sz w:val="24"/>
      <w:szCs w:val="28"/>
    </w:rPr>
  </w:style>
  <w:style w:type="paragraph" w:customStyle="1" w:styleId="af4">
    <w:name w:val="подпись"/>
    <w:basedOn w:val="a0"/>
    <w:uiPriority w:val="99"/>
    <w:rsid w:val="007C7B75"/>
    <w:pPr>
      <w:overflowPunct w:val="0"/>
      <w:autoSpaceDE w:val="0"/>
      <w:autoSpaceDN w:val="0"/>
      <w:adjustRightInd w:val="0"/>
      <w:spacing w:line="240" w:lineRule="auto"/>
      <w:ind w:firstLine="0"/>
      <w:jc w:val="right"/>
      <w:textAlignment w:val="baseline"/>
    </w:pPr>
    <w:rPr>
      <w:szCs w:val="28"/>
    </w:rPr>
  </w:style>
  <w:style w:type="paragraph" w:customStyle="1" w:styleId="11">
    <w:name w:val="Должность1"/>
    <w:basedOn w:val="a0"/>
    <w:rsid w:val="007C7B75"/>
    <w:pPr>
      <w:overflowPunct w:val="0"/>
      <w:autoSpaceDE w:val="0"/>
      <w:autoSpaceDN w:val="0"/>
      <w:adjustRightInd w:val="0"/>
      <w:spacing w:line="240" w:lineRule="auto"/>
      <w:ind w:firstLine="0"/>
      <w:jc w:val="left"/>
      <w:textAlignment w:val="baseline"/>
    </w:pPr>
    <w:rPr>
      <w:szCs w:val="28"/>
    </w:rPr>
  </w:style>
  <w:style w:type="paragraph" w:customStyle="1" w:styleId="af5">
    <w:name w:val="На номер"/>
    <w:basedOn w:val="a0"/>
    <w:uiPriority w:val="99"/>
    <w:rsid w:val="007C7B75"/>
    <w:pPr>
      <w:overflowPunct w:val="0"/>
      <w:autoSpaceDE w:val="0"/>
      <w:autoSpaceDN w:val="0"/>
      <w:adjustRightInd w:val="0"/>
      <w:spacing w:line="240" w:lineRule="auto"/>
      <w:ind w:firstLine="0"/>
      <w:jc w:val="left"/>
      <w:textAlignment w:val="baseline"/>
    </w:pPr>
    <w:rPr>
      <w:sz w:val="24"/>
      <w:szCs w:val="24"/>
      <w:lang w:val="en-US"/>
    </w:rPr>
  </w:style>
  <w:style w:type="paragraph" w:customStyle="1" w:styleId="af6">
    <w:name w:val="адрес"/>
    <w:basedOn w:val="a0"/>
    <w:uiPriority w:val="99"/>
    <w:rsid w:val="007C7B75"/>
    <w:pPr>
      <w:overflowPunct w:val="0"/>
      <w:autoSpaceDE w:val="0"/>
      <w:autoSpaceDN w:val="0"/>
      <w:adjustRightInd w:val="0"/>
      <w:spacing w:line="240" w:lineRule="auto"/>
      <w:ind w:firstLine="0"/>
      <w:jc w:val="center"/>
      <w:textAlignment w:val="baseline"/>
    </w:pPr>
    <w:rPr>
      <w:szCs w:val="28"/>
    </w:rPr>
  </w:style>
  <w:style w:type="paragraph" w:customStyle="1" w:styleId="af7">
    <w:name w:val="уважаемый"/>
    <w:basedOn w:val="a0"/>
    <w:uiPriority w:val="99"/>
    <w:rsid w:val="007C7B75"/>
    <w:pPr>
      <w:overflowPunct w:val="0"/>
      <w:autoSpaceDE w:val="0"/>
      <w:autoSpaceDN w:val="0"/>
      <w:adjustRightInd w:val="0"/>
      <w:spacing w:line="240" w:lineRule="auto"/>
      <w:ind w:left="284" w:right="-284" w:firstLine="0"/>
      <w:jc w:val="center"/>
      <w:textAlignment w:val="baseline"/>
    </w:pPr>
    <w:rPr>
      <w:szCs w:val="28"/>
    </w:rPr>
  </w:style>
  <w:style w:type="paragraph" w:customStyle="1" w:styleId="af8">
    <w:name w:val="Должность"/>
    <w:basedOn w:val="a0"/>
    <w:uiPriority w:val="99"/>
    <w:rsid w:val="007C7B75"/>
    <w:pPr>
      <w:overflowPunct w:val="0"/>
      <w:autoSpaceDE w:val="0"/>
      <w:autoSpaceDN w:val="0"/>
      <w:adjustRightInd w:val="0"/>
      <w:spacing w:line="240" w:lineRule="auto"/>
      <w:ind w:firstLine="0"/>
      <w:jc w:val="center"/>
      <w:textAlignment w:val="baseline"/>
    </w:pPr>
    <w:rPr>
      <w:szCs w:val="28"/>
    </w:rPr>
  </w:style>
  <w:style w:type="paragraph" w:customStyle="1" w:styleId="af9">
    <w:name w:val="отметка ЭЦП"/>
    <w:basedOn w:val="a0"/>
    <w:uiPriority w:val="99"/>
    <w:rsid w:val="007C7B75"/>
    <w:pPr>
      <w:overflowPunct w:val="0"/>
      <w:autoSpaceDE w:val="0"/>
      <w:autoSpaceDN w:val="0"/>
      <w:adjustRightInd w:val="0"/>
      <w:spacing w:line="240" w:lineRule="auto"/>
      <w:ind w:firstLine="0"/>
      <w:jc w:val="center"/>
      <w:textAlignment w:val="baseline"/>
    </w:pPr>
    <w:rPr>
      <w:i/>
      <w:sz w:val="24"/>
      <w:szCs w:val="24"/>
    </w:rPr>
  </w:style>
  <w:style w:type="paragraph" w:customStyle="1" w:styleId="afa">
    <w:name w:val="исполнитель"/>
    <w:basedOn w:val="a0"/>
    <w:uiPriority w:val="99"/>
    <w:rsid w:val="007C7B75"/>
    <w:pPr>
      <w:overflowPunct w:val="0"/>
      <w:autoSpaceDE w:val="0"/>
      <w:autoSpaceDN w:val="0"/>
      <w:adjustRightInd w:val="0"/>
      <w:textAlignment w:val="baseline"/>
    </w:pPr>
    <w:rPr>
      <w:sz w:val="24"/>
      <w:szCs w:val="24"/>
    </w:rPr>
  </w:style>
  <w:style w:type="paragraph" w:customStyle="1" w:styleId="110">
    <w:name w:val="Стиль Должность1 + 10 пт По центру"/>
    <w:basedOn w:val="11"/>
    <w:uiPriority w:val="99"/>
    <w:rsid w:val="007C7B75"/>
    <w:pPr>
      <w:jc w:val="center"/>
    </w:pPr>
    <w:rPr>
      <w:sz w:val="20"/>
      <w:szCs w:val="20"/>
    </w:rPr>
  </w:style>
  <w:style w:type="paragraph" w:customStyle="1" w:styleId="28">
    <w:name w:val="Стиль Заголовок 2 + полужирный Авто"/>
    <w:basedOn w:val="20"/>
    <w:uiPriority w:val="99"/>
    <w:rsid w:val="007C7B75"/>
    <w:pPr>
      <w:outlineLvl w:val="9"/>
    </w:pPr>
    <w:rPr>
      <w:b w:val="0"/>
      <w:bCs/>
      <w:caps w:val="0"/>
    </w:rPr>
  </w:style>
  <w:style w:type="paragraph" w:styleId="afb">
    <w:name w:val="List"/>
    <w:basedOn w:val="a0"/>
    <w:next w:val="a0"/>
    <w:uiPriority w:val="99"/>
    <w:rsid w:val="007C7B75"/>
    <w:rPr>
      <w:szCs w:val="28"/>
    </w:rPr>
  </w:style>
  <w:style w:type="paragraph" w:styleId="a">
    <w:name w:val="List Bullet"/>
    <w:basedOn w:val="a0"/>
    <w:next w:val="a0"/>
    <w:uiPriority w:val="99"/>
    <w:rsid w:val="007C7B75"/>
    <w:pPr>
      <w:numPr>
        <w:numId w:val="5"/>
      </w:numPr>
      <w:ind w:left="0" w:firstLine="709"/>
    </w:pPr>
    <w:rPr>
      <w:szCs w:val="28"/>
    </w:rPr>
  </w:style>
  <w:style w:type="paragraph" w:styleId="afc">
    <w:name w:val="List Number"/>
    <w:basedOn w:val="a0"/>
    <w:next w:val="a0"/>
    <w:uiPriority w:val="99"/>
    <w:rsid w:val="007C7B75"/>
    <w:pPr>
      <w:ind w:firstLine="0"/>
    </w:pPr>
  </w:style>
  <w:style w:type="paragraph" w:styleId="29">
    <w:name w:val="List 2"/>
    <w:basedOn w:val="a0"/>
    <w:next w:val="a0"/>
    <w:uiPriority w:val="99"/>
    <w:rsid w:val="007C7B75"/>
    <w:rPr>
      <w:szCs w:val="28"/>
    </w:rPr>
  </w:style>
  <w:style w:type="paragraph" w:styleId="41">
    <w:name w:val="List 4"/>
    <w:basedOn w:val="a0"/>
    <w:uiPriority w:val="99"/>
    <w:rsid w:val="007C7B75"/>
    <w:rPr>
      <w:szCs w:val="28"/>
    </w:rPr>
  </w:style>
  <w:style w:type="paragraph" w:styleId="51">
    <w:name w:val="List 5"/>
    <w:basedOn w:val="a0"/>
    <w:uiPriority w:val="99"/>
    <w:rsid w:val="007C7B75"/>
    <w:pPr>
      <w:spacing w:line="480" w:lineRule="auto"/>
      <w:ind w:firstLine="0"/>
    </w:pPr>
  </w:style>
  <w:style w:type="paragraph" w:styleId="2">
    <w:name w:val="List Bullet 2"/>
    <w:basedOn w:val="a0"/>
    <w:uiPriority w:val="99"/>
    <w:rsid w:val="007C7B75"/>
    <w:pPr>
      <w:numPr>
        <w:numId w:val="6"/>
      </w:numPr>
      <w:tabs>
        <w:tab w:val="clear" w:pos="360"/>
        <w:tab w:val="num" w:pos="643"/>
      </w:tabs>
      <w:ind w:left="0" w:firstLine="0"/>
    </w:pPr>
  </w:style>
  <w:style w:type="paragraph" w:styleId="3">
    <w:name w:val="List Bullet 3"/>
    <w:basedOn w:val="a0"/>
    <w:uiPriority w:val="99"/>
    <w:rsid w:val="007C7B75"/>
    <w:pPr>
      <w:numPr>
        <w:numId w:val="7"/>
      </w:numPr>
      <w:tabs>
        <w:tab w:val="clear" w:pos="643"/>
        <w:tab w:val="num" w:pos="926"/>
      </w:tabs>
      <w:ind w:left="0" w:firstLine="0"/>
    </w:pPr>
  </w:style>
  <w:style w:type="paragraph" w:customStyle="1" w:styleId="12">
    <w:name w:val="Обычный1"/>
    <w:uiPriority w:val="99"/>
    <w:rsid w:val="007C7B75"/>
    <w:pPr>
      <w:widowControl w:val="0"/>
    </w:pPr>
  </w:style>
  <w:style w:type="paragraph" w:styleId="afd">
    <w:name w:val="Block Text"/>
    <w:basedOn w:val="a0"/>
    <w:uiPriority w:val="99"/>
    <w:rsid w:val="007C7B75"/>
    <w:pPr>
      <w:widowControl w:val="0"/>
      <w:spacing w:line="360" w:lineRule="exact"/>
      <w:ind w:left="500" w:right="560" w:firstLine="0"/>
      <w:jc w:val="center"/>
    </w:pPr>
    <w:rPr>
      <w:b/>
    </w:rPr>
  </w:style>
  <w:style w:type="paragraph" w:customStyle="1" w:styleId="ConsNormal">
    <w:name w:val="ConsNormal"/>
    <w:uiPriority w:val="99"/>
    <w:rsid w:val="007C7B75"/>
    <w:pPr>
      <w:widowControl w:val="0"/>
      <w:autoSpaceDE w:val="0"/>
      <w:autoSpaceDN w:val="0"/>
      <w:adjustRightInd w:val="0"/>
      <w:ind w:right="19772" w:firstLine="720"/>
    </w:pPr>
    <w:rPr>
      <w:rFonts w:ascii="Arial" w:hAnsi="Arial" w:cs="Arial"/>
      <w:sz w:val="16"/>
      <w:szCs w:val="16"/>
    </w:rPr>
  </w:style>
  <w:style w:type="character" w:styleId="afe">
    <w:name w:val="Hyperlink"/>
    <w:uiPriority w:val="99"/>
    <w:rsid w:val="007C7B75"/>
    <w:rPr>
      <w:rFonts w:cs="Times New Roman"/>
      <w:color w:val="0000FF"/>
      <w:sz w:val="28"/>
      <w:u w:val="single"/>
      <w:lang w:val="ru-RU" w:eastAsia="en-US"/>
    </w:rPr>
  </w:style>
  <w:style w:type="paragraph" w:customStyle="1" w:styleId="aff">
    <w:name w:val="Стиль Регламент"/>
    <w:basedOn w:val="a0"/>
    <w:uiPriority w:val="99"/>
    <w:rsid w:val="007C7B75"/>
    <w:pPr>
      <w:spacing w:line="360" w:lineRule="atLeast"/>
      <w:ind w:firstLine="720"/>
    </w:pPr>
    <w:rPr>
      <w:rFonts w:ascii="Arial" w:hAnsi="Arial"/>
      <w:sz w:val="24"/>
    </w:rPr>
  </w:style>
  <w:style w:type="paragraph" w:customStyle="1" w:styleId="13">
    <w:name w:val="Знак1"/>
    <w:basedOn w:val="a0"/>
    <w:uiPriority w:val="99"/>
    <w:rsid w:val="007C7B75"/>
    <w:pPr>
      <w:spacing w:line="240" w:lineRule="auto"/>
      <w:ind w:firstLine="0"/>
      <w:jc w:val="left"/>
    </w:pPr>
    <w:rPr>
      <w:rFonts w:ascii="Verdana" w:hAnsi="Verdana" w:cs="Verdana"/>
      <w:sz w:val="20"/>
      <w:lang w:val="en-US" w:eastAsia="en-US"/>
    </w:rPr>
  </w:style>
  <w:style w:type="paragraph" w:customStyle="1" w:styleId="ConsPlusNormal">
    <w:name w:val="ConsPlusNormal"/>
    <w:uiPriority w:val="99"/>
    <w:rsid w:val="007C7B75"/>
    <w:pPr>
      <w:widowControl w:val="0"/>
      <w:autoSpaceDE w:val="0"/>
      <w:autoSpaceDN w:val="0"/>
      <w:adjustRightInd w:val="0"/>
      <w:ind w:firstLine="720"/>
    </w:pPr>
    <w:rPr>
      <w:rFonts w:ascii="Arial" w:hAnsi="Arial" w:cs="Arial"/>
    </w:rPr>
  </w:style>
  <w:style w:type="paragraph" w:customStyle="1" w:styleId="14">
    <w:name w:val="Знак1 Знак Знак Знак Знак Знак Знак Знак Знак Знак Знак Знак Знак Знак Знак Знак Знак Знак Знак"/>
    <w:basedOn w:val="a0"/>
    <w:uiPriority w:val="99"/>
    <w:rsid w:val="007C7B75"/>
    <w:pPr>
      <w:spacing w:line="240" w:lineRule="auto"/>
      <w:ind w:firstLine="0"/>
      <w:jc w:val="left"/>
    </w:pPr>
    <w:rPr>
      <w:rFonts w:ascii="Verdana" w:hAnsi="Verdana" w:cs="Verdana"/>
      <w:sz w:val="20"/>
      <w:lang w:val="en-US" w:eastAsia="en-US"/>
    </w:rPr>
  </w:style>
  <w:style w:type="paragraph" w:customStyle="1" w:styleId="aff0">
    <w:name w:val="Знак"/>
    <w:basedOn w:val="a0"/>
    <w:uiPriority w:val="99"/>
    <w:rsid w:val="007C7B75"/>
    <w:pPr>
      <w:spacing w:line="240" w:lineRule="auto"/>
      <w:ind w:firstLine="0"/>
      <w:jc w:val="left"/>
    </w:pPr>
    <w:rPr>
      <w:rFonts w:ascii="Verdana" w:hAnsi="Verdana" w:cs="Verdana"/>
      <w:sz w:val="20"/>
      <w:lang w:val="en-US" w:eastAsia="en-US"/>
    </w:rPr>
  </w:style>
  <w:style w:type="paragraph" w:customStyle="1" w:styleId="ConsPlusNonformat">
    <w:name w:val="ConsPlusNonformat"/>
    <w:rsid w:val="007C7B75"/>
    <w:pPr>
      <w:widowControl w:val="0"/>
      <w:autoSpaceDE w:val="0"/>
      <w:autoSpaceDN w:val="0"/>
      <w:adjustRightInd w:val="0"/>
    </w:pPr>
    <w:rPr>
      <w:rFonts w:ascii="Courier New" w:hAnsi="Courier New" w:cs="Courier New"/>
    </w:rPr>
  </w:style>
  <w:style w:type="character" w:customStyle="1" w:styleId="aff1">
    <w:name w:val="Цветовое выделение"/>
    <w:uiPriority w:val="99"/>
    <w:rsid w:val="007C7B75"/>
    <w:rPr>
      <w:b/>
      <w:color w:val="000080"/>
      <w:sz w:val="20"/>
    </w:rPr>
  </w:style>
  <w:style w:type="paragraph" w:customStyle="1" w:styleId="aff2">
    <w:name w:val="Таблицы (моноширинный)"/>
    <w:basedOn w:val="a0"/>
    <w:next w:val="a0"/>
    <w:uiPriority w:val="99"/>
    <w:rsid w:val="007C7B75"/>
    <w:pPr>
      <w:widowControl w:val="0"/>
      <w:autoSpaceDE w:val="0"/>
      <w:autoSpaceDN w:val="0"/>
      <w:adjustRightInd w:val="0"/>
      <w:spacing w:line="240" w:lineRule="auto"/>
      <w:ind w:firstLine="0"/>
    </w:pPr>
    <w:rPr>
      <w:rFonts w:ascii="Courier New" w:hAnsi="Courier New" w:cs="Courier New"/>
      <w:sz w:val="20"/>
    </w:rPr>
  </w:style>
  <w:style w:type="paragraph" w:customStyle="1" w:styleId="15">
    <w:name w:val="Текст1"/>
    <w:basedOn w:val="aff3"/>
    <w:uiPriority w:val="99"/>
    <w:rsid w:val="007C7B75"/>
    <w:pPr>
      <w:tabs>
        <w:tab w:val="left" w:pos="480"/>
        <w:tab w:val="left" w:pos="720"/>
        <w:tab w:val="left" w:pos="6240"/>
      </w:tabs>
      <w:spacing w:line="240" w:lineRule="atLeast"/>
      <w:ind w:firstLine="709"/>
      <w:jc w:val="both"/>
    </w:pPr>
    <w:rPr>
      <w:rFonts w:ascii="Times New Roman" w:hAnsi="Times New Roman" w:cs="Times New Roman"/>
      <w:sz w:val="24"/>
    </w:rPr>
  </w:style>
  <w:style w:type="paragraph" w:styleId="aff3">
    <w:name w:val="Plain Text"/>
    <w:basedOn w:val="a0"/>
    <w:link w:val="aff4"/>
    <w:uiPriority w:val="99"/>
    <w:rsid w:val="007C7B75"/>
    <w:pPr>
      <w:spacing w:line="240" w:lineRule="auto"/>
      <w:ind w:firstLine="0"/>
      <w:jc w:val="left"/>
    </w:pPr>
    <w:rPr>
      <w:rFonts w:ascii="Courier New" w:hAnsi="Courier New" w:cs="Courier New"/>
      <w:sz w:val="20"/>
    </w:rPr>
  </w:style>
  <w:style w:type="character" w:customStyle="1" w:styleId="aff4">
    <w:name w:val="Текст Знак"/>
    <w:link w:val="aff3"/>
    <w:uiPriority w:val="99"/>
    <w:locked/>
    <w:rsid w:val="007C7B75"/>
    <w:rPr>
      <w:rFonts w:ascii="Courier New" w:hAnsi="Courier New" w:cs="Times New Roman"/>
      <w:lang w:val="ru-RU" w:eastAsia="ru-RU"/>
    </w:rPr>
  </w:style>
  <w:style w:type="paragraph" w:styleId="aff5">
    <w:name w:val="Balloon Text"/>
    <w:basedOn w:val="a0"/>
    <w:link w:val="aff6"/>
    <w:uiPriority w:val="99"/>
    <w:rsid w:val="007C7B75"/>
    <w:rPr>
      <w:rFonts w:ascii="Tahoma" w:hAnsi="Tahoma" w:cs="Tahoma"/>
      <w:sz w:val="16"/>
      <w:szCs w:val="16"/>
    </w:rPr>
  </w:style>
  <w:style w:type="character" w:customStyle="1" w:styleId="aff6">
    <w:name w:val="Текст выноски Знак"/>
    <w:link w:val="aff5"/>
    <w:uiPriority w:val="99"/>
    <w:locked/>
    <w:rsid w:val="007C7B75"/>
    <w:rPr>
      <w:rFonts w:ascii="Tahoma" w:hAnsi="Tahoma" w:cs="Times New Roman"/>
      <w:sz w:val="16"/>
      <w:lang w:val="ru-RU" w:eastAsia="ru-RU"/>
    </w:rPr>
  </w:style>
  <w:style w:type="character" w:styleId="aff7">
    <w:name w:val="footnote reference"/>
    <w:uiPriority w:val="99"/>
    <w:rsid w:val="007C7B75"/>
    <w:rPr>
      <w:rFonts w:cs="Times New Roman"/>
      <w:sz w:val="28"/>
      <w:vertAlign w:val="superscript"/>
      <w:lang w:val="ru-RU" w:eastAsia="en-US"/>
    </w:rPr>
  </w:style>
  <w:style w:type="paragraph" w:styleId="aff8">
    <w:name w:val="endnote text"/>
    <w:basedOn w:val="a0"/>
    <w:next w:val="a0"/>
    <w:link w:val="aff9"/>
    <w:uiPriority w:val="99"/>
    <w:rsid w:val="007C7B75"/>
    <w:rPr>
      <w:szCs w:val="28"/>
    </w:rPr>
  </w:style>
  <w:style w:type="character" w:customStyle="1" w:styleId="aff9">
    <w:name w:val="Текст концевой сноски Знак"/>
    <w:link w:val="aff8"/>
    <w:uiPriority w:val="99"/>
    <w:locked/>
    <w:rsid w:val="007C7B75"/>
    <w:rPr>
      <w:rFonts w:cs="Times New Roman"/>
      <w:sz w:val="28"/>
      <w:lang w:val="ru-RU" w:eastAsia="ru-RU"/>
    </w:rPr>
  </w:style>
  <w:style w:type="paragraph" w:styleId="affa">
    <w:name w:val="table of authorities"/>
    <w:basedOn w:val="a0"/>
    <w:next w:val="a0"/>
    <w:uiPriority w:val="99"/>
    <w:rsid w:val="007C7B75"/>
    <w:rPr>
      <w:szCs w:val="28"/>
    </w:rPr>
  </w:style>
  <w:style w:type="paragraph" w:styleId="affb">
    <w:name w:val="macro"/>
    <w:link w:val="affc"/>
    <w:uiPriority w:val="99"/>
    <w:rsid w:val="007C7B75"/>
    <w:pPr>
      <w:tabs>
        <w:tab w:val="left" w:pos="480"/>
        <w:tab w:val="left" w:pos="960"/>
        <w:tab w:val="left" w:pos="1440"/>
        <w:tab w:val="left" w:pos="1920"/>
        <w:tab w:val="left" w:pos="2400"/>
        <w:tab w:val="left" w:pos="2880"/>
        <w:tab w:val="left" w:pos="3360"/>
        <w:tab w:val="left" w:pos="3840"/>
        <w:tab w:val="left" w:pos="4320"/>
      </w:tabs>
      <w:spacing w:line="360" w:lineRule="auto"/>
      <w:ind w:firstLine="709"/>
      <w:jc w:val="both"/>
    </w:pPr>
    <w:rPr>
      <w:rFonts w:cs="Courier New"/>
      <w:sz w:val="28"/>
    </w:rPr>
  </w:style>
  <w:style w:type="character" w:customStyle="1" w:styleId="affc">
    <w:name w:val="Текст макроса Знак"/>
    <w:link w:val="affb"/>
    <w:uiPriority w:val="99"/>
    <w:locked/>
    <w:rsid w:val="007C7B75"/>
    <w:rPr>
      <w:rFonts w:cs="Courier New"/>
      <w:sz w:val="28"/>
      <w:lang w:val="ru-RU" w:eastAsia="ru-RU" w:bidi="ar-SA"/>
    </w:rPr>
  </w:style>
  <w:style w:type="paragraph" w:styleId="affd">
    <w:name w:val="toa heading"/>
    <w:basedOn w:val="a0"/>
    <w:next w:val="a0"/>
    <w:uiPriority w:val="99"/>
    <w:rsid w:val="007C7B75"/>
    <w:rPr>
      <w:rFonts w:cs="Arial"/>
      <w:bCs/>
      <w:szCs w:val="28"/>
    </w:rPr>
  </w:style>
  <w:style w:type="paragraph" w:styleId="affe">
    <w:name w:val="Normal (Web)"/>
    <w:basedOn w:val="a0"/>
    <w:rsid w:val="007C7B75"/>
    <w:pPr>
      <w:spacing w:before="120" w:after="120" w:line="240" w:lineRule="auto"/>
      <w:ind w:firstLine="0"/>
    </w:pPr>
    <w:rPr>
      <w:sz w:val="24"/>
      <w:szCs w:val="24"/>
    </w:rPr>
  </w:style>
  <w:style w:type="paragraph" w:customStyle="1" w:styleId="ENo">
    <w:name w:val="E?No?"/>
    <w:basedOn w:val="a0"/>
    <w:uiPriority w:val="99"/>
    <w:rsid w:val="007C7B75"/>
    <w:pPr>
      <w:widowControl w:val="0"/>
      <w:overflowPunct w:val="0"/>
      <w:autoSpaceDE w:val="0"/>
      <w:autoSpaceDN w:val="0"/>
      <w:adjustRightInd w:val="0"/>
      <w:spacing w:line="240" w:lineRule="auto"/>
      <w:ind w:firstLine="284"/>
      <w:textAlignment w:val="baseline"/>
    </w:pPr>
    <w:rPr>
      <w:sz w:val="24"/>
    </w:rPr>
  </w:style>
  <w:style w:type="paragraph" w:customStyle="1" w:styleId="310">
    <w:name w:val="Основной текст с отступом 31"/>
    <w:basedOn w:val="a0"/>
    <w:uiPriority w:val="99"/>
    <w:rsid w:val="007C7B75"/>
    <w:pPr>
      <w:suppressAutoHyphens/>
      <w:autoSpaceDE w:val="0"/>
      <w:spacing w:line="240" w:lineRule="auto"/>
      <w:ind w:firstLine="720"/>
    </w:pPr>
    <w:rPr>
      <w:spacing w:val="-2"/>
      <w:sz w:val="24"/>
      <w:szCs w:val="24"/>
      <w:lang w:eastAsia="ar-SA"/>
    </w:rPr>
  </w:style>
  <w:style w:type="character" w:customStyle="1" w:styleId="afff">
    <w:name w:val="Гипертекстовая ссылка"/>
    <w:uiPriority w:val="99"/>
    <w:rsid w:val="007C7B75"/>
    <w:rPr>
      <w:b/>
      <w:color w:val="008000"/>
      <w:sz w:val="20"/>
    </w:rPr>
  </w:style>
  <w:style w:type="paragraph" w:customStyle="1" w:styleId="210">
    <w:name w:val="Основной текст 21"/>
    <w:basedOn w:val="a0"/>
    <w:uiPriority w:val="99"/>
    <w:rsid w:val="007C7B75"/>
    <w:pPr>
      <w:widowControl w:val="0"/>
      <w:suppressAutoHyphens/>
      <w:overflowPunct w:val="0"/>
      <w:autoSpaceDE w:val="0"/>
      <w:spacing w:line="240" w:lineRule="auto"/>
    </w:pPr>
    <w:rPr>
      <w:spacing w:val="-2"/>
      <w:lang w:eastAsia="ar-SA"/>
    </w:rPr>
  </w:style>
  <w:style w:type="character" w:styleId="afff0">
    <w:name w:val="FollowedHyperlink"/>
    <w:uiPriority w:val="99"/>
    <w:rsid w:val="00EA0DCD"/>
    <w:rPr>
      <w:rFonts w:cs="Times New Roman"/>
      <w:color w:val="001185"/>
      <w:u w:val="none"/>
      <w:effect w:val="none"/>
    </w:rPr>
  </w:style>
  <w:style w:type="paragraph" w:customStyle="1" w:styleId="text">
    <w:name w:val="text"/>
    <w:basedOn w:val="a0"/>
    <w:uiPriority w:val="99"/>
    <w:rsid w:val="00EA0DCD"/>
    <w:pPr>
      <w:spacing w:before="100" w:beforeAutospacing="1" w:after="100" w:afterAutospacing="1" w:line="240" w:lineRule="auto"/>
      <w:ind w:firstLine="0"/>
      <w:jc w:val="left"/>
    </w:pPr>
    <w:rPr>
      <w:rFonts w:ascii="Verdana" w:hAnsi="Verdana"/>
      <w:color w:val="204E84"/>
      <w:sz w:val="20"/>
    </w:rPr>
  </w:style>
  <w:style w:type="paragraph" w:customStyle="1" w:styleId="sm">
    <w:name w:val="sm"/>
    <w:basedOn w:val="a0"/>
    <w:uiPriority w:val="99"/>
    <w:rsid w:val="00EA0DCD"/>
    <w:pPr>
      <w:spacing w:before="100" w:beforeAutospacing="1" w:after="100" w:afterAutospacing="1" w:line="240" w:lineRule="auto"/>
      <w:ind w:firstLine="0"/>
      <w:jc w:val="left"/>
    </w:pPr>
    <w:rPr>
      <w:rFonts w:ascii="Verdana" w:hAnsi="Verdana"/>
      <w:color w:val="204E84"/>
      <w:sz w:val="15"/>
      <w:szCs w:val="15"/>
    </w:rPr>
  </w:style>
  <w:style w:type="character" w:styleId="afff1">
    <w:name w:val="Strong"/>
    <w:uiPriority w:val="99"/>
    <w:qFormat/>
    <w:rsid w:val="00EA0DCD"/>
    <w:rPr>
      <w:rFonts w:cs="Times New Roman"/>
      <w:b/>
    </w:rPr>
  </w:style>
  <w:style w:type="character" w:styleId="afff2">
    <w:name w:val="Emphasis"/>
    <w:uiPriority w:val="99"/>
    <w:qFormat/>
    <w:rsid w:val="00EA0DCD"/>
    <w:rPr>
      <w:rFonts w:cs="Times New Roman"/>
      <w:i/>
    </w:rPr>
  </w:style>
  <w:style w:type="table" w:styleId="afff3">
    <w:name w:val="Table Grid"/>
    <w:basedOn w:val="a2"/>
    <w:uiPriority w:val="99"/>
    <w:rsid w:val="006C55BA"/>
    <w:pPr>
      <w:spacing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Основной текст Знак1"/>
    <w:uiPriority w:val="99"/>
    <w:locked/>
    <w:rsid w:val="006214D5"/>
    <w:rPr>
      <w:rFonts w:ascii="Times New Roman" w:hAnsi="Times New Roman" w:cs="Times New Roman"/>
      <w:sz w:val="28"/>
      <w:szCs w:val="28"/>
    </w:rPr>
  </w:style>
  <w:style w:type="paragraph" w:customStyle="1" w:styleId="Default">
    <w:name w:val="Default"/>
    <w:rsid w:val="006D4BC5"/>
    <w:pPr>
      <w:autoSpaceDE w:val="0"/>
      <w:autoSpaceDN w:val="0"/>
      <w:adjustRightInd w:val="0"/>
    </w:pPr>
    <w:rPr>
      <w:color w:val="000000"/>
      <w:sz w:val="24"/>
      <w:szCs w:val="24"/>
      <w:lang w:eastAsia="en-US"/>
    </w:rPr>
  </w:style>
  <w:style w:type="character" w:styleId="afff4">
    <w:name w:val="endnote reference"/>
    <w:uiPriority w:val="99"/>
    <w:rsid w:val="006D4BC5"/>
    <w:rPr>
      <w:rFonts w:cs="Times New Roman"/>
      <w:vertAlign w:val="superscript"/>
    </w:rPr>
  </w:style>
  <w:style w:type="paragraph" w:styleId="afff5">
    <w:name w:val="List Paragraph"/>
    <w:basedOn w:val="a0"/>
    <w:uiPriority w:val="99"/>
    <w:qFormat/>
    <w:rsid w:val="00B77DC7"/>
    <w:pPr>
      <w:widowControl w:val="0"/>
      <w:spacing w:before="5" w:line="240" w:lineRule="auto"/>
      <w:ind w:left="118" w:firstLine="708"/>
    </w:pPr>
    <w:rPr>
      <w:sz w:val="22"/>
      <w:szCs w:val="22"/>
      <w:lang w:val="en-US" w:eastAsia="en-US"/>
    </w:rPr>
  </w:style>
  <w:style w:type="table" w:customStyle="1" w:styleId="TableNormal1">
    <w:name w:val="Table Normal1"/>
    <w:uiPriority w:val="99"/>
    <w:semiHidden/>
    <w:rsid w:val="00D71AA0"/>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99"/>
    <w:rsid w:val="00D71AA0"/>
    <w:pPr>
      <w:widowControl w:val="0"/>
      <w:spacing w:line="240" w:lineRule="auto"/>
      <w:ind w:firstLine="0"/>
      <w:jc w:val="left"/>
    </w:pPr>
    <w:rPr>
      <w:sz w:val="22"/>
      <w:szCs w:val="22"/>
      <w:lang w:val="en-US" w:eastAsia="en-US"/>
    </w:rPr>
  </w:style>
  <w:style w:type="paragraph" w:styleId="afff6">
    <w:name w:val="TOC Heading"/>
    <w:basedOn w:val="1"/>
    <w:next w:val="a0"/>
    <w:uiPriority w:val="39"/>
    <w:unhideWhenUsed/>
    <w:qFormat/>
    <w:rsid w:val="00CE0496"/>
    <w:pPr>
      <w:keepNext/>
      <w:keepLines/>
      <w:spacing w:before="240" w:line="259" w:lineRule="auto"/>
      <w:jc w:val="left"/>
      <w:outlineLvl w:val="9"/>
    </w:pPr>
    <w:rPr>
      <w:rFonts w:asciiTheme="majorHAnsi" w:eastAsiaTheme="majorEastAsia" w:hAnsiTheme="majorHAnsi" w:cstheme="majorBidi"/>
      <w:b w:val="0"/>
      <w:caps w:val="0"/>
      <w:color w:val="365F91" w:themeColor="accent1" w:themeShade="BF"/>
      <w:spacing w:val="0"/>
      <w:sz w:val="32"/>
      <w:szCs w:val="32"/>
    </w:rPr>
  </w:style>
  <w:style w:type="paragraph" w:styleId="36">
    <w:name w:val="toc 3"/>
    <w:basedOn w:val="a0"/>
    <w:next w:val="a0"/>
    <w:autoRedefine/>
    <w:uiPriority w:val="39"/>
    <w:unhideWhenUsed/>
    <w:locked/>
    <w:rsid w:val="0031764C"/>
    <w:pPr>
      <w:tabs>
        <w:tab w:val="right" w:leader="dot" w:pos="10195"/>
      </w:tabs>
      <w:spacing w:line="240" w:lineRule="auto"/>
      <w:ind w:left="1701" w:hanging="1701"/>
    </w:pPr>
  </w:style>
  <w:style w:type="paragraph" w:styleId="2a">
    <w:name w:val="toc 2"/>
    <w:basedOn w:val="a0"/>
    <w:next w:val="a0"/>
    <w:autoRedefine/>
    <w:uiPriority w:val="39"/>
    <w:unhideWhenUsed/>
    <w:locked/>
    <w:rsid w:val="00CE0496"/>
    <w:pPr>
      <w:tabs>
        <w:tab w:val="right" w:leader="dot" w:pos="10195"/>
      </w:tabs>
      <w:spacing w:after="100" w:line="240" w:lineRule="auto"/>
      <w:ind w:firstLine="0"/>
    </w:pPr>
  </w:style>
  <w:style w:type="paragraph" w:styleId="17">
    <w:name w:val="toc 1"/>
    <w:basedOn w:val="a0"/>
    <w:next w:val="a0"/>
    <w:autoRedefine/>
    <w:uiPriority w:val="39"/>
    <w:unhideWhenUsed/>
    <w:locked/>
    <w:rsid w:val="00CE049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751737">
      <w:marLeft w:val="0"/>
      <w:marRight w:val="0"/>
      <w:marTop w:val="0"/>
      <w:marBottom w:val="0"/>
      <w:divBdr>
        <w:top w:val="none" w:sz="0" w:space="0" w:color="auto"/>
        <w:left w:val="none" w:sz="0" w:space="0" w:color="auto"/>
        <w:bottom w:val="none" w:sz="0" w:space="0" w:color="auto"/>
        <w:right w:val="none" w:sz="0" w:space="0" w:color="auto"/>
      </w:divBdr>
    </w:div>
    <w:div w:id="1347751738">
      <w:marLeft w:val="0"/>
      <w:marRight w:val="0"/>
      <w:marTop w:val="0"/>
      <w:marBottom w:val="0"/>
      <w:divBdr>
        <w:top w:val="none" w:sz="0" w:space="0" w:color="auto"/>
        <w:left w:val="none" w:sz="0" w:space="0" w:color="auto"/>
        <w:bottom w:val="none" w:sz="0" w:space="0" w:color="auto"/>
        <w:right w:val="none" w:sz="0" w:space="0" w:color="auto"/>
      </w:divBdr>
      <w:divsChild>
        <w:div w:id="1347751742">
          <w:marLeft w:val="0"/>
          <w:marRight w:val="0"/>
          <w:marTop w:val="0"/>
          <w:marBottom w:val="0"/>
          <w:divBdr>
            <w:top w:val="none" w:sz="0" w:space="0" w:color="auto"/>
            <w:left w:val="none" w:sz="0" w:space="0" w:color="auto"/>
            <w:bottom w:val="none" w:sz="0" w:space="0" w:color="auto"/>
            <w:right w:val="none" w:sz="0" w:space="0" w:color="auto"/>
          </w:divBdr>
        </w:div>
      </w:divsChild>
    </w:div>
    <w:div w:id="1347751740">
      <w:marLeft w:val="0"/>
      <w:marRight w:val="0"/>
      <w:marTop w:val="0"/>
      <w:marBottom w:val="0"/>
      <w:divBdr>
        <w:top w:val="none" w:sz="0" w:space="0" w:color="auto"/>
        <w:left w:val="none" w:sz="0" w:space="0" w:color="auto"/>
        <w:bottom w:val="none" w:sz="0" w:space="0" w:color="auto"/>
        <w:right w:val="none" w:sz="0" w:space="0" w:color="auto"/>
      </w:divBdr>
      <w:divsChild>
        <w:div w:id="1347751745">
          <w:marLeft w:val="0"/>
          <w:marRight w:val="0"/>
          <w:marTop w:val="0"/>
          <w:marBottom w:val="0"/>
          <w:divBdr>
            <w:top w:val="none" w:sz="0" w:space="0" w:color="auto"/>
            <w:left w:val="none" w:sz="0" w:space="0" w:color="auto"/>
            <w:bottom w:val="none" w:sz="0" w:space="0" w:color="auto"/>
            <w:right w:val="none" w:sz="0" w:space="0" w:color="auto"/>
          </w:divBdr>
        </w:div>
      </w:divsChild>
    </w:div>
    <w:div w:id="1347751741">
      <w:marLeft w:val="0"/>
      <w:marRight w:val="0"/>
      <w:marTop w:val="0"/>
      <w:marBottom w:val="0"/>
      <w:divBdr>
        <w:top w:val="none" w:sz="0" w:space="0" w:color="auto"/>
        <w:left w:val="none" w:sz="0" w:space="0" w:color="auto"/>
        <w:bottom w:val="none" w:sz="0" w:space="0" w:color="auto"/>
        <w:right w:val="none" w:sz="0" w:space="0" w:color="auto"/>
      </w:divBdr>
      <w:divsChild>
        <w:div w:id="1347751747">
          <w:marLeft w:val="0"/>
          <w:marRight w:val="0"/>
          <w:marTop w:val="0"/>
          <w:marBottom w:val="0"/>
          <w:divBdr>
            <w:top w:val="none" w:sz="0" w:space="0" w:color="auto"/>
            <w:left w:val="none" w:sz="0" w:space="0" w:color="auto"/>
            <w:bottom w:val="none" w:sz="0" w:space="0" w:color="auto"/>
            <w:right w:val="none" w:sz="0" w:space="0" w:color="auto"/>
          </w:divBdr>
        </w:div>
      </w:divsChild>
    </w:div>
    <w:div w:id="1347751743">
      <w:marLeft w:val="0"/>
      <w:marRight w:val="0"/>
      <w:marTop w:val="0"/>
      <w:marBottom w:val="0"/>
      <w:divBdr>
        <w:top w:val="none" w:sz="0" w:space="0" w:color="auto"/>
        <w:left w:val="none" w:sz="0" w:space="0" w:color="auto"/>
        <w:bottom w:val="none" w:sz="0" w:space="0" w:color="auto"/>
        <w:right w:val="none" w:sz="0" w:space="0" w:color="auto"/>
      </w:divBdr>
    </w:div>
    <w:div w:id="1347751744">
      <w:marLeft w:val="0"/>
      <w:marRight w:val="0"/>
      <w:marTop w:val="0"/>
      <w:marBottom w:val="0"/>
      <w:divBdr>
        <w:top w:val="none" w:sz="0" w:space="0" w:color="auto"/>
        <w:left w:val="none" w:sz="0" w:space="0" w:color="auto"/>
        <w:bottom w:val="none" w:sz="0" w:space="0" w:color="auto"/>
        <w:right w:val="none" w:sz="0" w:space="0" w:color="auto"/>
      </w:divBdr>
    </w:div>
    <w:div w:id="1347751746">
      <w:marLeft w:val="0"/>
      <w:marRight w:val="0"/>
      <w:marTop w:val="0"/>
      <w:marBottom w:val="0"/>
      <w:divBdr>
        <w:top w:val="none" w:sz="0" w:space="0" w:color="auto"/>
        <w:left w:val="none" w:sz="0" w:space="0" w:color="auto"/>
        <w:bottom w:val="none" w:sz="0" w:space="0" w:color="auto"/>
        <w:right w:val="none" w:sz="0" w:space="0" w:color="auto"/>
      </w:divBdr>
    </w:div>
    <w:div w:id="1347751749">
      <w:marLeft w:val="0"/>
      <w:marRight w:val="0"/>
      <w:marTop w:val="0"/>
      <w:marBottom w:val="0"/>
      <w:divBdr>
        <w:top w:val="none" w:sz="0" w:space="0" w:color="auto"/>
        <w:left w:val="none" w:sz="0" w:space="0" w:color="auto"/>
        <w:bottom w:val="none" w:sz="0" w:space="0" w:color="auto"/>
        <w:right w:val="none" w:sz="0" w:space="0" w:color="auto"/>
      </w:divBdr>
      <w:divsChild>
        <w:div w:id="1347751748">
          <w:marLeft w:val="0"/>
          <w:marRight w:val="0"/>
          <w:marTop w:val="0"/>
          <w:marBottom w:val="0"/>
          <w:divBdr>
            <w:top w:val="none" w:sz="0" w:space="0" w:color="auto"/>
            <w:left w:val="none" w:sz="0" w:space="0" w:color="auto"/>
            <w:bottom w:val="none" w:sz="0" w:space="0" w:color="auto"/>
            <w:right w:val="none" w:sz="0" w:space="0" w:color="auto"/>
          </w:divBdr>
        </w:div>
      </w:divsChild>
    </w:div>
    <w:div w:id="1347751750">
      <w:marLeft w:val="0"/>
      <w:marRight w:val="0"/>
      <w:marTop w:val="0"/>
      <w:marBottom w:val="0"/>
      <w:divBdr>
        <w:top w:val="none" w:sz="0" w:space="0" w:color="auto"/>
        <w:left w:val="none" w:sz="0" w:space="0" w:color="auto"/>
        <w:bottom w:val="none" w:sz="0" w:space="0" w:color="auto"/>
        <w:right w:val="none" w:sz="0" w:space="0" w:color="auto"/>
      </w:divBdr>
      <w:divsChild>
        <w:div w:id="1347751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sp@sbor.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p@sbor.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sp@sbor.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152E8-CF6F-4FA3-A8E2-87D820A12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TotalTime>
  <Pages>30</Pages>
  <Words>6884</Words>
  <Characters>64210</Characters>
  <Application>Microsoft Office Word</Application>
  <DocSecurity>0</DocSecurity>
  <Lines>535</Lines>
  <Paragraphs>141</Paragraphs>
  <ScaleCrop>false</ScaleCrop>
  <HeadingPairs>
    <vt:vector size="2" baseType="variant">
      <vt:variant>
        <vt:lpstr>Название</vt:lpstr>
      </vt:variant>
      <vt:variant>
        <vt:i4>1</vt:i4>
      </vt:variant>
    </vt:vector>
  </HeadingPairs>
  <TitlesOfParts>
    <vt:vector size="1" baseType="lpstr">
      <vt:lpstr>СЧЁТНАЯ ПАЛАТА ГОРОДА НИЖНЕВАРТОВСКА</vt:lpstr>
    </vt:vector>
  </TitlesOfParts>
  <Company>Microsoft</Company>
  <LinksUpToDate>false</LinksUpToDate>
  <CharactersWithSpaces>70953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СЧЁТНАЯ ПАЛАТА ГОРОДА НИЖНЕВАРТОВСКА</dc:title>
  <dc:subject/>
  <dc:creator>Admin</dc:creator>
  <cp:keywords/>
  <dc:description/>
  <cp:lastModifiedBy>КСП - Морозова М.Н.</cp:lastModifiedBy>
  <cp:revision>82</cp:revision>
  <cp:lastPrinted>2021-07-19T12:47:00Z</cp:lastPrinted>
  <dcterms:created xsi:type="dcterms:W3CDTF">2026-01-14T09:23:00Z</dcterms:created>
  <dcterms:modified xsi:type="dcterms:W3CDTF">2026-08-19T12:06:00Z</dcterms:modified>
</cp:coreProperties>
</file>