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075" w:rsidRDefault="00FC1CE3" w:rsidP="008E6075">
      <w:pPr>
        <w:jc w:val="right"/>
        <w:rPr>
          <w:b/>
          <w:sz w:val="22"/>
          <w:szCs w:val="22"/>
        </w:rPr>
      </w:pPr>
      <w:bookmarkStart w:id="0" w:name="_GoBack"/>
      <w:bookmarkEnd w:id="0"/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-491490</wp:posOffset>
                </wp:positionV>
                <wp:extent cx="2540000" cy="228600"/>
                <wp:effectExtent l="0" t="0" r="0" b="0"/>
                <wp:wrapNone/>
                <wp:docPr id="4" name="AryanRegNFirst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CE3" w:rsidRPr="00FC1CE3" w:rsidRDefault="00FC1CE3" w:rsidP="00FC1CE3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6401106/468594(11)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ryanRegNFirstP" o:spid="_x0000_s1026" style="position:absolute;left:0;text-align:left;margin-left:321.65pt;margin-top:-38.7pt;width:20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" filled="f" stroked="f">
                <v:textbox inset="0,0,0,0">
                  <w:txbxContent>
                    <w:p w:rsidR="00FC1CE3" w:rsidRPr="00FC1CE3" w:rsidRDefault="00FC1CE3" w:rsidP="00FC1CE3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6401106/468594(11)</w:t>
                      </w:r>
                    </w:p>
                  </w:txbxContent>
                </v:textbox>
              </v:rect>
            </w:pict>
          </mc:Fallback>
        </mc:AlternateContent>
      </w:r>
      <w:r w:rsidR="008E6075"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-280035</wp:posOffset>
            </wp:positionV>
            <wp:extent cx="609600" cy="77978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6075" w:rsidRPr="009B143A" w:rsidRDefault="008E6075" w:rsidP="008E6075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8E6075" w:rsidRPr="009B143A" w:rsidRDefault="008E6075" w:rsidP="008E6075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8E6075" w:rsidRPr="009B143A" w:rsidRDefault="008E6075" w:rsidP="008E6075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ЧЕТВЕРТЫЙ</w:t>
      </w:r>
      <w:r w:rsidRPr="009B143A">
        <w:rPr>
          <w:b/>
          <w:sz w:val="22"/>
          <w:szCs w:val="22"/>
        </w:rPr>
        <w:t xml:space="preserve"> СОЗЫВ)</w:t>
      </w:r>
    </w:p>
    <w:p w:rsidR="008E6075" w:rsidRDefault="00FC1CE3" w:rsidP="008E6075">
      <w:pPr>
        <w:jc w:val="center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55245</wp:posOffset>
                </wp:positionV>
                <wp:extent cx="5883275" cy="8255"/>
                <wp:effectExtent l="0" t="0" r="3175" b="1079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3275" cy="825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ACB47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8E6075" w:rsidRPr="009B143A" w:rsidRDefault="008E6075" w:rsidP="008E6075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>Р Е Ш Е Н И Е</w:t>
      </w:r>
    </w:p>
    <w:p w:rsidR="00057BE9" w:rsidRDefault="00057BE9" w:rsidP="008E6075">
      <w:pPr>
        <w:jc w:val="right"/>
        <w:rPr>
          <w:b/>
          <w:bCs/>
          <w:sz w:val="28"/>
          <w:szCs w:val="28"/>
          <w:u w:val="single"/>
        </w:rPr>
      </w:pPr>
    </w:p>
    <w:p w:rsidR="00057BE9" w:rsidRDefault="00057BE9" w:rsidP="00057BE9">
      <w:pPr>
        <w:pStyle w:val="50"/>
        <w:shd w:val="clear" w:color="auto" w:fill="auto"/>
        <w:tabs>
          <w:tab w:val="left" w:leader="underscore" w:pos="4329"/>
          <w:tab w:val="left" w:leader="underscore" w:pos="7175"/>
        </w:tabs>
        <w:spacing w:before="0" w:after="207" w:line="280" w:lineRule="exact"/>
        <w:ind w:left="2860"/>
        <w:jc w:val="left"/>
      </w:pPr>
      <w:r>
        <w:t xml:space="preserve">                  от 07.10.2019 года  №13</w:t>
      </w:r>
    </w:p>
    <w:p w:rsidR="009978D4" w:rsidRPr="00296843" w:rsidRDefault="009978D4" w:rsidP="009978D4">
      <w:pPr>
        <w:jc w:val="right"/>
        <w:rPr>
          <w:b/>
          <w:spacing w:val="20"/>
          <w:sz w:val="28"/>
          <w:szCs w:val="28"/>
          <w:u w:val="single"/>
        </w:rPr>
      </w:pPr>
      <w:r w:rsidRPr="007D6AB4">
        <w:t>=======================================================================</w:t>
      </w:r>
    </w:p>
    <w:p w:rsidR="009978D4" w:rsidRPr="00EF4A0F" w:rsidRDefault="009978D4" w:rsidP="009978D4">
      <w:pPr>
        <w:rPr>
          <w:b/>
          <w:sz w:val="22"/>
          <w:szCs w:val="22"/>
        </w:rPr>
      </w:pPr>
      <w:r w:rsidRPr="00EF4A0F">
        <w:rPr>
          <w:b/>
          <w:sz w:val="22"/>
          <w:szCs w:val="22"/>
        </w:rPr>
        <w:t>С учетом изменений, внесенных:</w:t>
      </w:r>
    </w:p>
    <w:p w:rsidR="009978D4" w:rsidRPr="00EF4A0F" w:rsidRDefault="009978D4" w:rsidP="009978D4">
      <w:pPr>
        <w:rPr>
          <w:b/>
          <w:sz w:val="22"/>
          <w:szCs w:val="22"/>
        </w:rPr>
      </w:pPr>
      <w:r w:rsidRPr="00EF4A0F">
        <w:rPr>
          <w:b/>
          <w:sz w:val="22"/>
          <w:szCs w:val="22"/>
        </w:rPr>
        <w:t>- решением совета депутатов от 25.01.2023 года №  14</w:t>
      </w:r>
      <w:r>
        <w:rPr>
          <w:b/>
          <w:sz w:val="22"/>
          <w:szCs w:val="22"/>
        </w:rPr>
        <w:t>;</w:t>
      </w:r>
    </w:p>
    <w:p w:rsidR="009978D4" w:rsidRPr="00EF4A0F" w:rsidRDefault="009978D4" w:rsidP="009978D4">
      <w:pPr>
        <w:rPr>
          <w:b/>
          <w:sz w:val="22"/>
          <w:szCs w:val="22"/>
        </w:rPr>
      </w:pPr>
      <w:r w:rsidRPr="00EF4A0F">
        <w:rPr>
          <w:b/>
          <w:sz w:val="22"/>
          <w:szCs w:val="22"/>
        </w:rPr>
        <w:t>- решением совета депутатов от 2</w:t>
      </w:r>
      <w:r>
        <w:rPr>
          <w:b/>
          <w:sz w:val="22"/>
          <w:szCs w:val="22"/>
        </w:rPr>
        <w:t>8</w:t>
      </w:r>
      <w:r w:rsidRPr="00EF4A0F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7</w:t>
      </w:r>
      <w:r w:rsidRPr="00EF4A0F">
        <w:rPr>
          <w:b/>
          <w:sz w:val="22"/>
          <w:szCs w:val="22"/>
        </w:rPr>
        <w:t>.202</w:t>
      </w:r>
      <w:r>
        <w:rPr>
          <w:b/>
          <w:sz w:val="22"/>
          <w:szCs w:val="22"/>
        </w:rPr>
        <w:t>6</w:t>
      </w:r>
      <w:r w:rsidRPr="00EF4A0F">
        <w:rPr>
          <w:b/>
          <w:sz w:val="22"/>
          <w:szCs w:val="22"/>
        </w:rPr>
        <w:t xml:space="preserve"> года №  </w:t>
      </w:r>
      <w:r>
        <w:rPr>
          <w:b/>
          <w:sz w:val="22"/>
          <w:szCs w:val="22"/>
        </w:rPr>
        <w:t>95</w:t>
      </w:r>
    </w:p>
    <w:p w:rsidR="009978D4" w:rsidRDefault="009978D4" w:rsidP="009978D4">
      <w:r w:rsidRPr="007D6AB4">
        <w:t>=======================================================================</w:t>
      </w:r>
    </w:p>
    <w:p w:rsidR="009978D4" w:rsidRPr="00AF1F5C" w:rsidRDefault="009978D4" w:rsidP="009978D4">
      <w:pPr>
        <w:autoSpaceDE w:val="0"/>
        <w:autoSpaceDN w:val="0"/>
        <w:adjustRightInd w:val="0"/>
        <w:jc w:val="both"/>
      </w:pPr>
    </w:p>
    <w:tbl>
      <w:tblPr>
        <w:tblW w:w="10665" w:type="dxa"/>
        <w:tblLook w:val="04A0" w:firstRow="1" w:lastRow="0" w:firstColumn="1" w:lastColumn="0" w:noHBand="0" w:noVBand="1"/>
      </w:tblPr>
      <w:tblGrid>
        <w:gridCol w:w="6237"/>
        <w:gridCol w:w="4428"/>
      </w:tblGrid>
      <w:tr w:rsidR="009978D4" w:rsidRPr="008E6075" w:rsidTr="00165A6C">
        <w:tc>
          <w:tcPr>
            <w:tcW w:w="6237" w:type="dxa"/>
            <w:shd w:val="clear" w:color="auto" w:fill="auto"/>
          </w:tcPr>
          <w:p w:rsidR="009978D4" w:rsidRPr="008E6075" w:rsidRDefault="009978D4" w:rsidP="00165A6C">
            <w:pPr>
              <w:jc w:val="both"/>
              <w:rPr>
                <w:sz w:val="28"/>
                <w:szCs w:val="28"/>
              </w:rPr>
            </w:pPr>
            <w:r w:rsidRPr="008E6075">
              <w:rPr>
                <w:b/>
                <w:sz w:val="28"/>
                <w:szCs w:val="28"/>
              </w:rPr>
              <w:t>«Об утверждении Положения о самообложении граждан на территории муниципального образования Сосновоборский городской округ Ленинградской области»</w:t>
            </w:r>
          </w:p>
        </w:tc>
        <w:tc>
          <w:tcPr>
            <w:tcW w:w="4428" w:type="dxa"/>
            <w:shd w:val="clear" w:color="auto" w:fill="auto"/>
          </w:tcPr>
          <w:p w:rsidR="009978D4" w:rsidRPr="008E6075" w:rsidRDefault="009978D4" w:rsidP="00165A6C">
            <w:pPr>
              <w:rPr>
                <w:sz w:val="28"/>
                <w:szCs w:val="28"/>
              </w:rPr>
            </w:pPr>
          </w:p>
        </w:tc>
      </w:tr>
    </w:tbl>
    <w:p w:rsidR="009978D4" w:rsidRDefault="009978D4" w:rsidP="009978D4">
      <w:pPr>
        <w:autoSpaceDE w:val="0"/>
        <w:autoSpaceDN w:val="0"/>
        <w:adjustRightInd w:val="0"/>
        <w:jc w:val="both"/>
      </w:pPr>
    </w:p>
    <w:p w:rsidR="009978D4" w:rsidRDefault="009978D4" w:rsidP="009978D4">
      <w:pPr>
        <w:autoSpaceDE w:val="0"/>
        <w:autoSpaceDN w:val="0"/>
        <w:adjustRightInd w:val="0"/>
        <w:jc w:val="both"/>
      </w:pP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F1F5C">
        <w:rPr>
          <w:rFonts w:ascii="Arial" w:hAnsi="Arial" w:cs="Arial"/>
        </w:rPr>
        <w:t>В соответствии с Федеральным законом от 20 марта 2025 года N 33-ФЗ «Об общих принципах организации местного самоуправления в единой системе публичной власти» и Уставом муниципального образования Сосновоборский городской округ Ленинградской области, совет депутатов Сосновоборского городского округа</w:t>
      </w: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E6075"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 </w:t>
      </w:r>
      <w:r w:rsidRPr="008E6075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</w:t>
      </w:r>
      <w:r w:rsidRPr="008E6075">
        <w:rPr>
          <w:rFonts w:ascii="Arial" w:hAnsi="Arial" w:cs="Arial"/>
        </w:rPr>
        <w:t>Ш</w:t>
      </w:r>
      <w:r>
        <w:rPr>
          <w:rFonts w:ascii="Arial" w:hAnsi="Arial" w:cs="Arial"/>
        </w:rPr>
        <w:t xml:space="preserve"> </w:t>
      </w:r>
      <w:r w:rsidRPr="008E6075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8E6075">
        <w:rPr>
          <w:rFonts w:ascii="Arial" w:hAnsi="Arial" w:cs="Arial"/>
        </w:rPr>
        <w:t>Л:</w:t>
      </w: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8E6075">
        <w:rPr>
          <w:rFonts w:ascii="Arial" w:hAnsi="Arial" w:cs="Arial"/>
        </w:rPr>
        <w:t xml:space="preserve">Утвердить </w:t>
      </w:r>
      <w:r>
        <w:rPr>
          <w:rFonts w:ascii="Arial" w:hAnsi="Arial" w:cs="Arial"/>
        </w:rPr>
        <w:t>прилагаемое «</w:t>
      </w:r>
      <w:r w:rsidRPr="008E6075">
        <w:rPr>
          <w:rFonts w:ascii="Arial" w:hAnsi="Arial" w:cs="Arial"/>
        </w:rPr>
        <w:t>Положение о самообложении граждан на территории муниципального образования Сосновоборский городской округ Ленинградской области</w:t>
      </w:r>
      <w:r>
        <w:rPr>
          <w:rFonts w:ascii="Arial" w:hAnsi="Arial" w:cs="Arial"/>
        </w:rPr>
        <w:t>»</w:t>
      </w:r>
      <w:r w:rsidRPr="008E6075">
        <w:rPr>
          <w:rFonts w:ascii="Arial" w:hAnsi="Arial" w:cs="Arial"/>
        </w:rPr>
        <w:t>.</w:t>
      </w:r>
    </w:p>
    <w:p w:rsidR="009978D4" w:rsidRPr="004D6CDC" w:rsidRDefault="009978D4" w:rsidP="009978D4">
      <w:pPr>
        <w:ind w:firstLine="709"/>
        <w:jc w:val="both"/>
        <w:rPr>
          <w:rFonts w:ascii="Arial" w:hAnsi="Arial" w:cs="Arial"/>
          <w:b/>
        </w:rPr>
      </w:pPr>
      <w:r w:rsidRPr="002950EB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 w:rsidRPr="004D6CDC">
        <w:rPr>
          <w:rFonts w:ascii="Arial" w:hAnsi="Arial" w:cs="Arial"/>
          <w:b/>
        </w:rPr>
        <w:t>Пункт утратил силу на основании решения совета депутатов 25.01.2023 года № 14 «О ведении видеозаписей заседаний совета депутатов и постоянных комиссий совета депутатов Сосновоборского городского округа».</w:t>
      </w: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8E6075">
        <w:rPr>
          <w:rFonts w:ascii="Arial" w:hAnsi="Arial" w:cs="Arial"/>
        </w:rPr>
        <w:t>Настоящее решение опубликовать в городской газете «Маяк».</w:t>
      </w: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8E6075">
        <w:rPr>
          <w:rFonts w:ascii="Arial" w:hAnsi="Arial" w:cs="Arial"/>
        </w:rPr>
        <w:t>Настоящее решение вступает в силу с момента официального опубликования.</w:t>
      </w:r>
    </w:p>
    <w:p w:rsidR="009978D4" w:rsidRDefault="009978D4" w:rsidP="009978D4">
      <w:pPr>
        <w:autoSpaceDE w:val="0"/>
        <w:autoSpaceDN w:val="0"/>
        <w:adjustRightInd w:val="0"/>
        <w:rPr>
          <w:sz w:val="28"/>
          <w:szCs w:val="28"/>
        </w:rPr>
      </w:pPr>
    </w:p>
    <w:p w:rsidR="009978D4" w:rsidRDefault="009978D4" w:rsidP="009978D4">
      <w:pPr>
        <w:autoSpaceDE w:val="0"/>
        <w:autoSpaceDN w:val="0"/>
        <w:adjustRightInd w:val="0"/>
        <w:rPr>
          <w:sz w:val="28"/>
          <w:szCs w:val="28"/>
        </w:rPr>
      </w:pPr>
    </w:p>
    <w:p w:rsidR="009978D4" w:rsidRDefault="009978D4" w:rsidP="009978D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депутатов</w:t>
      </w:r>
    </w:p>
    <w:p w:rsidR="009978D4" w:rsidRDefault="009978D4" w:rsidP="009978D4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Сосновоборского городского округа                                          В.Б. Садовский</w:t>
      </w:r>
    </w:p>
    <w:p w:rsidR="009978D4" w:rsidRPr="00AF1F5C" w:rsidRDefault="009978D4" w:rsidP="009978D4">
      <w:pPr>
        <w:autoSpaceDE w:val="0"/>
        <w:autoSpaceDN w:val="0"/>
        <w:adjustRightInd w:val="0"/>
        <w:rPr>
          <w:sz w:val="28"/>
          <w:szCs w:val="28"/>
        </w:rPr>
      </w:pPr>
    </w:p>
    <w:p w:rsidR="009978D4" w:rsidRPr="00AF1F5C" w:rsidRDefault="009978D4" w:rsidP="009978D4">
      <w:pPr>
        <w:autoSpaceDE w:val="0"/>
        <w:autoSpaceDN w:val="0"/>
        <w:adjustRightInd w:val="0"/>
        <w:rPr>
          <w:sz w:val="28"/>
          <w:szCs w:val="28"/>
        </w:rPr>
      </w:pPr>
    </w:p>
    <w:p w:rsidR="009978D4" w:rsidRDefault="009978D4" w:rsidP="009978D4">
      <w:pPr>
        <w:rPr>
          <w:b/>
          <w:sz w:val="28"/>
          <w:szCs w:val="28"/>
        </w:rPr>
      </w:pPr>
      <w:r w:rsidRPr="00C505F5">
        <w:rPr>
          <w:b/>
          <w:sz w:val="28"/>
          <w:szCs w:val="28"/>
        </w:rPr>
        <w:t>Глава Сосновоборского</w:t>
      </w:r>
    </w:p>
    <w:p w:rsidR="009978D4" w:rsidRDefault="009978D4" w:rsidP="009978D4">
      <w:pPr>
        <w:rPr>
          <w:b/>
          <w:sz w:val="28"/>
          <w:szCs w:val="28"/>
        </w:rPr>
      </w:pPr>
      <w:r w:rsidRPr="00C505F5"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 xml:space="preserve">                                                   </w:t>
      </w:r>
      <w:r w:rsidRPr="00C505F5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М.В. Воронков</w:t>
      </w:r>
    </w:p>
    <w:p w:rsidR="009978D4" w:rsidRDefault="009978D4" w:rsidP="009978D4">
      <w:pPr>
        <w:tabs>
          <w:tab w:val="left" w:pos="8440"/>
          <w:tab w:val="left" w:pos="8613"/>
        </w:tabs>
        <w:autoSpaceDE w:val="0"/>
        <w:autoSpaceDN w:val="0"/>
        <w:adjustRightInd w:val="0"/>
        <w:ind w:firstLine="709"/>
        <w:rPr>
          <w:b/>
          <w:bCs/>
          <w:kern w:val="32"/>
          <w:sz w:val="20"/>
          <w:szCs w:val="20"/>
        </w:rPr>
      </w:pPr>
      <w:r>
        <w:rPr>
          <w:b/>
          <w:bCs/>
          <w:kern w:val="32"/>
          <w:sz w:val="20"/>
          <w:szCs w:val="20"/>
        </w:rPr>
        <w:tab/>
      </w:r>
    </w:p>
    <w:p w:rsidR="009978D4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  <w:r w:rsidRPr="00AF1F5C">
        <w:rPr>
          <w:rFonts w:ascii="Arial" w:hAnsi="Arial" w:cs="Arial"/>
          <w:b/>
        </w:rPr>
        <w:lastRenderedPageBreak/>
        <w:t>ПРИЛОЖЕНИЕ</w:t>
      </w: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  <w:r w:rsidRPr="00AF1F5C">
        <w:rPr>
          <w:rFonts w:ascii="Arial" w:hAnsi="Arial" w:cs="Arial"/>
          <w:b/>
        </w:rPr>
        <w:t>утверждено решением</w:t>
      </w: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  <w:r w:rsidRPr="00AF1F5C">
        <w:rPr>
          <w:rFonts w:ascii="Arial" w:hAnsi="Arial" w:cs="Arial"/>
          <w:b/>
        </w:rPr>
        <w:t>совета депутатов</w:t>
      </w: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  <w:r w:rsidRPr="00AF1F5C">
        <w:rPr>
          <w:rFonts w:ascii="Arial" w:hAnsi="Arial" w:cs="Arial"/>
          <w:b/>
        </w:rPr>
        <w:t>Сосновоборского городского округа</w:t>
      </w:r>
    </w:p>
    <w:p w:rsidR="009978D4" w:rsidRPr="00AF1F5C" w:rsidRDefault="009978D4" w:rsidP="009978D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  <w:r w:rsidRPr="00AF1F5C">
        <w:rPr>
          <w:rFonts w:ascii="Arial" w:hAnsi="Arial" w:cs="Arial"/>
          <w:b/>
        </w:rPr>
        <w:t>7 октября 2019 года № 13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b/>
          <w:bCs/>
          <w:kern w:val="32"/>
          <w:sz w:val="20"/>
          <w:szCs w:val="20"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8E6075">
        <w:rPr>
          <w:rFonts w:ascii="Arial" w:hAnsi="Arial" w:cs="Arial"/>
          <w:b/>
        </w:rPr>
        <w:t>ПОЛОЖЕНИЕ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Pr="008E6075">
        <w:rPr>
          <w:rFonts w:ascii="Arial" w:hAnsi="Arial" w:cs="Arial"/>
          <w:b/>
        </w:rPr>
        <w:t xml:space="preserve"> самообложении граждан на территории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8E6075">
        <w:rPr>
          <w:rFonts w:ascii="Arial" w:hAnsi="Arial" w:cs="Arial"/>
          <w:b/>
        </w:rPr>
        <w:t>муниципального образования Сосновоборский городской округ</w:t>
      </w:r>
    </w:p>
    <w:p w:rsidR="009978D4" w:rsidRPr="008E6075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8E6075">
        <w:rPr>
          <w:rFonts w:ascii="Arial" w:hAnsi="Arial" w:cs="Arial"/>
          <w:b/>
        </w:rPr>
        <w:t>Ленинградской области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A827D4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827D4">
        <w:rPr>
          <w:rFonts w:ascii="Arial" w:hAnsi="Arial" w:cs="Arial"/>
        </w:rPr>
        <w:t>Настоящее Положение о самообложении граждан на территории муниципального образования Сосновоборский городской округ (далее – Положение) разработано в соответствии со статьей 69 Федерального закона от 20 марта 2025 года N 33-ФЗ «Об общих принципах организации местного самоуправления в единой системе публичной власти»,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областным законом от 9 июня 2007 года № 93-оз «О местном референдуме в Ленинградской области», Бюджетным кодексом Российской Федерации и регулирует порядок введения и использования средств самообложения граждан для решения непосредственно населением конкретных вопросов обеспечения жизнедеятельности населения на территории муниципального образования Сосновоборский городской округ Ленинградской области (далее – Сосновоборский городской округ).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D2594E">
        <w:rPr>
          <w:rFonts w:ascii="Arial" w:hAnsi="Arial" w:cs="Arial"/>
          <w:b/>
        </w:rPr>
        <w:t>1. Общие положения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9F0E80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0E80">
        <w:rPr>
          <w:rFonts w:ascii="Arial" w:hAnsi="Arial" w:cs="Arial"/>
        </w:rPr>
        <w:t>1.1. Под средствами самообложения граждан понимаются разовые платежи граждан – жителей Сосновоборского городского округа, осуществляемые для решения конкретных вопросов обеспечения жизнедеятельности населения Сосновоборского городского округа, части территории Сосновоборского городского округа.</w:t>
      </w:r>
    </w:p>
    <w:p w:rsidR="009978D4" w:rsidRPr="009F0E80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F0E80">
        <w:rPr>
          <w:rFonts w:ascii="Arial" w:hAnsi="Arial" w:cs="Arial"/>
        </w:rPr>
        <w:t>1.2. Плательщиком разового платежа, установленного настоящим Положением, является гражданин Российской Федерации, достигший возраста 18 лет и проживающий на территории Сосновоборского городского округа.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1.3. Размер платежей в порядке самообложения граждан устанавливается в абсолютной величине равным для всех жителей Сосновоборского городского округа, за исключением отдельных категорий граждан, численность которых не может превышать 30 процентов от общего числа жителей Сосновоборского городского округа и для которых размер платежей может быть уменьшен.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1.4. Вопросы введения и использования средств самообложения решаются на местном референдуме, который проводится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 областным законом от 09.06.2007 № 93-оз «О местном референдуме в Ленинградской области».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1.5. Местный референдум проводится на всей территории муниципального образования Сосновоборский городской округ Ленинградской области.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1.6. Введение, сбор и использование средств самообложения граждан осуществляется в соответствии с принципами законности, социальной справедливости, экономической обоснованности и целевого использования средств самообложения.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D2594E">
        <w:rPr>
          <w:rFonts w:ascii="Arial" w:hAnsi="Arial" w:cs="Arial"/>
          <w:b/>
        </w:rPr>
        <w:lastRenderedPageBreak/>
        <w:t>2. Порядок введения самообложения граждан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2.1. Вопрос, предлагаемый к вынесению на местный референдум, должен содержать: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2.1.1.</w:t>
      </w:r>
      <w:r w:rsidRPr="00D2594E">
        <w:rPr>
          <w:rFonts w:ascii="Arial" w:hAnsi="Arial" w:cs="Arial"/>
        </w:rPr>
        <w:t xml:space="preserve"> конкретный вопрос (конкретные вопросы) </w:t>
      </w:r>
      <w:r w:rsidRPr="00F25C1C">
        <w:rPr>
          <w:rFonts w:ascii="Arial" w:hAnsi="Arial" w:cs="Arial"/>
        </w:rPr>
        <w:t>непосредственного обеспечения жизнедеятельности населения</w:t>
      </w:r>
      <w:r w:rsidRPr="00D2594E">
        <w:rPr>
          <w:rFonts w:ascii="Arial" w:hAnsi="Arial" w:cs="Arial"/>
        </w:rPr>
        <w:t>, для решения которого (которых) предлагается проведение самообложения граждан;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2.1.2.</w:t>
      </w:r>
      <w:r w:rsidRPr="00D2594E">
        <w:rPr>
          <w:rFonts w:ascii="Arial" w:hAnsi="Arial" w:cs="Arial"/>
        </w:rPr>
        <w:t xml:space="preserve"> размер разовых платежей самообложения в абсолютной величине, равный для всех жителей муниципального образования;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2.1.3.</w:t>
      </w:r>
      <w:r w:rsidRPr="00D2594E">
        <w:rPr>
          <w:rFonts w:ascii="Arial" w:hAnsi="Arial" w:cs="Arial"/>
        </w:rPr>
        <w:t xml:space="preserve"> категории граждан</w:t>
      </w:r>
      <w:r>
        <w:rPr>
          <w:rFonts w:ascii="Arial" w:hAnsi="Arial" w:cs="Arial"/>
        </w:rPr>
        <w:t>,</w:t>
      </w:r>
      <w:r w:rsidRPr="00D2594E">
        <w:rPr>
          <w:rFonts w:ascii="Arial" w:hAnsi="Arial" w:cs="Arial"/>
        </w:rPr>
        <w:t xml:space="preserve"> для которых размер платежей по самообложению предлагается уменьшить;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2.1.4.</w:t>
      </w:r>
      <w:r w:rsidRPr="00D2594E">
        <w:rPr>
          <w:rFonts w:ascii="Arial" w:hAnsi="Arial" w:cs="Arial"/>
        </w:rPr>
        <w:t xml:space="preserve"> размер уменьшенных платежей по самообложению в абсолютной величине для отдельных категорий граждан;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2.1.5.</w:t>
      </w:r>
      <w:r w:rsidRPr="00D2594E">
        <w:rPr>
          <w:rFonts w:ascii="Arial" w:hAnsi="Arial" w:cs="Arial"/>
        </w:rPr>
        <w:t xml:space="preserve"> срок уплаты платежей по самообложению.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2.2. Решение о назначении местного референдума принимается </w:t>
      </w:r>
      <w:r>
        <w:rPr>
          <w:rFonts w:ascii="Arial" w:hAnsi="Arial" w:cs="Arial"/>
        </w:rPr>
        <w:t>с</w:t>
      </w:r>
      <w:r w:rsidRPr="00D2594E">
        <w:rPr>
          <w:rFonts w:ascii="Arial" w:hAnsi="Arial" w:cs="Arial"/>
        </w:rPr>
        <w:t>оветом депутатов на очередном заседании (в срок, не позднее 30 дней со дня поступления документов, необходимых для назначения референдума).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2.3. В решении о назначении местного референдума в обязательном порядке указывается: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2.3.1.</w:t>
      </w:r>
      <w:r w:rsidRPr="00D2594E">
        <w:rPr>
          <w:rFonts w:ascii="Arial" w:hAnsi="Arial" w:cs="Arial"/>
        </w:rPr>
        <w:t xml:space="preserve"> день голосования на местном референдуме;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2.3.2.</w:t>
      </w:r>
      <w:r w:rsidRPr="00D2594E">
        <w:rPr>
          <w:rFonts w:ascii="Arial" w:hAnsi="Arial" w:cs="Arial"/>
        </w:rPr>
        <w:t xml:space="preserve"> вопрос (вопросы), выносимый (выносимые) на местный референдум, в том числе: мероприятия в рамках конкретного </w:t>
      </w:r>
      <w:r w:rsidRPr="00F25C1C">
        <w:rPr>
          <w:rFonts w:ascii="Arial" w:hAnsi="Arial" w:cs="Arial"/>
        </w:rPr>
        <w:t>вопроса непосредственного обеспечения жизнедеятельности населения</w:t>
      </w:r>
      <w:r w:rsidRPr="00D2594E">
        <w:rPr>
          <w:rFonts w:ascii="Arial" w:hAnsi="Arial" w:cs="Arial"/>
        </w:rPr>
        <w:t>, решаемые за счет средств самообложения граждан, сроки реализации мероприятий;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2.3.3.</w:t>
      </w:r>
      <w:r w:rsidRPr="00D2594E">
        <w:rPr>
          <w:rFonts w:ascii="Arial" w:hAnsi="Arial" w:cs="Arial"/>
        </w:rPr>
        <w:t xml:space="preserve"> размер разового платежа в порядке самообложения граждан в абсолютной величине, равный для всех жителей муниципального образования и сроки его внесения;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2.3.4.</w:t>
      </w:r>
      <w:r w:rsidRPr="00D2594E">
        <w:rPr>
          <w:rFonts w:ascii="Arial" w:hAnsi="Arial" w:cs="Arial"/>
        </w:rPr>
        <w:t xml:space="preserve"> категории граждан, для которых размер разового платежа в порядке самообложения уменьшен;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2.3.5.</w:t>
      </w:r>
      <w:r w:rsidRPr="00D2594E">
        <w:rPr>
          <w:rFonts w:ascii="Arial" w:hAnsi="Arial" w:cs="Arial"/>
        </w:rPr>
        <w:t xml:space="preserve"> размер разового платежа в порядке самообложения граждан в абсолютной величине для категории граждан, в отношении которой размер разового платежа уменьшен, и сроки его внесения</w:t>
      </w:r>
      <w:r>
        <w:rPr>
          <w:rFonts w:ascii="Arial" w:hAnsi="Arial" w:cs="Arial"/>
        </w:rPr>
        <w:t>;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2.3.6.</w:t>
      </w:r>
      <w:r w:rsidRPr="00D2594E">
        <w:rPr>
          <w:rFonts w:ascii="Arial" w:hAnsi="Arial" w:cs="Arial"/>
        </w:rPr>
        <w:t xml:space="preserve"> сроки внесения размер разового платежа по самообложению.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2.4. Вопрос (вопросы), предлагаемые к вынесению на местный референдум, должны быть сформулированы таким образом, чтобы исключалась возможность их множественного толкования, а также, чтобы исключалась неопределенность правовых последствий принятого на местном референдуме решения.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D2594E">
        <w:rPr>
          <w:rFonts w:ascii="Arial" w:hAnsi="Arial" w:cs="Arial"/>
          <w:b/>
        </w:rPr>
        <w:t>3.</w:t>
      </w:r>
      <w:r>
        <w:rPr>
          <w:rFonts w:ascii="Arial" w:hAnsi="Arial" w:cs="Arial"/>
          <w:b/>
        </w:rPr>
        <w:t xml:space="preserve"> </w:t>
      </w:r>
      <w:r w:rsidRPr="00D2594E">
        <w:rPr>
          <w:rFonts w:ascii="Arial" w:hAnsi="Arial" w:cs="Arial"/>
          <w:b/>
        </w:rPr>
        <w:t>Порядок сбора средств самообложения граждан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3.1. Разовый платеж гражданами вносится в бюджет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 в срок, установленный решением, принятым на местном референдуме.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3.2. Доходы бюджета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>, полученные от самообложения граждан, являются согласно статье 41 Бюджетного кодекса Российской Федерации неналоговыми доходами.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3.3. Сбор и расходование средств самообложения граждан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 осуществляется в порядке, установленном администрацией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 (далее </w:t>
      </w:r>
      <w:r>
        <w:rPr>
          <w:rFonts w:ascii="Arial" w:hAnsi="Arial" w:cs="Arial"/>
        </w:rPr>
        <w:t>–</w:t>
      </w:r>
      <w:r w:rsidRPr="00D2594E">
        <w:rPr>
          <w:rFonts w:ascii="Arial" w:hAnsi="Arial" w:cs="Arial"/>
        </w:rPr>
        <w:t xml:space="preserve"> Администрация), с учетом требований законодательства Российской Федерации.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D2594E">
        <w:rPr>
          <w:rFonts w:ascii="Arial" w:hAnsi="Arial" w:cs="Arial"/>
          <w:b/>
        </w:rPr>
        <w:t>4. Порядок использования средств самообложения граждан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4.1. Средства самообложения граждан, поступившие в бюджет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, расходуются только на реализацию мероприятий, направленных на решение </w:t>
      </w:r>
      <w:r w:rsidRPr="00F25C1C">
        <w:rPr>
          <w:rFonts w:ascii="Arial" w:hAnsi="Arial" w:cs="Arial"/>
        </w:rPr>
        <w:t>во</w:t>
      </w:r>
      <w:r w:rsidRPr="00F25C1C">
        <w:rPr>
          <w:rFonts w:ascii="Arial" w:hAnsi="Arial" w:cs="Arial"/>
        </w:rPr>
        <w:lastRenderedPageBreak/>
        <w:t>просов непосредственного обеспечения жизнедеятельности населения</w:t>
      </w:r>
      <w:r w:rsidRPr="00D2594E">
        <w:rPr>
          <w:rFonts w:ascii="Arial" w:hAnsi="Arial" w:cs="Arial"/>
        </w:rPr>
        <w:t>, определенных на местном референдуме</w:t>
      </w:r>
      <w:r>
        <w:rPr>
          <w:rFonts w:ascii="Arial" w:hAnsi="Arial" w:cs="Arial"/>
        </w:rPr>
        <w:t>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4.2. Средства самообложения граждан, поступившие в бюджет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 и не израсходованные в текущем финансовом году, сохраняют свое целевое назначение и расходуются в следующем финансовом году с учетом требований, установленных Бюджетным кодексом Российской Федерации.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 xml:space="preserve">4.3. Администрация за счет средств самообложения обеспечивает реализацию мероприятий по решению </w:t>
      </w:r>
      <w:r w:rsidRPr="00F25C1C">
        <w:rPr>
          <w:rFonts w:ascii="Arial" w:hAnsi="Arial" w:cs="Arial"/>
        </w:rPr>
        <w:t>вопросов непосредственного обеспечения жизнедеятельности населения</w:t>
      </w:r>
      <w:r w:rsidRPr="00D2594E">
        <w:rPr>
          <w:rFonts w:ascii="Arial" w:hAnsi="Arial" w:cs="Arial"/>
        </w:rPr>
        <w:t xml:space="preserve">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>, определенных решением местного референдума</w:t>
      </w:r>
      <w:r>
        <w:rPr>
          <w:rFonts w:ascii="Arial" w:hAnsi="Arial" w:cs="Arial"/>
        </w:rPr>
        <w:t>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2594E">
        <w:rPr>
          <w:rFonts w:ascii="Arial" w:hAnsi="Arial" w:cs="Arial"/>
        </w:rPr>
        <w:t>4.4. Администрация в сроки, установленные для предоставления ежегодного отчета об исполнении бюджета</w:t>
      </w:r>
      <w:r w:rsidRPr="00F25C1C">
        <w:rPr>
          <w:rFonts w:ascii="Arial" w:hAnsi="Arial" w:cs="Arial"/>
        </w:rPr>
        <w:t xml:space="preserve"> Сосновоборского городского округа</w:t>
      </w:r>
      <w:r w:rsidRPr="00D2594E">
        <w:rPr>
          <w:rFonts w:ascii="Arial" w:hAnsi="Arial" w:cs="Arial"/>
        </w:rPr>
        <w:t xml:space="preserve">, информирует жителей </w:t>
      </w:r>
      <w:r w:rsidRPr="00F25C1C">
        <w:rPr>
          <w:rFonts w:ascii="Arial" w:hAnsi="Arial" w:cs="Arial"/>
        </w:rPr>
        <w:t>Сосновоборского городского округа</w:t>
      </w:r>
      <w:r w:rsidRPr="00D2594E">
        <w:rPr>
          <w:rFonts w:ascii="Arial" w:hAnsi="Arial" w:cs="Arial"/>
        </w:rPr>
        <w:t xml:space="preserve"> об исполнении решения о введении самообложения граждан, принятого на местном референдуме.</w:t>
      </w:r>
    </w:p>
    <w:p w:rsidR="009978D4" w:rsidRPr="00D2594E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D7643F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D7643F">
        <w:rPr>
          <w:rFonts w:ascii="Arial" w:hAnsi="Arial" w:cs="Arial"/>
          <w:b/>
        </w:rPr>
        <w:t>5. Контроль за использованием средств самообложения граждан</w:t>
      </w:r>
    </w:p>
    <w:p w:rsidR="009978D4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1E33E9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E33E9">
        <w:rPr>
          <w:rFonts w:ascii="Arial" w:hAnsi="Arial" w:cs="Arial"/>
        </w:rPr>
        <w:t>Контроль за законностью, результативностью (эффективностью и экономностью) использования средств самообложения граждан, поступивших в бюджет Сосновоборского городского округа</w:t>
      </w:r>
      <w:r>
        <w:rPr>
          <w:rFonts w:ascii="Arial" w:hAnsi="Arial" w:cs="Arial"/>
        </w:rPr>
        <w:t>,</w:t>
      </w:r>
      <w:r w:rsidRPr="001E33E9">
        <w:rPr>
          <w:rFonts w:ascii="Arial" w:hAnsi="Arial" w:cs="Arial"/>
        </w:rPr>
        <w:t xml:space="preserve"> осуществляется </w:t>
      </w:r>
      <w:r>
        <w:rPr>
          <w:rFonts w:ascii="Arial" w:hAnsi="Arial" w:cs="Arial"/>
        </w:rPr>
        <w:t>к</w:t>
      </w:r>
      <w:r w:rsidRPr="001E33E9">
        <w:rPr>
          <w:rFonts w:ascii="Arial" w:hAnsi="Arial" w:cs="Arial"/>
        </w:rPr>
        <w:t xml:space="preserve">онтрольно-счетной палатой Сосновоборского городского округа в порядке, установленном законодательством, Уставом Сосновоборского городского округа и положением о </w:t>
      </w:r>
      <w:r>
        <w:rPr>
          <w:rFonts w:ascii="Arial" w:hAnsi="Arial" w:cs="Arial"/>
        </w:rPr>
        <w:t>к</w:t>
      </w:r>
      <w:r w:rsidRPr="001E33E9">
        <w:rPr>
          <w:rFonts w:ascii="Arial" w:hAnsi="Arial" w:cs="Arial"/>
        </w:rPr>
        <w:t>онтрольно-счетной палате Сосновоборского городского округа.</w:t>
      </w:r>
    </w:p>
    <w:p w:rsidR="009978D4" w:rsidRDefault="009978D4" w:rsidP="009978D4"/>
    <w:p w:rsidR="009978D4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AB1C8A">
        <w:rPr>
          <w:rFonts w:ascii="Arial" w:hAnsi="Arial" w:cs="Arial"/>
          <w:b/>
        </w:rPr>
        <w:t>6. Ответственность за несвоевременное внесение и неуплату</w:t>
      </w:r>
      <w:r>
        <w:rPr>
          <w:rFonts w:ascii="Arial" w:hAnsi="Arial" w:cs="Arial"/>
          <w:b/>
        </w:rPr>
        <w:t xml:space="preserve"> </w:t>
      </w:r>
      <w:r w:rsidRPr="00AB1C8A">
        <w:rPr>
          <w:rFonts w:ascii="Arial" w:hAnsi="Arial" w:cs="Arial"/>
          <w:b/>
        </w:rPr>
        <w:t>в бюджет</w:t>
      </w:r>
    </w:p>
    <w:p w:rsidR="009978D4" w:rsidRPr="00AB1C8A" w:rsidRDefault="009978D4" w:rsidP="009978D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F25C1C">
        <w:rPr>
          <w:rFonts w:ascii="Arial" w:hAnsi="Arial" w:cs="Arial"/>
          <w:b/>
        </w:rPr>
        <w:t>Сосновоборского городского округа</w:t>
      </w:r>
      <w:r w:rsidRPr="00D2594E">
        <w:rPr>
          <w:rFonts w:ascii="Arial" w:hAnsi="Arial" w:cs="Arial"/>
          <w:b/>
        </w:rPr>
        <w:t xml:space="preserve"> средств самообложения граждан</w:t>
      </w:r>
    </w:p>
    <w:p w:rsidR="009978D4" w:rsidRPr="00AB1C8A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978D4" w:rsidRPr="00AB1C8A" w:rsidRDefault="009978D4" w:rsidP="009978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B1C8A">
        <w:rPr>
          <w:rFonts w:ascii="Arial" w:hAnsi="Arial" w:cs="Arial"/>
        </w:rPr>
        <w:t>Ответственность за несвоевременное внесение и неуплату в бюджет</w:t>
      </w:r>
      <w:r>
        <w:rPr>
          <w:rFonts w:ascii="Arial" w:hAnsi="Arial" w:cs="Arial"/>
        </w:rPr>
        <w:t xml:space="preserve"> </w:t>
      </w:r>
      <w:r w:rsidRPr="00AB1C8A">
        <w:rPr>
          <w:rFonts w:ascii="Arial" w:hAnsi="Arial" w:cs="Arial"/>
        </w:rPr>
        <w:t>Сосновоборск</w:t>
      </w:r>
      <w:r>
        <w:rPr>
          <w:rFonts w:ascii="Arial" w:hAnsi="Arial" w:cs="Arial"/>
        </w:rPr>
        <w:t>ого</w:t>
      </w:r>
      <w:r w:rsidRPr="00AB1C8A">
        <w:rPr>
          <w:rFonts w:ascii="Arial" w:hAnsi="Arial" w:cs="Arial"/>
        </w:rPr>
        <w:t xml:space="preserve"> городско</w:t>
      </w:r>
      <w:r>
        <w:rPr>
          <w:rFonts w:ascii="Arial" w:hAnsi="Arial" w:cs="Arial"/>
        </w:rPr>
        <w:t>го</w:t>
      </w:r>
      <w:r w:rsidRPr="00AB1C8A">
        <w:rPr>
          <w:rFonts w:ascii="Arial" w:hAnsi="Arial" w:cs="Arial"/>
        </w:rPr>
        <w:t xml:space="preserve"> округ</w:t>
      </w:r>
      <w:r>
        <w:rPr>
          <w:rFonts w:ascii="Arial" w:hAnsi="Arial" w:cs="Arial"/>
        </w:rPr>
        <w:t>а</w:t>
      </w:r>
      <w:r w:rsidRPr="00AB1C8A">
        <w:rPr>
          <w:rFonts w:ascii="Arial" w:hAnsi="Arial" w:cs="Arial"/>
        </w:rPr>
        <w:t xml:space="preserve"> средств самообложения граждан</w:t>
      </w:r>
      <w:r>
        <w:rPr>
          <w:rFonts w:ascii="Arial" w:hAnsi="Arial" w:cs="Arial"/>
        </w:rPr>
        <w:t xml:space="preserve"> наступает в соответствии с законодательством Российской Федерации, Ленинградской области и муниципальными нормативными правовыми актами.</w:t>
      </w:r>
    </w:p>
    <w:p w:rsidR="009978D4" w:rsidRDefault="009978D4" w:rsidP="00057BE9">
      <w:pPr>
        <w:pStyle w:val="50"/>
        <w:shd w:val="clear" w:color="auto" w:fill="auto"/>
        <w:tabs>
          <w:tab w:val="left" w:leader="underscore" w:pos="4329"/>
          <w:tab w:val="left" w:leader="underscore" w:pos="7175"/>
        </w:tabs>
        <w:spacing w:before="0" w:after="207" w:line="280" w:lineRule="exact"/>
        <w:ind w:left="2860"/>
        <w:jc w:val="left"/>
      </w:pPr>
    </w:p>
    <w:p w:rsidR="009978D4" w:rsidRDefault="009978D4" w:rsidP="00057BE9">
      <w:pPr>
        <w:pStyle w:val="50"/>
        <w:shd w:val="clear" w:color="auto" w:fill="auto"/>
        <w:tabs>
          <w:tab w:val="left" w:leader="underscore" w:pos="4329"/>
          <w:tab w:val="left" w:leader="underscore" w:pos="7175"/>
        </w:tabs>
        <w:spacing w:before="0" w:after="207" w:line="280" w:lineRule="exact"/>
        <w:ind w:left="2860"/>
        <w:jc w:val="left"/>
      </w:pPr>
    </w:p>
    <w:sectPr w:rsidR="009978D4" w:rsidSect="009978D4">
      <w:headerReference w:type="default" r:id="rId9"/>
      <w:footerReference w:type="default" r:id="rId10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1FD" w:rsidRDefault="008E71FD" w:rsidP="0084756F">
      <w:r>
        <w:separator/>
      </w:r>
    </w:p>
  </w:endnote>
  <w:endnote w:type="continuationSeparator" w:id="0">
    <w:p w:rsidR="008E71FD" w:rsidRDefault="008E71FD" w:rsidP="0084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14204"/>
      <w:docPartObj>
        <w:docPartGallery w:val="Page Numbers (Bottom of Page)"/>
        <w:docPartUnique/>
      </w:docPartObj>
    </w:sdtPr>
    <w:sdtEndPr/>
    <w:sdtContent>
      <w:p w:rsidR="009978D4" w:rsidRDefault="00FC1CE3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F2A15" w:rsidRDefault="002F2A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1FD" w:rsidRDefault="008E71FD" w:rsidP="0084756F">
      <w:r>
        <w:separator/>
      </w:r>
    </w:p>
  </w:footnote>
  <w:footnote w:type="continuationSeparator" w:id="0">
    <w:p w:rsidR="008E71FD" w:rsidRDefault="008E71FD" w:rsidP="0084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8D4" w:rsidRDefault="00FC1CE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4381500</wp:posOffset>
              </wp:positionH>
              <wp:positionV relativeFrom="page">
                <wp:posOffset>254000</wp:posOffset>
              </wp:positionV>
              <wp:extent cx="2540000" cy="228600"/>
              <wp:effectExtent l="0" t="0" r="3175" b="3175"/>
              <wp:wrapNone/>
              <wp:docPr id="2" name="AryanRe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E3" w:rsidRPr="00FC1CE3" w:rsidRDefault="00FC1CE3" w:rsidP="00FC1CE3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6401106/468594(11)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ryanRegN" o:spid="_x0000_s1027" style="position:absolute;margin-left:345pt;margin-top:20pt;width:20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" filled="f" stroked="f">
              <v:textbox inset="0,0,0,0">
                <w:txbxContent>
                  <w:p w:rsidR="00FC1CE3" w:rsidRPr="00FC1CE3" w:rsidRDefault="00FC1CE3" w:rsidP="00FC1CE3">
                    <w:pPr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6401106/468594(11)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14EDF"/>
    <w:multiLevelType w:val="hybridMultilevel"/>
    <w:tmpl w:val="6870089E"/>
    <w:lvl w:ilvl="0" w:tplc="A282C7D2">
      <w:start w:val="1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5BAB7950"/>
    <w:multiLevelType w:val="hybridMultilevel"/>
    <w:tmpl w:val="A80EC1D8"/>
    <w:lvl w:ilvl="0" w:tplc="112E851A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5b8b62e-db96-4b1f-91f9-3f01e400b8e7"/>
  </w:docVars>
  <w:rsids>
    <w:rsidRoot w:val="008E6075"/>
    <w:rsid w:val="000327C9"/>
    <w:rsid w:val="00057BE9"/>
    <w:rsid w:val="00071256"/>
    <w:rsid w:val="000E114D"/>
    <w:rsid w:val="001E33E9"/>
    <w:rsid w:val="001F260F"/>
    <w:rsid w:val="00253D7A"/>
    <w:rsid w:val="002950EB"/>
    <w:rsid w:val="002A71A9"/>
    <w:rsid w:val="002F2A15"/>
    <w:rsid w:val="00342FEF"/>
    <w:rsid w:val="00397D2A"/>
    <w:rsid w:val="00432B00"/>
    <w:rsid w:val="004F46B4"/>
    <w:rsid w:val="00586E44"/>
    <w:rsid w:val="005E321A"/>
    <w:rsid w:val="0065273A"/>
    <w:rsid w:val="007277D4"/>
    <w:rsid w:val="0079509B"/>
    <w:rsid w:val="0084756F"/>
    <w:rsid w:val="008E6075"/>
    <w:rsid w:val="008E71FD"/>
    <w:rsid w:val="00903733"/>
    <w:rsid w:val="0094043F"/>
    <w:rsid w:val="00996E5D"/>
    <w:rsid w:val="009978D4"/>
    <w:rsid w:val="009B2C08"/>
    <w:rsid w:val="00A5269F"/>
    <w:rsid w:val="00A6779B"/>
    <w:rsid w:val="00A92CC9"/>
    <w:rsid w:val="00AB1C8A"/>
    <w:rsid w:val="00C150A7"/>
    <w:rsid w:val="00D21FB0"/>
    <w:rsid w:val="00D2594E"/>
    <w:rsid w:val="00D50136"/>
    <w:rsid w:val="00D7643F"/>
    <w:rsid w:val="00F4733E"/>
    <w:rsid w:val="00FB107D"/>
    <w:rsid w:val="00FC1CE3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  <w15:docId w15:val="{754BB0E7-901F-4035-856E-E7AC583E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075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8E60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60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8E607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8E60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E6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E60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0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4"/>
    <w:rsid w:val="00AB1C8A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8"/>
    <w:rsid w:val="00AB1C8A"/>
    <w:pPr>
      <w:shd w:val="clear" w:color="auto" w:fill="FFFFFF"/>
      <w:spacing w:before="360" w:after="1080" w:line="274" w:lineRule="exact"/>
      <w:ind w:hanging="42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AB1C8A"/>
    <w:pPr>
      <w:widowControl w:val="0"/>
      <w:autoSpaceDE w:val="0"/>
      <w:autoSpaceDN w:val="0"/>
      <w:adjustRightInd w:val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057B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57BE9"/>
    <w:pPr>
      <w:widowControl w:val="0"/>
      <w:shd w:val="clear" w:color="auto" w:fill="FFFFFF"/>
      <w:spacing w:before="300" w:after="60" w:line="0" w:lineRule="atLeast"/>
      <w:jc w:val="right"/>
    </w:pPr>
    <w:rPr>
      <w:b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C1C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1C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C05B2-B3C5-46BC-A187-1A2D71C41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SOBRGLAV</dc:creator>
  <cp:lastModifiedBy>  </cp:lastModifiedBy>
  <cp:revision>2</cp:revision>
  <cp:lastPrinted>2026-09-30T09:06:00Z</cp:lastPrinted>
  <dcterms:created xsi:type="dcterms:W3CDTF">2026-09-30T09:39:00Z</dcterms:created>
  <dcterms:modified xsi:type="dcterms:W3CDTF">2026-09-30T09:39:00Z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25b8b62e-db96-4b1f-91f9-3f01e400b8e7</vt:lpwstr>
  </property>
</Properties>
</file>