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EE" w:rsidRPr="006065F1" w:rsidRDefault="009062EE" w:rsidP="006065F1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 Приказом </w:t>
      </w:r>
    </w:p>
    <w:p w:rsidR="009062EE" w:rsidRPr="006065F1" w:rsidRDefault="009062EE" w:rsidP="006065F1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A60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23.05.2022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136B0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06-1</w:t>
      </w:r>
      <w:r w:rsidR="00C44F99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/ОД</w:t>
      </w: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РЕГЛАМЕНТ ОКАЗАНИЯ УСЛУГ</w:t>
      </w:r>
    </w:p>
    <w:p w:rsidR="009062EE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Сосновоборского муниципального фонда поддержки</w:t>
      </w:r>
    </w:p>
    <w:p w:rsidR="009062EE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предпринимательства</w:t>
      </w: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368" w:rsidRPr="006065F1" w:rsidRDefault="00EE4368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Ленинградская область, </w:t>
      </w:r>
      <w:r w:rsidR="00FB0EC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Сосновый Бор</w:t>
      </w:r>
    </w:p>
    <w:p w:rsidR="009062EE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C2A60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44F99" w:rsidRPr="006065F1" w:rsidRDefault="00C44F99" w:rsidP="006065F1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Оглавление</w:t>
      </w:r>
    </w:p>
    <w:p w:rsidR="00541D02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положения……………………………………………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…………………….…3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5046D3" w:rsidRDefault="006065F1" w:rsidP="006065F1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5046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Цель, условия и порядок предоставления услуг в Фонде</w:t>
      </w:r>
      <w:r w:rsidR="009062EE"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………………….…….4</w:t>
      </w:r>
    </w:p>
    <w:p w:rsidR="005046D3" w:rsidRDefault="005046D3" w:rsidP="006065F1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41D02" w:rsidRPr="006065F1" w:rsidRDefault="005046D3" w:rsidP="006065F1">
      <w:pPr>
        <w:pStyle w:val="a3"/>
        <w:ind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Требования к Фонду ………………………………………………………………….6</w:t>
      </w:r>
      <w:r w:rsidR="009062EE"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541D02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Приложение № 1 к Регламенту оказания услуг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</w:t>
      </w:r>
      <w:r w:rsidR="005046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.... </w:t>
      </w:r>
      <w:r w:rsid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Приложение № 2 к Регламенту оказания услуг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......................................</w:t>
      </w:r>
      <w:r w:rsidR="005046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 1</w:t>
      </w:r>
      <w:r w:rsidR="005046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5F1" w:rsidRDefault="006065F1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5F1" w:rsidRPr="006065F1" w:rsidRDefault="006065F1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2EE" w:rsidRPr="006065F1" w:rsidRDefault="009062EE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368" w:rsidRPr="006065F1" w:rsidRDefault="00EE4368" w:rsidP="006065F1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5339" w:rsidRPr="006065F1" w:rsidRDefault="009062EE" w:rsidP="006065F1">
      <w:pPr>
        <w:pStyle w:val="a3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="008D1415"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125339" w:rsidRPr="006065F1" w:rsidRDefault="00125339" w:rsidP="006065F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415" w:rsidRPr="006065F1" w:rsidRDefault="009062EE" w:rsidP="006065F1">
      <w:pPr>
        <w:pStyle w:val="a8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регламент оказания услуг </w:t>
      </w:r>
      <w:r w:rsidR="00125339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 муниципального фонда поддержки предпринимательства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63C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(да</w:t>
      </w:r>
      <w:r w:rsidR="008D141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лее - Фонд</w:t>
      </w:r>
      <w:r w:rsidR="00423AFA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 </w:t>
      </w:r>
      <w:r w:rsidR="00423AFA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к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организациям, образующим инфраструкту</w:t>
      </w:r>
      <w:r w:rsidR="00423AFA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 поддержки субъектов малого и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предпринимательства Ленинградской области</w:t>
      </w:r>
      <w:r w:rsidR="008D141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реализации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государственных программ (подпрограмм) Ленинградской области от 5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декабря 2017 г. № 557 с учетом лимитов средств субсидий, предоставляемых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рамках подпрограммы «Развитие малого и среднего предпринимательства»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подпрограммы «Развитие малого, среднего предпринимательства и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потребительского рынка Ленинградской области»</w:t>
      </w:r>
      <w:r w:rsidR="00E911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программы Ленинградской области «Стимулирование экономической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активности Ленинградской области», утвержденной постановлением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Правительства Ленинградской области от 14.11.2013 № 394.</w:t>
      </w:r>
    </w:p>
    <w:p w:rsidR="008D1415" w:rsidRPr="006065F1" w:rsidRDefault="008D141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1.2. Основные термины и их определения</w:t>
      </w:r>
      <w:r w:rsidR="00B238D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АИС «Учет консультаций»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автоматизированная информационная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система учета предоставленных услуг и мер поддержки субъектов малого и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среднего предпринимательства.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Заявитель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физическое или юридическое лицо, либо их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уполномоченный представитель, обратившийся в Фонд.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Обратная связь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система мониторинга качества оказания услуг,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реализуемая: 1) через опросы заявителей при оказании услуги, заполнение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ими анкеты обратной связи при обращении в Фонд; 2) посредством анализа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обращений, поступивших через социальные сети.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Онлайн-обращение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обращение физического или юридического лица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</w:t>
      </w:r>
      <w:r w:rsidR="00EE4368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информационно-коммуникационной сети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Интернет.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Принцип «одного окна»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организация работы с заявителями,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предусматривающая создание единого места приема, регистрации и выдачи необходимых документов при предоставлении услуг, предоставление возможности заявителям получения одновременно нескольких взаимосвязанных услуг.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Субъекты малого и среднего предпринимательства (далее –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субъекты МСП)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зарегистрированные в соответствии с законодательством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Российской Федерации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 w:rsidR="008D1415" w:rsidRPr="006065F1" w:rsidRDefault="008D1415" w:rsidP="006065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Услуга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деятельность по реализации функций Фонда, которая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осуществляется по запросам заявителей в пределах полномочий Фонда.</w:t>
      </w:r>
    </w:p>
    <w:p w:rsidR="008D1415" w:rsidRPr="006065F1" w:rsidRDefault="00077DD0" w:rsidP="006065F1">
      <w:pPr>
        <w:pStyle w:val="a8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D1415"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Самозанятые</w:t>
      </w:r>
      <w:proofErr w:type="spellEnd"/>
      <w:r w:rsidR="008D1415"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граждане</w:t>
      </w:r>
      <w:r w:rsidR="008D141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6B20C7" w:rsidRPr="006065F1" w:rsidRDefault="00E91182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1.3</w:t>
      </w:r>
      <w:r w:rsidR="00DD163C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. Регламент</w:t>
      </w:r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оказания</w:t>
      </w:r>
      <w:r w:rsidR="00DD163C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призван выступить основой выстраивания</w:t>
      </w:r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управляющих, операционных и поддерживающих бизнес-процессов Фонда для повышения его </w:t>
      </w:r>
      <w:proofErr w:type="spellStart"/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клиентоориентированности</w:t>
      </w:r>
      <w:proofErr w:type="spellEnd"/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20C7" w:rsidRPr="006065F1" w:rsidRDefault="00E91182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DD163C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. В Регламенте</w:t>
      </w:r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сформулированы принципы, условия и порядок</w:t>
      </w:r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оказания услуг в Фонде, требования к Фонду, описана система обратной</w:t>
      </w:r>
      <w:r w:rsidR="006B20C7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связи с заявителями.</w:t>
      </w:r>
    </w:p>
    <w:p w:rsidR="006254B7" w:rsidRPr="006065F1" w:rsidRDefault="006254B7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415" w:rsidRPr="006065F1" w:rsidRDefault="00BF1D2D" w:rsidP="006065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D163C"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ЦЕЛЬ, УСЛОВИЯ И ПОРЯДОК ПРЕДОСТАВЛЕНИЯ УСЛУГ В ФОНДЕ</w:t>
      </w:r>
    </w:p>
    <w:p w:rsidR="00DD163C" w:rsidRPr="006065F1" w:rsidRDefault="00DD163C" w:rsidP="006065F1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 Фонд является инфраструктурой поддержки малого и среднего предпринимательства Ленинградской области.</w:t>
      </w:r>
    </w:p>
    <w:p w:rsidR="009C2349" w:rsidRPr="006065F1" w:rsidRDefault="00DD163C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Целью деятельности Фонда является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мер по поддержке и развитию малого и среднего предпринимательства на территории муниципального образования Сосновоборский городской округ Ленинградской области.  </w:t>
      </w:r>
    </w:p>
    <w:p w:rsidR="009C2349" w:rsidRPr="006065F1" w:rsidRDefault="009C2349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2349" w:rsidRPr="006065F1" w:rsidRDefault="009C2349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данной цели Фонд выполняет задачи:</w:t>
      </w:r>
    </w:p>
    <w:p w:rsidR="009C2349" w:rsidRPr="006065F1" w:rsidRDefault="009C2349" w:rsidP="006065F1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поддержки (тренинги, семинары, круглые столы</w:t>
      </w:r>
      <w:r w:rsidR="00E91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т.д.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9C2349" w:rsidRPr="006065F1" w:rsidRDefault="009C2349" w:rsidP="006065F1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консультационной поддержки;</w:t>
      </w:r>
    </w:p>
    <w:p w:rsidR="009C2349" w:rsidRPr="006065F1" w:rsidRDefault="009C2349" w:rsidP="006065F1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имущественной поддержка.</w:t>
      </w:r>
    </w:p>
    <w:p w:rsidR="009C2349" w:rsidRPr="006065F1" w:rsidRDefault="009C2349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163C" w:rsidRPr="006065F1" w:rsidRDefault="00DD163C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 w:rsidR="00B238D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развития и поддержки субъектов МСП, </w:t>
      </w:r>
      <w:proofErr w:type="spellStart"/>
      <w:r w:rsidR="00B238D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самозанятых</w:t>
      </w:r>
      <w:proofErr w:type="spellEnd"/>
      <w:r w:rsidR="00B238D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и физических лиц, заинтересованных в организации предпринимательской деятельности в Ленинградской области, Фонд осуществляет виды деятельности, предусмотренные Уставом Фонда.</w:t>
      </w:r>
    </w:p>
    <w:p w:rsidR="00B238DF" w:rsidRPr="006065F1" w:rsidRDefault="00B238DF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8DF" w:rsidRPr="006065F1" w:rsidRDefault="00B238DF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 Заявителями на оказание услуг Фонда являются:</w:t>
      </w:r>
    </w:p>
    <w:p w:rsidR="00EE4368" w:rsidRPr="006065F1" w:rsidRDefault="00EE4368" w:rsidP="006065F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:rsidR="00DD163C" w:rsidRPr="006065F1" w:rsidRDefault="00B238D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юридические лица и индивидуальные предприниматели, являющиеся субъектами малого и среднего предпринимательства Ленинградской области;</w:t>
      </w:r>
    </w:p>
    <w:p w:rsidR="00B238DF" w:rsidRPr="006065F1" w:rsidRDefault="00B238D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самозанятые</w:t>
      </w:r>
      <w:proofErr w:type="spellEnd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граждане – физические лица, применяющие специальный налоговый режим «Налог на профессиональный доход»;</w:t>
      </w:r>
    </w:p>
    <w:p w:rsidR="00B238DF" w:rsidRPr="006065F1" w:rsidRDefault="00B238D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физические лица, заинтересованные в начале </w:t>
      </w:r>
      <w:r w:rsidR="006469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предпринимательской деятельности на территории Ленинградской области.</w:t>
      </w:r>
    </w:p>
    <w:p w:rsidR="00EE4368" w:rsidRPr="006065F1" w:rsidRDefault="0064692B" w:rsidP="00E91182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 xml:space="preserve">Услуги </w:t>
      </w:r>
      <w:r w:rsidR="00077DD0" w:rsidRPr="006065F1">
        <w:rPr>
          <w:color w:val="000000" w:themeColor="text1"/>
          <w:sz w:val="24"/>
          <w:szCs w:val="24"/>
        </w:rPr>
        <w:t>Ф</w:t>
      </w:r>
      <w:r w:rsidRPr="006065F1">
        <w:rPr>
          <w:color w:val="000000" w:themeColor="text1"/>
          <w:sz w:val="24"/>
          <w:szCs w:val="24"/>
        </w:rPr>
        <w:t xml:space="preserve">онда не могут быть </w:t>
      </w:r>
      <w:r w:rsidR="00077DD0" w:rsidRPr="006065F1">
        <w:rPr>
          <w:color w:val="000000" w:themeColor="text1"/>
          <w:sz w:val="24"/>
          <w:szCs w:val="24"/>
        </w:rPr>
        <w:t xml:space="preserve">предоставлены субъектам малого и среднего предпринимательства, указанным в п.3 ст. 14 Федерального закона от </w:t>
      </w:r>
      <w:r w:rsidR="00E62D58" w:rsidRPr="006065F1">
        <w:rPr>
          <w:color w:val="000000" w:themeColor="text1"/>
          <w:sz w:val="24"/>
          <w:szCs w:val="24"/>
        </w:rPr>
        <w:t xml:space="preserve">24.07.2007 №209 </w:t>
      </w:r>
      <w:r w:rsidR="00E42D33" w:rsidRPr="006065F1">
        <w:rPr>
          <w:color w:val="000000" w:themeColor="text1"/>
          <w:sz w:val="24"/>
          <w:szCs w:val="24"/>
        </w:rPr>
        <w:t xml:space="preserve">ФЗ «О развитии </w:t>
      </w:r>
      <w:r w:rsidR="001D4B2F" w:rsidRPr="006065F1">
        <w:rPr>
          <w:color w:val="000000" w:themeColor="text1"/>
          <w:sz w:val="24"/>
          <w:szCs w:val="24"/>
        </w:rPr>
        <w:t>м</w:t>
      </w:r>
      <w:r w:rsidR="00E42D33" w:rsidRPr="006065F1">
        <w:rPr>
          <w:color w:val="000000" w:themeColor="text1"/>
          <w:sz w:val="24"/>
          <w:szCs w:val="24"/>
        </w:rPr>
        <w:t>алого и среднего предпринимательства в Российской Федерации», любым категориям заявителей – в случае несоблюдения требований, указанных в п. 4.2 настоящего Регламента.</w:t>
      </w:r>
    </w:p>
    <w:p w:rsidR="00EE4368" w:rsidRPr="006065F1" w:rsidRDefault="00EE4368" w:rsidP="006065F1">
      <w:pPr>
        <w:pStyle w:val="a6"/>
        <w:spacing w:line="240" w:lineRule="auto"/>
        <w:ind w:firstLine="567"/>
        <w:rPr>
          <w:b/>
          <w:color w:val="000000" w:themeColor="text1"/>
          <w:sz w:val="24"/>
          <w:szCs w:val="24"/>
        </w:rPr>
      </w:pPr>
      <w:r w:rsidRPr="006065F1">
        <w:rPr>
          <w:b/>
          <w:color w:val="000000" w:themeColor="text1"/>
          <w:sz w:val="24"/>
          <w:szCs w:val="24"/>
        </w:rPr>
        <w:t xml:space="preserve">2.3 Основными </w:t>
      </w:r>
      <w:r w:rsidR="00E42D33" w:rsidRPr="006065F1">
        <w:rPr>
          <w:b/>
          <w:color w:val="000000" w:themeColor="text1"/>
          <w:sz w:val="24"/>
          <w:szCs w:val="24"/>
        </w:rPr>
        <w:t>принципами услуг Фонда являются:</w:t>
      </w:r>
    </w:p>
    <w:p w:rsidR="00E42D33" w:rsidRPr="006065F1" w:rsidRDefault="00E42D33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 xml:space="preserve">- доступность – предоставление услуг в </w:t>
      </w:r>
      <w:r w:rsidR="001D4B2F" w:rsidRPr="006065F1">
        <w:rPr>
          <w:color w:val="000000" w:themeColor="text1"/>
          <w:sz w:val="24"/>
          <w:szCs w:val="24"/>
        </w:rPr>
        <w:t>Фонде</w:t>
      </w:r>
      <w:r w:rsidRPr="006065F1">
        <w:rPr>
          <w:color w:val="000000" w:themeColor="text1"/>
          <w:sz w:val="24"/>
          <w:szCs w:val="24"/>
        </w:rPr>
        <w:t xml:space="preserve">, консультации специалистов </w:t>
      </w:r>
      <w:r w:rsidR="001D4B2F" w:rsidRPr="006065F1">
        <w:rPr>
          <w:color w:val="000000" w:themeColor="text1"/>
          <w:sz w:val="24"/>
          <w:szCs w:val="24"/>
        </w:rPr>
        <w:t>Фонда</w:t>
      </w:r>
      <w:r w:rsidRPr="006065F1">
        <w:rPr>
          <w:color w:val="000000" w:themeColor="text1"/>
          <w:sz w:val="24"/>
          <w:szCs w:val="24"/>
        </w:rPr>
        <w:t xml:space="preserve"> в очном формате, в электронном виде</w:t>
      </w:r>
      <w:r w:rsidR="001D4B2F" w:rsidRPr="006065F1">
        <w:rPr>
          <w:color w:val="000000" w:themeColor="text1"/>
          <w:sz w:val="24"/>
          <w:szCs w:val="24"/>
        </w:rPr>
        <w:t>,</w:t>
      </w:r>
      <w:r w:rsidRPr="006065F1">
        <w:rPr>
          <w:color w:val="000000" w:themeColor="text1"/>
          <w:sz w:val="24"/>
          <w:szCs w:val="24"/>
        </w:rPr>
        <w:t xml:space="preserve"> оказание услуг на бесплатной основе.</w:t>
      </w:r>
    </w:p>
    <w:p w:rsidR="00E42D33" w:rsidRPr="006065F1" w:rsidRDefault="00E42D33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lastRenderedPageBreak/>
        <w:t>- удобство – предоставление заявителем полной, актуальной и достоверной информации о порядке оказания услуг, оказание услуг в электронном виде; в форме «одного окна».</w:t>
      </w:r>
    </w:p>
    <w:p w:rsidR="001D4B2F" w:rsidRPr="006065F1" w:rsidRDefault="001D4B2F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>- качество – оказание услуг на высоком профессиональном уровне, удовлетворенность заявителей оказания услугами, рост количества обращений за получением услуг Фонда.</w:t>
      </w:r>
    </w:p>
    <w:p w:rsidR="001D4B2F" w:rsidRPr="006065F1" w:rsidRDefault="001D4B2F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>- оперативность – оказание услуг в максимально короткие из возможных сроки.</w:t>
      </w:r>
    </w:p>
    <w:p w:rsidR="001D4B2F" w:rsidRPr="006065F1" w:rsidRDefault="001D4B2F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>Действие сотрудников Фонда основываются на принципах оказания услуг, оказанных в настоящем Регламенте.</w:t>
      </w:r>
    </w:p>
    <w:p w:rsidR="009C2349" w:rsidRPr="006065F1" w:rsidRDefault="009C2349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</w:p>
    <w:p w:rsidR="009C2349" w:rsidRPr="006065F1" w:rsidRDefault="009C2349" w:rsidP="006065F1">
      <w:pPr>
        <w:pStyle w:val="a6"/>
        <w:spacing w:line="240" w:lineRule="auto"/>
        <w:ind w:firstLine="567"/>
        <w:rPr>
          <w:b/>
          <w:color w:val="000000" w:themeColor="text1"/>
          <w:sz w:val="24"/>
          <w:szCs w:val="24"/>
        </w:rPr>
      </w:pPr>
      <w:r w:rsidRPr="006065F1">
        <w:rPr>
          <w:b/>
          <w:color w:val="000000" w:themeColor="text1"/>
          <w:sz w:val="24"/>
          <w:szCs w:val="24"/>
        </w:rPr>
        <w:t>2.4 Условия предоставления услуг в Фонде</w:t>
      </w:r>
      <w:r w:rsidR="00E91182">
        <w:rPr>
          <w:b/>
          <w:color w:val="000000" w:themeColor="text1"/>
          <w:sz w:val="24"/>
          <w:szCs w:val="24"/>
        </w:rPr>
        <w:t>:</w:t>
      </w:r>
    </w:p>
    <w:p w:rsidR="001D4B2F" w:rsidRPr="006065F1" w:rsidRDefault="001D4B2F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>2.4.1.</w:t>
      </w:r>
      <w:r w:rsidRPr="006065F1">
        <w:rPr>
          <w:b/>
          <w:color w:val="000000" w:themeColor="text1"/>
          <w:sz w:val="24"/>
          <w:szCs w:val="24"/>
        </w:rPr>
        <w:t xml:space="preserve"> </w:t>
      </w:r>
      <w:r w:rsidRPr="006065F1">
        <w:rPr>
          <w:color w:val="000000" w:themeColor="text1"/>
          <w:sz w:val="24"/>
          <w:szCs w:val="24"/>
        </w:rPr>
        <w:t>Услуги в Фонде оказываются по «принципу одного окна».</w:t>
      </w:r>
    </w:p>
    <w:p w:rsidR="001D4B2F" w:rsidRPr="006065F1" w:rsidRDefault="00403F95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>2.4.2. Предоставление услуг осуществляется на безвозмездной основе.</w:t>
      </w:r>
    </w:p>
    <w:p w:rsidR="00403F95" w:rsidRPr="006065F1" w:rsidRDefault="00403F95" w:rsidP="006065F1">
      <w:pPr>
        <w:pStyle w:val="a6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6065F1">
        <w:rPr>
          <w:color w:val="000000" w:themeColor="text1"/>
          <w:sz w:val="24"/>
          <w:szCs w:val="24"/>
        </w:rPr>
        <w:t>2.4.3. Предоставление услуг и мер поддержки в Фонде имеет заявительный характер. Сотрудники Фонда оказывают содействие в заполнении документов при получении услуг и при необходимости разъясняют их содержание.</w:t>
      </w:r>
    </w:p>
    <w:p w:rsidR="00403F95" w:rsidRPr="006065F1" w:rsidRDefault="00403F9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2.4.4. Уровень компетенции сотрудников должен позволять им разрешать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спорные вопросы заявителей в области организации, ведения и развития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предпринимательской деятельности и информировать заявителей об административных барьерах.</w:t>
      </w:r>
    </w:p>
    <w:p w:rsidR="00403F95" w:rsidRPr="006065F1" w:rsidRDefault="00403F9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2.4.5. Приём заявителей осуществляется ежедневно, в рабочие дни: по адресу: 188542, Ленинградская область, г. Сосновый Бор, пр. Героев, д. 54а</w:t>
      </w:r>
      <w:r w:rsidR="00E911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понедельника по пятницу</w:t>
      </w:r>
      <w:r w:rsidR="00E911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10.00 до 17.00, выходные дни – суббота, воскресенье.</w:t>
      </w:r>
    </w:p>
    <w:p w:rsidR="00403F95" w:rsidRPr="006065F1" w:rsidRDefault="00403F9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2.4.6. При предоставлении услуг в Фонде время ожидания в очереди для подачи документов и получения результата услуги не превышает 15 минут.</w:t>
      </w:r>
    </w:p>
    <w:p w:rsidR="00CC333A" w:rsidRPr="006065F1" w:rsidRDefault="00CC333A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2.4.7. Максимальный с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рок ответа Заявителю на его обращение, составляет не более 30 (тридцати) календарных дней.</w:t>
      </w:r>
    </w:p>
    <w:p w:rsidR="00CC333A" w:rsidRPr="006065F1" w:rsidRDefault="00CC333A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2.4.8.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Заявитель должен иметь возможность оценить уровень качества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услуг Фонда посредством заполнения соответствующей анкеты обратной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связи при получении услуги и/или на сайте Фонда.</w:t>
      </w:r>
    </w:p>
    <w:p w:rsidR="00CC333A" w:rsidRPr="006065F1" w:rsidRDefault="00CC333A" w:rsidP="006065F1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2.5. Порядок предоставления услуг в Фонде.</w:t>
      </w:r>
    </w:p>
    <w:p w:rsidR="00CC333A" w:rsidRPr="006065F1" w:rsidRDefault="00CC333A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2.5.1. Заявитель может обратиться с запросом о возможности получения услуг лично, по телефону Фонда, в электронной форме (по электронной почте Фонда или через социальные сети). </w:t>
      </w:r>
    </w:p>
    <w:p w:rsidR="00CC333A" w:rsidRPr="006065F1" w:rsidRDefault="00CC333A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2.5.2. В случае отсутствия необходимой Услуги в перечне</w:t>
      </w:r>
      <w:r w:rsidR="002A0D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сотрудники Фонда информиру</w:t>
      </w:r>
      <w:r w:rsidR="00054B14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B14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об этом в устной, письменной или в электронной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форме (по его желанию).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2.5.3. Услуги в Фонде предоставляются на основе заявления на получение услуг, (см. Приложение № 2), которое может быть подано как лично, так и в электронной форме. Фонд обеспечивает заявителей бланками заявлений для получения услуг в бумажном или электронном виде, а так же  предоставляет возможность скачать бланк заявления с сайта Фонда.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2.5.4. Заявление может быть заполнено от руки или быть подготовлено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при помощи технических средств и должно содержать следующую информацию: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организации (для юридических лиц) или фамилию, имя, отчество (для ИП и физических лиц);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б) ИНН заявителя;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в) почтовый адрес заявителя;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г) перечень вопросов, интересующих заявителя;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д) подпись заявителя;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е) дату составления Заявления;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ж) контактный телефон;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з) адрес электронной почты (при наличии).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2.5.5. Заявление должно быть заполнено разборчивым почерком,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 должно содержать нецензурные либо оскорбительные выражения, угрозы жизни, здоровью и имуществу физических или юридических лиц.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2.5.6. Заявитель должен выразить свое согласие на обработку персональных данных.</w:t>
      </w:r>
    </w:p>
    <w:p w:rsidR="00054B14" w:rsidRPr="006065F1" w:rsidRDefault="00054B1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2.5.7. </w:t>
      </w:r>
      <w:r w:rsidR="004311B9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отказа в приеме Заявления на предоставление услуг является несоответствие его требованиям, предусмотренным в п.2.5.3., 2.5.4., 2.5.6 настоящего Регламента, или отсутствие документов, необходимых для оказания услуги.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rPrChange w:id="0" w:author="Time Office-1" w:date="2022-09-02T16:3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ТРЕБОВАНИЯ  К ФОНДУ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 Общие требования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3.1.1. Фонд имеет удобную транспортную доступность, располагается в шаговой доступности от транспортно-пересадочных узлов (не более 10 минут от железнодорожного вокзала/ остановки общественного транспорта).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3.1.2. Фонд имеет возможность оказывать консультационные и образовательные услуги в </w:t>
      </w:r>
      <w:r w:rsidR="006A1C8C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дистанционном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формате, проводить тренинги и семинары с возможностью онлайн просмотра и участия.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3.1.3. Фонд обладает материаль</w:t>
      </w:r>
      <w:r w:rsidR="005E0C5E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но-технической базой, позволяющей оказывать услуги по принципу «одного окна», и квалифицированным персоналом, обеспечивающим максимально удобное для заявителей оказание услуг.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Помещения Фонда и строение, в котором расположены помещения, оборудуются единой по стилю вывеской </w:t>
      </w:r>
      <w:r w:rsidR="005E0C5E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 фирменным стилем «Мой бизнес».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Фирменный стиль Фонда утверждается по единым </w:t>
      </w:r>
      <w:r w:rsidR="005E0C5E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требованиям, позволяющим узнать Фонд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любом месте. Фирменный стиль формируется с использованием единого дизайна, единых цветов, навигационных и рекламно-коммуникационных материалов в соответствии с руководством по использованию базовых констант фирменного стиля «Мой бизнес».</w:t>
      </w:r>
    </w:p>
    <w:p w:rsidR="00BF1D2D" w:rsidRPr="006065F1" w:rsidRDefault="005E0C5E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3.1.5. 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 Фонда должны соответствовать следующим требованиям:</w:t>
      </w:r>
    </w:p>
    <w:p w:rsidR="00D74424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="00D74424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наличие зоны ожидания, информирования, приема и оказания услуг, а так же помещение для размещения административно-управленческого персонала Фонда, в том числе помещение для рекреации сотрудников, в котором поддерживается чистота и порядок;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переговорной комнаты, которая относится к помещению коллективного доступа, представляющей изолированное помещение для проведения переговоров и иных рабочих совещаний, оборудованной мебелью, телевизионным экраном, маркерной доской и телефоном с выходом на городскую, междугородную и международную связь, а также </w:t>
      </w:r>
      <w:proofErr w:type="spellStart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видеоконференц</w:t>
      </w:r>
      <w:proofErr w:type="spellEnd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-связь;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конференц-зоны для проведения лекций, семинаров, тренингов и других обучающих мероприятий, оборудованной мебелью, </w:t>
      </w:r>
      <w:proofErr w:type="spellStart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мультимедиапроектором</w:t>
      </w:r>
      <w:proofErr w:type="spellEnd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, ноутбуком, интерфейсом для подключения ноутбука, маркерной доской, микрофонами и телефоном с выходом на городскую и междугородную, международную связь, а также видео-конференц-связь;</w:t>
      </w:r>
    </w:p>
    <w:p w:rsidR="00BF1D2D" w:rsidRPr="006065F1" w:rsidRDefault="00BF1D2D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наличие рабочего места для представителей органов государственной/ муниципальной власти, для проведения ими консультаций заявителей;</w:t>
      </w:r>
    </w:p>
    <w:p w:rsidR="00BF1D2D" w:rsidRPr="006065F1" w:rsidRDefault="00D7442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3.1.6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. В зоне приема и оказания услуг и/или зоне помещений коллективного доступа должно быть обеспечено не менее 2 (двух) рабочих мест, реализующих принцип «одного окна». Каждое рабочее место должно быть оборудовано мебелью, компьютером, принтером и телефоном с выходом на городскую линию и междугородную, международную связь и обеспечено доступом к интернет-связи, оформлено информационными табличками с указанием фамилии, имени, отчества и должности работника Фонда.</w:t>
      </w:r>
    </w:p>
    <w:p w:rsidR="00BF1D2D" w:rsidRPr="006065F1" w:rsidRDefault="00D7442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Требования к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сотрудникам</w:t>
      </w:r>
      <w:r w:rsidR="002A0DA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F1D2D" w:rsidRPr="006065F1" w:rsidRDefault="00D7442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3.2.1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должны иметь высшее образование. Наличие личного практического предпринимательского опыта является преимуществом при поступлении на работу в Фонде. Сотрудники в своей работе руководствуются настоящим Стандартом и должностной инструкцией.</w:t>
      </w:r>
    </w:p>
    <w:p w:rsidR="00BF1D2D" w:rsidRPr="006065F1" w:rsidRDefault="00D74424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3.2.2.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Сотрудники должны быть вежливы, приветствовать посетителей Фонда и прощаться с ними, когда те покидают Фонд.</w:t>
      </w:r>
    </w:p>
    <w:p w:rsidR="00BF1D2D" w:rsidRPr="006065F1" w:rsidRDefault="00514E3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3.2.3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74424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Сотрудникам рекомендуется деловой стиль в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одежде</w:t>
      </w:r>
      <w:r w:rsidR="00D74424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элементов фирменного стиля в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одежде (соответствующий фирменному стилю «Мой бизнес» и фирменному стилю Фонда)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. Одежда сотрудника должна быть чистой и опрятной.</w:t>
      </w:r>
    </w:p>
    <w:p w:rsidR="00BF1D2D" w:rsidRPr="006065F1" w:rsidRDefault="00514E3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3.3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Требования к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информационным ресурсам</w:t>
      </w:r>
      <w:r w:rsidR="00BF1D2D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Фонда.</w:t>
      </w:r>
    </w:p>
    <w:p w:rsidR="00BF1D2D" w:rsidRPr="006065F1" w:rsidRDefault="006065F1" w:rsidP="006065F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>3.3</w:t>
      </w:r>
      <w:r w:rsidR="00BF1D2D" w:rsidRPr="006065F1">
        <w:rPr>
          <w:color w:val="000000" w:themeColor="text1"/>
        </w:rPr>
        <w:t xml:space="preserve">.1. Фонд имеет </w:t>
      </w:r>
      <w:proofErr w:type="spellStart"/>
      <w:r w:rsidR="0075227A">
        <w:rPr>
          <w:color w:val="000000" w:themeColor="text1"/>
        </w:rPr>
        <w:t>поддомен</w:t>
      </w:r>
      <w:proofErr w:type="spellEnd"/>
      <w:r w:rsidR="0075227A">
        <w:rPr>
          <w:color w:val="000000" w:themeColor="text1"/>
        </w:rPr>
        <w:t xml:space="preserve"> портала</w:t>
      </w:r>
      <w:r w:rsidR="00BF1D2D" w:rsidRPr="006065F1">
        <w:rPr>
          <w:color w:val="000000" w:themeColor="text1"/>
        </w:rPr>
        <w:t xml:space="preserve"> </w:t>
      </w:r>
      <w:hyperlink r:id="rId5" w:history="1">
        <w:r w:rsidR="003856A2" w:rsidRPr="000C06C2">
          <w:rPr>
            <w:rStyle w:val="a5"/>
          </w:rPr>
          <w:t>www.813.ru</w:t>
        </w:r>
      </w:hyperlink>
      <w:r w:rsidR="003856A2">
        <w:t xml:space="preserve"> </w:t>
      </w:r>
      <w:r w:rsidR="003856A2" w:rsidRPr="004B0AB2">
        <w:t>–</w:t>
      </w:r>
      <w:r w:rsidR="003856A2">
        <w:t xml:space="preserve"> </w:t>
      </w:r>
      <w:hyperlink r:id="rId6" w:history="1">
        <w:r w:rsidR="003856A2" w:rsidRPr="006065F1">
          <w:rPr>
            <w:rStyle w:val="a5"/>
            <w:color w:val="000000" w:themeColor="text1"/>
          </w:rPr>
          <w:t>https://sbor.813.ru/</w:t>
        </w:r>
      </w:hyperlink>
      <w:r w:rsidR="003856A2">
        <w:rPr>
          <w:rStyle w:val="a5"/>
          <w:color w:val="000000" w:themeColor="text1"/>
        </w:rPr>
        <w:t>,</w:t>
      </w:r>
      <w:r w:rsidR="003856A2">
        <w:rPr>
          <w:rStyle w:val="a5"/>
          <w:color w:val="000000" w:themeColor="text1"/>
          <w:u w:val="none"/>
        </w:rPr>
        <w:t xml:space="preserve"> </w:t>
      </w:r>
      <w:r w:rsidR="003856A2">
        <w:t xml:space="preserve">являющийся сайтом Фонда, </w:t>
      </w:r>
      <w:r w:rsidR="00BF1D2D" w:rsidRPr="006065F1">
        <w:rPr>
          <w:color w:val="000000" w:themeColor="text1"/>
        </w:rPr>
        <w:t xml:space="preserve">который содержит </w:t>
      </w:r>
      <w:r w:rsidR="00514E35" w:rsidRPr="006065F1">
        <w:rPr>
          <w:color w:val="000000" w:themeColor="text1"/>
        </w:rPr>
        <w:t>актуальную информацию о мерах государственной поддержки МСП</w:t>
      </w:r>
      <w:r w:rsidR="006B2F4B">
        <w:rPr>
          <w:color w:val="000000" w:themeColor="text1"/>
        </w:rPr>
        <w:t>,</w:t>
      </w:r>
      <w:r w:rsidR="00514E35" w:rsidRPr="006065F1">
        <w:rPr>
          <w:color w:val="000000" w:themeColor="text1"/>
        </w:rPr>
        <w:t xml:space="preserve"> </w:t>
      </w:r>
      <w:r w:rsidR="006B2F4B">
        <w:rPr>
          <w:color w:val="000000" w:themeColor="text1"/>
        </w:rPr>
        <w:t xml:space="preserve">о </w:t>
      </w:r>
      <w:r w:rsidRPr="006065F1">
        <w:rPr>
          <w:color w:val="000000" w:themeColor="text1"/>
        </w:rPr>
        <w:t>события</w:t>
      </w:r>
      <w:r w:rsidR="006B2F4B">
        <w:rPr>
          <w:color w:val="000000" w:themeColor="text1"/>
        </w:rPr>
        <w:t>х</w:t>
      </w:r>
      <w:r w:rsidR="00514E35" w:rsidRPr="006065F1">
        <w:rPr>
          <w:color w:val="000000" w:themeColor="text1"/>
        </w:rPr>
        <w:t xml:space="preserve"> в сфере развития и поддержки предпринимательства в Ленинградской области.</w:t>
      </w:r>
    </w:p>
    <w:p w:rsidR="00514E35" w:rsidRPr="006065F1" w:rsidRDefault="00514E35" w:rsidP="006065F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>На сайте заявители имеют возможность:</w:t>
      </w:r>
    </w:p>
    <w:p w:rsidR="00BF1D2D" w:rsidRPr="006065F1" w:rsidRDefault="00BF1D2D" w:rsidP="006065F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 xml:space="preserve">а) </w:t>
      </w:r>
      <w:r w:rsidR="00514E35" w:rsidRPr="006065F1">
        <w:rPr>
          <w:color w:val="000000" w:themeColor="text1"/>
        </w:rPr>
        <w:t>ознакомит</w:t>
      </w:r>
      <w:r w:rsidR="006065F1" w:rsidRPr="006065F1">
        <w:rPr>
          <w:color w:val="000000" w:themeColor="text1"/>
        </w:rPr>
        <w:t>ь</w:t>
      </w:r>
      <w:r w:rsidR="00514E35" w:rsidRPr="006065F1">
        <w:rPr>
          <w:color w:val="000000" w:themeColor="text1"/>
        </w:rPr>
        <w:t xml:space="preserve">ся с </w:t>
      </w:r>
      <w:r w:rsidRPr="006065F1">
        <w:rPr>
          <w:color w:val="000000" w:themeColor="text1"/>
        </w:rPr>
        <w:t>общи</w:t>
      </w:r>
      <w:r w:rsidR="00514E35" w:rsidRPr="006065F1">
        <w:rPr>
          <w:color w:val="000000" w:themeColor="text1"/>
        </w:rPr>
        <w:t>ми</w:t>
      </w:r>
      <w:r w:rsidRPr="006065F1">
        <w:rPr>
          <w:color w:val="000000" w:themeColor="text1"/>
        </w:rPr>
        <w:t xml:space="preserve"> сведения</w:t>
      </w:r>
      <w:r w:rsidR="00514E35" w:rsidRPr="006065F1">
        <w:rPr>
          <w:color w:val="000000" w:themeColor="text1"/>
        </w:rPr>
        <w:t>ми</w:t>
      </w:r>
      <w:r w:rsidR="006065F1" w:rsidRPr="006065F1">
        <w:rPr>
          <w:color w:val="000000" w:themeColor="text1"/>
        </w:rPr>
        <w:t xml:space="preserve"> о фонде, годовыми отчетами о проведенных мероприятиях в рамках деятельности Фонда, программами (стратегия, концепция) развития Фонда на среднесрочный (не менее трех лет) плановый период и план работы на очередной год;</w:t>
      </w:r>
    </w:p>
    <w:p w:rsidR="00BF1D2D" w:rsidRPr="006065F1" w:rsidRDefault="00514E35" w:rsidP="006065F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>б) получить перечень</w:t>
      </w:r>
      <w:r w:rsidR="00BF1D2D" w:rsidRPr="006065F1">
        <w:rPr>
          <w:color w:val="000000" w:themeColor="text1"/>
        </w:rPr>
        <w:t xml:space="preserve"> предоставляемых услуг, стоимость и порядок их предоставления;</w:t>
      </w:r>
    </w:p>
    <w:p w:rsidR="00BF1D2D" w:rsidRPr="006065F1" w:rsidRDefault="00BF1D2D" w:rsidP="006065F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 xml:space="preserve">в) </w:t>
      </w:r>
      <w:r w:rsidR="00514E35" w:rsidRPr="006065F1">
        <w:rPr>
          <w:color w:val="000000" w:themeColor="text1"/>
        </w:rPr>
        <w:t>ознакомит</w:t>
      </w:r>
      <w:r w:rsidR="006065F1" w:rsidRPr="006065F1">
        <w:rPr>
          <w:color w:val="000000" w:themeColor="text1"/>
        </w:rPr>
        <w:t>ь</w:t>
      </w:r>
      <w:r w:rsidR="00514E35" w:rsidRPr="006065F1">
        <w:rPr>
          <w:color w:val="000000" w:themeColor="text1"/>
        </w:rPr>
        <w:t xml:space="preserve">ся с </w:t>
      </w:r>
      <w:r w:rsidR="006065F1" w:rsidRPr="006065F1">
        <w:rPr>
          <w:color w:val="000000" w:themeColor="text1"/>
        </w:rPr>
        <w:t>перечнем</w:t>
      </w:r>
      <w:r w:rsidRPr="006065F1">
        <w:rPr>
          <w:color w:val="000000" w:themeColor="text1"/>
        </w:rPr>
        <w:t xml:space="preserve"> </w:t>
      </w:r>
      <w:proofErr w:type="spellStart"/>
      <w:r w:rsidRPr="006065F1">
        <w:rPr>
          <w:color w:val="000000" w:themeColor="text1"/>
        </w:rPr>
        <w:t>вебинаров</w:t>
      </w:r>
      <w:proofErr w:type="spellEnd"/>
      <w:r w:rsidRPr="006065F1">
        <w:rPr>
          <w:color w:val="000000" w:themeColor="text1"/>
        </w:rPr>
        <w:t>, круглых столов, конференций, форумов, семинаров, иных публичных мероприятий, проводимых Фондом;</w:t>
      </w:r>
    </w:p>
    <w:p w:rsidR="006065F1" w:rsidRPr="006065F1" w:rsidRDefault="00BF1D2D" w:rsidP="006065F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>е)</w:t>
      </w:r>
      <w:r w:rsidR="006065F1" w:rsidRPr="006065F1">
        <w:rPr>
          <w:color w:val="000000" w:themeColor="text1"/>
        </w:rPr>
        <w:t xml:space="preserve"> задать вопрос, направить комментарий, отзыв об услуге, предложение на Линии прямых обращений.</w:t>
      </w:r>
    </w:p>
    <w:p w:rsidR="006065F1" w:rsidRPr="001213E5" w:rsidRDefault="00BF1D2D" w:rsidP="001213E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6065F1">
        <w:rPr>
          <w:color w:val="000000" w:themeColor="text1"/>
        </w:rPr>
        <w:t>Информирование об актуальных мерах поддержки, о развитии и поддержке предпринимательства в Ленинградской области регулярно осуществляется так же в аккаунтах Фонда в социальной сети «</w:t>
      </w:r>
      <w:proofErr w:type="spellStart"/>
      <w:r w:rsidRPr="006065F1">
        <w:rPr>
          <w:color w:val="000000" w:themeColor="text1"/>
        </w:rPr>
        <w:t>ВКонтакте</w:t>
      </w:r>
      <w:proofErr w:type="spellEnd"/>
      <w:r w:rsidRPr="006065F1">
        <w:rPr>
          <w:color w:val="000000" w:themeColor="text1"/>
        </w:rPr>
        <w:t>».</w:t>
      </w:r>
      <w:bookmarkStart w:id="1" w:name="_GoBack"/>
      <w:bookmarkEnd w:id="1"/>
    </w:p>
    <w:p w:rsidR="001A522A" w:rsidRPr="006065F1" w:rsidRDefault="009062EE" w:rsidP="006065F1">
      <w:pPr>
        <w:spacing w:line="240" w:lineRule="auto"/>
        <w:ind w:firstLine="567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Приложение № 1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0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 Регламенту оказания услуг</w:t>
      </w:r>
    </w:p>
    <w:tbl>
      <w:tblPr>
        <w:tblW w:w="9936" w:type="dxa"/>
        <w:tblInd w:w="-5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3"/>
        <w:gridCol w:w="6379"/>
        <w:gridCol w:w="1134"/>
      </w:tblGrid>
      <w:tr w:rsidR="006065F1" w:rsidRPr="006065F1" w:rsidTr="00B845E6">
        <w:trPr>
          <w:trHeight w:val="794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поддержки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консультационной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Норма времени, час</w:t>
            </w:r>
          </w:p>
        </w:tc>
      </w:tr>
      <w:tr w:rsidR="006065F1" w:rsidRPr="006065F1" w:rsidTr="00B845E6">
        <w:trPr>
          <w:trHeight w:val="32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</w:tbl>
    <w:p w:rsidR="00936C57" w:rsidRPr="006065F1" w:rsidRDefault="00936C57" w:rsidP="006065F1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134"/>
      </w:tblGrid>
      <w:tr w:rsidR="006065F1" w:rsidRPr="006065F1" w:rsidTr="00D824E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Финансовое консультирование</w:t>
            </w: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Консультационная поддержка по вопросам возмещения затрат (предоставления субсидий и грантов)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операционного финансового менеджмента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12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Консультационные услуги по вопросам налогообложения (общая система налогообложения; упрощенная система </w:t>
            </w:r>
            <w:proofErr w:type="gramStart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налогообложения;  патентная</w:t>
            </w:r>
            <w:proofErr w:type="gramEnd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система налогообложения; единый сельскохозяйственный налог, специальный налоговой режим «Налог на профессиональный доход»)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5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4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финансового моделирования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4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бизнес-планирования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о продуктах и услугах Фонда «Фонд поддержки предпринимательства и промышленности Ленинградской области, </w:t>
            </w:r>
            <w:proofErr w:type="spellStart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микрокредитная</w:t>
            </w:r>
            <w:proofErr w:type="spellEnd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компания»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16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Консультация по условиям участия в программе микрофинансирования Фонда «Фонд поддержки предпринимательства и промышленности Ленинградской области, </w:t>
            </w:r>
            <w:proofErr w:type="spellStart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микрокредитная</w:t>
            </w:r>
            <w:proofErr w:type="spellEnd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компания»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6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процедуре регистрации юридических лиц и/или индивидуальных предпринимателей (в том числе выбор организационно-правовой формы, выбор ОКВЭД, выбор системы налогообложения, процедура регистрации, необходимые документы, открытие расчетного счета, заполнение заявления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65F1" w:rsidRPr="006065F1" w:rsidTr="00D824EB">
        <w:trPr>
          <w:trHeight w:val="52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процедуре внесения изменений в ЕГРЮЛ и ЕГРИП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заполнения субъектами малого и среднего предпринимательства отчетности по договорам о предоставлении субсидий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заполнению и подаче форм статистической отчетности субъектами малого и среднего предпринимательства, попавшими в выборочное статистическое обследование на текущий год, форм статистической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открытию бизнеса по франшизе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Консультация по вопросам взаимодействия с </w:t>
            </w:r>
            <w:proofErr w:type="spellStart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ресурсоснабжающими</w:t>
            </w:r>
            <w:proofErr w:type="spellEnd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4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законодательным требованиям к ведению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4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заключения гражданско-правовых договоров (договоры подряда, купли-продажи, аренды, возмездного оказания услуг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81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начала ведения собственного дела для физических лиц, планирующих осуществление предпринимательской деятельности,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по организации участия в </w:t>
            </w:r>
            <w:proofErr w:type="spellStart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выставочно</w:t>
            </w:r>
            <w:proofErr w:type="spellEnd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-ярмарочных и иных мероприятиях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Консультация по вопросам участия и продвижения товаров в </w:t>
            </w:r>
            <w:proofErr w:type="spellStart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выставочно</w:t>
            </w:r>
            <w:proofErr w:type="spellEnd"/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7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имущества</w:t>
            </w: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процедуре получения субъектами малого и среднего предпринимательства в пользование (аренду) муниципального имущества на возмездной основе, безвозмездной основе или на льготных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7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процедуре получения субъектами малого и среднего предпринимательства в пользование (аренду) государственного имущества на возмездной основе, безвозмездной основе или на льготных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организации сертификации, патентно- лицензионное сопровождение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патентования и лицензирования объектов интеллектуальной собственности субъекта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перечню видов деятельности, на которые требуются лицензии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4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47" w:rsidRPr="006065F1" w:rsidRDefault="00757B47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проведению обязательной классификации гостиниц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47" w:rsidRPr="006065F1" w:rsidRDefault="00757B47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5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заключения социального контракта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мерам государственной поддержки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вопросу включения в перечень субъектов малого и среднего предпринимательства, имеющих статус социального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мерам поддержки социальных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вопросам внесения сведений в Единый реестр субъектов малого и среднего предпринимательства (nalog.ru)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83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возможностям интернет порталов \ сервисов для субъектов малого и среднего предпринимательства, регистрация на порталах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мерам образовательной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мерам поддержки субъектам малого и среднего предпринимательства и сервисам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мерам финансовой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условиям участия в конкурсном отборе на получение субсидий и грантов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информационного сопровождения деятельности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информационной поддержки деятельности субъектов малого и среднего предпринимательства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Консультационная поддержка по вопросам участия в закупках, продвижения на электронных площадках, электронных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в области развития бизнеса, маркетинга, сбыта и закупок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маркетингу и сбыту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56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Консультационные услуги по вопросам подбора персонала, применения трудового законодательства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7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Кадровое консультирование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ведению кадрового учета на предприятиях МСП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50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порядку и оформлению необходимых документов для приема на основную работу, на работу по совместительству, по договору гражданско-правового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порядку и оформлению необходимых документов на увольнение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7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1C" w:rsidRPr="006065F1" w:rsidRDefault="00864B1C" w:rsidP="006065F1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по составлению и экспертизе должностных регламентов и инструкций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065F1" w:rsidRPr="006065F1" w:rsidTr="00D824EB">
        <w:trPr>
          <w:trHeight w:val="7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Комплексные консультационные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Введение в основы предпринимательской деятельности "Введение в предпринимательство" (для группы минимум 5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C" w:rsidRPr="006065F1" w:rsidRDefault="00864B1C" w:rsidP="006065F1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65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</w:tbl>
    <w:p w:rsidR="000F752B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752B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752B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752B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752B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752B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B47" w:rsidRPr="006065F1" w:rsidRDefault="00757B47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4F99" w:rsidRPr="006065F1" w:rsidRDefault="00C44F99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64B1C" w:rsidRPr="006065F1" w:rsidRDefault="00864B1C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64B1C" w:rsidRPr="006065F1" w:rsidRDefault="00864B1C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64B1C" w:rsidRPr="006065F1" w:rsidRDefault="00864B1C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E06B5A" w:rsidRPr="006065F1" w:rsidRDefault="00E06B5A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64B1C" w:rsidRPr="006065F1" w:rsidRDefault="00864B1C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6065F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41D02" w:rsidRPr="006065F1" w:rsidRDefault="00541D02" w:rsidP="005046D3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0F752B" w:rsidRPr="006065F1" w:rsidRDefault="009062EE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Приложение № 2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0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 Регламенту оказания услуг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752B" w:rsidRPr="006065F1" w:rsidRDefault="00B845E6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</w:t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Сосновоборский муниципальный фонд </w:t>
      </w:r>
    </w:p>
    <w:p w:rsidR="000F752B" w:rsidRPr="006065F1" w:rsidRDefault="000F752B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поддержки предпринимательства</w:t>
      </w:r>
    </w:p>
    <w:p w:rsidR="000F752B" w:rsidRPr="006065F1" w:rsidRDefault="000F752B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________________________________________________</w:t>
      </w:r>
    </w:p>
    <w:p w:rsidR="000F752B" w:rsidRPr="006065F1" w:rsidRDefault="000F752B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(ФИО, должность представителя юр. лица,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ФИО ИП/ ГК (ф) Х</w:t>
      </w:r>
      <w:r w:rsidR="00E06B5A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="00E06B5A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самозанятого</w:t>
      </w:r>
      <w:proofErr w:type="spellEnd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, ФИО физ. лица)</w:t>
      </w:r>
    </w:p>
    <w:p w:rsidR="000F752B" w:rsidRPr="006065F1" w:rsidRDefault="00B845E6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(наимен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ование юр. лица)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</w:p>
    <w:p w:rsidR="000F752B" w:rsidRPr="006065F1" w:rsidRDefault="00B845E6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(ИНН)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____</w:t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(вид деятельности)</w:t>
      </w:r>
      <w:r w:rsidR="000F752B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____________________________________________</w:t>
      </w:r>
    </w:p>
    <w:p w:rsidR="000F752B" w:rsidRPr="006065F1" w:rsidRDefault="000F752B" w:rsidP="006065F1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(адрес, юридический адрес)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_____________________________________________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(адрес эл</w:t>
      </w:r>
      <w:r w:rsidR="00B845E6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ектронной почты)</w:t>
      </w:r>
      <w:r w:rsidR="00B845E6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___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(контактный телефон)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F752B" w:rsidRPr="006065F1" w:rsidRDefault="000F752B" w:rsidP="006065F1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Заявление.</w:t>
      </w:r>
    </w:p>
    <w:p w:rsidR="00864B1C" w:rsidRPr="006065F1" w:rsidRDefault="000F752B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Прошу предоставить мне консультационную и/или информационную услугу по вопросу:</w:t>
      </w:r>
    </w:p>
    <w:p w:rsidR="000A261F" w:rsidRPr="006065F1" w:rsidRDefault="00864B1C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Я проинформирован о возможности проведения проверки фак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оказания и качества оказания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консультационной услуги и даю согласие на участие в подобных проверках (в том чи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сле, путем телефонных опросов, анкет и т.п.)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В целях повышения эффективности работы организации муницип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альной инфраструктуры поддержки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просим оценить качество предостав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ленной консультационной услуги: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Скорее удовлетворен 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Скорее не удовлетворен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Удовлетворен 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Не удовлетворен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Свой вариант: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</w:t>
      </w:r>
    </w:p>
    <w:p w:rsidR="00B76BF5" w:rsidRPr="006065F1" w:rsidRDefault="00B76BF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_________                 ____________                               ___________________________</w:t>
      </w:r>
    </w:p>
    <w:p w:rsidR="00B845E6" w:rsidRPr="006065F1" w:rsidRDefault="00B76BF5" w:rsidP="005046D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A261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дата)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0A261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A261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(расшифровка подписи)</w:t>
      </w:r>
      <w:r w:rsidR="000A261F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обработку персональных данных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(Федеральный закон от 27 июля 2006 г. N 152-ФЗ "О персональных данных")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Я уведомлен и понимаю, что под обработкой персональных данных подразумева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сбор,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систематизация, накопление, хранение, уточнение (обновле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ние, изменение), использование,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(в том числе передача), обезличивание, блокирова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ние, уничтожение и любые другие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(опе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рации) с персональными данными.</w:t>
      </w:r>
    </w:p>
    <w:p w:rsidR="00B76BF5" w:rsidRPr="006065F1" w:rsidRDefault="000A261F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Также под персональными данными подразумевается любая и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нформация, имеющая отношение ко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мне как к субъекту персональных данных, в том числе фамилия, имя, о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тчество, дата и место рождения, 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адрес проживания, семейный статус, информация о наличии имущества, образование, доходы и любая</w:t>
      </w:r>
      <w:r w:rsidR="00B76BF5"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другая информация.</w:t>
      </w:r>
    </w:p>
    <w:p w:rsidR="000A261F" w:rsidRPr="006065F1" w:rsidRDefault="00B76BF5" w:rsidP="006065F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отзыва согласия на обработку персональных данных мне известен. ______________ _____________________ "__" _______________ 20__ года</w:t>
      </w:r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</w:t>
      </w:r>
      <w:proofErr w:type="gramStart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60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(ФИО)                                  ( дата)</w:t>
      </w:r>
    </w:p>
    <w:sectPr w:rsidR="000A261F" w:rsidRPr="006065F1" w:rsidSect="00EE43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74D1"/>
    <w:multiLevelType w:val="hybridMultilevel"/>
    <w:tmpl w:val="947E39F0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" w15:restartNumberingAfterBreak="0">
    <w:nsid w:val="25600E4D"/>
    <w:multiLevelType w:val="hybridMultilevel"/>
    <w:tmpl w:val="90C8AA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253032"/>
    <w:multiLevelType w:val="multilevel"/>
    <w:tmpl w:val="6EF40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3C0CF4"/>
    <w:multiLevelType w:val="multilevel"/>
    <w:tmpl w:val="1826C91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7E014F78"/>
    <w:multiLevelType w:val="multilevel"/>
    <w:tmpl w:val="E75AF5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7E71778F"/>
    <w:multiLevelType w:val="hybridMultilevel"/>
    <w:tmpl w:val="E4924B3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EE"/>
    <w:rsid w:val="00054B14"/>
    <w:rsid w:val="00077DD0"/>
    <w:rsid w:val="000A261F"/>
    <w:rsid w:val="000F752B"/>
    <w:rsid w:val="001213E5"/>
    <w:rsid w:val="00125339"/>
    <w:rsid w:val="001373F9"/>
    <w:rsid w:val="001A522A"/>
    <w:rsid w:val="001D4B2F"/>
    <w:rsid w:val="00295C45"/>
    <w:rsid w:val="002A0DAF"/>
    <w:rsid w:val="002B7C54"/>
    <w:rsid w:val="003856A2"/>
    <w:rsid w:val="003C2A60"/>
    <w:rsid w:val="003C4C80"/>
    <w:rsid w:val="00403F95"/>
    <w:rsid w:val="004136B0"/>
    <w:rsid w:val="00423AFA"/>
    <w:rsid w:val="004311B9"/>
    <w:rsid w:val="00450499"/>
    <w:rsid w:val="004B157E"/>
    <w:rsid w:val="004D09FA"/>
    <w:rsid w:val="005046D3"/>
    <w:rsid w:val="00514E35"/>
    <w:rsid w:val="00527DEA"/>
    <w:rsid w:val="00541D02"/>
    <w:rsid w:val="005E0C5E"/>
    <w:rsid w:val="006065F1"/>
    <w:rsid w:val="006254B7"/>
    <w:rsid w:val="0064692B"/>
    <w:rsid w:val="00695A85"/>
    <w:rsid w:val="006A1C8C"/>
    <w:rsid w:val="006B20C7"/>
    <w:rsid w:val="006B2F4B"/>
    <w:rsid w:val="006D5488"/>
    <w:rsid w:val="0075227A"/>
    <w:rsid w:val="0075743C"/>
    <w:rsid w:val="00757B47"/>
    <w:rsid w:val="00791267"/>
    <w:rsid w:val="00797994"/>
    <w:rsid w:val="00864B1C"/>
    <w:rsid w:val="008D1415"/>
    <w:rsid w:val="009062EE"/>
    <w:rsid w:val="00936C57"/>
    <w:rsid w:val="009C2349"/>
    <w:rsid w:val="00A40EDB"/>
    <w:rsid w:val="00A57060"/>
    <w:rsid w:val="00B238DF"/>
    <w:rsid w:val="00B37D03"/>
    <w:rsid w:val="00B76BF5"/>
    <w:rsid w:val="00B845E6"/>
    <w:rsid w:val="00BF1D2D"/>
    <w:rsid w:val="00C44F99"/>
    <w:rsid w:val="00CC333A"/>
    <w:rsid w:val="00CD2584"/>
    <w:rsid w:val="00D06F4C"/>
    <w:rsid w:val="00D74424"/>
    <w:rsid w:val="00D824EB"/>
    <w:rsid w:val="00DD163C"/>
    <w:rsid w:val="00E06B5A"/>
    <w:rsid w:val="00E321E4"/>
    <w:rsid w:val="00E42D33"/>
    <w:rsid w:val="00E62D58"/>
    <w:rsid w:val="00E76DBD"/>
    <w:rsid w:val="00E91182"/>
    <w:rsid w:val="00EE4368"/>
    <w:rsid w:val="00F51F4B"/>
    <w:rsid w:val="00F679B7"/>
    <w:rsid w:val="00F922E2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EE0A3-E26E-42E2-813E-604656E3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2EE"/>
    <w:pPr>
      <w:spacing w:after="0" w:line="240" w:lineRule="auto"/>
    </w:pPr>
  </w:style>
  <w:style w:type="table" w:styleId="a4">
    <w:name w:val="Table Grid"/>
    <w:basedOn w:val="a1"/>
    <w:uiPriority w:val="59"/>
    <w:rsid w:val="0052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5C45"/>
    <w:rPr>
      <w:color w:val="0000FF"/>
      <w:u w:val="single"/>
    </w:rPr>
  </w:style>
  <w:style w:type="paragraph" w:styleId="a6">
    <w:name w:val="Body Text Indent"/>
    <w:basedOn w:val="a"/>
    <w:link w:val="a7"/>
    <w:rsid w:val="00791267"/>
    <w:pPr>
      <w:spacing w:before="140" w:after="0" w:line="26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136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B1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C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D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or.813.ru/" TargetMode="External"/><Relationship Id="rId5" Type="http://schemas.openxmlformats.org/officeDocument/2006/relationships/hyperlink" Target="http://www.81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13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Office-1</dc:creator>
  <cp:lastModifiedBy>Директор</cp:lastModifiedBy>
  <cp:revision>11</cp:revision>
  <cp:lastPrinted>2022-08-15T14:22:00Z</cp:lastPrinted>
  <dcterms:created xsi:type="dcterms:W3CDTF">2022-08-29T14:54:00Z</dcterms:created>
  <dcterms:modified xsi:type="dcterms:W3CDTF">2022-09-05T13:21:00Z</dcterms:modified>
</cp:coreProperties>
</file>