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78" w:rsidRDefault="00682F78" w:rsidP="00682F78">
      <w:pPr>
        <w:rPr>
          <w:sz w:val="12"/>
          <w:szCs w:val="16"/>
        </w:rPr>
      </w:pPr>
      <w:bookmarkStart w:id="0" w:name="_GoBack"/>
      <w:bookmarkEnd w:id="0"/>
    </w:p>
    <w:p w:rsidR="00682F78" w:rsidRDefault="00682F78" w:rsidP="00682F78">
      <w:pPr>
        <w:rPr>
          <w:sz w:val="12"/>
          <w:szCs w:val="16"/>
        </w:rPr>
      </w:pPr>
    </w:p>
    <w:p w:rsidR="00682F78" w:rsidRPr="002A5DFE" w:rsidRDefault="00682F78" w:rsidP="00682F78">
      <w:pPr>
        <w:rPr>
          <w:sz w:val="12"/>
          <w:szCs w:val="16"/>
        </w:rPr>
      </w:pPr>
    </w:p>
    <w:p w:rsidR="00682F78" w:rsidRDefault="00682F78" w:rsidP="00682F78">
      <w:pPr>
        <w:jc w:val="right"/>
        <w:rPr>
          <w:color w:val="000000"/>
          <w:sz w:val="24"/>
          <w:szCs w:val="24"/>
        </w:rPr>
      </w:pPr>
      <w:r w:rsidRPr="00766E4C">
        <w:rPr>
          <w:b/>
          <w:color w:val="000000"/>
          <w:sz w:val="24"/>
          <w:szCs w:val="24"/>
        </w:rPr>
        <w:t xml:space="preserve">УТВЕРЖДЕНА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постановлением администрации                                                                                         Сосновоборского городского округа   </w:t>
      </w:r>
    </w:p>
    <w:p w:rsidR="00952E99" w:rsidRDefault="00682F78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 24</w:t>
      </w:r>
      <w:r w:rsidR="00977D9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09</w:t>
      </w:r>
      <w:r w:rsidR="00977D9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2018 № 2165</w:t>
      </w:r>
    </w:p>
    <w:p w:rsidR="00952E99" w:rsidRDefault="00952E99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(изменения от 28.05.2019 № 1075</w:t>
      </w:r>
    </w:p>
    <w:p w:rsidR="00952E99" w:rsidRDefault="00952E99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19.09.2019 № 2011</w:t>
      </w:r>
    </w:p>
    <w:p w:rsidR="00871FA3" w:rsidRDefault="00977D94" w:rsidP="00682F78">
      <w:pPr>
        <w:jc w:val="right"/>
        <w:rPr>
          <w:sz w:val="24"/>
        </w:rPr>
      </w:pPr>
      <w:r>
        <w:rPr>
          <w:sz w:val="24"/>
        </w:rPr>
        <w:t>от 06.11.2019 № 4115</w:t>
      </w:r>
    </w:p>
    <w:p w:rsidR="00871FA3" w:rsidRDefault="00871FA3" w:rsidP="00682F78">
      <w:pPr>
        <w:jc w:val="right"/>
        <w:rPr>
          <w:sz w:val="24"/>
        </w:rPr>
      </w:pPr>
      <w:r>
        <w:rPr>
          <w:sz w:val="24"/>
        </w:rPr>
        <w:t>от 06.03.2020 № 496</w:t>
      </w:r>
    </w:p>
    <w:p w:rsidR="00871FA3" w:rsidRDefault="00871FA3" w:rsidP="00682F78">
      <w:pPr>
        <w:jc w:val="right"/>
        <w:rPr>
          <w:sz w:val="24"/>
        </w:rPr>
      </w:pPr>
      <w:r>
        <w:rPr>
          <w:sz w:val="24"/>
        </w:rPr>
        <w:t>от 25.05.2020 № 975</w:t>
      </w:r>
    </w:p>
    <w:p w:rsidR="00791E8B" w:rsidRDefault="00871FA3" w:rsidP="00682F78">
      <w:pPr>
        <w:jc w:val="right"/>
        <w:rPr>
          <w:sz w:val="24"/>
        </w:rPr>
      </w:pPr>
      <w:r>
        <w:rPr>
          <w:sz w:val="24"/>
        </w:rPr>
        <w:t>от 05.04.2021 № 655</w:t>
      </w:r>
    </w:p>
    <w:p w:rsidR="00721BA6" w:rsidRDefault="00791E8B" w:rsidP="00682F78">
      <w:pPr>
        <w:jc w:val="right"/>
        <w:rPr>
          <w:sz w:val="24"/>
        </w:rPr>
      </w:pPr>
      <w:r>
        <w:rPr>
          <w:sz w:val="24"/>
        </w:rPr>
        <w:t>от 16</w:t>
      </w:r>
      <w:r w:rsidR="00721BA6">
        <w:rPr>
          <w:sz w:val="24"/>
        </w:rPr>
        <w:t>.</w:t>
      </w:r>
      <w:r>
        <w:rPr>
          <w:sz w:val="24"/>
        </w:rPr>
        <w:t>12</w:t>
      </w:r>
      <w:r w:rsidR="00721BA6">
        <w:rPr>
          <w:sz w:val="24"/>
        </w:rPr>
        <w:t>.</w:t>
      </w:r>
      <w:r>
        <w:rPr>
          <w:sz w:val="24"/>
        </w:rPr>
        <w:t>2021 № 2504</w:t>
      </w:r>
    </w:p>
    <w:p w:rsidR="00D54958" w:rsidRDefault="00721BA6" w:rsidP="00682F78">
      <w:pPr>
        <w:jc w:val="right"/>
        <w:rPr>
          <w:sz w:val="24"/>
        </w:rPr>
      </w:pPr>
      <w:r>
        <w:rPr>
          <w:sz w:val="24"/>
        </w:rPr>
        <w:t>от 20.04.2022 № 706</w:t>
      </w:r>
    </w:p>
    <w:p w:rsidR="001C60BC" w:rsidRDefault="00D54958" w:rsidP="00682F78">
      <w:pPr>
        <w:jc w:val="right"/>
        <w:rPr>
          <w:sz w:val="24"/>
        </w:rPr>
      </w:pPr>
      <w:r>
        <w:rPr>
          <w:sz w:val="24"/>
        </w:rPr>
        <w:t>от 23.05.2022 № 994</w:t>
      </w:r>
    </w:p>
    <w:p w:rsidR="001C60BC" w:rsidRDefault="001C60BC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19.08.2022 № 1917</w:t>
      </w:r>
    </w:p>
    <w:p w:rsidR="001C60BC" w:rsidRDefault="001C60BC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30.12.2022 № 3211</w:t>
      </w:r>
    </w:p>
    <w:p w:rsidR="001C60BC" w:rsidRDefault="001C60BC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06.04.2023 № 947</w:t>
      </w:r>
    </w:p>
    <w:p w:rsidR="001C60BC" w:rsidRDefault="001C60BC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07.04.23 № 957</w:t>
      </w:r>
    </w:p>
    <w:p w:rsidR="00C4055D" w:rsidRDefault="001C60BC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24.04.2023 № 1161</w:t>
      </w:r>
    </w:p>
    <w:p w:rsidR="00A23B74" w:rsidRDefault="00C4055D" w:rsidP="00682F7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02.04.2024 № 757</w:t>
      </w:r>
    </w:p>
    <w:p w:rsidR="00682F78" w:rsidRPr="00977D94" w:rsidRDefault="00A23B74" w:rsidP="00682F78">
      <w:pPr>
        <w:jc w:val="right"/>
        <w:rPr>
          <w:sz w:val="24"/>
        </w:rPr>
      </w:pPr>
      <w:r>
        <w:rPr>
          <w:color w:val="000000"/>
          <w:sz w:val="24"/>
          <w:szCs w:val="24"/>
        </w:rPr>
        <w:t>от 22.08.2025 № 2234</w:t>
      </w:r>
      <w:r w:rsidR="00952E99">
        <w:rPr>
          <w:color w:val="000000"/>
          <w:sz w:val="24"/>
          <w:szCs w:val="24"/>
        </w:rPr>
        <w:t>)</w:t>
      </w:r>
      <w:r w:rsidR="00682F78"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682F78" w:rsidRDefault="00682F78" w:rsidP="00682F78">
      <w:pPr>
        <w:jc w:val="right"/>
        <w:rPr>
          <w:sz w:val="24"/>
        </w:rPr>
      </w:pPr>
    </w:p>
    <w:p w:rsidR="00682F78" w:rsidRDefault="00682F78" w:rsidP="00682F78">
      <w:pPr>
        <w:jc w:val="right"/>
        <w:rPr>
          <w:sz w:val="24"/>
        </w:rPr>
      </w:pPr>
    </w:p>
    <w:p w:rsidR="00682F78" w:rsidRDefault="00682F78" w:rsidP="00682F78">
      <w:pPr>
        <w:jc w:val="right"/>
        <w:rPr>
          <w:sz w:val="24"/>
        </w:rPr>
      </w:pPr>
    </w:p>
    <w:p w:rsidR="00682F78" w:rsidRDefault="00682F78" w:rsidP="00682F78">
      <w:pPr>
        <w:jc w:val="right"/>
        <w:rPr>
          <w:sz w:val="24"/>
        </w:rPr>
      </w:pPr>
    </w:p>
    <w:p w:rsidR="00682F78" w:rsidRDefault="00682F78" w:rsidP="00682F78">
      <w:pPr>
        <w:jc w:val="center"/>
        <w:rPr>
          <w:sz w:val="24"/>
        </w:rPr>
      </w:pPr>
    </w:p>
    <w:p w:rsidR="00682F78" w:rsidRDefault="00682F78" w:rsidP="00682F78">
      <w:pPr>
        <w:jc w:val="center"/>
        <w:rPr>
          <w:sz w:val="24"/>
        </w:rPr>
      </w:pPr>
    </w:p>
    <w:p w:rsidR="00682F78" w:rsidRDefault="00682F78" w:rsidP="00682F78">
      <w:pPr>
        <w:jc w:val="center"/>
        <w:rPr>
          <w:sz w:val="24"/>
        </w:rPr>
      </w:pPr>
    </w:p>
    <w:p w:rsidR="00682F78" w:rsidRDefault="00682F78" w:rsidP="00682F78">
      <w:pPr>
        <w:jc w:val="center"/>
        <w:rPr>
          <w:sz w:val="24"/>
        </w:rPr>
      </w:pPr>
    </w:p>
    <w:p w:rsidR="00682F78" w:rsidRDefault="00682F78" w:rsidP="00682F78">
      <w:pPr>
        <w:jc w:val="center"/>
        <w:rPr>
          <w:sz w:val="24"/>
        </w:rPr>
      </w:pPr>
    </w:p>
    <w:p w:rsidR="00682F78" w:rsidRDefault="00682F78" w:rsidP="00682F78">
      <w:pPr>
        <w:jc w:val="center"/>
        <w:rPr>
          <w:sz w:val="24"/>
        </w:rPr>
      </w:pPr>
    </w:p>
    <w:p w:rsidR="00682F78" w:rsidRPr="001320CB" w:rsidRDefault="00682F78" w:rsidP="00682F78">
      <w:pPr>
        <w:jc w:val="center"/>
        <w:rPr>
          <w:b/>
          <w:sz w:val="24"/>
        </w:rPr>
      </w:pPr>
      <w:r w:rsidRPr="001320CB">
        <w:rPr>
          <w:b/>
          <w:color w:val="000000"/>
          <w:sz w:val="28"/>
          <w:szCs w:val="28"/>
        </w:rPr>
        <w:t>МУНИЦИПАЛЬНАЯ ПРОГРАММА</w:t>
      </w:r>
    </w:p>
    <w:p w:rsidR="00682F78" w:rsidRDefault="00682F78" w:rsidP="00682F78">
      <w:pPr>
        <w:jc w:val="center"/>
        <w:rPr>
          <w:b/>
          <w:color w:val="000000"/>
          <w:sz w:val="28"/>
          <w:szCs w:val="28"/>
        </w:rPr>
      </w:pPr>
    </w:p>
    <w:p w:rsidR="00682F78" w:rsidRPr="0099771A" w:rsidRDefault="00682F78" w:rsidP="00682F78">
      <w:pPr>
        <w:jc w:val="center"/>
        <w:rPr>
          <w:b/>
          <w:color w:val="000000"/>
          <w:sz w:val="32"/>
          <w:szCs w:val="32"/>
        </w:rPr>
      </w:pPr>
      <w:r w:rsidRPr="00283CD3">
        <w:rPr>
          <w:b/>
          <w:color w:val="000000"/>
          <w:sz w:val="28"/>
          <w:szCs w:val="28"/>
        </w:rPr>
        <w:t xml:space="preserve"> </w:t>
      </w:r>
      <w:r w:rsidRPr="0099771A">
        <w:rPr>
          <w:b/>
          <w:color w:val="000000"/>
          <w:sz w:val="32"/>
          <w:szCs w:val="32"/>
        </w:rPr>
        <w:t>«</w:t>
      </w:r>
      <w:r>
        <w:rPr>
          <w:b/>
          <w:color w:val="000000"/>
          <w:sz w:val="32"/>
          <w:szCs w:val="32"/>
        </w:rPr>
        <w:t>Развитие к</w:t>
      </w:r>
      <w:r w:rsidRPr="0099771A">
        <w:rPr>
          <w:b/>
          <w:color w:val="000000"/>
          <w:sz w:val="32"/>
          <w:szCs w:val="32"/>
        </w:rPr>
        <w:t>ультур</w:t>
      </w:r>
      <w:r>
        <w:rPr>
          <w:b/>
          <w:color w:val="000000"/>
          <w:sz w:val="32"/>
          <w:szCs w:val="32"/>
        </w:rPr>
        <w:t>ы</w:t>
      </w:r>
      <w:r w:rsidRPr="0099771A">
        <w:rPr>
          <w:b/>
          <w:color w:val="000000"/>
          <w:sz w:val="32"/>
          <w:szCs w:val="32"/>
        </w:rPr>
        <w:t xml:space="preserve"> Сосновоборского городского округа </w:t>
      </w:r>
    </w:p>
    <w:p w:rsidR="00682F78" w:rsidRPr="0099771A" w:rsidRDefault="00682F78" w:rsidP="00682F78">
      <w:pPr>
        <w:jc w:val="center"/>
        <w:rPr>
          <w:b/>
          <w:color w:val="000000"/>
          <w:sz w:val="32"/>
          <w:szCs w:val="32"/>
        </w:rPr>
      </w:pPr>
      <w:r w:rsidRPr="0099771A">
        <w:rPr>
          <w:b/>
          <w:color w:val="000000"/>
          <w:sz w:val="32"/>
          <w:szCs w:val="32"/>
        </w:rPr>
        <w:t>на 201</w:t>
      </w:r>
      <w:r>
        <w:rPr>
          <w:b/>
          <w:color w:val="000000"/>
          <w:sz w:val="32"/>
          <w:szCs w:val="32"/>
        </w:rPr>
        <w:t>9</w:t>
      </w:r>
      <w:r w:rsidRPr="0099771A">
        <w:rPr>
          <w:b/>
          <w:color w:val="000000"/>
          <w:sz w:val="32"/>
          <w:szCs w:val="32"/>
        </w:rPr>
        <w:t>-20</w:t>
      </w:r>
      <w:r>
        <w:rPr>
          <w:b/>
          <w:color w:val="000000"/>
          <w:sz w:val="32"/>
          <w:szCs w:val="32"/>
        </w:rPr>
        <w:t>2</w:t>
      </w:r>
      <w:r w:rsidR="00A23B74">
        <w:rPr>
          <w:b/>
          <w:color w:val="000000"/>
          <w:sz w:val="32"/>
          <w:szCs w:val="32"/>
        </w:rPr>
        <w:t>7</w:t>
      </w:r>
      <w:r w:rsidRPr="0099771A">
        <w:rPr>
          <w:b/>
          <w:color w:val="000000"/>
          <w:sz w:val="32"/>
          <w:szCs w:val="32"/>
        </w:rPr>
        <w:t xml:space="preserve"> годы»</w:t>
      </w:r>
    </w:p>
    <w:p w:rsidR="00682F78" w:rsidRPr="0099771A" w:rsidRDefault="00682F78" w:rsidP="00682F78">
      <w:pPr>
        <w:jc w:val="center"/>
        <w:rPr>
          <w:b/>
          <w:color w:val="000000"/>
          <w:sz w:val="32"/>
          <w:szCs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jc w:val="center"/>
        <w:rPr>
          <w:b/>
          <w:color w:val="000000"/>
          <w:sz w:val="32"/>
        </w:rPr>
      </w:pPr>
    </w:p>
    <w:p w:rsidR="00682F78" w:rsidRDefault="00682F78" w:rsidP="00682F78">
      <w:pPr>
        <w:rPr>
          <w:b/>
          <w:color w:val="000000"/>
          <w:sz w:val="32"/>
        </w:rPr>
      </w:pPr>
    </w:p>
    <w:p w:rsidR="00682F78" w:rsidRPr="001320CB" w:rsidRDefault="00682F78" w:rsidP="00682F78">
      <w:pPr>
        <w:jc w:val="center"/>
        <w:rPr>
          <w:b/>
          <w:color w:val="000000"/>
          <w:sz w:val="32"/>
          <w:szCs w:val="32"/>
        </w:rPr>
      </w:pPr>
      <w:r w:rsidRPr="001320CB">
        <w:rPr>
          <w:b/>
          <w:color w:val="000000"/>
          <w:sz w:val="32"/>
          <w:szCs w:val="32"/>
        </w:rPr>
        <w:t xml:space="preserve">Сосновый Бор </w:t>
      </w:r>
    </w:p>
    <w:p w:rsidR="00682F78" w:rsidRPr="001320CB" w:rsidRDefault="00682F78" w:rsidP="00682F78">
      <w:pPr>
        <w:jc w:val="center"/>
        <w:rPr>
          <w:b/>
          <w:color w:val="000000"/>
          <w:sz w:val="32"/>
          <w:szCs w:val="32"/>
        </w:rPr>
      </w:pPr>
      <w:r w:rsidRPr="001320CB">
        <w:rPr>
          <w:b/>
          <w:color w:val="000000"/>
          <w:sz w:val="32"/>
          <w:szCs w:val="32"/>
        </w:rPr>
        <w:t>201</w:t>
      </w:r>
      <w:r>
        <w:rPr>
          <w:b/>
          <w:color w:val="000000"/>
          <w:sz w:val="32"/>
          <w:szCs w:val="32"/>
        </w:rPr>
        <w:t>9</w:t>
      </w:r>
      <w:r w:rsidRPr="001320CB">
        <w:rPr>
          <w:b/>
          <w:color w:val="000000"/>
          <w:sz w:val="32"/>
          <w:szCs w:val="32"/>
        </w:rPr>
        <w:t xml:space="preserve"> год</w:t>
      </w:r>
    </w:p>
    <w:p w:rsidR="00682F78" w:rsidRDefault="00682F78" w:rsidP="00682F78">
      <w:pPr>
        <w:rPr>
          <w:sz w:val="24"/>
          <w:szCs w:val="24"/>
        </w:rPr>
      </w:pPr>
      <w:r w:rsidRPr="0051184F">
        <w:rPr>
          <w:sz w:val="24"/>
          <w:szCs w:val="24"/>
        </w:rPr>
        <w:t xml:space="preserve">                                                     </w:t>
      </w:r>
    </w:p>
    <w:p w:rsidR="001C60BC" w:rsidRPr="001C60BC" w:rsidRDefault="001C60BC" w:rsidP="001C60BC">
      <w:pPr>
        <w:jc w:val="right"/>
        <w:rPr>
          <w:color w:val="000000"/>
          <w:sz w:val="24"/>
          <w:szCs w:val="24"/>
        </w:rPr>
      </w:pPr>
      <w:r w:rsidRPr="001C60BC">
        <w:rPr>
          <w:color w:val="000000"/>
          <w:sz w:val="24"/>
          <w:szCs w:val="24"/>
        </w:rPr>
        <w:t xml:space="preserve">УТВЕРЖДЕНА                                                                                                                             постановлением администрации                                                                                         Сосновоборского городского округа   </w:t>
      </w:r>
    </w:p>
    <w:p w:rsidR="001C60BC" w:rsidRPr="001C60BC" w:rsidRDefault="001C60BC" w:rsidP="001C60BC">
      <w:pPr>
        <w:jc w:val="right"/>
        <w:rPr>
          <w:sz w:val="24"/>
        </w:rPr>
      </w:pPr>
      <w:r w:rsidRPr="001C60BC">
        <w:rPr>
          <w:color w:val="000000"/>
          <w:sz w:val="24"/>
          <w:szCs w:val="24"/>
        </w:rPr>
        <w:t xml:space="preserve"> от </w:t>
      </w:r>
      <w:r w:rsidR="00C4055D">
        <w:rPr>
          <w:color w:val="000000"/>
          <w:sz w:val="24"/>
          <w:szCs w:val="24"/>
        </w:rPr>
        <w:t>02</w:t>
      </w:r>
      <w:r w:rsidRPr="001C60BC">
        <w:rPr>
          <w:color w:val="000000"/>
          <w:sz w:val="24"/>
          <w:szCs w:val="24"/>
        </w:rPr>
        <w:t>/04/202</w:t>
      </w:r>
      <w:r w:rsidR="00C4055D">
        <w:rPr>
          <w:color w:val="000000"/>
          <w:sz w:val="24"/>
          <w:szCs w:val="24"/>
        </w:rPr>
        <w:t>4</w:t>
      </w:r>
      <w:r w:rsidRPr="001C60BC">
        <w:rPr>
          <w:color w:val="000000"/>
          <w:sz w:val="24"/>
          <w:szCs w:val="24"/>
        </w:rPr>
        <w:t xml:space="preserve"> № </w:t>
      </w:r>
      <w:r w:rsidR="00C4055D">
        <w:rPr>
          <w:color w:val="000000"/>
          <w:sz w:val="24"/>
          <w:szCs w:val="24"/>
        </w:rPr>
        <w:t>757</w:t>
      </w:r>
    </w:p>
    <w:p w:rsidR="001C60BC" w:rsidRPr="001C60BC" w:rsidRDefault="001C60BC" w:rsidP="001C60BC">
      <w:pPr>
        <w:jc w:val="right"/>
        <w:rPr>
          <w:sz w:val="24"/>
        </w:rPr>
      </w:pPr>
    </w:p>
    <w:p w:rsidR="001C60BC" w:rsidRPr="001C60BC" w:rsidRDefault="001C60BC" w:rsidP="001C60BC">
      <w:pPr>
        <w:jc w:val="right"/>
        <w:rPr>
          <w:sz w:val="24"/>
        </w:rPr>
      </w:pPr>
      <w:r w:rsidRPr="001C60BC">
        <w:rPr>
          <w:sz w:val="24"/>
        </w:rPr>
        <w:t>(Приложение)</w:t>
      </w:r>
    </w:p>
    <w:p w:rsidR="001C60BC" w:rsidRPr="001C60BC" w:rsidRDefault="001C60BC" w:rsidP="001C60BC">
      <w:pPr>
        <w:jc w:val="right"/>
        <w:rPr>
          <w:sz w:val="24"/>
        </w:rPr>
      </w:pPr>
    </w:p>
    <w:p w:rsidR="001C60BC" w:rsidRPr="001C60BC" w:rsidRDefault="001C60BC" w:rsidP="001C60BC">
      <w:pPr>
        <w:jc w:val="center"/>
        <w:rPr>
          <w:sz w:val="24"/>
        </w:rPr>
      </w:pPr>
    </w:p>
    <w:p w:rsidR="001C60BC" w:rsidRPr="001C60BC" w:rsidRDefault="001C60BC" w:rsidP="001C60BC">
      <w:pPr>
        <w:jc w:val="center"/>
        <w:rPr>
          <w:sz w:val="24"/>
        </w:rPr>
      </w:pPr>
    </w:p>
    <w:p w:rsidR="001C60BC" w:rsidRPr="001C60BC" w:rsidRDefault="001C60BC" w:rsidP="001C60BC">
      <w:pPr>
        <w:jc w:val="center"/>
        <w:rPr>
          <w:sz w:val="24"/>
        </w:rPr>
      </w:pPr>
    </w:p>
    <w:p w:rsidR="001C60BC" w:rsidRPr="001C60BC" w:rsidRDefault="001C60BC" w:rsidP="001C60BC">
      <w:pPr>
        <w:jc w:val="center"/>
        <w:rPr>
          <w:sz w:val="24"/>
        </w:rPr>
      </w:pPr>
    </w:p>
    <w:p w:rsidR="001C60BC" w:rsidRPr="001C60BC" w:rsidRDefault="001C60BC" w:rsidP="001C60BC">
      <w:pPr>
        <w:jc w:val="center"/>
        <w:rPr>
          <w:sz w:val="24"/>
        </w:rPr>
      </w:pPr>
    </w:p>
    <w:p w:rsidR="001C60BC" w:rsidRPr="001C60BC" w:rsidRDefault="001C60BC" w:rsidP="001C60BC">
      <w:pPr>
        <w:jc w:val="center"/>
        <w:rPr>
          <w:sz w:val="24"/>
        </w:rPr>
      </w:pPr>
    </w:p>
    <w:p w:rsidR="001C60BC" w:rsidRPr="001C60BC" w:rsidRDefault="001C60BC" w:rsidP="001C60BC">
      <w:pPr>
        <w:jc w:val="center"/>
        <w:rPr>
          <w:b/>
          <w:sz w:val="28"/>
          <w:szCs w:val="28"/>
        </w:rPr>
      </w:pPr>
      <w:r w:rsidRPr="001C60BC">
        <w:rPr>
          <w:b/>
          <w:color w:val="000000"/>
          <w:sz w:val="28"/>
          <w:szCs w:val="28"/>
        </w:rPr>
        <w:t>МУНИЦИПАЛЬНАЯ ПРОГРАММА</w:t>
      </w:r>
    </w:p>
    <w:p w:rsidR="001C60BC" w:rsidRPr="001C60BC" w:rsidRDefault="001C60BC" w:rsidP="001C60BC">
      <w:pPr>
        <w:jc w:val="center"/>
        <w:rPr>
          <w:b/>
          <w:color w:val="000000"/>
          <w:sz w:val="28"/>
          <w:szCs w:val="28"/>
        </w:rPr>
      </w:pPr>
    </w:p>
    <w:p w:rsidR="001C60BC" w:rsidRPr="001C60BC" w:rsidRDefault="001C60BC" w:rsidP="001C60BC">
      <w:pPr>
        <w:jc w:val="center"/>
        <w:rPr>
          <w:b/>
          <w:color w:val="000000"/>
          <w:sz w:val="28"/>
          <w:szCs w:val="28"/>
        </w:rPr>
      </w:pPr>
      <w:r w:rsidRPr="001C60BC">
        <w:rPr>
          <w:b/>
          <w:color w:val="000000"/>
          <w:sz w:val="28"/>
          <w:szCs w:val="28"/>
        </w:rPr>
        <w:lastRenderedPageBreak/>
        <w:t xml:space="preserve"> «Развитие культуры Сосновоборского городского округа </w:t>
      </w:r>
    </w:p>
    <w:p w:rsidR="001C60BC" w:rsidRPr="001C60BC" w:rsidRDefault="001C60BC" w:rsidP="001C60BC">
      <w:pPr>
        <w:jc w:val="center"/>
        <w:rPr>
          <w:b/>
          <w:color w:val="000000"/>
          <w:sz w:val="28"/>
          <w:szCs w:val="28"/>
        </w:rPr>
      </w:pPr>
      <w:r w:rsidRPr="001C60BC">
        <w:rPr>
          <w:b/>
          <w:color w:val="000000"/>
          <w:sz w:val="28"/>
          <w:szCs w:val="28"/>
        </w:rPr>
        <w:t>на 2019-2027 годы»</w:t>
      </w:r>
    </w:p>
    <w:p w:rsidR="001C60BC" w:rsidRPr="001C60BC" w:rsidRDefault="001C60BC" w:rsidP="001C60BC">
      <w:pPr>
        <w:jc w:val="center"/>
        <w:rPr>
          <w:b/>
          <w:color w:val="000000"/>
          <w:sz w:val="32"/>
          <w:szCs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32"/>
        </w:rPr>
      </w:pPr>
    </w:p>
    <w:p w:rsidR="001C60BC" w:rsidRPr="001C60BC" w:rsidRDefault="001C60BC" w:rsidP="001C60BC">
      <w:pPr>
        <w:rPr>
          <w:b/>
          <w:color w:val="000000"/>
          <w:sz w:val="32"/>
        </w:rPr>
      </w:pPr>
    </w:p>
    <w:p w:rsidR="001C60BC" w:rsidRPr="001C60BC" w:rsidRDefault="001C60BC" w:rsidP="001C60BC">
      <w:pPr>
        <w:jc w:val="center"/>
        <w:rPr>
          <w:b/>
          <w:color w:val="000000"/>
          <w:sz w:val="24"/>
          <w:szCs w:val="24"/>
        </w:rPr>
      </w:pPr>
      <w:r w:rsidRPr="001C60BC">
        <w:rPr>
          <w:b/>
          <w:color w:val="000000"/>
          <w:sz w:val="24"/>
          <w:szCs w:val="24"/>
        </w:rPr>
        <w:t xml:space="preserve">Сосновый Бор </w:t>
      </w:r>
    </w:p>
    <w:p w:rsidR="001C60BC" w:rsidRPr="001C60BC" w:rsidRDefault="001C60BC" w:rsidP="001C60BC">
      <w:pPr>
        <w:jc w:val="center"/>
        <w:rPr>
          <w:b/>
          <w:color w:val="000000"/>
          <w:sz w:val="24"/>
          <w:szCs w:val="24"/>
        </w:rPr>
      </w:pPr>
      <w:r w:rsidRPr="001C60BC">
        <w:rPr>
          <w:b/>
          <w:color w:val="000000"/>
          <w:sz w:val="24"/>
          <w:szCs w:val="24"/>
        </w:rPr>
        <w:t>202</w:t>
      </w:r>
      <w:r w:rsidR="00A23B74">
        <w:rPr>
          <w:b/>
          <w:color w:val="000000"/>
          <w:sz w:val="24"/>
          <w:szCs w:val="24"/>
        </w:rPr>
        <w:t>5</w:t>
      </w:r>
      <w:r w:rsidRPr="001C60BC">
        <w:rPr>
          <w:b/>
          <w:color w:val="000000"/>
          <w:sz w:val="24"/>
          <w:szCs w:val="24"/>
        </w:rPr>
        <w:t xml:space="preserve"> год</w:t>
      </w:r>
    </w:p>
    <w:p w:rsidR="001C60BC" w:rsidRPr="001C60BC" w:rsidRDefault="001C60BC" w:rsidP="001C60BC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1C60BC" w:rsidRPr="001C60BC" w:rsidRDefault="001C60BC" w:rsidP="001C60BC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>ПАСПОРТ</w:t>
      </w:r>
    </w:p>
    <w:p w:rsidR="001C60BC" w:rsidRPr="001C60BC" w:rsidRDefault="001C60BC" w:rsidP="001C60BC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>муниципальной программы Сосновоборского городского округа</w:t>
      </w:r>
    </w:p>
    <w:p w:rsidR="001C60BC" w:rsidRPr="001C60BC" w:rsidRDefault="001C60BC" w:rsidP="001C60BC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  <w:u w:val="single"/>
        </w:rPr>
      </w:pPr>
      <w:r w:rsidRPr="001C60BC">
        <w:rPr>
          <w:b/>
          <w:sz w:val="24"/>
          <w:szCs w:val="24"/>
          <w:u w:val="single"/>
        </w:rPr>
        <w:t>Развитие культуры Сосновоборского городского округа на 2019-202</w:t>
      </w:r>
      <w:r w:rsidR="00B66518">
        <w:rPr>
          <w:b/>
          <w:sz w:val="24"/>
          <w:szCs w:val="24"/>
          <w:u w:val="single"/>
        </w:rPr>
        <w:t>7</w:t>
      </w:r>
      <w:r w:rsidRPr="001C60BC">
        <w:rPr>
          <w:b/>
          <w:sz w:val="24"/>
          <w:szCs w:val="24"/>
          <w:u w:val="single"/>
        </w:rPr>
        <w:t xml:space="preserve"> годы</w:t>
      </w:r>
    </w:p>
    <w:p w:rsidR="001C60BC" w:rsidRPr="001C60BC" w:rsidRDefault="001C60BC" w:rsidP="001C60BC">
      <w:pPr>
        <w:shd w:val="clear" w:color="auto" w:fill="FFFFFF" w:themeFill="background1"/>
        <w:autoSpaceDE w:val="0"/>
        <w:autoSpaceDN w:val="0"/>
        <w:adjustRightInd w:val="0"/>
        <w:jc w:val="center"/>
        <w:rPr>
          <w:color w:val="000000" w:themeColor="text1"/>
        </w:rPr>
      </w:pPr>
      <w:r w:rsidRPr="001C60BC">
        <w:rPr>
          <w:color w:val="000000" w:themeColor="text1"/>
        </w:rPr>
        <w:t>(наименование муниципальной программы)</w:t>
      </w:r>
    </w:p>
    <w:p w:rsidR="001C60BC" w:rsidRPr="001C60BC" w:rsidRDefault="001C60BC" w:rsidP="001C60BC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:rsidR="001C60BC" w:rsidRPr="001C60BC" w:rsidRDefault="001C60BC" w:rsidP="001C60BC">
      <w:pPr>
        <w:shd w:val="clear" w:color="auto" w:fill="FFFFFF" w:themeFill="background1"/>
        <w:jc w:val="right"/>
        <w:rPr>
          <w:b/>
          <w:color w:val="000000" w:themeColor="text1"/>
          <w:sz w:val="16"/>
          <w:szCs w:val="16"/>
        </w:rPr>
      </w:pPr>
    </w:p>
    <w:tbl>
      <w:tblPr>
        <w:tblW w:w="1042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6804"/>
      </w:tblGrid>
      <w:tr w:rsidR="001C60BC" w:rsidRPr="001C60BC" w:rsidTr="00C4055D">
        <w:trPr>
          <w:trHeight w:val="445"/>
          <w:tblCellSpacing w:w="5" w:type="nil"/>
        </w:trPr>
        <w:tc>
          <w:tcPr>
            <w:tcW w:w="3619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Сроки и этапы реализации  муниципальной программы  </w:t>
            </w:r>
          </w:p>
        </w:tc>
        <w:tc>
          <w:tcPr>
            <w:tcW w:w="6804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2019-2027 годы. Один этап</w:t>
            </w:r>
          </w:p>
        </w:tc>
      </w:tr>
      <w:tr w:rsidR="001C60BC" w:rsidRPr="001C60BC" w:rsidTr="00C4055D">
        <w:trPr>
          <w:trHeight w:val="445"/>
          <w:tblCellSpacing w:w="5" w:type="nil"/>
        </w:trPr>
        <w:tc>
          <w:tcPr>
            <w:tcW w:w="3619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804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Отдел по развитию культуры и туризма </w:t>
            </w:r>
          </w:p>
        </w:tc>
      </w:tr>
      <w:tr w:rsidR="001C60BC" w:rsidRPr="001C60BC" w:rsidTr="00C4055D">
        <w:trPr>
          <w:trHeight w:val="445"/>
          <w:tblCellSpacing w:w="5" w:type="nil"/>
        </w:trPr>
        <w:tc>
          <w:tcPr>
            <w:tcW w:w="3619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6804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ОКС администрации</w:t>
            </w:r>
          </w:p>
        </w:tc>
      </w:tr>
      <w:tr w:rsidR="001C60BC" w:rsidRPr="001C60BC" w:rsidTr="00C4055D">
        <w:trPr>
          <w:trHeight w:val="445"/>
          <w:tblCellSpacing w:w="5" w:type="nil"/>
        </w:trPr>
        <w:tc>
          <w:tcPr>
            <w:tcW w:w="3619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lastRenderedPageBreak/>
              <w:t xml:space="preserve">Участники муниципальной  программы  </w:t>
            </w:r>
          </w:p>
        </w:tc>
        <w:tc>
          <w:tcPr>
            <w:tcW w:w="6804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sz w:val="24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</w:t>
            </w:r>
          </w:p>
        </w:tc>
      </w:tr>
      <w:tr w:rsidR="001C60BC" w:rsidRPr="001C60BC" w:rsidTr="00C4055D">
        <w:trPr>
          <w:trHeight w:val="298"/>
          <w:tblCellSpacing w:w="5" w:type="nil"/>
        </w:trPr>
        <w:tc>
          <w:tcPr>
            <w:tcW w:w="3619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Цели муниципальной программы  </w:t>
            </w:r>
          </w:p>
        </w:tc>
        <w:tc>
          <w:tcPr>
            <w:tcW w:w="6804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обеспеченности населения Сосновоборского городского округа традиционными продуктами отрасли культуры.</w:t>
            </w:r>
          </w:p>
        </w:tc>
      </w:tr>
      <w:tr w:rsidR="001C60BC" w:rsidRPr="001C60BC" w:rsidTr="00C4055D">
        <w:trPr>
          <w:trHeight w:val="298"/>
          <w:tblCellSpacing w:w="5" w:type="nil"/>
        </w:trPr>
        <w:tc>
          <w:tcPr>
            <w:tcW w:w="3619" w:type="dxa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</w:tcPr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Сохранение, охрана и популяризация объектов культурного наследия, находящихся на территории Сосновоборского городского округа;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посещаемости муниципального музея Сосновоборского городского округа;</w:t>
            </w:r>
          </w:p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Повышение доступности профессионального искусства и культурно-досуговых услуг для жителей Сосновоборского городского округа.</w:t>
            </w:r>
          </w:p>
        </w:tc>
      </w:tr>
      <w:tr w:rsidR="001C60BC" w:rsidRPr="001C60BC" w:rsidTr="00C4055D">
        <w:trPr>
          <w:trHeight w:val="908"/>
          <w:tblCellSpacing w:w="5" w:type="nil"/>
        </w:trPr>
        <w:tc>
          <w:tcPr>
            <w:tcW w:w="3619" w:type="dxa"/>
          </w:tcPr>
          <w:p w:rsidR="001C60BC" w:rsidRPr="001C60BC" w:rsidRDefault="001C60BC" w:rsidP="001C60B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804" w:type="dxa"/>
          </w:tcPr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 количества посещений Сосновоборской  библиотеки (на 1 тыс. населения);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 доли объектов культурного наследия, находящихся в собственности Сосновоборского городского округа, состояние которых является удовлетворительным;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увеличение количества посещений Сосновоборского муниципального музея (на 1 тыс. населения) 104 посещений;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сохранение количества посещений культурно-массовых мероприятий (на 1 тыс. населения);</w:t>
            </w:r>
          </w:p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увеличение  численности участников творческих коллективов до 2,300 тыс. человек</w:t>
            </w:r>
          </w:p>
        </w:tc>
      </w:tr>
      <w:tr w:rsidR="001C60BC" w:rsidRPr="001C60BC" w:rsidTr="00C4055D">
        <w:trPr>
          <w:trHeight w:val="445"/>
          <w:tblCellSpacing w:w="5" w:type="nil"/>
        </w:trPr>
        <w:tc>
          <w:tcPr>
            <w:tcW w:w="3619" w:type="dxa"/>
            <w:shd w:val="clear" w:color="auto" w:fill="auto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Подпрограммы муниципальной  программы </w:t>
            </w:r>
            <w:r w:rsidRPr="001C60BC">
              <w:rPr>
                <w:sz w:val="24"/>
                <w:szCs w:val="24"/>
              </w:rPr>
              <w:t>(период 2019 -2022 годы)</w:t>
            </w:r>
          </w:p>
        </w:tc>
        <w:tc>
          <w:tcPr>
            <w:tcW w:w="6804" w:type="dxa"/>
            <w:shd w:val="clear" w:color="auto" w:fill="auto"/>
          </w:tcPr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color w:val="000000"/>
                <w:sz w:val="24"/>
                <w:szCs w:val="24"/>
              </w:rPr>
              <w:t>1.</w:t>
            </w:r>
            <w:r w:rsidRPr="001C60BC">
              <w:rPr>
                <w:sz w:val="24"/>
                <w:szCs w:val="24"/>
              </w:rPr>
              <w:t xml:space="preserve"> «Библиотечное обслуживание и популяризация чтения»;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2. «Сохранение и охрана культурного и исторического наследия Сосновоборского городского округа»;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3. «Музейная деятельность»;</w:t>
            </w:r>
          </w:p>
          <w:p w:rsidR="001C60BC" w:rsidRPr="001C60BC" w:rsidRDefault="001C60BC" w:rsidP="001C60BC">
            <w:pPr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4. «Профессиональное искусство, народное творчество и культурно-досуговая деятельность»;</w:t>
            </w:r>
          </w:p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5. «Обеспечение реализации муниципальной программы».</w:t>
            </w:r>
          </w:p>
        </w:tc>
      </w:tr>
      <w:tr w:rsidR="001C60BC" w:rsidRPr="001C60BC" w:rsidTr="00C4055D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1C60BC" w:rsidRPr="001C60BC" w:rsidRDefault="001C60BC" w:rsidP="001C60B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Нацпроект «Культура». В том числе:</w:t>
            </w:r>
          </w:p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- Федеральный проект «Цифровая культура»;</w:t>
            </w:r>
          </w:p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- Региональный проект «Культурная среда».</w:t>
            </w:r>
          </w:p>
        </w:tc>
      </w:tr>
      <w:tr w:rsidR="001C60BC" w:rsidRPr="001C60BC" w:rsidTr="00C4055D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1C60BC" w:rsidRPr="001C60BC" w:rsidRDefault="001C60BC" w:rsidP="001C60B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1C60BC">
              <w:rPr>
                <w:sz w:val="24"/>
                <w:szCs w:val="24"/>
              </w:rPr>
              <w:t>(период 2023 – 2027 годы)</w:t>
            </w:r>
          </w:p>
        </w:tc>
        <w:tc>
          <w:tcPr>
            <w:tcW w:w="6804" w:type="dxa"/>
            <w:shd w:val="clear" w:color="auto" w:fill="auto"/>
          </w:tcPr>
          <w:p w:rsidR="001C60BC" w:rsidRPr="001C60BC" w:rsidRDefault="001C60BC" w:rsidP="001C60BC">
            <w:pPr>
              <w:numPr>
                <w:ilvl w:val="0"/>
                <w:numId w:val="7"/>
              </w:numPr>
              <w:tabs>
                <w:tab w:val="left" w:pos="354"/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«Библиотечное обслуживание и популяризация чтения»;</w:t>
            </w:r>
          </w:p>
          <w:p w:rsidR="001C60BC" w:rsidRPr="001C60BC" w:rsidRDefault="001C60BC" w:rsidP="001C60BC">
            <w:pPr>
              <w:numPr>
                <w:ilvl w:val="0"/>
                <w:numId w:val="7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«Сохранение и охрана культурного и исторического наследия Сосновоборского городского округа»; </w:t>
            </w:r>
          </w:p>
          <w:p w:rsidR="001C60BC" w:rsidRPr="001C60BC" w:rsidRDefault="001C60BC" w:rsidP="001C60BC">
            <w:pPr>
              <w:numPr>
                <w:ilvl w:val="0"/>
                <w:numId w:val="7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 xml:space="preserve">«Музейная деятельность»; </w:t>
            </w:r>
          </w:p>
          <w:p w:rsidR="001C60BC" w:rsidRPr="001C60BC" w:rsidRDefault="001C60BC" w:rsidP="001C60BC">
            <w:pPr>
              <w:numPr>
                <w:ilvl w:val="0"/>
                <w:numId w:val="7"/>
              </w:numPr>
              <w:tabs>
                <w:tab w:val="left" w:pos="513"/>
              </w:tabs>
              <w:ind w:left="0" w:firstLine="212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«Профессиональное искусство, народное творчество и культурно-досуговая деятельность»;</w:t>
            </w:r>
          </w:p>
          <w:p w:rsidR="001C60BC" w:rsidRPr="001C60BC" w:rsidRDefault="001C60BC" w:rsidP="001C60BC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13"/>
              </w:tabs>
              <w:autoSpaceDE w:val="0"/>
              <w:autoSpaceDN w:val="0"/>
              <w:adjustRightInd w:val="0"/>
              <w:ind w:left="0" w:firstLine="212"/>
              <w:contextualSpacing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«Обеспечение реализации муниципальной программы».</w:t>
            </w:r>
          </w:p>
        </w:tc>
      </w:tr>
      <w:tr w:rsidR="001C60BC" w:rsidRPr="001C60BC" w:rsidTr="00C4055D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1C60BC" w:rsidRPr="001C60BC" w:rsidRDefault="001C60BC" w:rsidP="001C60B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/>
                <w:sz w:val="24"/>
                <w:szCs w:val="24"/>
              </w:rPr>
              <w:lastRenderedPageBreak/>
              <w:t>Комплекс проектных мероприятий</w:t>
            </w:r>
            <w:r w:rsidRPr="001C60BC">
              <w:rPr>
                <w:color w:val="000000"/>
                <w:sz w:val="24"/>
                <w:szCs w:val="24"/>
              </w:rPr>
              <w:br/>
              <w:t>(период</w:t>
            </w:r>
            <w:r w:rsidR="007D3611">
              <w:rPr>
                <w:color w:val="000000"/>
                <w:sz w:val="24"/>
                <w:szCs w:val="24"/>
              </w:rPr>
              <w:t xml:space="preserve"> с </w:t>
            </w:r>
            <w:r w:rsidRPr="001C60BC">
              <w:rPr>
                <w:color w:val="000000"/>
                <w:sz w:val="24"/>
                <w:szCs w:val="24"/>
              </w:rPr>
              <w:t xml:space="preserve"> 2023 год</w:t>
            </w:r>
            <w:r w:rsidR="007D3611">
              <w:rPr>
                <w:color w:val="000000"/>
                <w:sz w:val="24"/>
                <w:szCs w:val="24"/>
              </w:rPr>
              <w:t>а</w:t>
            </w:r>
            <w:r w:rsidRPr="001C60B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7D3611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Мероприятия направленные на достижение целей проект</w:t>
            </w:r>
            <w:r w:rsidR="007D3611">
              <w:rPr>
                <w:color w:val="000000" w:themeColor="text1"/>
                <w:sz w:val="24"/>
                <w:szCs w:val="24"/>
              </w:rPr>
              <w:t>ов</w:t>
            </w:r>
            <w:r w:rsidR="007D3611" w:rsidRPr="007D3611">
              <w:rPr>
                <w:color w:val="000000" w:themeColor="text1"/>
                <w:sz w:val="24"/>
                <w:szCs w:val="24"/>
              </w:rPr>
              <w:t>:</w:t>
            </w:r>
            <w:r w:rsidRPr="001C60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3611">
              <w:rPr>
                <w:color w:val="000000" w:themeColor="text1"/>
                <w:sz w:val="24"/>
                <w:szCs w:val="24"/>
              </w:rPr>
              <w:t>Муниципальный проект «Музейная деятельность»;</w:t>
            </w:r>
          </w:p>
          <w:p w:rsidR="007D3611" w:rsidRPr="007D3611" w:rsidRDefault="007D3611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Проекты в рамках укрепления материально-технической базы;</w:t>
            </w:r>
          </w:p>
          <w:p w:rsidR="00B66F6F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Инициативный проект «Я планирую бюджет»</w:t>
            </w:r>
            <w:r w:rsidR="007D361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66518" w:rsidRPr="001C60BC" w:rsidTr="00C4055D">
        <w:trPr>
          <w:trHeight w:val="900"/>
          <w:tblCellSpacing w:w="5" w:type="nil"/>
        </w:trPr>
        <w:tc>
          <w:tcPr>
            <w:tcW w:w="3619" w:type="dxa"/>
            <w:shd w:val="clear" w:color="auto" w:fill="auto"/>
          </w:tcPr>
          <w:p w:rsidR="00B66518" w:rsidRPr="001C60BC" w:rsidRDefault="00B66518" w:rsidP="00B665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Финансовое обеспечение  муниципальной программы, в том числе по годам реализации: </w:t>
            </w:r>
          </w:p>
        </w:tc>
        <w:tc>
          <w:tcPr>
            <w:tcW w:w="6804" w:type="dxa"/>
            <w:shd w:val="clear" w:color="auto" w:fill="auto"/>
          </w:tcPr>
          <w:p w:rsidR="00A23B74" w:rsidRPr="00642837" w:rsidRDefault="00A23B74" w:rsidP="00A23B7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42837">
              <w:rPr>
                <w:color w:val="000000"/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3 341 201,22918 </w:t>
            </w:r>
            <w:r w:rsidRPr="00642837">
              <w:rPr>
                <w:color w:val="000000"/>
                <w:sz w:val="24"/>
                <w:szCs w:val="24"/>
              </w:rPr>
              <w:t>тыс. рублей, в том числе:</w:t>
            </w: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3"/>
              <w:gridCol w:w="4818"/>
            </w:tblGrid>
            <w:tr w:rsidR="00A23B74" w:rsidRPr="0030492B" w:rsidTr="008F110A">
              <w:trPr>
                <w:trHeight w:val="634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3B74" w:rsidRPr="00642837" w:rsidRDefault="00A23B74" w:rsidP="00A23B74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642837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23B74" w:rsidRPr="00642837" w:rsidRDefault="00A23B74" w:rsidP="00A23B74">
                  <w:pPr>
                    <w:shd w:val="clear" w:color="auto" w:fill="FFFFFF"/>
                    <w:ind w:firstLine="28"/>
                    <w:jc w:val="center"/>
                    <w:rPr>
                      <w:color w:val="000000"/>
                      <w:lang w:eastAsia="en-US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347 201,91646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289 918,05981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294 979,10759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9B07C0">
                    <w:rPr>
                      <w:sz w:val="24"/>
                      <w:szCs w:val="24"/>
                    </w:rPr>
                    <w:t>360 289,20658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311 431,15291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347 033,20313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370 935,88023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339 057,00607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340 177,84821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23B74" w:rsidRPr="00642837" w:rsidRDefault="00A23B74" w:rsidP="00A23B74">
                  <w:pPr>
                    <w:shd w:val="clear" w:color="auto" w:fill="FFFFFF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23B74" w:rsidRDefault="00A23B74" w:rsidP="00A23B7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340 177,84821</w:t>
                  </w:r>
                </w:p>
              </w:tc>
            </w:tr>
            <w:tr w:rsidR="00A23B74" w:rsidRPr="0030492B" w:rsidTr="008F110A">
              <w:trPr>
                <w:trHeight w:val="296"/>
                <w:jc w:val="center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23B74" w:rsidRPr="00642837" w:rsidRDefault="00A23B74" w:rsidP="00A23B74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2837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3B74" w:rsidRPr="009B07C0" w:rsidRDefault="00A23B74" w:rsidP="00A23B74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3 341 201,2292</w:t>
                  </w:r>
                </w:p>
              </w:tc>
            </w:tr>
          </w:tbl>
          <w:p w:rsidR="00B66518" w:rsidRPr="00642837" w:rsidRDefault="00B66518" w:rsidP="00B66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66518" w:rsidRPr="001C60BC" w:rsidTr="00C4055D">
        <w:trPr>
          <w:trHeight w:val="900"/>
          <w:tblCellSpacing w:w="5" w:type="nil"/>
        </w:trPr>
        <w:tc>
          <w:tcPr>
            <w:tcW w:w="3619" w:type="dxa"/>
          </w:tcPr>
          <w:p w:rsidR="00B66518" w:rsidRPr="001C60BC" w:rsidRDefault="00B66518" w:rsidP="00B6651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реализации*:</w:t>
            </w:r>
          </w:p>
        </w:tc>
        <w:tc>
          <w:tcPr>
            <w:tcW w:w="6804" w:type="dxa"/>
          </w:tcPr>
          <w:p w:rsidR="00B66518" w:rsidRPr="001C60BC" w:rsidRDefault="00B66518" w:rsidP="00B6651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программы, составляет _____-__________ тыс. рублей, в том числе:</w:t>
            </w:r>
          </w:p>
          <w:p w:rsidR="00B66518" w:rsidRPr="001C60BC" w:rsidRDefault="00B66518" w:rsidP="00B6651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500"/>
            </w:tblGrid>
            <w:tr w:rsidR="00B66518" w:rsidRPr="001C60BC" w:rsidTr="00C4055D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1C60BC">
                    <w:rPr>
                      <w:color w:val="000000" w:themeColor="text1"/>
                    </w:rPr>
                    <w:t>Год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ind w:firstLine="28"/>
                    <w:jc w:val="center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1C60BC"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  <w:t>Местный бюджет</w:t>
                  </w:r>
                </w:p>
              </w:tc>
            </w:tr>
            <w:tr w:rsidR="00B66518" w:rsidRPr="001C60BC" w:rsidTr="00C4055D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1C60BC">
                    <w:rPr>
                      <w:color w:val="000000" w:themeColor="text1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66518" w:rsidRPr="001C60BC" w:rsidTr="00C4055D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1C60BC">
                    <w:rPr>
                      <w:color w:val="000000" w:themeColor="text1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66518" w:rsidRPr="001C60BC" w:rsidTr="00C4055D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1C60BC">
                    <w:rPr>
                      <w:color w:val="000000" w:themeColor="text1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66518" w:rsidRPr="001C60BC" w:rsidTr="00C4055D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60BC">
                    <w:rPr>
                      <w:bCs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66518" w:rsidRPr="001C60BC" w:rsidRDefault="00B66518" w:rsidP="00B66518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B66518" w:rsidRPr="001C60BC" w:rsidRDefault="00B66518" w:rsidP="00B6651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C60BC" w:rsidRPr="001C60BC" w:rsidRDefault="001C60BC" w:rsidP="001C60BC">
      <w:pPr>
        <w:shd w:val="clear" w:color="auto" w:fill="FFFFFF" w:themeFill="background1"/>
        <w:jc w:val="right"/>
        <w:rPr>
          <w:b/>
          <w:color w:val="000000" w:themeColor="text1"/>
          <w:sz w:val="16"/>
          <w:szCs w:val="16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6321"/>
        </w:tabs>
        <w:ind w:left="567"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jc w:val="center"/>
        <w:rPr>
          <w:sz w:val="32"/>
          <w:szCs w:val="32"/>
        </w:rPr>
      </w:pPr>
      <w:r w:rsidRPr="001C60BC">
        <w:rPr>
          <w:sz w:val="32"/>
          <w:szCs w:val="32"/>
        </w:rPr>
        <w:t>Оглавление</w:t>
      </w:r>
    </w:p>
    <w:p w:rsidR="001C60BC" w:rsidRPr="001C60BC" w:rsidRDefault="001C60BC" w:rsidP="001C60BC">
      <w:pPr>
        <w:jc w:val="center"/>
        <w:rPr>
          <w:sz w:val="32"/>
          <w:szCs w:val="32"/>
        </w:rPr>
      </w:pPr>
    </w:p>
    <w:p w:rsidR="003942A0" w:rsidRDefault="001C60BC">
      <w:pPr>
        <w:pStyle w:val="14"/>
        <w:tabs>
          <w:tab w:val="left" w:pos="1202"/>
        </w:tabs>
        <w:rPr>
          <w:rFonts w:asciiTheme="minorHAnsi" w:eastAsiaTheme="minorEastAsia" w:hAnsiTheme="minorHAnsi" w:cstheme="minorBidi"/>
          <w:bCs w:val="0"/>
          <w:sz w:val="22"/>
        </w:rPr>
      </w:pPr>
      <w:r w:rsidRPr="001C60BC">
        <w:rPr>
          <w:color w:val="FF0000"/>
          <w:sz w:val="28"/>
          <w:szCs w:val="28"/>
        </w:rPr>
        <w:fldChar w:fldCharType="begin"/>
      </w:r>
      <w:r w:rsidRPr="001C60BC">
        <w:rPr>
          <w:color w:val="FF0000"/>
          <w:sz w:val="28"/>
          <w:szCs w:val="28"/>
        </w:rPr>
        <w:instrText xml:space="preserve"> TOC \o "1-3" \h \z \u </w:instrText>
      </w:r>
      <w:r w:rsidRPr="001C60BC">
        <w:rPr>
          <w:color w:val="FF0000"/>
          <w:sz w:val="28"/>
          <w:szCs w:val="28"/>
        </w:rPr>
        <w:fldChar w:fldCharType="separate"/>
      </w:r>
      <w:hyperlink w:anchor="_Toc137638775" w:history="1">
        <w:r w:rsidR="003942A0" w:rsidRPr="00446AC5">
          <w:rPr>
            <w:rStyle w:val="af0"/>
            <w:rFonts w:eastAsiaTheme="majorEastAsia"/>
            <w:kern w:val="32"/>
          </w:rPr>
          <w:t>1.</w:t>
        </w:r>
        <w:r w:rsidR="003942A0">
          <w:rPr>
            <w:rFonts w:asciiTheme="minorHAnsi" w:eastAsiaTheme="minorEastAsia" w:hAnsiTheme="minorHAnsi" w:cstheme="minorBidi"/>
            <w:bCs w:val="0"/>
            <w:sz w:val="22"/>
          </w:rPr>
          <w:tab/>
        </w:r>
        <w:r w:rsidR="003942A0" w:rsidRPr="00446AC5">
          <w:rPr>
            <w:rStyle w:val="af0"/>
            <w:rFonts w:eastAsiaTheme="majorEastAsia"/>
            <w:b/>
            <w:kern w:val="32"/>
          </w:rPr>
          <w:t>Характеристика текущего состояния и основных проблем отрасли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_Toc137638775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6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tabs>
          <w:tab w:val="left" w:pos="1202"/>
        </w:tabs>
        <w:rPr>
          <w:rFonts w:asciiTheme="minorHAnsi" w:eastAsiaTheme="minorEastAsia" w:hAnsiTheme="minorHAnsi" w:cstheme="minorBidi"/>
          <w:bCs w:val="0"/>
          <w:sz w:val="22"/>
        </w:rPr>
      </w:pPr>
      <w:hyperlink w:anchor="_Toc137638776" w:history="1">
        <w:r w:rsidR="003942A0" w:rsidRPr="00446AC5">
          <w:rPr>
            <w:rStyle w:val="af0"/>
            <w:rFonts w:eastAsiaTheme="majorEastAsia"/>
            <w:kern w:val="32"/>
          </w:rPr>
          <w:t>2.</w:t>
        </w:r>
        <w:r w:rsidR="003942A0">
          <w:rPr>
            <w:rFonts w:asciiTheme="minorHAnsi" w:eastAsiaTheme="minorEastAsia" w:hAnsiTheme="minorHAnsi" w:cstheme="minorBidi"/>
            <w:bCs w:val="0"/>
            <w:sz w:val="22"/>
          </w:rPr>
          <w:tab/>
        </w:r>
        <w:r w:rsidR="003942A0" w:rsidRPr="00446AC5">
          <w:rPr>
            <w:rStyle w:val="af0"/>
            <w:rFonts w:eastAsiaTheme="majorEastAsia"/>
            <w:b/>
            <w:kern w:val="32"/>
          </w:rPr>
          <w:t>Обоснование цели, задач и прогноз  ожидаемых результатов реализации муниципальной 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_Toc137638776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6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tabs>
          <w:tab w:val="left" w:pos="1202"/>
        </w:tabs>
        <w:rPr>
          <w:rFonts w:asciiTheme="minorHAnsi" w:eastAsiaTheme="minorEastAsia" w:hAnsiTheme="minorHAnsi" w:cstheme="minorBidi"/>
          <w:bCs w:val="0"/>
          <w:sz w:val="22"/>
        </w:rPr>
      </w:pPr>
      <w:hyperlink w:anchor="_Toc137638777" w:history="1">
        <w:r w:rsidR="003942A0" w:rsidRPr="00446AC5">
          <w:rPr>
            <w:rStyle w:val="af0"/>
            <w:rFonts w:eastAsiaTheme="majorEastAsia"/>
            <w:b/>
            <w:kern w:val="32"/>
          </w:rPr>
          <w:t>3.</w:t>
        </w:r>
        <w:r w:rsidR="003942A0">
          <w:rPr>
            <w:rFonts w:asciiTheme="minorHAnsi" w:eastAsiaTheme="minorEastAsia" w:hAnsiTheme="minorHAnsi" w:cstheme="minorBidi"/>
            <w:bCs w:val="0"/>
            <w:sz w:val="22"/>
          </w:rPr>
          <w:tab/>
        </w:r>
        <w:r w:rsidR="003942A0" w:rsidRPr="00446AC5">
          <w:rPr>
            <w:rStyle w:val="af0"/>
            <w:rFonts w:eastAsiaTheme="majorEastAsia"/>
            <w:b/>
            <w:kern w:val="32"/>
          </w:rPr>
          <w:t>Срок реализации муниципальной 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_Toc137638777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7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tabs>
          <w:tab w:val="left" w:pos="1202"/>
        </w:tabs>
        <w:rPr>
          <w:rFonts w:asciiTheme="minorHAnsi" w:eastAsiaTheme="minorEastAsia" w:hAnsiTheme="minorHAnsi" w:cstheme="minorBidi"/>
          <w:bCs w:val="0"/>
          <w:sz w:val="22"/>
        </w:rPr>
      </w:pPr>
      <w:hyperlink w:anchor="_Toc137638778" w:history="1">
        <w:r w:rsidR="003942A0" w:rsidRPr="00446AC5">
          <w:rPr>
            <w:rStyle w:val="af0"/>
            <w:rFonts w:asciiTheme="majorHAnsi" w:eastAsiaTheme="majorEastAsia" w:hAnsiTheme="majorHAnsi" w:cstheme="majorBidi"/>
            <w:b/>
            <w:kern w:val="32"/>
          </w:rPr>
          <w:t>4.</w:t>
        </w:r>
        <w:r w:rsidR="003942A0">
          <w:rPr>
            <w:rFonts w:asciiTheme="minorHAnsi" w:eastAsiaTheme="minorEastAsia" w:hAnsiTheme="minorHAnsi" w:cstheme="minorBidi"/>
            <w:bCs w:val="0"/>
            <w:sz w:val="22"/>
          </w:rPr>
          <w:tab/>
        </w:r>
        <w:r w:rsidR="003942A0" w:rsidRPr="00446AC5">
          <w:rPr>
            <w:rStyle w:val="af0"/>
            <w:rFonts w:eastAsiaTheme="majorEastAsia"/>
            <w:b/>
            <w:kern w:val="32"/>
          </w:rPr>
          <w:t>Подпрограммы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_Toc137638778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7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79" w:history="1">
        <w:r w:rsidR="003942A0" w:rsidRPr="00446AC5">
          <w:rPr>
            <w:rStyle w:val="af0"/>
            <w:rFonts w:eastAsiaTheme="majorEastAsia"/>
            <w:kern w:val="32"/>
          </w:rPr>
          <w:t>5.</w:t>
        </w:r>
        <w:r w:rsidR="003942A0" w:rsidRPr="00446AC5">
          <w:rPr>
            <w:rStyle w:val="af0"/>
            <w:rFonts w:eastAsiaTheme="majorEastAsia"/>
            <w:b/>
            <w:kern w:val="32"/>
          </w:rPr>
          <w:t xml:space="preserve"> Комплекс процессных мероприятий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_Toc137638779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7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0" w:history="1">
        <w:r w:rsidR="003942A0" w:rsidRPr="00446AC5">
          <w:rPr>
            <w:rStyle w:val="af0"/>
            <w:rFonts w:eastAsiaTheme="majorEastAsia"/>
            <w:b/>
            <w:i/>
            <w:kern w:val="32"/>
          </w:rPr>
          <w:t>6. Комплекс проектных мероприятий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_Toc137638780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10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1" w:history="1">
        <w:r w:rsidR="003942A0" w:rsidRPr="00446AC5">
          <w:rPr>
            <w:rStyle w:val="af0"/>
            <w:rFonts w:eastAsiaTheme="majorEastAsia"/>
            <w:b/>
            <w:i/>
            <w:iCs/>
            <w:kern w:val="32"/>
          </w:rPr>
          <w:t>7.Методика оценки эффективности муниципальной 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_Toc137638781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10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2" w:history="1">
        <w:r w:rsidR="003942A0" w:rsidRPr="00446AC5">
          <w:rPr>
            <w:rStyle w:val="af0"/>
            <w:rFonts w:eastAsiaTheme="majorEastAsia"/>
            <w:b/>
            <w:kern w:val="32"/>
          </w:rPr>
          <w:t>Информация о взаимосвязи целей, задач, ожидаемых результатов, показателей и структурных элементов муниципальной 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_Toc137638782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12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3" w:history="1">
        <w:r w:rsidR="003942A0" w:rsidRPr="00446AC5">
          <w:rPr>
            <w:rStyle w:val="af0"/>
            <w:rFonts w:eastAsiaTheme="majorEastAsia"/>
            <w:b/>
            <w:kern w:val="32"/>
          </w:rPr>
          <w:t>Сведения о показателях (индикаторах) муниципальной 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_Toc137638783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16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4" w:history="1">
        <w:r w:rsidR="003942A0" w:rsidRPr="00446AC5">
          <w:rPr>
            <w:rStyle w:val="af0"/>
            <w:rFonts w:eastAsiaTheme="majorEastAsia"/>
            <w:b/>
            <w:kern w:val="32"/>
          </w:rPr>
          <w:t>План реализации муниципальной 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_Toc137638784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18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5" w:history="1">
        <w:r w:rsidR="003942A0" w:rsidRPr="00446AC5">
          <w:rPr>
            <w:rStyle w:val="af0"/>
            <w:rFonts w:eastAsiaTheme="majorEastAsia"/>
            <w:b/>
            <w:kern w:val="32"/>
          </w:rPr>
          <w:t>Сведения о фактических расходах на реализацию муниципальной программы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_Toc137638785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24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6" w:history="1">
        <w:r w:rsidR="003942A0" w:rsidRPr="00446AC5">
          <w:rPr>
            <w:rStyle w:val="af0"/>
            <w:rFonts w:eastAsiaTheme="majorEastAsia"/>
            <w:iCs/>
            <w:kern w:val="32"/>
          </w:rPr>
          <w:t>Таблица 4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_Toc137638786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24</w:t>
        </w:r>
        <w:r w:rsidR="003942A0">
          <w:rPr>
            <w:webHidden/>
          </w:rPr>
          <w:fldChar w:fldCharType="end"/>
        </w:r>
      </w:hyperlink>
    </w:p>
    <w:p w:rsidR="003942A0" w:rsidRDefault="006926D3">
      <w:pPr>
        <w:pStyle w:val="14"/>
        <w:rPr>
          <w:rFonts w:asciiTheme="minorHAnsi" w:eastAsiaTheme="minorEastAsia" w:hAnsiTheme="minorHAnsi" w:cstheme="minorBidi"/>
          <w:bCs w:val="0"/>
          <w:sz w:val="22"/>
        </w:rPr>
      </w:pPr>
      <w:hyperlink w:anchor="_Toc137638787" w:history="1">
        <w:r w:rsidR="003942A0" w:rsidRPr="00446AC5">
          <w:rPr>
            <w:rStyle w:val="af0"/>
            <w:rFonts w:eastAsiaTheme="majorEastAsia"/>
            <w:b/>
            <w:kern w:val="32"/>
          </w:rPr>
          <w:t>Детальный план реализации муниципальной программы «Развитие культуры Сосновоборского городского округа на 2019-2027 годы»</w:t>
        </w:r>
        <w:r w:rsidR="003942A0">
          <w:rPr>
            <w:webHidden/>
          </w:rPr>
          <w:tab/>
        </w:r>
        <w:r w:rsidR="003942A0">
          <w:rPr>
            <w:webHidden/>
          </w:rPr>
          <w:fldChar w:fldCharType="begin"/>
        </w:r>
        <w:r w:rsidR="003942A0">
          <w:rPr>
            <w:webHidden/>
          </w:rPr>
          <w:instrText xml:space="preserve"> PAGEREF _Toc137638787 \h </w:instrText>
        </w:r>
        <w:r w:rsidR="003942A0">
          <w:rPr>
            <w:webHidden/>
          </w:rPr>
        </w:r>
        <w:r w:rsidR="003942A0">
          <w:rPr>
            <w:webHidden/>
          </w:rPr>
          <w:fldChar w:fldCharType="separate"/>
        </w:r>
        <w:r w:rsidR="00B66518">
          <w:rPr>
            <w:webHidden/>
          </w:rPr>
          <w:t>29</w:t>
        </w:r>
        <w:r w:rsidR="003942A0">
          <w:rPr>
            <w:webHidden/>
          </w:rPr>
          <w:fldChar w:fldCharType="end"/>
        </w:r>
      </w:hyperlink>
    </w:p>
    <w:p w:rsidR="001C60BC" w:rsidRPr="001C60BC" w:rsidRDefault="001C60BC" w:rsidP="001C60BC">
      <w:pPr>
        <w:spacing w:line="360" w:lineRule="auto"/>
        <w:jc w:val="both"/>
        <w:rPr>
          <w:color w:val="FF0000"/>
          <w:sz w:val="28"/>
          <w:szCs w:val="28"/>
        </w:rPr>
      </w:pPr>
      <w:r w:rsidRPr="001C60BC">
        <w:rPr>
          <w:color w:val="FF0000"/>
          <w:sz w:val="28"/>
          <w:szCs w:val="28"/>
        </w:rPr>
        <w:fldChar w:fldCharType="end"/>
      </w:r>
    </w:p>
    <w:p w:rsidR="001C60BC" w:rsidRPr="001C60BC" w:rsidRDefault="001C60BC" w:rsidP="001C60BC">
      <w:pPr>
        <w:spacing w:line="360" w:lineRule="auto"/>
        <w:ind w:left="714"/>
        <w:contextualSpacing/>
        <w:jc w:val="both"/>
        <w:rPr>
          <w:color w:val="FF0000"/>
          <w:sz w:val="24"/>
          <w:szCs w:val="24"/>
        </w:rPr>
      </w:pPr>
    </w:p>
    <w:p w:rsidR="001C60BC" w:rsidRPr="001C60BC" w:rsidRDefault="001C60BC" w:rsidP="001C60BC">
      <w:pPr>
        <w:ind w:left="720"/>
        <w:contextualSpacing/>
        <w:jc w:val="both"/>
        <w:rPr>
          <w:color w:val="FF0000"/>
          <w:sz w:val="24"/>
          <w:szCs w:val="24"/>
        </w:rPr>
      </w:pPr>
    </w:p>
    <w:p w:rsidR="001C60BC" w:rsidRPr="001C60BC" w:rsidRDefault="001C60BC" w:rsidP="001C60BC">
      <w:pPr>
        <w:rPr>
          <w:color w:val="FF0000"/>
          <w:sz w:val="32"/>
          <w:szCs w:val="32"/>
        </w:rPr>
      </w:pPr>
    </w:p>
    <w:p w:rsidR="001C60BC" w:rsidRPr="001C60BC" w:rsidRDefault="001C60BC" w:rsidP="001C60BC">
      <w:pPr>
        <w:rPr>
          <w:color w:val="FF0000"/>
          <w:sz w:val="32"/>
          <w:szCs w:val="32"/>
        </w:rPr>
      </w:pPr>
    </w:p>
    <w:p w:rsidR="001C60BC" w:rsidRPr="001C60BC" w:rsidRDefault="001C60BC" w:rsidP="001C60BC">
      <w:pPr>
        <w:rPr>
          <w:color w:val="FF0000"/>
          <w:sz w:val="32"/>
          <w:szCs w:val="32"/>
        </w:rPr>
      </w:pPr>
    </w:p>
    <w:p w:rsidR="001C60BC" w:rsidRPr="001C60BC" w:rsidRDefault="001C60BC" w:rsidP="001C60BC">
      <w:pPr>
        <w:rPr>
          <w:color w:val="FF0000"/>
          <w:sz w:val="32"/>
          <w:szCs w:val="32"/>
        </w:rPr>
      </w:pPr>
    </w:p>
    <w:p w:rsidR="001C60BC" w:rsidRPr="001C60BC" w:rsidRDefault="001C60BC" w:rsidP="001C60BC">
      <w:pPr>
        <w:keepNext/>
        <w:numPr>
          <w:ilvl w:val="0"/>
          <w:numId w:val="12"/>
        </w:numPr>
        <w:spacing w:before="240" w:after="60"/>
        <w:ind w:left="0" w:firstLine="0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1" w:name="_Toc137638775"/>
      <w:r w:rsidRPr="001C60BC">
        <w:rPr>
          <w:rFonts w:eastAsiaTheme="majorEastAsia"/>
          <w:b/>
          <w:bCs/>
          <w:kern w:val="32"/>
          <w:sz w:val="32"/>
          <w:szCs w:val="32"/>
        </w:rPr>
        <w:t>Характеристика текущего состояния и основных проблем отрасли</w:t>
      </w:r>
      <w:bookmarkEnd w:id="1"/>
    </w:p>
    <w:p w:rsidR="001C60BC" w:rsidRPr="001C60BC" w:rsidRDefault="001C60BC" w:rsidP="001C60BC">
      <w:pPr>
        <w:tabs>
          <w:tab w:val="left" w:pos="1134"/>
          <w:tab w:val="left" w:pos="6714"/>
        </w:tabs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Сеть муниципальных учреждений культуры включает 10 учреждений культуры, из которых 6 бюджетных - МБУ ДО «СДШИ «Балтика», МБУ ДО «СДШИ «им.О.А. Кипренского», СМБУК «ЦРЛ «Гармония», СМБУК «ГТЦ «Волшебный Фонарь», МБУ «Сосновоборская городская публичная библиотека», МБУК «Сосновоборский городской музей» и 4 автономных – МАУК «Дворец культуры «Строитель», МАУК «ГКЦ «Арт-Карусель», МАУК «Сосновоборский парк культуры и отдыха», МАУК «Городской танцевальный центр». Функциональные особенности и специфика деятельности всех учреждений соответствует полномочиям по решению вопросов местного назначения. </w:t>
      </w:r>
    </w:p>
    <w:p w:rsidR="001C60BC" w:rsidRPr="001C60BC" w:rsidRDefault="001C60BC" w:rsidP="001C60BC">
      <w:pPr>
        <w:tabs>
          <w:tab w:val="left" w:pos="1134"/>
          <w:tab w:val="left" w:pos="6714"/>
        </w:tabs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Ежегодно из муниципального бюджета происходит субсидирование, согласно расчетам на выполнение муниципального задания на оказание услуг/выполнение работ, и заключаются соглашения между учреждениями культуры и учредителем, на основании чего происходит финансирование учреждений культуры.</w:t>
      </w:r>
    </w:p>
    <w:p w:rsidR="001C60BC" w:rsidRPr="001C60BC" w:rsidRDefault="001C60BC" w:rsidP="001C60BC">
      <w:pPr>
        <w:tabs>
          <w:tab w:val="left" w:pos="1134"/>
          <w:tab w:val="left" w:pos="6714"/>
        </w:tabs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Основными проблемами отрасли можно обозначить низкий уровень материально-технической оснащенности учреждений культуры, а  также необходимость проведения работ по капитальному ремонту объектов учреждений культуры. Не менее остро стоит необходимость сохранения объектов культурного наследия.</w:t>
      </w:r>
    </w:p>
    <w:p w:rsidR="001C60BC" w:rsidRPr="001C60BC" w:rsidRDefault="001C60BC" w:rsidP="001C60BC">
      <w:pPr>
        <w:tabs>
          <w:tab w:val="left" w:pos="1134"/>
          <w:tab w:val="left" w:pos="6714"/>
        </w:tabs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Для стабильной и планомерной работы учреждений культуры необходимо реализовать поэтапный комплекс мероприятий – подпрограмм,  которые помогут достигнуть поставленных целей и решения запланированных задач.</w:t>
      </w:r>
    </w:p>
    <w:p w:rsidR="001C60BC" w:rsidRPr="001C60BC" w:rsidRDefault="001C60BC" w:rsidP="001C60BC">
      <w:pPr>
        <w:tabs>
          <w:tab w:val="left" w:pos="1134"/>
          <w:tab w:val="left" w:pos="6714"/>
        </w:tabs>
        <w:ind w:firstLine="709"/>
        <w:rPr>
          <w:sz w:val="32"/>
          <w:szCs w:val="32"/>
        </w:rPr>
      </w:pPr>
    </w:p>
    <w:p w:rsidR="001C60BC" w:rsidRPr="001C60BC" w:rsidRDefault="001C60BC" w:rsidP="001C60BC">
      <w:pPr>
        <w:keepNext/>
        <w:numPr>
          <w:ilvl w:val="0"/>
          <w:numId w:val="12"/>
        </w:numPr>
        <w:spacing w:before="240" w:after="60"/>
        <w:ind w:left="0" w:firstLine="0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2" w:name="_Toc137638776"/>
      <w:r w:rsidRPr="001C60BC">
        <w:rPr>
          <w:rFonts w:eastAsiaTheme="majorEastAsia"/>
          <w:b/>
          <w:bCs/>
          <w:kern w:val="32"/>
          <w:sz w:val="32"/>
          <w:szCs w:val="32"/>
        </w:rPr>
        <w:t>Обоснование цели, задач и прогноз  ожидаемых результатов реализации муниципальной программы</w:t>
      </w:r>
      <w:bookmarkEnd w:id="2"/>
    </w:p>
    <w:p w:rsidR="001C60BC" w:rsidRPr="001C60BC" w:rsidRDefault="001C60BC" w:rsidP="001C60BC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Основной целью муниципальной программы является повышение обеспеченности населения Сосновоборского городского округа традиционными продуктами отрасли культуры.</w:t>
      </w:r>
    </w:p>
    <w:p w:rsidR="001C60BC" w:rsidRPr="001C60BC" w:rsidRDefault="001C60BC" w:rsidP="001C60BC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Достижение поставленной цели обеспечивается через решение задач, одновременно являющихся целями подпрограмм муниципальной программы:</w:t>
      </w:r>
    </w:p>
    <w:p w:rsidR="001C60BC" w:rsidRPr="001C60BC" w:rsidRDefault="001C60BC" w:rsidP="001C60B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сохранение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чтению;</w:t>
      </w:r>
    </w:p>
    <w:p w:rsidR="001C60BC" w:rsidRPr="001C60BC" w:rsidRDefault="001C60BC" w:rsidP="001C60B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выявление, сохранение, охрана и популяризация объектов культурного наследия, находящихся на территории Сосновоборского городского округа;</w:t>
      </w:r>
    </w:p>
    <w:p w:rsidR="001C60BC" w:rsidRPr="001C60BC" w:rsidRDefault="001C60BC" w:rsidP="001C60B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1C60BC">
        <w:rPr>
          <w:sz w:val="24"/>
        </w:rPr>
        <w:t>повышение посещаемости муниципального музея Сосновоборского городского округа</w:t>
      </w:r>
      <w:r w:rsidRPr="001C60BC">
        <w:rPr>
          <w:sz w:val="24"/>
          <w:szCs w:val="24"/>
        </w:rPr>
        <w:t>;</w:t>
      </w:r>
    </w:p>
    <w:p w:rsidR="001C60BC" w:rsidRPr="001C60BC" w:rsidRDefault="001C60BC" w:rsidP="001C60B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повышение доступности профессионального искусства и культурно-досуговых услуг для жителей Сосновоборского городского округа;</w:t>
      </w:r>
    </w:p>
    <w:p w:rsidR="001C60BC" w:rsidRPr="001C60BC" w:rsidRDefault="001C60BC" w:rsidP="001C60B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Прогноз ожидаемых результатов реализации муниципальной программы являются:</w:t>
      </w:r>
    </w:p>
    <w:p w:rsidR="001C60BC" w:rsidRPr="001C60BC" w:rsidRDefault="001C60BC" w:rsidP="001C60BC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сохранение количества посещений общедоступных библиотек Сосновоборского городского округа (на 1 тыс. населения);</w:t>
      </w:r>
    </w:p>
    <w:p w:rsidR="001C60BC" w:rsidRPr="001C60BC" w:rsidRDefault="001C60BC" w:rsidP="001C60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сохранение доли объектов культурного наследия, находящихся на территории Сосновоборского городского округа, состояние которых является удовлетворительным;</w:t>
      </w:r>
    </w:p>
    <w:p w:rsidR="001C60BC" w:rsidRPr="001C60BC" w:rsidRDefault="001C60BC" w:rsidP="001C60BC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увеличение количество посещений </w:t>
      </w:r>
      <w:r w:rsidRPr="001C60BC">
        <w:rPr>
          <w:sz w:val="24"/>
        </w:rPr>
        <w:t>Сосновоборского муниципального музея</w:t>
      </w:r>
      <w:r w:rsidRPr="001C60BC">
        <w:rPr>
          <w:sz w:val="24"/>
          <w:szCs w:val="24"/>
        </w:rPr>
        <w:t xml:space="preserve"> (на 1 тыс. населения) на 11,3%;</w:t>
      </w:r>
    </w:p>
    <w:p w:rsidR="001C60BC" w:rsidRPr="001C60BC" w:rsidRDefault="001C60BC" w:rsidP="001C60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FF0000"/>
          <w:sz w:val="24"/>
          <w:szCs w:val="24"/>
        </w:rPr>
      </w:pPr>
      <w:r w:rsidRPr="001C60BC">
        <w:rPr>
          <w:sz w:val="24"/>
          <w:szCs w:val="24"/>
        </w:rPr>
        <w:lastRenderedPageBreak/>
        <w:t>сохранение количества посещений культурно-массовых мероприятий (на 1 тыс. населения);</w:t>
      </w:r>
    </w:p>
    <w:p w:rsidR="001C60BC" w:rsidRPr="001C60BC" w:rsidRDefault="001C60BC" w:rsidP="001C60BC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увеличение  численности участников творческих коллективов до 2,230 тыс. человек.</w:t>
      </w:r>
    </w:p>
    <w:p w:rsidR="001C60BC" w:rsidRPr="001C60BC" w:rsidRDefault="001C60BC" w:rsidP="001C60B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 xml:space="preserve">Детальный перечень показателей (индикаторов), характеризующих достижение ожидаемых результатов муниципальной программы, в разрезе подпрограмм представлен в таблице 2. </w:t>
      </w:r>
    </w:p>
    <w:p w:rsidR="001C60BC" w:rsidRPr="001C60BC" w:rsidRDefault="001C60BC" w:rsidP="001C60B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rPr>
          <w:b/>
          <w:sz w:val="24"/>
          <w:szCs w:val="24"/>
        </w:rPr>
      </w:pPr>
      <w:r w:rsidRPr="001C60BC">
        <w:rPr>
          <w:sz w:val="24"/>
          <w:szCs w:val="24"/>
        </w:rPr>
        <w:t>Сведения о взаимосвязи подпрограмм с задачами и показателями муниципальной программы представлены в таблице 1.</w:t>
      </w:r>
    </w:p>
    <w:p w:rsidR="001C60BC" w:rsidRPr="001C60BC" w:rsidRDefault="001C60BC" w:rsidP="001C60BC">
      <w:pPr>
        <w:tabs>
          <w:tab w:val="left" w:pos="1134"/>
          <w:tab w:val="left" w:pos="6714"/>
        </w:tabs>
        <w:ind w:firstLine="709"/>
        <w:jc w:val="both"/>
        <w:rPr>
          <w:sz w:val="24"/>
          <w:szCs w:val="24"/>
        </w:rPr>
      </w:pPr>
    </w:p>
    <w:p w:rsidR="001C60BC" w:rsidRPr="001C60BC" w:rsidRDefault="001C60BC" w:rsidP="001C60BC">
      <w:pPr>
        <w:keepNext/>
        <w:numPr>
          <w:ilvl w:val="0"/>
          <w:numId w:val="13"/>
        </w:numPr>
        <w:spacing w:before="240" w:after="60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3" w:name="_Toc137638777"/>
      <w:r w:rsidRPr="001C60BC">
        <w:rPr>
          <w:rFonts w:eastAsiaTheme="majorEastAsia"/>
          <w:b/>
          <w:bCs/>
          <w:kern w:val="32"/>
          <w:sz w:val="32"/>
          <w:szCs w:val="32"/>
        </w:rPr>
        <w:t>Срок реализации муниципальной программы</w:t>
      </w:r>
      <w:bookmarkEnd w:id="3"/>
    </w:p>
    <w:p w:rsidR="001C60BC" w:rsidRPr="001C60BC" w:rsidRDefault="001C60BC" w:rsidP="001C60BC">
      <w:pPr>
        <w:tabs>
          <w:tab w:val="left" w:pos="183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Сроки и этапы реали</w:t>
      </w:r>
      <w:r w:rsidR="00C4055D">
        <w:rPr>
          <w:sz w:val="24"/>
          <w:szCs w:val="24"/>
        </w:rPr>
        <w:t>зации муниципальной программы с</w:t>
      </w:r>
      <w:r w:rsidRPr="001C60BC">
        <w:rPr>
          <w:sz w:val="24"/>
          <w:szCs w:val="24"/>
        </w:rPr>
        <w:t xml:space="preserve"> 2019 года по 2027 год.</w:t>
      </w:r>
    </w:p>
    <w:p w:rsidR="001C60BC" w:rsidRPr="001C60BC" w:rsidRDefault="001C60BC" w:rsidP="001C60BC">
      <w:pPr>
        <w:keepNext/>
        <w:numPr>
          <w:ilvl w:val="0"/>
          <w:numId w:val="13"/>
        </w:numPr>
        <w:spacing w:before="240" w:after="60"/>
        <w:ind w:left="0" w:firstLine="0"/>
        <w:jc w:val="center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bookmarkStart w:id="4" w:name="_Toc137638778"/>
      <w:r w:rsidRPr="001C60BC">
        <w:rPr>
          <w:rFonts w:eastAsiaTheme="majorEastAsia"/>
          <w:b/>
          <w:bCs/>
          <w:kern w:val="32"/>
          <w:sz w:val="32"/>
          <w:szCs w:val="32"/>
        </w:rPr>
        <w:t>Подпрограммы</w:t>
      </w:r>
      <w:bookmarkEnd w:id="4"/>
    </w:p>
    <w:p w:rsidR="001C60BC" w:rsidRPr="001C60BC" w:rsidRDefault="001C60BC" w:rsidP="001C60BC">
      <w:pPr>
        <w:tabs>
          <w:tab w:val="left" w:pos="6714"/>
        </w:tabs>
        <w:jc w:val="center"/>
        <w:rPr>
          <w:b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Муниципальная программа включает в себя пять подпрограмм, которые реализуются в период с 2019 по 2022 годы и содержат планы мероприятий на 2019-2022 годы. А именно:</w:t>
      </w:r>
    </w:p>
    <w:p w:rsidR="001C60BC" w:rsidRPr="001C60BC" w:rsidRDefault="001C60BC" w:rsidP="001C60BC">
      <w:pPr>
        <w:ind w:firstLine="709"/>
        <w:jc w:val="both"/>
        <w:rPr>
          <w:sz w:val="24"/>
          <w:szCs w:val="24"/>
        </w:rPr>
      </w:pPr>
      <w:r w:rsidRPr="001C60BC">
        <w:rPr>
          <w:color w:val="000000"/>
          <w:sz w:val="24"/>
          <w:szCs w:val="24"/>
        </w:rPr>
        <w:t>1.</w:t>
      </w:r>
      <w:r w:rsidRPr="001C60BC">
        <w:rPr>
          <w:sz w:val="24"/>
          <w:szCs w:val="24"/>
        </w:rPr>
        <w:t xml:space="preserve"> «Библиотечное обслуживание и популяризация чтения»;</w:t>
      </w:r>
    </w:p>
    <w:p w:rsidR="001C60BC" w:rsidRPr="001C60BC" w:rsidRDefault="001C60BC" w:rsidP="001C60BC">
      <w:pPr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2. «Сохранение и охрана культурного и исторического наследия Сосновоборского городского округа»;</w:t>
      </w:r>
    </w:p>
    <w:p w:rsidR="001C60BC" w:rsidRPr="001C60BC" w:rsidRDefault="001C60BC" w:rsidP="001C60BC">
      <w:pPr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3. «Музейная деятельность»;</w:t>
      </w:r>
    </w:p>
    <w:p w:rsidR="001C60BC" w:rsidRPr="001C60BC" w:rsidRDefault="001C60BC" w:rsidP="001C60BC">
      <w:pPr>
        <w:ind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4. «Профессиональное искусство, народное творчество и культурно-досуговая деятельность»;</w:t>
      </w:r>
    </w:p>
    <w:p w:rsidR="001C60BC" w:rsidRPr="001C60BC" w:rsidRDefault="001C60BC" w:rsidP="001C60BC">
      <w:pPr>
        <w:tabs>
          <w:tab w:val="left" w:pos="6321"/>
        </w:tabs>
        <w:ind w:right="254" w:firstLine="709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5. «Обеспечение реализации муниципальной программы».</w:t>
      </w:r>
    </w:p>
    <w:p w:rsidR="001C60BC" w:rsidRPr="001C60BC" w:rsidRDefault="001C60BC" w:rsidP="001C60BC">
      <w:pPr>
        <w:tabs>
          <w:tab w:val="left" w:pos="6321"/>
        </w:tabs>
        <w:ind w:right="254"/>
        <w:jc w:val="both"/>
        <w:rPr>
          <w:sz w:val="24"/>
          <w:szCs w:val="24"/>
        </w:rPr>
      </w:pPr>
    </w:p>
    <w:p w:rsidR="001C60BC" w:rsidRPr="001C60BC" w:rsidRDefault="001C60BC" w:rsidP="001C60BC">
      <w:pPr>
        <w:keepNext/>
        <w:spacing w:before="240" w:after="60"/>
        <w:jc w:val="center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5" w:name="_Toc137638779"/>
      <w:r w:rsidRPr="001C60BC">
        <w:rPr>
          <w:rFonts w:eastAsiaTheme="majorEastAsia"/>
          <w:kern w:val="32"/>
          <w:sz w:val="32"/>
          <w:szCs w:val="32"/>
        </w:rPr>
        <w:lastRenderedPageBreak/>
        <w:t>5.</w:t>
      </w:r>
      <w:r w:rsidRPr="001C60BC">
        <w:rPr>
          <w:rFonts w:eastAsiaTheme="majorEastAsia"/>
          <w:b/>
          <w:bCs/>
          <w:kern w:val="32"/>
          <w:sz w:val="32"/>
          <w:szCs w:val="32"/>
        </w:rPr>
        <w:t xml:space="preserve"> Комплекс процессных мероприятий</w:t>
      </w:r>
      <w:bookmarkEnd w:id="5"/>
    </w:p>
    <w:p w:rsidR="001C60BC" w:rsidRPr="001C60BC" w:rsidRDefault="001C60BC" w:rsidP="001C60BC">
      <w:pPr>
        <w:ind w:firstLine="567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Комплекс процессных мероприятий муниципальной программы содержит мероприятия с 2023 года и до окончания срока действия муниципальной программы.   Включает в себя следующие мероприятия:</w:t>
      </w:r>
    </w:p>
    <w:p w:rsidR="001C60BC" w:rsidRPr="001C60BC" w:rsidRDefault="001C60BC" w:rsidP="001C60BC">
      <w:pPr>
        <w:numPr>
          <w:ilvl w:val="0"/>
          <w:numId w:val="7"/>
        </w:numPr>
        <w:tabs>
          <w:tab w:val="left" w:pos="354"/>
          <w:tab w:val="left" w:pos="513"/>
        </w:tabs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 «Библиотечное обслуживание и популяризация чтения»;</w:t>
      </w:r>
    </w:p>
    <w:p w:rsidR="001C60BC" w:rsidRPr="001C60BC" w:rsidRDefault="001C60BC" w:rsidP="001C60BC">
      <w:pPr>
        <w:numPr>
          <w:ilvl w:val="0"/>
          <w:numId w:val="7"/>
        </w:numPr>
        <w:tabs>
          <w:tab w:val="left" w:pos="513"/>
        </w:tabs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«Сохранение и охрана культурного и исторического наследия Сосновоборского городского округа»; </w:t>
      </w:r>
    </w:p>
    <w:p w:rsidR="001C60BC" w:rsidRPr="001C60BC" w:rsidRDefault="001C60BC" w:rsidP="001C60BC">
      <w:pPr>
        <w:numPr>
          <w:ilvl w:val="0"/>
          <w:numId w:val="7"/>
        </w:numPr>
        <w:tabs>
          <w:tab w:val="left" w:pos="513"/>
        </w:tabs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 xml:space="preserve">«Музейная деятельность»; </w:t>
      </w:r>
    </w:p>
    <w:p w:rsidR="001C60BC" w:rsidRPr="001C60BC" w:rsidRDefault="001C60BC" w:rsidP="001C60BC">
      <w:pPr>
        <w:numPr>
          <w:ilvl w:val="0"/>
          <w:numId w:val="7"/>
        </w:numPr>
        <w:tabs>
          <w:tab w:val="left" w:pos="513"/>
        </w:tabs>
        <w:ind w:left="0" w:firstLine="426"/>
        <w:rPr>
          <w:sz w:val="24"/>
          <w:szCs w:val="24"/>
        </w:rPr>
      </w:pPr>
      <w:r w:rsidRPr="001C60BC">
        <w:rPr>
          <w:sz w:val="24"/>
          <w:szCs w:val="24"/>
        </w:rPr>
        <w:t>«Профессиональное искусство, народное творчество и культурно-досуговая деятельность»;</w:t>
      </w:r>
    </w:p>
    <w:p w:rsidR="001C60BC" w:rsidRPr="001C60BC" w:rsidRDefault="001C60BC" w:rsidP="001C60BC">
      <w:pPr>
        <w:numPr>
          <w:ilvl w:val="0"/>
          <w:numId w:val="7"/>
        </w:numPr>
        <w:ind w:left="0" w:firstLine="426"/>
        <w:contextualSpacing/>
        <w:rPr>
          <w:sz w:val="24"/>
          <w:szCs w:val="24"/>
        </w:rPr>
      </w:pPr>
      <w:r w:rsidRPr="001C60BC">
        <w:rPr>
          <w:sz w:val="24"/>
          <w:szCs w:val="24"/>
        </w:rPr>
        <w:t>«Обеспечение реализации муниципальной программы».</w:t>
      </w:r>
    </w:p>
    <w:p w:rsidR="001C60BC" w:rsidRPr="001C60BC" w:rsidRDefault="001C60BC" w:rsidP="001C60BC">
      <w:pPr>
        <w:ind w:left="720"/>
        <w:contextualSpacing/>
        <w:rPr>
          <w:sz w:val="24"/>
          <w:szCs w:val="24"/>
        </w:rPr>
      </w:pPr>
    </w:p>
    <w:p w:rsidR="001C60BC" w:rsidRPr="001C60BC" w:rsidRDefault="001C60BC" w:rsidP="001C60BC">
      <w:pPr>
        <w:keepNext/>
        <w:spacing w:before="240" w:after="240"/>
        <w:jc w:val="center"/>
        <w:outlineLvl w:val="3"/>
        <w:rPr>
          <w:b/>
          <w:bCs/>
          <w:sz w:val="28"/>
          <w:szCs w:val="24"/>
        </w:rPr>
      </w:pPr>
      <w:r w:rsidRPr="001C60BC">
        <w:rPr>
          <w:b/>
          <w:bCs/>
          <w:sz w:val="28"/>
          <w:szCs w:val="28"/>
        </w:rPr>
        <w:t xml:space="preserve">5.1. </w:t>
      </w:r>
      <w:r w:rsidRPr="001C60BC">
        <w:rPr>
          <w:b/>
          <w:bCs/>
          <w:sz w:val="28"/>
          <w:szCs w:val="24"/>
        </w:rPr>
        <w:t>Комплекс процессных мероприятиях</w:t>
      </w:r>
      <w:r w:rsidRPr="001C60BC">
        <w:rPr>
          <w:b/>
          <w:bCs/>
          <w:sz w:val="28"/>
          <w:szCs w:val="28"/>
        </w:rPr>
        <w:t xml:space="preserve"> «Библиотечное обслуживание и популяризация чтения»</w:t>
      </w:r>
    </w:p>
    <w:p w:rsidR="001C60BC" w:rsidRPr="001C60BC" w:rsidRDefault="001C60BC" w:rsidP="001C60BC">
      <w:pPr>
        <w:ind w:firstLine="567"/>
        <w:jc w:val="both"/>
        <w:rPr>
          <w:b/>
          <w:i/>
          <w:sz w:val="28"/>
          <w:szCs w:val="28"/>
        </w:rPr>
      </w:pPr>
      <w:r w:rsidRPr="001C60BC">
        <w:rPr>
          <w:b/>
          <w:i/>
          <w:sz w:val="28"/>
          <w:szCs w:val="28"/>
        </w:rPr>
        <w:t>Задача - «сохранение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чтению».</w:t>
      </w:r>
    </w:p>
    <w:p w:rsidR="001C60BC" w:rsidRPr="001C60BC" w:rsidRDefault="001C60BC" w:rsidP="001C60BC">
      <w:pPr>
        <w:ind w:firstLine="567"/>
        <w:jc w:val="both"/>
        <w:rPr>
          <w:b/>
          <w:i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  <w:r w:rsidRPr="001C60BC">
        <w:rPr>
          <w:rFonts w:eastAsiaTheme="minorEastAsia"/>
          <w:sz w:val="24"/>
          <w:szCs w:val="24"/>
        </w:rPr>
        <w:t xml:space="preserve">В рамках выполнения задачи муниципальной программы предусматривается реализация мероприятия </w:t>
      </w:r>
      <w:r w:rsidRPr="001C60BC">
        <w:rPr>
          <w:rFonts w:eastAsiaTheme="minorEastAsia"/>
          <w:b/>
          <w:sz w:val="24"/>
          <w:szCs w:val="24"/>
        </w:rPr>
        <w:t>«Библиотечное обслуживание и популяризация чтения»</w:t>
      </w:r>
      <w:r w:rsidRPr="001C60BC">
        <w:rPr>
          <w:rFonts w:eastAsiaTheme="minorEastAsia"/>
          <w:sz w:val="24"/>
          <w:szCs w:val="24"/>
        </w:rPr>
        <w:t>, включающего в себя:</w:t>
      </w:r>
    </w:p>
    <w:p w:rsidR="001C60BC" w:rsidRPr="001C60BC" w:rsidRDefault="001C60BC" w:rsidP="001C60BC">
      <w:pPr>
        <w:tabs>
          <w:tab w:val="left" w:pos="0"/>
          <w:tab w:val="left" w:pos="851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1.</w:t>
      </w:r>
      <w:r w:rsidRPr="001C60BC">
        <w:rPr>
          <w:sz w:val="24"/>
          <w:szCs w:val="24"/>
        </w:rPr>
        <w:tab/>
        <w:t xml:space="preserve"> мероприятие «Библиотечное обслуживание»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его состав включаются:</w:t>
      </w:r>
    </w:p>
    <w:p w:rsidR="001C60BC" w:rsidRPr="001C60BC" w:rsidRDefault="001C60BC" w:rsidP="001C60BC">
      <w:pPr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lastRenderedPageBreak/>
        <w:t xml:space="preserve">оказание муниципальных услуг, выполнение работ муниципальной библиотекой Сосновоборского городского округа в рамках муниципального задания; </w:t>
      </w:r>
    </w:p>
    <w:p w:rsidR="001C60BC" w:rsidRPr="001C60BC" w:rsidRDefault="001C60BC" w:rsidP="001C60BC">
      <w:pPr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предоставление субсидий муниципальному бюджетному учреждению «Сосновоборская городская публичная библиотека» на обеспечение выплат стимулирующего характера работникам, позволяющих довести размер средней начисленной заработной платы работников культуры Ленинградской области до целевого уровня. </w:t>
      </w:r>
    </w:p>
    <w:p w:rsidR="001C60BC" w:rsidRPr="001C60BC" w:rsidRDefault="001C60BC" w:rsidP="001C60BC">
      <w:pPr>
        <w:tabs>
          <w:tab w:val="left" w:pos="0"/>
          <w:tab w:val="left" w:pos="1134"/>
        </w:tabs>
        <w:ind w:left="567"/>
        <w:jc w:val="both"/>
        <w:rPr>
          <w:sz w:val="24"/>
          <w:szCs w:val="24"/>
        </w:rPr>
      </w:pP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2.</w:t>
      </w:r>
      <w:r w:rsidRPr="001C60BC">
        <w:rPr>
          <w:sz w:val="24"/>
          <w:szCs w:val="24"/>
        </w:rPr>
        <w:tab/>
        <w:t>мероприятие «Комплектование книжных фондов»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состав основного мероприятия включаются:</w:t>
      </w:r>
    </w:p>
    <w:p w:rsidR="001C60BC" w:rsidRPr="001C60BC" w:rsidRDefault="001C60BC" w:rsidP="001C60BC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пополнение книжных фондов муниципальной библиотеки Сосновоборского городского округа. </w:t>
      </w:r>
    </w:p>
    <w:p w:rsidR="001C60BC" w:rsidRPr="001C60BC" w:rsidRDefault="001C60BC" w:rsidP="001C60BC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Основное мероприятие «Популяризация чтения и деятельности библиотек»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рамках мероприятия предусматриваются:</w:t>
      </w:r>
    </w:p>
    <w:p w:rsidR="001C60BC" w:rsidRPr="001C60BC" w:rsidRDefault="001C60BC" w:rsidP="001C60BC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реализация библиотечных проектов муниципальной библиотеки Сосновоборского городского округа, направленных на расширение и сохранение круга читателей. В 2023-2027 гг. планируется ориентировать библиотечные проекты на расширение круга читателей и, прежде всего, детей. </w:t>
      </w:r>
    </w:p>
    <w:p w:rsidR="001C60BC" w:rsidRPr="001C60BC" w:rsidRDefault="001C60BC" w:rsidP="001C60BC">
      <w:pPr>
        <w:tabs>
          <w:tab w:val="left" w:pos="0"/>
        </w:tabs>
        <w:ind w:left="567"/>
        <w:jc w:val="both"/>
        <w:rPr>
          <w:sz w:val="24"/>
          <w:szCs w:val="24"/>
        </w:rPr>
      </w:pPr>
    </w:p>
    <w:p w:rsidR="001C60BC" w:rsidRPr="001C60BC" w:rsidRDefault="001C60BC" w:rsidP="001C60BC">
      <w:pPr>
        <w:keepNext/>
        <w:spacing w:before="240" w:after="240"/>
        <w:jc w:val="center"/>
        <w:outlineLvl w:val="3"/>
        <w:rPr>
          <w:b/>
          <w:bCs/>
          <w:sz w:val="28"/>
          <w:szCs w:val="24"/>
        </w:rPr>
      </w:pPr>
      <w:r w:rsidRPr="001C60BC">
        <w:rPr>
          <w:b/>
          <w:bCs/>
          <w:sz w:val="28"/>
          <w:szCs w:val="28"/>
        </w:rPr>
        <w:t>5.2.</w:t>
      </w:r>
      <w:r w:rsidRPr="001C60BC">
        <w:rPr>
          <w:b/>
          <w:bCs/>
          <w:sz w:val="28"/>
          <w:szCs w:val="24"/>
        </w:rPr>
        <w:t xml:space="preserve"> Комплекс процессных мероприятиях</w:t>
      </w:r>
      <w:r w:rsidRPr="001C60BC">
        <w:rPr>
          <w:b/>
          <w:bCs/>
          <w:sz w:val="28"/>
          <w:szCs w:val="28"/>
        </w:rPr>
        <w:t xml:space="preserve"> «Сохранение и охрана культурного и исторического наследия Сосновоборского городского округа»</w:t>
      </w:r>
    </w:p>
    <w:p w:rsidR="001C60BC" w:rsidRPr="001C60BC" w:rsidRDefault="001C60BC" w:rsidP="001C60BC">
      <w:pPr>
        <w:ind w:firstLine="567"/>
        <w:jc w:val="both"/>
        <w:rPr>
          <w:b/>
          <w:i/>
          <w:sz w:val="28"/>
          <w:szCs w:val="28"/>
        </w:rPr>
      </w:pPr>
      <w:r w:rsidRPr="001C60BC">
        <w:rPr>
          <w:b/>
          <w:i/>
          <w:sz w:val="28"/>
          <w:szCs w:val="28"/>
        </w:rPr>
        <w:t>Задача - выявление, сохранение, охрана и популяризация объектов культурного наследия, находящихся на территории Сосновоборского городского округа.</w:t>
      </w:r>
    </w:p>
    <w:p w:rsidR="001C60BC" w:rsidRPr="001C60BC" w:rsidRDefault="001C60BC" w:rsidP="001C60BC">
      <w:pPr>
        <w:ind w:firstLine="567"/>
        <w:jc w:val="both"/>
        <w:rPr>
          <w:b/>
          <w:i/>
          <w:sz w:val="28"/>
          <w:szCs w:val="28"/>
        </w:rPr>
      </w:pPr>
    </w:p>
    <w:p w:rsidR="001C60BC" w:rsidRPr="001C60BC" w:rsidRDefault="001C60BC" w:rsidP="001C60BC">
      <w:pPr>
        <w:ind w:firstLine="567"/>
        <w:jc w:val="both"/>
        <w:rPr>
          <w:b/>
          <w:sz w:val="24"/>
        </w:rPr>
      </w:pPr>
      <w:r w:rsidRPr="001C60BC">
        <w:rPr>
          <w:sz w:val="24"/>
          <w:szCs w:val="24"/>
        </w:rPr>
        <w:lastRenderedPageBreak/>
        <w:t xml:space="preserve">В рамках выполнения задачи муниципальной программы предусматривается реализация мероприятия </w:t>
      </w:r>
      <w:r w:rsidRPr="001C60BC">
        <w:rPr>
          <w:b/>
          <w:sz w:val="24"/>
        </w:rPr>
        <w:t>«Сохранение и охрана культурного и исторического наследия Сосновоборского городского округа».</w:t>
      </w:r>
    </w:p>
    <w:p w:rsidR="001C60BC" w:rsidRPr="001C60BC" w:rsidRDefault="001C60BC" w:rsidP="001C60BC">
      <w:pPr>
        <w:ind w:firstLine="567"/>
        <w:jc w:val="both"/>
        <w:rPr>
          <w:sz w:val="24"/>
        </w:rPr>
      </w:pPr>
      <w:r w:rsidRPr="001C60BC">
        <w:rPr>
          <w:sz w:val="24"/>
        </w:rPr>
        <w:t>Мероприятие направлено на сохранение выявленного объекта культурного наследия ДИК «Андерсенград».</w:t>
      </w:r>
    </w:p>
    <w:p w:rsidR="001C60BC" w:rsidRPr="001C60BC" w:rsidRDefault="001C60BC" w:rsidP="001C60BC">
      <w:pPr>
        <w:tabs>
          <w:tab w:val="left" w:pos="0"/>
        </w:tabs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его состав включаются:</w:t>
      </w:r>
    </w:p>
    <w:p w:rsidR="001C60BC" w:rsidRPr="001C60BC" w:rsidRDefault="001C60BC" w:rsidP="001C60BC">
      <w:pPr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>- проведение текущего ремонта в рамках охранного обязательства детского игрового комплекса «Андерсенград».</w:t>
      </w:r>
    </w:p>
    <w:p w:rsidR="001C60BC" w:rsidRPr="001C60BC" w:rsidRDefault="001C60BC" w:rsidP="001C60BC">
      <w:pPr>
        <w:tabs>
          <w:tab w:val="left" w:pos="0"/>
        </w:tabs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>- проектирование зон охраны объектов культурного наследия в отношении выявленных объектов культурного наследия, которые будут включаться в государственный реестр;</w:t>
      </w:r>
    </w:p>
    <w:p w:rsidR="001C60BC" w:rsidRPr="001C60BC" w:rsidRDefault="001C60BC" w:rsidP="001C60BC">
      <w:pPr>
        <w:tabs>
          <w:tab w:val="left" w:pos="0"/>
        </w:tabs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>- установка информационных надписей и обозначений на объектах культурного наследия;</w:t>
      </w:r>
    </w:p>
    <w:p w:rsidR="001C60BC" w:rsidRPr="001C60BC" w:rsidRDefault="001C60BC" w:rsidP="001C60BC">
      <w:pPr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>- обеспечение круглосуточной охраны детского игрового комплекса «Андерсенград».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  <w:u w:val="single"/>
        </w:rPr>
      </w:pPr>
    </w:p>
    <w:p w:rsidR="001C60BC" w:rsidRPr="001C60BC" w:rsidRDefault="001C60BC" w:rsidP="001C60BC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>5.3. Комплекс процессных мероприятиях «Музейная деятельность»</w:t>
      </w:r>
    </w:p>
    <w:p w:rsidR="001C60BC" w:rsidRPr="001C60BC" w:rsidRDefault="001C60BC" w:rsidP="001C60BC">
      <w:pPr>
        <w:jc w:val="both"/>
        <w:rPr>
          <w:b/>
          <w:i/>
          <w:sz w:val="28"/>
          <w:szCs w:val="28"/>
        </w:rPr>
      </w:pPr>
      <w:r w:rsidRPr="001C60BC">
        <w:rPr>
          <w:b/>
          <w:i/>
          <w:sz w:val="28"/>
          <w:szCs w:val="28"/>
        </w:rPr>
        <w:t>Задача - повышение посещаемости муниципального музея Сосновоборского городского округа.</w:t>
      </w:r>
    </w:p>
    <w:p w:rsidR="001C60BC" w:rsidRPr="001C60BC" w:rsidRDefault="001C60BC" w:rsidP="001C60BC">
      <w:pPr>
        <w:ind w:firstLine="567"/>
        <w:jc w:val="both"/>
        <w:rPr>
          <w:b/>
          <w:sz w:val="24"/>
        </w:rPr>
      </w:pPr>
      <w:r w:rsidRPr="001C60BC">
        <w:rPr>
          <w:sz w:val="24"/>
          <w:szCs w:val="24"/>
        </w:rPr>
        <w:t xml:space="preserve">В рамках выполнения задачи муниципальной программы предусматривается реализация мероприятия </w:t>
      </w:r>
      <w:r w:rsidRPr="001C60BC">
        <w:rPr>
          <w:b/>
          <w:sz w:val="24"/>
        </w:rPr>
        <w:t>«Музейная деятельность»</w:t>
      </w:r>
    </w:p>
    <w:p w:rsidR="001C60BC" w:rsidRPr="001C60BC" w:rsidRDefault="001C60BC" w:rsidP="001C60BC">
      <w:pPr>
        <w:ind w:firstLine="567"/>
        <w:jc w:val="both"/>
        <w:rPr>
          <w:i/>
          <w:sz w:val="28"/>
          <w:szCs w:val="28"/>
        </w:rPr>
      </w:pPr>
      <w:r w:rsidRPr="001C60BC">
        <w:rPr>
          <w:sz w:val="24"/>
        </w:rPr>
        <w:t>В него включатся следующие мероприятия:</w:t>
      </w:r>
    </w:p>
    <w:p w:rsidR="001C60BC" w:rsidRPr="001C60BC" w:rsidRDefault="001C60BC" w:rsidP="001C60BC">
      <w:pPr>
        <w:numPr>
          <w:ilvl w:val="0"/>
          <w:numId w:val="8"/>
        </w:numPr>
        <w:tabs>
          <w:tab w:val="left" w:pos="567"/>
        </w:tabs>
        <w:jc w:val="both"/>
        <w:rPr>
          <w:sz w:val="24"/>
          <w:szCs w:val="24"/>
        </w:rPr>
      </w:pPr>
      <w:r w:rsidRPr="001C60BC">
        <w:rPr>
          <w:sz w:val="24"/>
          <w:szCs w:val="24"/>
        </w:rPr>
        <w:t>«Музейное обслуживание населения, обеспечение сохранности музейных фондов».  В него состав включаются:</w:t>
      </w:r>
    </w:p>
    <w:p w:rsidR="001C60BC" w:rsidRPr="001C60BC" w:rsidRDefault="001C60BC" w:rsidP="001C60B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lastRenderedPageBreak/>
        <w:tab/>
        <w:t>- оказание муниципальных услуг (выполнение работ) муниципальным  музеем Сосновоборского городского округа (МБУК «СГМ»);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- предоставление субсидий Муниципальному бюджетному учреждению культуры «Сосновоборский городской музей» на обеспечение выплат стимулирующего характера работникам, позволяющих довести размер средней начисленной заработной платы работников культуры Ленинградской области до целевого уровня. </w:t>
      </w:r>
    </w:p>
    <w:p w:rsidR="001C60BC" w:rsidRPr="001C60BC" w:rsidRDefault="001C60BC" w:rsidP="001C60BC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1C60BC" w:rsidRPr="001C60BC" w:rsidRDefault="001C60BC" w:rsidP="001C60BC">
      <w:pPr>
        <w:numPr>
          <w:ilvl w:val="0"/>
          <w:numId w:val="8"/>
        </w:numPr>
        <w:tabs>
          <w:tab w:val="left" w:pos="567"/>
        </w:tabs>
        <w:jc w:val="both"/>
        <w:rPr>
          <w:sz w:val="24"/>
        </w:rPr>
      </w:pPr>
      <w:r w:rsidRPr="001C60BC">
        <w:rPr>
          <w:sz w:val="24"/>
          <w:szCs w:val="24"/>
        </w:rPr>
        <w:t>"Популяризация военно-исторического наследия". В него включаются</w:t>
      </w:r>
      <w:r w:rsidRPr="001C60BC">
        <w:rPr>
          <w:b/>
          <w:sz w:val="24"/>
        </w:rPr>
        <w:t xml:space="preserve"> </w:t>
      </w:r>
      <w:r w:rsidRPr="001C60BC">
        <w:rPr>
          <w:sz w:val="24"/>
        </w:rPr>
        <w:t>выставки, митинги, ритуалы, акции, и прочие мероприятия, направленные на поляризацию военного и исторического наследия.</w:t>
      </w:r>
    </w:p>
    <w:p w:rsidR="001C60BC" w:rsidRPr="001C60BC" w:rsidRDefault="001C60BC" w:rsidP="001C60BC">
      <w:pPr>
        <w:tabs>
          <w:tab w:val="left" w:pos="567"/>
        </w:tabs>
        <w:ind w:left="420"/>
        <w:jc w:val="both"/>
        <w:rPr>
          <w:sz w:val="24"/>
        </w:rPr>
      </w:pPr>
    </w:p>
    <w:p w:rsidR="001C60BC" w:rsidRPr="001C60BC" w:rsidRDefault="001C60BC" w:rsidP="001C60BC">
      <w:pPr>
        <w:keepNext/>
        <w:spacing w:before="240" w:after="240"/>
        <w:jc w:val="center"/>
        <w:outlineLvl w:val="3"/>
        <w:rPr>
          <w:b/>
          <w:bCs/>
          <w:sz w:val="28"/>
          <w:szCs w:val="28"/>
        </w:rPr>
      </w:pPr>
      <w:r w:rsidRPr="001C60BC">
        <w:rPr>
          <w:b/>
          <w:bCs/>
          <w:sz w:val="28"/>
          <w:szCs w:val="28"/>
        </w:rPr>
        <w:t xml:space="preserve">5.4. </w:t>
      </w:r>
      <w:r w:rsidRPr="001C60BC">
        <w:rPr>
          <w:b/>
          <w:bCs/>
          <w:sz w:val="28"/>
          <w:szCs w:val="24"/>
        </w:rPr>
        <w:t xml:space="preserve">Комплекс процессных мероприятиях </w:t>
      </w:r>
      <w:r w:rsidRPr="001C60BC">
        <w:rPr>
          <w:b/>
          <w:bCs/>
          <w:sz w:val="28"/>
          <w:szCs w:val="28"/>
        </w:rPr>
        <w:t>«Профессиональное искусство, народное творчество и культурно-досуговая деятельность»</w:t>
      </w:r>
    </w:p>
    <w:p w:rsidR="001C60BC" w:rsidRPr="001C60BC" w:rsidRDefault="001C60BC" w:rsidP="001C60BC">
      <w:pPr>
        <w:jc w:val="center"/>
        <w:rPr>
          <w:b/>
          <w:i/>
          <w:sz w:val="28"/>
          <w:szCs w:val="28"/>
        </w:rPr>
      </w:pPr>
      <w:r w:rsidRPr="001C60BC">
        <w:rPr>
          <w:b/>
          <w:i/>
          <w:sz w:val="28"/>
          <w:szCs w:val="28"/>
        </w:rPr>
        <w:t>Задача - повышение доступности профессионального искусства и культурно-досуговых услуг для жителей Сосновоборского городского округа.</w:t>
      </w:r>
    </w:p>
    <w:p w:rsidR="001C60BC" w:rsidRPr="001C60BC" w:rsidRDefault="001C60BC" w:rsidP="001C60BC">
      <w:pPr>
        <w:jc w:val="both"/>
        <w:rPr>
          <w:b/>
          <w:i/>
          <w:sz w:val="28"/>
          <w:szCs w:val="28"/>
        </w:rPr>
      </w:pPr>
    </w:p>
    <w:p w:rsidR="001C60BC" w:rsidRPr="001C60BC" w:rsidRDefault="001C60BC" w:rsidP="001C60BC">
      <w:pPr>
        <w:keepNext/>
        <w:ind w:firstLine="567"/>
        <w:jc w:val="both"/>
        <w:outlineLvl w:val="3"/>
        <w:rPr>
          <w:rFonts w:eastAsiaTheme="minorEastAsia"/>
          <w:b/>
          <w:bCs/>
          <w:sz w:val="24"/>
          <w:szCs w:val="24"/>
        </w:rPr>
      </w:pPr>
      <w:r w:rsidRPr="001C60BC">
        <w:rPr>
          <w:rFonts w:eastAsiaTheme="minorEastAsia"/>
          <w:bCs/>
          <w:sz w:val="24"/>
          <w:szCs w:val="24"/>
        </w:rPr>
        <w:t xml:space="preserve">В рамках выполнения задачи муниципальной программы предусматривается реализация мероприятия </w:t>
      </w:r>
      <w:r w:rsidRPr="001C60BC">
        <w:rPr>
          <w:rFonts w:eastAsiaTheme="minorEastAsia"/>
          <w:b/>
          <w:bCs/>
          <w:sz w:val="24"/>
          <w:szCs w:val="24"/>
        </w:rPr>
        <w:t>«Профессиональное искусство, народное творчество и культурно-досуговая деятельность».</w:t>
      </w:r>
    </w:p>
    <w:p w:rsidR="001C60BC" w:rsidRPr="001C60BC" w:rsidRDefault="001C60BC" w:rsidP="001C60BC">
      <w:pPr>
        <w:jc w:val="both"/>
        <w:rPr>
          <w:sz w:val="24"/>
          <w:szCs w:val="24"/>
        </w:rPr>
      </w:pPr>
      <w:r w:rsidRPr="001C60BC">
        <w:rPr>
          <w:i/>
          <w:sz w:val="24"/>
          <w:szCs w:val="24"/>
        </w:rPr>
        <w:tab/>
      </w:r>
      <w:r w:rsidRPr="001C60BC">
        <w:rPr>
          <w:sz w:val="24"/>
          <w:szCs w:val="24"/>
        </w:rPr>
        <w:t>В его состав включены:</w:t>
      </w:r>
    </w:p>
    <w:p w:rsidR="001C60BC" w:rsidRPr="001C60BC" w:rsidRDefault="001C60BC" w:rsidP="001C60BC">
      <w:pPr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lastRenderedPageBreak/>
        <w:t>мероприятие «Проведение культурно-массовых мероприятий, посвященных значимым событиям культуры, истории России,  Ленинградской области, Сосновоборского городского округа, крупным юбилейным датам, социальной проблематике».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>Реализуется по средствам: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>- организации проведения культурно-массовых мероприятий на территории Сосновоборского городского округа, включая фестивали, конкурсы и другие культурно-просветительские мероприятия;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- мероприятий по поддержке клубных формирований, действующих на базе муниципальных учреждений культуры;</w:t>
      </w:r>
    </w:p>
    <w:p w:rsidR="001C60BC" w:rsidRPr="001C60BC" w:rsidRDefault="001C60BC" w:rsidP="001C60BC">
      <w:pPr>
        <w:numPr>
          <w:ilvl w:val="0"/>
          <w:numId w:val="9"/>
        </w:numPr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-мероприятие "Обеспечение деятельности культурно-досуговых учреждений».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>В его состав включаются:</w:t>
      </w:r>
    </w:p>
    <w:p w:rsidR="001C60BC" w:rsidRPr="001C60BC" w:rsidRDefault="001C60BC" w:rsidP="001C60BC">
      <w:pPr>
        <w:tabs>
          <w:tab w:val="left" w:pos="0"/>
        </w:tabs>
        <w:ind w:firstLine="567"/>
        <w:rPr>
          <w:sz w:val="24"/>
          <w:szCs w:val="24"/>
        </w:rPr>
      </w:pPr>
      <w:r w:rsidRPr="001C60BC">
        <w:rPr>
          <w:sz w:val="24"/>
          <w:szCs w:val="24"/>
        </w:rPr>
        <w:t>- обеспечение деятельности культурно-досуговых учреждений, выполняющих услуги (работы) в рамках муниципального задания;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- предоставление субсидий муниципальным учреждениям культурно-досугового типа на </w:t>
      </w:r>
      <w:bookmarkStart w:id="6" w:name="OLE_LINK2"/>
      <w:r w:rsidRPr="001C60BC">
        <w:rPr>
          <w:sz w:val="24"/>
          <w:szCs w:val="24"/>
        </w:rPr>
        <w:t xml:space="preserve">обеспечение выплат стимулирующего характера работникам, </w:t>
      </w:r>
      <w:bookmarkEnd w:id="6"/>
      <w:r w:rsidRPr="001C60BC">
        <w:rPr>
          <w:sz w:val="24"/>
          <w:szCs w:val="24"/>
        </w:rPr>
        <w:t xml:space="preserve">позволяющих довести размер средней начисленной заработной платы работников культуры Ленинградской области до целевого уровня; </w:t>
      </w:r>
    </w:p>
    <w:p w:rsidR="001C60BC" w:rsidRPr="001C60BC" w:rsidRDefault="001C60BC" w:rsidP="001C60BC">
      <w:pPr>
        <w:numPr>
          <w:ilvl w:val="0"/>
          <w:numId w:val="9"/>
        </w:numPr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мероприятие «Мероприятия</w:t>
      </w:r>
      <w:r w:rsidRPr="001C60BC">
        <w:rPr>
          <w:rFonts w:ascii="Georgia" w:hAnsi="Georgia"/>
          <w:sz w:val="24"/>
          <w:szCs w:val="24"/>
        </w:rPr>
        <w:t xml:space="preserve"> по </w:t>
      </w:r>
      <w:r w:rsidRPr="001C60BC">
        <w:rPr>
          <w:sz w:val="24"/>
          <w:szCs w:val="24"/>
        </w:rPr>
        <w:t>развитию различных видов туризма и туристской деятельности</w:t>
      </w:r>
      <w:r w:rsidRPr="001C60BC">
        <w:rPr>
          <w:rFonts w:ascii="Georgia" w:hAnsi="Georgia"/>
          <w:sz w:val="24"/>
          <w:szCs w:val="24"/>
        </w:rPr>
        <w:t>».</w:t>
      </w:r>
      <w:r w:rsidRPr="001C60BC">
        <w:rPr>
          <w:sz w:val="24"/>
          <w:szCs w:val="24"/>
        </w:rPr>
        <w:tab/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состав мероприятия включаются:</w:t>
      </w:r>
    </w:p>
    <w:p w:rsidR="001C60BC" w:rsidRPr="001C60BC" w:rsidRDefault="001C60BC" w:rsidP="001C60B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</w:rPr>
        <w:t>Мероприятия, направленные на развитие различных видов туризма и туристской деятельности на территории  Сосновоборского городского округа,</w:t>
      </w:r>
      <w:r w:rsidRPr="001C60BC">
        <w:rPr>
          <w:b/>
          <w:sz w:val="24"/>
        </w:rPr>
        <w:t xml:space="preserve"> </w:t>
      </w:r>
      <w:r w:rsidRPr="001C60BC">
        <w:rPr>
          <w:sz w:val="24"/>
        </w:rPr>
        <w:t xml:space="preserve">разработку и реализацию механизмов муниципальной поддержки сферы туризма, а также привлечению внебюджетных средств, формированию имиджа округа как территории, благоприятной для туризма, повышению известности округа в качестве территории, </w:t>
      </w:r>
      <w:r w:rsidRPr="001C60BC">
        <w:rPr>
          <w:sz w:val="24"/>
        </w:rPr>
        <w:lastRenderedPageBreak/>
        <w:t>удовлетворяющей интересы разных целевых аудиторий, увеличению числа первых и повторных посещений территории округа, увеличению доходов местного бюджета. В том числе туристические праздники, экскурсии, информационные туры, изготовление сувенирной продукции, повышение квалификации персонала.</w:t>
      </w:r>
    </w:p>
    <w:p w:rsidR="001C60BC" w:rsidRPr="001C60BC" w:rsidRDefault="001C60BC" w:rsidP="001C60BC">
      <w:pPr>
        <w:jc w:val="both"/>
        <w:rPr>
          <w:b/>
          <w:i/>
          <w:sz w:val="28"/>
          <w:szCs w:val="28"/>
        </w:rPr>
      </w:pPr>
    </w:p>
    <w:p w:rsidR="001C60BC" w:rsidRPr="001C60BC" w:rsidRDefault="001C60BC" w:rsidP="001C60BC">
      <w:pPr>
        <w:keepNext/>
        <w:spacing w:before="240" w:after="240"/>
        <w:jc w:val="center"/>
        <w:outlineLvl w:val="3"/>
        <w:rPr>
          <w:b/>
          <w:bCs/>
          <w:i/>
          <w:sz w:val="28"/>
          <w:szCs w:val="28"/>
        </w:rPr>
      </w:pPr>
      <w:r w:rsidRPr="001C60BC">
        <w:rPr>
          <w:b/>
          <w:bCs/>
          <w:sz w:val="28"/>
          <w:szCs w:val="28"/>
        </w:rPr>
        <w:t>5.5.</w:t>
      </w:r>
      <w:r w:rsidRPr="001C60BC">
        <w:rPr>
          <w:b/>
          <w:bCs/>
          <w:i/>
          <w:sz w:val="28"/>
          <w:szCs w:val="28"/>
        </w:rPr>
        <w:t xml:space="preserve"> </w:t>
      </w:r>
      <w:r w:rsidRPr="001C60BC">
        <w:rPr>
          <w:b/>
          <w:bCs/>
          <w:sz w:val="28"/>
          <w:szCs w:val="28"/>
        </w:rPr>
        <w:t>Комплекс процессных мероприятиях «Обеспечение реализации муниципальной программы»</w:t>
      </w:r>
    </w:p>
    <w:p w:rsidR="001C60BC" w:rsidRPr="001C60BC" w:rsidRDefault="001C60BC" w:rsidP="001C60BC">
      <w:pPr>
        <w:jc w:val="center"/>
        <w:rPr>
          <w:b/>
          <w:i/>
          <w:sz w:val="24"/>
          <w:szCs w:val="24"/>
        </w:rPr>
      </w:pPr>
      <w:r w:rsidRPr="001C60BC">
        <w:rPr>
          <w:b/>
          <w:i/>
          <w:sz w:val="24"/>
          <w:szCs w:val="24"/>
        </w:rPr>
        <w:t>Задача - Развитие отраслевой инфраструктуры.</w:t>
      </w:r>
    </w:p>
    <w:p w:rsidR="001C60BC" w:rsidRPr="001C60BC" w:rsidRDefault="001C60BC" w:rsidP="001C60BC">
      <w:pPr>
        <w:jc w:val="center"/>
        <w:rPr>
          <w:b/>
          <w:i/>
          <w:sz w:val="24"/>
          <w:szCs w:val="24"/>
        </w:rPr>
      </w:pPr>
    </w:p>
    <w:p w:rsidR="001C60BC" w:rsidRPr="001C60BC" w:rsidRDefault="001C60BC" w:rsidP="001C60B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рамках выполнения задачи муниципальной программы предусматривается реализация мероприятия:</w:t>
      </w:r>
    </w:p>
    <w:p w:rsidR="001C60BC" w:rsidRPr="001C60BC" w:rsidRDefault="001C60BC" w:rsidP="001C60B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«Развитие и модернизация учреждений культуры»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состав основного мероприятия включаются: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- укрепление материально-технической базы муниципальных учреждений, подведомственных отделу культуры Сосновоборского городского округа: проведение ремонтных работ с составлением сметной документации, приобретение специализированного оборудования, костюмов для творческих коллективов и т.п.;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- повышение энергоэффективности и энергосбережения подведомственных государственных учреждений: замена окон на энергосберегающие стеклопакеты, модернизация систем отопления, замена ламп накаливания и люминисцентных ламп (светильников) на светодиодные энергосберегающие лампы;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lastRenderedPageBreak/>
        <w:t>- предоставление субсидий муниципальным учреждениям культуры и дополнительного образования в сфере культуры на капитальный ремонт и реконструкцию объектов.</w:t>
      </w:r>
    </w:p>
    <w:p w:rsidR="001C60BC" w:rsidRPr="001C60BC" w:rsidRDefault="001C60BC" w:rsidP="001C60B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«Развитие и сохранение кадрового потенциала</w:t>
      </w:r>
      <w:r w:rsidRPr="001C60BC">
        <w:rPr>
          <w:sz w:val="24"/>
          <w:szCs w:val="24"/>
        </w:rPr>
        <w:br/>
        <w:t xml:space="preserve"> работников в учреждениях культуры».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состав мероприятия включаются: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- организация участия в обучающих мероприятиях (семинаров, тренингов) для работников учреждений культуры и дополнительного образования в сфере культуры Сосновоборского городского округа. </w:t>
      </w:r>
    </w:p>
    <w:p w:rsidR="001C60BC" w:rsidRPr="001C60BC" w:rsidRDefault="001C60BC" w:rsidP="001C60B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 «Поддержка дополнительного  образования в сфере культуры и искусства»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В рамках мероприятия предусматривается: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- организация и проведение мероприятий соревновательного характера для учащихся муниципальных учреждений дополнительного образования в сфере культуры и искусства;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предоставление субсидий на укрепление материально-технической базы муниципальных учреждений дополнительного образования детей в сфере культуры и искусства. Мероприятие направлено на сохранение сети учреждений дополнительного образования, укрепление творческого начала в деятельности указанных учреждений.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- обеспечение деятельности школ искусств в рамках выполнения муниципального задания.</w:t>
      </w:r>
    </w:p>
    <w:p w:rsidR="001C60BC" w:rsidRPr="001C60BC" w:rsidRDefault="001C60BC" w:rsidP="001C60BC">
      <w:pPr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«Развитие сети учреждений дополнительного образования в сфере культуры и искусства»</w:t>
      </w:r>
    </w:p>
    <w:p w:rsidR="001C60BC" w:rsidRPr="001C60BC" w:rsidRDefault="001C60BC" w:rsidP="001C60BC">
      <w:pPr>
        <w:jc w:val="both"/>
        <w:rPr>
          <w:sz w:val="24"/>
          <w:szCs w:val="24"/>
        </w:rPr>
      </w:pPr>
      <w:r w:rsidRPr="001C60BC">
        <w:rPr>
          <w:sz w:val="24"/>
          <w:szCs w:val="24"/>
        </w:rPr>
        <w:tab/>
        <w:t xml:space="preserve">В рамках основного мероприятия предусматривается строительство и реконструкция объектов культуры для размещения учреждений дополнительного образования в сфере культуры и искусства. </w:t>
      </w:r>
    </w:p>
    <w:p w:rsidR="001C60BC" w:rsidRPr="001C60BC" w:rsidRDefault="001C60BC" w:rsidP="001C60BC">
      <w:pPr>
        <w:jc w:val="both"/>
        <w:rPr>
          <w:sz w:val="24"/>
          <w:szCs w:val="24"/>
        </w:rPr>
      </w:pPr>
    </w:p>
    <w:p w:rsidR="001C60BC" w:rsidRPr="001C60BC" w:rsidRDefault="001C60BC" w:rsidP="001C60BC">
      <w:pPr>
        <w:keepNext/>
        <w:spacing w:before="240" w:after="60"/>
        <w:outlineLvl w:val="0"/>
        <w:rPr>
          <w:rFonts w:eastAsiaTheme="majorEastAsia"/>
          <w:b/>
          <w:bCs/>
          <w:i/>
          <w:kern w:val="32"/>
          <w:sz w:val="32"/>
          <w:szCs w:val="32"/>
        </w:rPr>
      </w:pPr>
      <w:bookmarkStart w:id="7" w:name="_Toc137638780"/>
      <w:r w:rsidRPr="001C60BC">
        <w:rPr>
          <w:rFonts w:eastAsiaTheme="majorEastAsia"/>
          <w:b/>
          <w:bCs/>
          <w:i/>
          <w:kern w:val="32"/>
          <w:sz w:val="32"/>
          <w:szCs w:val="32"/>
        </w:rPr>
        <w:lastRenderedPageBreak/>
        <w:t>6. Комплекс проектных мероприятий</w:t>
      </w:r>
      <w:bookmarkEnd w:id="7"/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В Сосновоборском городском округе с 2013 года реализуется проект по партиципаторному бюджетированию «Я планирую бюджет». Суть проекта – участие жителей в формировании комфортной городской среды города. 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Средства на реализацию проекта ежегодно выделяются из местного бюджета.</w:t>
      </w:r>
    </w:p>
    <w:p w:rsidR="001C60BC" w:rsidRPr="001C60BC" w:rsidRDefault="001C60BC" w:rsidP="001C60BC">
      <w:pPr>
        <w:ind w:firstLine="567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В 2023 году в рамках муниципальной программы «Развитие культуры Сосновоборского городского округа на 2019-2027 годы» будет реализован проект-победитель - </w:t>
      </w:r>
      <w:r w:rsidRPr="001C60BC">
        <w:rPr>
          <w:b/>
          <w:sz w:val="24"/>
          <w:szCs w:val="24"/>
        </w:rPr>
        <w:t>«Передвижной детский театральный дворик»</w:t>
      </w:r>
      <w:r w:rsidRPr="001C60BC">
        <w:rPr>
          <w:sz w:val="24"/>
          <w:szCs w:val="24"/>
        </w:rPr>
        <w:t>. Проект будет реализован силами СМБУК «ГТЦ «Волшебный Фонарь». Новое техническое оснащение и обновлённая материально-техническая база будут долгосрочно использоваться для будущих спектаклей, программ и представлений городского театрального центра.</w:t>
      </w:r>
    </w:p>
    <w:p w:rsidR="001C60BC" w:rsidRPr="001C60BC" w:rsidRDefault="001C60BC" w:rsidP="001C60BC">
      <w:pPr>
        <w:keepNext/>
        <w:spacing w:before="240" w:after="60"/>
        <w:outlineLvl w:val="0"/>
        <w:rPr>
          <w:rFonts w:eastAsiaTheme="majorEastAsia"/>
          <w:b/>
          <w:bCs/>
          <w:i/>
          <w:iCs/>
          <w:kern w:val="32"/>
          <w:sz w:val="32"/>
          <w:szCs w:val="32"/>
        </w:rPr>
      </w:pPr>
      <w:bookmarkStart w:id="8" w:name="_Toc137638781"/>
      <w:r w:rsidRPr="001C60BC">
        <w:rPr>
          <w:rFonts w:eastAsiaTheme="majorEastAsia"/>
          <w:b/>
          <w:bCs/>
          <w:i/>
          <w:iCs/>
          <w:kern w:val="32"/>
          <w:sz w:val="32"/>
          <w:szCs w:val="32"/>
        </w:rPr>
        <w:t>7.Методика оценки эффективности муниципальной программы</w:t>
      </w:r>
      <w:bookmarkEnd w:id="8"/>
    </w:p>
    <w:p w:rsidR="001C60BC" w:rsidRPr="001C60BC" w:rsidRDefault="001C60BC" w:rsidP="001C60BC">
      <w:pPr>
        <w:ind w:firstLine="708"/>
        <w:rPr>
          <w:b/>
          <w:sz w:val="24"/>
          <w:szCs w:val="24"/>
        </w:rPr>
      </w:pPr>
    </w:p>
    <w:p w:rsidR="001C60BC" w:rsidRPr="001C60BC" w:rsidRDefault="001C60BC" w:rsidP="001C60BC">
      <w:pPr>
        <w:ind w:firstLine="708"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Социальная эффективность – комплексная реализация мероприятий подпрограмм поможет достичь </w:t>
      </w:r>
      <w:r w:rsidRPr="001C60BC">
        <w:rPr>
          <w:sz w:val="24"/>
        </w:rPr>
        <w:t xml:space="preserve">создания условий для </w:t>
      </w:r>
      <w:r w:rsidRPr="001C60BC">
        <w:rPr>
          <w:sz w:val="24"/>
          <w:szCs w:val="24"/>
        </w:rPr>
        <w:t>удовлетворения потребностей населения города в сфере культуры и искусства, а так же обеспечить сохранение, планомерное развитие и реализацию творческого, культурного и духовного потенциала населения Сосновоборского городского округа.</w:t>
      </w:r>
    </w:p>
    <w:p w:rsidR="001C60BC" w:rsidRPr="001C60BC" w:rsidRDefault="001C60BC" w:rsidP="001C60BC">
      <w:pPr>
        <w:ind w:firstLine="708"/>
        <w:jc w:val="both"/>
        <w:rPr>
          <w:sz w:val="24"/>
          <w:szCs w:val="24"/>
        </w:rPr>
      </w:pPr>
      <w:r w:rsidRPr="001C60BC">
        <w:rPr>
          <w:sz w:val="24"/>
          <w:szCs w:val="24"/>
        </w:rPr>
        <w:t>Социальная эффективность программы определяется путем расчета целевых показателей (индикаторов) муниципальной программы. А именно:</w:t>
      </w:r>
    </w:p>
    <w:p w:rsidR="001C60BC" w:rsidRPr="001C60BC" w:rsidRDefault="001C60BC" w:rsidP="001C60BC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Количество посещений общедоступных библиотек. Данный показатель рассчитывается как отношение количества посещений к количеству жителей муниципального образования Сосновоборский городской округ Ленинградской области (показатель количества посещений указан в годовой статистической форме 6-нк).</w:t>
      </w:r>
    </w:p>
    <w:p w:rsidR="001C60BC" w:rsidRPr="001C60BC" w:rsidRDefault="001C60BC" w:rsidP="001C60BC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lastRenderedPageBreak/>
        <w:t>Освоение средств, выделенных на выполнение работ в рамках охранного обязательства «ДИК «Андерсенград» - показатель считается исполненным при 100% освоении средств на проведение текущего ремонта в рамках охранного обязательства, выделенных из бюджета.</w:t>
      </w:r>
    </w:p>
    <w:p w:rsidR="001C60BC" w:rsidRPr="001C60BC" w:rsidRDefault="001C60BC" w:rsidP="001C60BC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>Количество посещений музеев. Данный показатель рассчитывается как отношение количества посещений к количеству жителей муниципального образования Сосновоборский городской округ Ленинградской области (количество посещений указано в годов статистической форме 8-нк).</w:t>
      </w:r>
    </w:p>
    <w:p w:rsidR="001C60BC" w:rsidRPr="001C60BC" w:rsidRDefault="001C60BC" w:rsidP="001C60BC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1C60BC">
        <w:rPr>
          <w:sz w:val="24"/>
          <w:szCs w:val="24"/>
        </w:rPr>
        <w:t xml:space="preserve">Количество посетителей культурно-массовых мероприятий. Данный показатель рассчитывается как отношение количества посещений к количеству жителей муниципального образования Сосновоборский городской округ Ленинградской области (количество посетителей указано в годовой статистической форме 7-нк). </w:t>
      </w:r>
    </w:p>
    <w:p w:rsidR="001C60BC" w:rsidRPr="001C60BC" w:rsidRDefault="001C60BC" w:rsidP="001C60BC">
      <w:pPr>
        <w:jc w:val="center"/>
        <w:rPr>
          <w:b/>
          <w:i/>
          <w:sz w:val="28"/>
          <w:szCs w:val="28"/>
        </w:rPr>
      </w:pPr>
    </w:p>
    <w:p w:rsidR="001C60BC" w:rsidRPr="001C60BC" w:rsidRDefault="001C60BC" w:rsidP="001C60BC">
      <w:pPr>
        <w:shd w:val="clear" w:color="auto" w:fill="FFFFFF" w:themeFill="background1"/>
        <w:jc w:val="both"/>
        <w:rPr>
          <w:b/>
          <w:color w:val="000000" w:themeColor="text1"/>
          <w:sz w:val="16"/>
          <w:szCs w:val="16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4"/>
          <w:szCs w:val="24"/>
        </w:rPr>
        <w:sectPr w:rsidR="001C60BC" w:rsidRPr="001C60BC" w:rsidSect="00C4055D">
          <w:headerReference w:type="default" r:id="rId7"/>
          <w:footerReference w:type="default" r:id="rId8"/>
          <w:pgSz w:w="11906" w:h="16838"/>
          <w:pgMar w:top="1134" w:right="567" w:bottom="1134" w:left="1134" w:header="720" w:footer="720" w:gutter="0"/>
          <w:pgNumType w:start="1" w:chapStyle="1"/>
          <w:cols w:space="720"/>
          <w:noEndnote/>
          <w:docGrid w:linePitch="272"/>
        </w:sectPr>
      </w:pPr>
    </w:p>
    <w:p w:rsidR="001C60BC" w:rsidRPr="001C60BC" w:rsidRDefault="001C60BC" w:rsidP="001C60BC">
      <w:pPr>
        <w:keepNext/>
        <w:spacing w:before="240" w:after="60"/>
        <w:jc w:val="center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9" w:name="_Toc137638782"/>
      <w:r w:rsidRPr="001C60BC">
        <w:rPr>
          <w:rFonts w:eastAsiaTheme="majorEastAsia"/>
          <w:b/>
          <w:bCs/>
          <w:kern w:val="32"/>
          <w:sz w:val="32"/>
          <w:szCs w:val="32"/>
        </w:rPr>
        <w:lastRenderedPageBreak/>
        <w:t>Информация о взаимосвязи целей, задач, ожидаемых результатов, показателей и структурных элементов муниципальной программы</w:t>
      </w:r>
      <w:bookmarkEnd w:id="9"/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/>
          <w:sz w:val="24"/>
          <w:szCs w:val="24"/>
        </w:rPr>
      </w:pPr>
      <w:r w:rsidRPr="001C60BC">
        <w:rPr>
          <w:rFonts w:eastAsiaTheme="minorEastAsia"/>
          <w:sz w:val="24"/>
          <w:szCs w:val="24"/>
          <w:lang w:val="en-US"/>
        </w:rPr>
        <w:t>Таблица 1</w:t>
      </w: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/>
          <w:sz w:val="24"/>
          <w:szCs w:val="24"/>
        </w:rPr>
      </w:pPr>
    </w:p>
    <w:tbl>
      <w:tblPr>
        <w:tblW w:w="15243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3336"/>
        <w:gridCol w:w="2976"/>
        <w:gridCol w:w="3261"/>
        <w:gridCol w:w="3119"/>
        <w:gridCol w:w="2551"/>
      </w:tblGrid>
      <w:tr w:rsidR="001C60BC" w:rsidRPr="001C60BC" w:rsidTr="00C4055D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C60B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Задача муниципальной программы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C60B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Ожидаемый результат муниципальной программы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C60B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Структурный элемент муниципальной программы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 xml:space="preserve">Целевой показатель муниципальной программы  </w:t>
            </w:r>
          </w:p>
        </w:tc>
      </w:tr>
      <w:tr w:rsidR="001C60BC" w:rsidRPr="001C60BC" w:rsidTr="00C4055D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C60BC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1C60BC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1C60BC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1C60BC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C60BC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1C60BC" w:rsidRPr="001C60BC" w:rsidTr="00C4055D">
        <w:trPr>
          <w:tblCellSpacing w:w="5" w:type="nil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Повышение обеспеченности населения Сосновоборского городского округа традиционными продуктами отрасли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Повышение обеспеченности населения Сосновоборского городского округа</w:t>
            </w:r>
            <w:r w:rsidRPr="001C60BC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1C60BC">
              <w:rPr>
                <w:rFonts w:eastAsiaTheme="minorEastAsia"/>
                <w:sz w:val="22"/>
                <w:szCs w:val="22"/>
              </w:rPr>
              <w:t>услугами библиотек и приобщение населения Сосновоборского городского округа к чтению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 xml:space="preserve">Сохранение количества посещений Сосновоборской  библиотеки (на 1 тыс. населения)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</w:t>
            </w:r>
            <w:r w:rsidRPr="001C60BC">
              <w:rPr>
                <w:rFonts w:eastAsiaTheme="minorEastAsia"/>
                <w:sz w:val="22"/>
                <w:szCs w:val="22"/>
              </w:rPr>
              <w:t xml:space="preserve"> «Библиотечное обслуживание и популяризация чтения»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1800</w:t>
            </w:r>
          </w:p>
        </w:tc>
      </w:tr>
      <w:tr w:rsidR="001C60BC" w:rsidRPr="001C60BC" w:rsidTr="00C4055D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Сохранение, охрана и популяризация объектов культурного наследия, находящихся на территории Сосновоборского городского округа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 xml:space="preserve">Сохранение доли объектов культурного наследия, находящихся в собственности Сосновоборского городского округа, состояние которых является удовлетворительным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 «Сохранение и охрана культурно-исторического наследия»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100%</w:t>
            </w:r>
          </w:p>
        </w:tc>
      </w:tr>
      <w:tr w:rsidR="001C60BC" w:rsidRPr="001C60BC" w:rsidTr="00C4055D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Повышение посещаемости муниципального музея Сосновоборского городского округа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Увеличение количества посещений Сосновоборского муниципального музея (на 1 тыс. населения)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 «Музейная деятельность»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103 чел. На 1000 населения</w:t>
            </w:r>
          </w:p>
        </w:tc>
      </w:tr>
      <w:tr w:rsidR="001C60BC" w:rsidRPr="001C60BC" w:rsidTr="00C4055D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Повышение доступности профессионального искусства и культурно-досуговых услуг для жителей Сосновоборского городского округа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Сохранение количества посещений культурно-массовых мероприятий (на 1 тыс. населения);</w:t>
            </w:r>
          </w:p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 xml:space="preserve">Увеличение  численности участников творческих коллективов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 «Профессиональное искусство, народное творчество и культурно-досуговая деятельность»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165,471 тыс. чел.</w:t>
            </w:r>
          </w:p>
        </w:tc>
      </w:tr>
      <w:tr w:rsidR="001C60BC" w:rsidRPr="001C60BC" w:rsidTr="00C4055D">
        <w:trPr>
          <w:tblCellSpacing w:w="5" w:type="nil"/>
        </w:trPr>
        <w:tc>
          <w:tcPr>
            <w:tcW w:w="1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C60BC">
              <w:rPr>
                <w:rFonts w:eastAsiaTheme="minorEastAsia"/>
                <w:b/>
                <w:sz w:val="24"/>
                <w:szCs w:val="24"/>
              </w:rPr>
              <w:t>Мероприятие «Библиотечное обслуживание и популяризация чтения»</w:t>
            </w:r>
          </w:p>
        </w:tc>
      </w:tr>
      <w:tr w:rsidR="001C60BC" w:rsidRPr="001C60BC" w:rsidTr="00C4055D">
        <w:trPr>
          <w:tblCellSpacing w:w="5" w:type="nil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</w:t>
            </w:r>
          </w:p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 w:cs="Arial"/>
                <w:sz w:val="22"/>
                <w:szCs w:val="22"/>
              </w:rPr>
              <w:t>Повышение доступности библиотечных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Сохранение количества посещений общедоступных библиотек (на 1 тыс. населения);</w:t>
            </w:r>
          </w:p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0"/>
              </w:tabs>
              <w:ind w:left="66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«Библиотечное обслуживание»</w:t>
            </w:r>
          </w:p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1800</w:t>
            </w:r>
          </w:p>
        </w:tc>
      </w:tr>
      <w:tr w:rsidR="001C60BC" w:rsidRPr="001C60BC" w:rsidTr="00C4055D">
        <w:trPr>
          <w:trHeight w:val="191"/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 xml:space="preserve">Увеличение объема и репертуара фондов общедоступных библиотек </w:t>
            </w:r>
            <w:r w:rsidRPr="001C60BC">
              <w:rPr>
                <w:sz w:val="22"/>
                <w:szCs w:val="22"/>
              </w:rPr>
              <w:lastRenderedPageBreak/>
              <w:t>Сосновоборского городского округа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lastRenderedPageBreak/>
              <w:t>Прирост объема библиотечных фондов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66"/>
              </w:tabs>
              <w:ind w:left="66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«Комплектование книжных фондов»</w:t>
            </w: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lastRenderedPageBreak/>
              <w:t>0,35%</w:t>
            </w:r>
          </w:p>
        </w:tc>
      </w:tr>
      <w:tr w:rsidR="001C60BC" w:rsidRPr="001C60BC" w:rsidTr="00C4055D">
        <w:trPr>
          <w:trHeight w:val="143"/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Повышение клиентоориентированности и привлекательности библиотек для жителя Сосновоборского городского округа.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Прирост посетителей библиотечных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Популяризация чтения и деятельности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20 чел. на 1000 чел. населения</w:t>
            </w:r>
          </w:p>
        </w:tc>
      </w:tr>
      <w:tr w:rsidR="001C60BC" w:rsidRPr="001C60BC" w:rsidTr="00C4055D">
        <w:trPr>
          <w:trHeight w:val="143"/>
          <w:tblCellSpacing w:w="5" w:type="nil"/>
        </w:trPr>
        <w:tc>
          <w:tcPr>
            <w:tcW w:w="152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jc w:val="center"/>
              <w:rPr>
                <w:b/>
                <w:iCs/>
                <w:sz w:val="24"/>
                <w:szCs w:val="24"/>
              </w:rPr>
            </w:pPr>
            <w:r w:rsidRPr="001C60BC">
              <w:rPr>
                <w:b/>
                <w:iCs/>
                <w:sz w:val="24"/>
                <w:szCs w:val="24"/>
              </w:rPr>
              <w:t>Мероприятие «Сохранение и охрана культурно-исторического наследия»</w:t>
            </w:r>
          </w:p>
        </w:tc>
      </w:tr>
      <w:tr w:rsidR="001C60BC" w:rsidRPr="001C60BC" w:rsidTr="00C4055D">
        <w:trPr>
          <w:trHeight w:val="1842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 w:cs="Arial"/>
                <w:sz w:val="22"/>
                <w:szCs w:val="22"/>
              </w:rPr>
              <w:t>Сохранение, улучшение состояния и охрана выявленного объекта культурного наследия ДИК «Андерсенград»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Сохранение достигнутых масштабов реставрационных работ в отношении, обеспечение охраны выявленного объекта культурного наследия ДИК «Андерсенград»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Сохранение доли объектов культурного наследия, находящихся в удовлетворительном состоянии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Проведение текущего ремонта в рамках охранного обязательства детского игрового комплекса «Андерсенград»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100%</w:t>
            </w:r>
          </w:p>
        </w:tc>
      </w:tr>
      <w:tr w:rsidR="001C60BC" w:rsidRPr="001C60BC" w:rsidTr="00C4055D">
        <w:trPr>
          <w:trHeight w:val="143"/>
          <w:tblCellSpacing w:w="5" w:type="nil"/>
        </w:trPr>
        <w:tc>
          <w:tcPr>
            <w:tcW w:w="1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C60BC">
              <w:rPr>
                <w:b/>
                <w:sz w:val="24"/>
              </w:rPr>
              <w:t>Мероприятие «Музейная деятельность»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 w:cs="Arial"/>
                <w:sz w:val="22"/>
                <w:szCs w:val="22"/>
              </w:rPr>
              <w:t>Повышение посещаемости муниципального музея Сосновоборского городского округа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Повышение доступности музейных услуг для жителей и гостей Сосновоборского городского округа.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 xml:space="preserve">Увеличение числа посетителей муниципального музея Сосновоборского городского округа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Музейное обслуживание населения, обеспечение сохранности музейных фондов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 xml:space="preserve">103 чел. на 1000 населения 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Повышение привлекательности муниципального музея Сосновоборского городского округа для населения.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 xml:space="preserve">Увеличение количества созданных (обновленных) экспозиций музея Сосновоборского городского округа  </w:t>
            </w: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Строительство нового здания городского музея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"Популяризация военно-исторического наследия"</w:t>
            </w: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Модернизация муниципального музея Сосновоборского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До 10 выставок в год</w:t>
            </w: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1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152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C60BC">
              <w:rPr>
                <w:b/>
                <w:sz w:val="24"/>
                <w:szCs w:val="24"/>
              </w:rPr>
              <w:t>Мероприятие</w:t>
            </w:r>
            <w:r w:rsidRPr="001C60BC">
              <w:rPr>
                <w:sz w:val="24"/>
                <w:szCs w:val="24"/>
              </w:rPr>
              <w:t xml:space="preserve"> </w:t>
            </w:r>
            <w:r w:rsidRPr="001C60BC">
              <w:rPr>
                <w:b/>
                <w:sz w:val="24"/>
                <w:szCs w:val="24"/>
              </w:rPr>
              <w:t>«Профессиональное искусство, народное творчество и культурно-досуговая деятельность»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Arial"/>
                <w:sz w:val="22"/>
                <w:szCs w:val="22"/>
              </w:rPr>
            </w:pPr>
            <w:r w:rsidRPr="001C60BC">
              <w:rPr>
                <w:rFonts w:eastAsiaTheme="minorEastAsia" w:cs="Arial"/>
                <w:sz w:val="22"/>
                <w:szCs w:val="22"/>
              </w:rPr>
              <w:t>Повышение доступности профессионального искусства и культурно-досуговых услуг для жителей Сосновоборского городского округа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Повышение территориальной доступности профессионального искусства и услуг культурно-досуговых учреждений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C" w:rsidRPr="001C60BC" w:rsidRDefault="001C60BC" w:rsidP="001C60BC">
            <w:pPr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 w:rsidRPr="001C60BC">
              <w:rPr>
                <w:color w:val="000000"/>
                <w:sz w:val="22"/>
                <w:szCs w:val="22"/>
              </w:rPr>
              <w:t>Число культурно-массовых мероприятий, проведенных на территории</w:t>
            </w:r>
            <w:r w:rsidRPr="001C60BC">
              <w:rPr>
                <w:bCs/>
                <w:color w:val="000000"/>
                <w:sz w:val="22"/>
                <w:szCs w:val="22"/>
              </w:rPr>
              <w:t xml:space="preserve"> Сосновоборского городского округа</w:t>
            </w:r>
            <w:r w:rsidRPr="001C60BC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1C60BC" w:rsidRPr="001C60BC" w:rsidRDefault="001C60BC" w:rsidP="001C60BC">
            <w:pPr>
              <w:ind w:right="-109"/>
              <w:rPr>
                <w:color w:val="000000"/>
                <w:sz w:val="22"/>
                <w:szCs w:val="22"/>
              </w:rPr>
            </w:pPr>
          </w:p>
          <w:p w:rsidR="001C60BC" w:rsidRPr="001C60BC" w:rsidRDefault="001C60BC" w:rsidP="001C60BC">
            <w:pPr>
              <w:ind w:right="-109"/>
              <w:rPr>
                <w:color w:val="000000"/>
                <w:sz w:val="22"/>
                <w:szCs w:val="22"/>
              </w:rPr>
            </w:pPr>
            <w:r w:rsidRPr="001C60BC">
              <w:rPr>
                <w:color w:val="000000"/>
                <w:sz w:val="22"/>
                <w:szCs w:val="22"/>
              </w:rPr>
              <w:t>Количество посетителей культурно-массовых 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«Проведение культурно-массовых мероприятий, посвященных значимым событиям культуры, истории России,  Ленинградской области, Сосновоборского городского округа, крупным юбилейным датам, социальной проблематике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165,471 тыс. чел.</w:t>
            </w:r>
          </w:p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Повышение информированности населения об услугах культурно-досуговых учреждений, проводимых культурных событиях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C" w:rsidRPr="001C60BC" w:rsidRDefault="001C60BC" w:rsidP="001C60BC">
            <w:pPr>
              <w:ind w:right="-109"/>
              <w:rPr>
                <w:color w:val="000000"/>
                <w:sz w:val="22"/>
                <w:szCs w:val="22"/>
              </w:rPr>
            </w:pPr>
            <w:r w:rsidRPr="001C60BC">
              <w:rPr>
                <w:color w:val="000000"/>
                <w:sz w:val="22"/>
                <w:szCs w:val="22"/>
              </w:rPr>
              <w:t>Численность жителей Сосновоборского городского округа – участников клубных формирований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«Основное мероприятие "Обеспечение деятельности культурно-досуговых учреждений»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2 230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Повышение привлекательности культурно-досуговых учреждений для жителей Сосновоборского городского округа, развитие их творческого потенциала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C" w:rsidRPr="001C60BC" w:rsidRDefault="001C60BC" w:rsidP="001C60BC">
            <w:pPr>
              <w:ind w:right="-109"/>
              <w:rPr>
                <w:color w:val="000000"/>
                <w:sz w:val="22"/>
                <w:szCs w:val="22"/>
              </w:rPr>
            </w:pPr>
          </w:p>
          <w:p w:rsidR="001C60BC" w:rsidRPr="001C60BC" w:rsidRDefault="001C60BC" w:rsidP="001C60BC">
            <w:pPr>
              <w:ind w:right="-109"/>
              <w:rPr>
                <w:color w:val="000000"/>
                <w:sz w:val="22"/>
                <w:szCs w:val="22"/>
              </w:rPr>
            </w:pPr>
            <w:r w:rsidRPr="001C60BC">
              <w:rPr>
                <w:color w:val="000000"/>
                <w:sz w:val="22"/>
                <w:szCs w:val="22"/>
              </w:rPr>
              <w:t>Численность участников мероприятий, направленных на развитие туризма на территории Сосновоборского городского округа</w:t>
            </w:r>
            <w:r w:rsidRPr="001C60BC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«Мероприятия по развитию различных видов туризма и туристской деятельности»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500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1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jc w:val="center"/>
              <w:rPr>
                <w:sz w:val="24"/>
                <w:szCs w:val="24"/>
              </w:rPr>
            </w:pPr>
            <w:r w:rsidRPr="001C60BC">
              <w:rPr>
                <w:b/>
                <w:sz w:val="24"/>
                <w:szCs w:val="24"/>
              </w:rPr>
              <w:t>Мероприятие</w:t>
            </w:r>
            <w:r w:rsidRPr="001C60BC">
              <w:rPr>
                <w:sz w:val="24"/>
                <w:szCs w:val="24"/>
              </w:rPr>
              <w:t xml:space="preserve"> </w:t>
            </w:r>
            <w:r w:rsidRPr="001C60BC">
              <w:rPr>
                <w:b/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1C60BC">
              <w:rPr>
                <w:rFonts w:eastAsiaTheme="minorEastAsia"/>
                <w:sz w:val="22"/>
                <w:szCs w:val="22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Развитие отраслевой инфраструктуры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Отсутствие муниципальных учреждений культуры, здания которых требуют капитального ремонта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«Развитие и модернизация учреждений культуры»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0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Обеспечение конкурентоспособного уровня оплаты труда в муниципальных учреждениях культуры и дополнительного образования в сфере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сохранение отношения средней заработной платы работников учреждений культуры и дополнительного образования в сфере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Ленинградской области на уровне 100%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</w:p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«Поддержка дополнительного  образования в сфере культуры и искусства»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100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1C60BC">
              <w:rPr>
                <w:color w:val="000000" w:themeColor="text1"/>
                <w:sz w:val="22"/>
                <w:szCs w:val="22"/>
              </w:rPr>
              <w:t>Стимулирование развития творческого потенциала молодежи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ежегодная поддержка 2 учреждений дополнительного образования в сфере культуры и искусства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«Поддержка дополнительного  образования в сфере культуры и искусства»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2</w:t>
            </w:r>
          </w:p>
        </w:tc>
      </w:tr>
      <w:tr w:rsidR="001C60BC" w:rsidRPr="001C60BC" w:rsidTr="00C4055D">
        <w:trPr>
          <w:trHeight w:val="128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tabs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Строительство концертного зала МБУ ДО «СДШИ «Балтика»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Основное мероприятие «Развитие сети учреждений дополнительного образования в сфере культуры и искусства»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BC" w:rsidRPr="001C60BC" w:rsidRDefault="001C60BC" w:rsidP="001C60BC">
            <w:pPr>
              <w:contextualSpacing/>
              <w:jc w:val="center"/>
              <w:rPr>
                <w:sz w:val="22"/>
                <w:szCs w:val="22"/>
              </w:rPr>
            </w:pPr>
            <w:r w:rsidRPr="001C60BC">
              <w:rPr>
                <w:sz w:val="22"/>
                <w:szCs w:val="22"/>
              </w:rPr>
              <w:t>1</w:t>
            </w:r>
          </w:p>
        </w:tc>
      </w:tr>
    </w:tbl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1C60BC" w:rsidRPr="001C60BC" w:rsidRDefault="001C60BC" w:rsidP="001C60BC">
      <w:pPr>
        <w:keepNext/>
        <w:spacing w:before="240" w:after="60"/>
        <w:jc w:val="center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10" w:name="_Toc137638783"/>
      <w:r w:rsidRPr="001C60BC">
        <w:rPr>
          <w:rFonts w:eastAsiaTheme="majorEastAsia"/>
          <w:b/>
          <w:bCs/>
          <w:kern w:val="32"/>
          <w:sz w:val="32"/>
          <w:szCs w:val="32"/>
        </w:rPr>
        <w:t>Сведения о показателях (индикаторах) муниципальной программы</w:t>
      </w:r>
      <w:bookmarkEnd w:id="10"/>
    </w:p>
    <w:p w:rsidR="001C60BC" w:rsidRPr="001C60BC" w:rsidRDefault="001C60BC" w:rsidP="001C60BC">
      <w:pPr>
        <w:shd w:val="clear" w:color="auto" w:fill="FFFFFF" w:themeFill="background1"/>
        <w:tabs>
          <w:tab w:val="left" w:pos="6714"/>
        </w:tabs>
        <w:contextualSpacing/>
        <w:jc w:val="center"/>
        <w:rPr>
          <w:b/>
          <w:sz w:val="24"/>
          <w:szCs w:val="24"/>
        </w:rPr>
      </w:pPr>
    </w:p>
    <w:p w:rsidR="001C60BC" w:rsidRPr="001C60BC" w:rsidRDefault="001C60BC" w:rsidP="001C60BC">
      <w:pPr>
        <w:shd w:val="clear" w:color="auto" w:fill="FFFFFF" w:themeFill="background1"/>
        <w:tabs>
          <w:tab w:val="left" w:pos="6714"/>
        </w:tabs>
        <w:contextualSpacing/>
        <w:jc w:val="right"/>
        <w:rPr>
          <w:sz w:val="22"/>
          <w:szCs w:val="22"/>
        </w:rPr>
      </w:pPr>
      <w:r w:rsidRPr="001C60BC">
        <w:rPr>
          <w:sz w:val="24"/>
          <w:szCs w:val="24"/>
        </w:rPr>
        <w:t>Таблица 2</w:t>
      </w:r>
    </w:p>
    <w:p w:rsidR="001C60BC" w:rsidRPr="001C60BC" w:rsidRDefault="001C60BC" w:rsidP="001C60BC">
      <w:pPr>
        <w:shd w:val="clear" w:color="auto" w:fill="FFFFFF" w:themeFill="background1"/>
        <w:tabs>
          <w:tab w:val="left" w:pos="6714"/>
        </w:tabs>
        <w:contextualSpacing/>
        <w:jc w:val="right"/>
        <w:rPr>
          <w:sz w:val="22"/>
          <w:szCs w:val="22"/>
        </w:rPr>
      </w:pPr>
    </w:p>
    <w:tbl>
      <w:tblPr>
        <w:tblW w:w="13300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3757"/>
        <w:gridCol w:w="1417"/>
        <w:gridCol w:w="1346"/>
        <w:gridCol w:w="1134"/>
        <w:gridCol w:w="993"/>
        <w:gridCol w:w="992"/>
        <w:gridCol w:w="992"/>
        <w:gridCol w:w="992"/>
        <w:gridCol w:w="1134"/>
      </w:tblGrid>
      <w:tr w:rsidR="00C4055D" w:rsidRPr="00C4055D" w:rsidTr="00C4055D">
        <w:trPr>
          <w:trHeight w:val="37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N п/п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 Значение (план/</w:t>
            </w:r>
          </w:p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факт)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Ед. измерения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Значения показателей (индикаторов)</w:t>
            </w:r>
          </w:p>
        </w:tc>
      </w:tr>
      <w:tr w:rsidR="00C4055D" w:rsidRPr="00C4055D" w:rsidTr="00C4055D">
        <w:trPr>
          <w:trHeight w:val="543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 xml:space="preserve">Базовый период 2023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 xml:space="preserve">2023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jc w:val="center"/>
            </w:pPr>
            <w:r w:rsidRPr="00C4055D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jc w:val="center"/>
            </w:pPr>
            <w:r w:rsidRPr="00C4055D">
              <w:rPr>
                <w:color w:val="000000"/>
              </w:rPr>
              <w:t>2027 год</w:t>
            </w:r>
          </w:p>
        </w:tc>
      </w:tr>
      <w:tr w:rsidR="00C4055D" w:rsidRPr="00C4055D" w:rsidTr="00C4055D">
        <w:trPr>
          <w:trHeight w:val="37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 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</w:t>
            </w:r>
          </w:p>
        </w:tc>
      </w:tr>
      <w:tr w:rsidR="00C4055D" w:rsidRPr="00C4055D" w:rsidTr="00C4055D">
        <w:trPr>
          <w:trHeight w:val="433"/>
          <w:jc w:val="center"/>
        </w:trPr>
        <w:tc>
          <w:tcPr>
            <w:tcW w:w="1330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C4055D">
              <w:rPr>
                <w:b/>
                <w:color w:val="000000"/>
              </w:rPr>
              <w:t>Муниципальная программа</w:t>
            </w:r>
          </w:p>
        </w:tc>
      </w:tr>
      <w:tr w:rsidR="00C4055D" w:rsidRPr="00C4055D" w:rsidTr="00C4055D">
        <w:trPr>
          <w:trHeight w:val="594"/>
          <w:jc w:val="center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  <w:r w:rsidRPr="00C4055D">
              <w:rPr>
                <w:color w:val="000000"/>
              </w:rPr>
              <w:t>Количество посещений общедоступных библиотек Сосновоборского городского округа (на 1 тыс.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плановое значение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  <w:lang w:val="en-US"/>
              </w:rPr>
              <w:t xml:space="preserve"> 1 607</w:t>
            </w:r>
            <w:r w:rsidRPr="00C4055D">
              <w:rPr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1 650,0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1 800,0</w:t>
            </w:r>
          </w:p>
        </w:tc>
      </w:tr>
      <w:tr w:rsidR="00C4055D" w:rsidRPr="00C4055D" w:rsidTr="00C4055D">
        <w:trPr>
          <w:trHeight w:val="560"/>
          <w:jc w:val="center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ind w:left="-96" w:right="-112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фактическое значение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  <w:lang w:val="en-US"/>
              </w:rPr>
              <w:t>1 607</w:t>
            </w:r>
            <w:r w:rsidRPr="00C4055D">
              <w:rPr>
                <w:color w:val="000000"/>
              </w:rPr>
              <w:t>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  <w:lang w:val="en-US"/>
              </w:rPr>
              <w:t>1 607</w:t>
            </w:r>
            <w:r w:rsidRPr="00C4055D">
              <w:rPr>
                <w:color w:val="000000"/>
              </w:rPr>
              <w:t>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4055D" w:rsidRPr="00C4055D" w:rsidTr="00C4055D">
        <w:trPr>
          <w:trHeight w:val="56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2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  <w:r w:rsidRPr="00C4055D">
              <w:rPr>
                <w:color w:val="000000"/>
              </w:rPr>
              <w:t>Освоение средств, выделенных на выполнение работ в рамках охранного обязательства «ДИК «Андерсенград»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плановое значение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100,0</w:t>
            </w:r>
          </w:p>
        </w:tc>
      </w:tr>
      <w:tr w:rsidR="00C4055D" w:rsidRPr="00C4055D" w:rsidTr="00C4055D">
        <w:trPr>
          <w:trHeight w:val="548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ind w:left="-96" w:right="-112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фактическое значение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4055D" w:rsidRPr="00C4055D" w:rsidTr="00C4055D">
        <w:trPr>
          <w:trHeight w:val="570"/>
          <w:jc w:val="center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3</w:t>
            </w:r>
          </w:p>
        </w:tc>
        <w:tc>
          <w:tcPr>
            <w:tcW w:w="3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  <w:r w:rsidRPr="00C4055D">
              <w:rPr>
                <w:color w:val="000000"/>
              </w:rPr>
              <w:t>Количество посещений музея Сосновоборского городского округа (на 1 тыс. населения)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плановое значение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104</w:t>
            </w:r>
          </w:p>
        </w:tc>
      </w:tr>
      <w:tr w:rsidR="00C4055D" w:rsidRPr="00C4055D" w:rsidTr="00C4055D">
        <w:trPr>
          <w:trHeight w:val="550"/>
          <w:jc w:val="center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ind w:left="-96" w:right="-112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фактическое значение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94,0 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4055D" w:rsidRPr="00C4055D" w:rsidTr="00C4055D">
        <w:trPr>
          <w:trHeight w:val="55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4.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  <w:r w:rsidRPr="00C4055D">
              <w:rPr>
                <w:color w:val="000000"/>
              </w:rPr>
              <w:t>Количество посетителей культурно-массовых 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плановое значение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193,516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194,000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194,500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194,700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195,000</w:t>
            </w:r>
          </w:p>
        </w:tc>
      </w:tr>
      <w:tr w:rsidR="00C4055D" w:rsidRPr="00C4055D" w:rsidTr="00C4055D">
        <w:trPr>
          <w:trHeight w:val="55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ind w:left="-96" w:right="-112"/>
              <w:jc w:val="center"/>
              <w:rPr>
                <w:color w:val="000000"/>
              </w:rPr>
            </w:pPr>
            <w:r w:rsidRPr="00C4055D">
              <w:rPr>
                <w:color w:val="000000"/>
              </w:rPr>
              <w:t>фактическое значение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193,516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 193,516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  <w:r w:rsidRPr="00C4055D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5D" w:rsidRPr="00C4055D" w:rsidRDefault="00C4055D" w:rsidP="00C4055D">
            <w:pPr>
              <w:shd w:val="clear" w:color="auto" w:fill="FFFFFF"/>
              <w:jc w:val="center"/>
            </w:pPr>
          </w:p>
        </w:tc>
      </w:tr>
      <w:tr w:rsidR="00C4055D" w:rsidRPr="00C4055D" w:rsidTr="00C4055D">
        <w:trPr>
          <w:trHeight w:val="552"/>
          <w:jc w:val="center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5D" w:rsidRPr="00C4055D" w:rsidRDefault="00C4055D" w:rsidP="00C4055D">
            <w:pPr>
              <w:shd w:val="clear" w:color="auto" w:fill="FFFFFF"/>
              <w:jc w:val="center"/>
              <w:rPr>
                <w:b/>
              </w:rPr>
            </w:pPr>
            <w:r w:rsidRPr="00C4055D">
              <w:rPr>
                <w:b/>
              </w:rPr>
              <w:t>Процессная часть</w:t>
            </w:r>
          </w:p>
        </w:tc>
      </w:tr>
      <w:tr w:rsidR="00C4055D" w:rsidRPr="00C4055D" w:rsidTr="00C4055D">
        <w:trPr>
          <w:trHeight w:val="3251"/>
          <w:jc w:val="center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33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3925"/>
              <w:gridCol w:w="1249"/>
              <w:gridCol w:w="1346"/>
              <w:gridCol w:w="1134"/>
              <w:gridCol w:w="993"/>
              <w:gridCol w:w="992"/>
              <w:gridCol w:w="992"/>
              <w:gridCol w:w="992"/>
              <w:gridCol w:w="1134"/>
            </w:tblGrid>
            <w:tr w:rsidR="00C4055D" w:rsidRPr="00C4055D" w:rsidTr="00C4055D">
              <w:trPr>
                <w:trHeight w:val="594"/>
                <w:jc w:val="center"/>
              </w:trPr>
              <w:tc>
                <w:tcPr>
                  <w:tcW w:w="5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3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Количество посещений общедоступных библиотек Сосновоборского городского округа (на 1 тыс. населения)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плановое значение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единица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  <w:lang w:val="en-US"/>
                    </w:rPr>
                    <w:t xml:space="preserve"> 1 607</w:t>
                  </w:r>
                  <w:r w:rsidRPr="00C4055D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1 650,0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1 700,0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1 750,0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1 800,0</w:t>
                  </w:r>
                </w:p>
              </w:tc>
            </w:tr>
            <w:tr w:rsidR="00C4055D" w:rsidRPr="00C4055D" w:rsidTr="00C4055D">
              <w:trPr>
                <w:trHeight w:val="560"/>
                <w:jc w:val="center"/>
              </w:trPr>
              <w:tc>
                <w:tcPr>
                  <w:tcW w:w="5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3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ind w:left="-96" w:right="-112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фактическое значение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1607,0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1 607,0 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</w:tr>
            <w:tr w:rsidR="00C4055D" w:rsidRPr="00C4055D" w:rsidTr="00C4055D">
              <w:trPr>
                <w:trHeight w:val="568"/>
                <w:jc w:val="center"/>
              </w:trPr>
              <w:tc>
                <w:tcPr>
                  <w:tcW w:w="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Освоение средств, выделенных на выполнение работ в рамках охранного обязательства «ДИК «Андерсенград»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плановое значение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процент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100,0</w:t>
                  </w:r>
                </w:p>
              </w:tc>
            </w:tr>
            <w:tr w:rsidR="00C4055D" w:rsidRPr="00C4055D" w:rsidTr="00C4055D">
              <w:trPr>
                <w:trHeight w:val="548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3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ind w:left="-96" w:right="-112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фактическое значение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процент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 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</w:tr>
            <w:tr w:rsidR="00C4055D" w:rsidRPr="00C4055D" w:rsidTr="00C4055D">
              <w:trPr>
                <w:trHeight w:val="570"/>
                <w:jc w:val="center"/>
              </w:trPr>
              <w:tc>
                <w:tcPr>
                  <w:tcW w:w="5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Количество посещений музея Сосновоборского городского округа (на 1 тыс. населения)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плановое значение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единица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94,0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98,0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103,5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103,5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104</w:t>
                  </w:r>
                </w:p>
              </w:tc>
            </w:tr>
            <w:tr w:rsidR="00C4055D" w:rsidRPr="00C4055D" w:rsidTr="00C4055D">
              <w:trPr>
                <w:trHeight w:val="550"/>
                <w:jc w:val="center"/>
              </w:trPr>
              <w:tc>
                <w:tcPr>
                  <w:tcW w:w="5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39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ind w:left="-96" w:right="-112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фактическое значение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94,0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 94,0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</w:p>
              </w:tc>
            </w:tr>
            <w:tr w:rsidR="00C4055D" w:rsidRPr="00C4055D" w:rsidTr="00C4055D">
              <w:trPr>
                <w:trHeight w:val="558"/>
                <w:jc w:val="center"/>
              </w:trPr>
              <w:tc>
                <w:tcPr>
                  <w:tcW w:w="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3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Количество посетителей культурно-массовых  мероприятий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плановое значение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тыс.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193,516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194,000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194,500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194,700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195,000</w:t>
                  </w:r>
                </w:p>
              </w:tc>
            </w:tr>
            <w:tr w:rsidR="00C4055D" w:rsidRPr="00C4055D" w:rsidTr="00C4055D">
              <w:trPr>
                <w:trHeight w:val="552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3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ind w:left="-96" w:right="-112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фактическое значение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тыс.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193,516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193,516 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</w:tr>
          </w:tbl>
          <w:p w:rsidR="00C4055D" w:rsidRPr="00C4055D" w:rsidRDefault="00C4055D" w:rsidP="00C4055D">
            <w:pPr>
              <w:shd w:val="clear" w:color="auto" w:fill="FFFFFF"/>
              <w:jc w:val="center"/>
              <w:rPr>
                <w:b/>
              </w:rPr>
            </w:pPr>
            <w:r w:rsidRPr="00C4055D">
              <w:rPr>
                <w:b/>
              </w:rPr>
              <w:t>Проектная часть</w:t>
            </w:r>
          </w:p>
        </w:tc>
      </w:tr>
      <w:tr w:rsidR="00C4055D" w:rsidRPr="00C4055D" w:rsidTr="00C4055D">
        <w:trPr>
          <w:trHeight w:val="552"/>
          <w:jc w:val="center"/>
        </w:trPr>
        <w:tc>
          <w:tcPr>
            <w:tcW w:w="13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33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3925"/>
              <w:gridCol w:w="1249"/>
              <w:gridCol w:w="1346"/>
              <w:gridCol w:w="1134"/>
              <w:gridCol w:w="993"/>
              <w:gridCol w:w="992"/>
              <w:gridCol w:w="992"/>
              <w:gridCol w:w="992"/>
              <w:gridCol w:w="1134"/>
            </w:tblGrid>
            <w:tr w:rsidR="00C4055D" w:rsidRPr="00C4055D" w:rsidTr="00C4055D">
              <w:trPr>
                <w:trHeight w:val="558"/>
                <w:jc w:val="center"/>
              </w:trPr>
              <w:tc>
                <w:tcPr>
                  <w:tcW w:w="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3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4055D">
                    <w:rPr>
                      <w:color w:val="000000"/>
                      <w:sz w:val="22"/>
                      <w:szCs w:val="22"/>
                    </w:rPr>
                    <w:t>Реализация проекта «Я планирую бюджет»</w:t>
                  </w:r>
                </w:p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плановое значение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</w:tr>
            <w:tr w:rsidR="00C4055D" w:rsidRPr="00C4055D" w:rsidTr="00C4055D">
              <w:trPr>
                <w:trHeight w:val="552"/>
                <w:jc w:val="center"/>
              </w:trPr>
              <w:tc>
                <w:tcPr>
                  <w:tcW w:w="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3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ind w:left="-96" w:right="-112"/>
                    <w:jc w:val="center"/>
                    <w:rPr>
                      <w:color w:val="000000"/>
                    </w:rPr>
                  </w:pPr>
                  <w:r w:rsidRPr="00C4055D">
                    <w:rPr>
                      <w:color w:val="000000"/>
                    </w:rPr>
                    <w:t>фактическое значение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 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  <w:r w:rsidRPr="00C4055D"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55D" w:rsidRPr="00C4055D" w:rsidRDefault="00C4055D" w:rsidP="00C4055D">
                  <w:pPr>
                    <w:shd w:val="clear" w:color="auto" w:fill="FFFFFF"/>
                    <w:jc w:val="center"/>
                  </w:pPr>
                </w:p>
              </w:tc>
            </w:tr>
          </w:tbl>
          <w:p w:rsidR="00C4055D" w:rsidRPr="00C4055D" w:rsidRDefault="00C4055D" w:rsidP="00C4055D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:rsidR="001C60BC" w:rsidRPr="001C60BC" w:rsidRDefault="001C60BC" w:rsidP="001C60BC">
      <w:pPr>
        <w:jc w:val="both"/>
        <w:rPr>
          <w:sz w:val="24"/>
        </w:rPr>
      </w:pPr>
    </w:p>
    <w:p w:rsidR="001C60BC" w:rsidRPr="001C60BC" w:rsidRDefault="001C60BC" w:rsidP="001C60BC">
      <w:pPr>
        <w:jc w:val="both"/>
        <w:rPr>
          <w:sz w:val="24"/>
        </w:rPr>
      </w:pPr>
    </w:p>
    <w:p w:rsidR="001C60BC" w:rsidRPr="001C60BC" w:rsidRDefault="001C60BC" w:rsidP="001C60BC">
      <w:pPr>
        <w:jc w:val="both"/>
        <w:rPr>
          <w:sz w:val="24"/>
        </w:rPr>
      </w:pPr>
    </w:p>
    <w:p w:rsidR="001C60BC" w:rsidRPr="001C60BC" w:rsidRDefault="001C60BC" w:rsidP="001C60BC">
      <w:pPr>
        <w:jc w:val="both"/>
        <w:rPr>
          <w:sz w:val="24"/>
        </w:rPr>
      </w:pPr>
    </w:p>
    <w:p w:rsidR="001C60BC" w:rsidRPr="001C60BC" w:rsidRDefault="001C60BC" w:rsidP="001C60BC"/>
    <w:p w:rsidR="001C60BC" w:rsidRPr="001C60BC" w:rsidRDefault="001C60BC" w:rsidP="001C60BC"/>
    <w:p w:rsidR="001C60BC" w:rsidRPr="001C60BC" w:rsidRDefault="001C60BC" w:rsidP="001C60BC"/>
    <w:p w:rsidR="001C60BC" w:rsidRPr="001C60BC" w:rsidRDefault="001C60BC" w:rsidP="001C60BC"/>
    <w:p w:rsidR="001C60BC" w:rsidRPr="001C60BC" w:rsidRDefault="001C60BC" w:rsidP="001C60BC"/>
    <w:p w:rsidR="001C60BC" w:rsidRPr="001C60BC" w:rsidRDefault="001C60BC" w:rsidP="001C60BC"/>
    <w:p w:rsidR="001C60BC" w:rsidRPr="001C60BC" w:rsidRDefault="001C60BC" w:rsidP="001C60BC">
      <w:pPr>
        <w:jc w:val="both"/>
        <w:rPr>
          <w:sz w:val="24"/>
        </w:rPr>
      </w:pPr>
    </w:p>
    <w:p w:rsidR="001C60BC" w:rsidRPr="001C60BC" w:rsidRDefault="001C60BC" w:rsidP="001C60BC">
      <w:pPr>
        <w:keepNext/>
        <w:spacing w:before="240" w:after="60"/>
        <w:jc w:val="center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11" w:name="_Toc137638784"/>
      <w:r w:rsidRPr="001C60BC">
        <w:rPr>
          <w:rFonts w:eastAsiaTheme="majorEastAsia"/>
          <w:b/>
          <w:bCs/>
          <w:kern w:val="32"/>
          <w:sz w:val="32"/>
          <w:szCs w:val="32"/>
        </w:rPr>
        <w:t>План реализации муниципальной программы</w:t>
      </w:r>
      <w:bookmarkEnd w:id="11"/>
    </w:p>
    <w:p w:rsidR="001C60BC" w:rsidRPr="001C60BC" w:rsidRDefault="001C60BC" w:rsidP="001C60BC">
      <w:pPr>
        <w:widowControl w:val="0"/>
        <w:autoSpaceDE w:val="0"/>
        <w:autoSpaceDN w:val="0"/>
        <w:adjustRightInd w:val="0"/>
        <w:contextualSpacing/>
        <w:jc w:val="right"/>
        <w:rPr>
          <w:rFonts w:eastAsiaTheme="minorEastAsia"/>
          <w:sz w:val="24"/>
          <w:szCs w:val="24"/>
        </w:rPr>
      </w:pPr>
      <w:r w:rsidRPr="001C60BC">
        <w:rPr>
          <w:rFonts w:eastAsiaTheme="minorEastAsia"/>
          <w:sz w:val="24"/>
          <w:szCs w:val="24"/>
        </w:rPr>
        <w:t>Таблица 3</w:t>
      </w: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5"/>
        <w:gridCol w:w="1719"/>
        <w:gridCol w:w="1595"/>
        <w:gridCol w:w="1860"/>
        <w:gridCol w:w="1592"/>
        <w:gridCol w:w="1567"/>
        <w:gridCol w:w="1855"/>
        <w:gridCol w:w="1222"/>
      </w:tblGrid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2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A23B74" w:rsidRPr="001D10FF" w:rsidTr="008F110A">
        <w:trPr>
          <w:trHeight w:val="1037"/>
        </w:trPr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A23B74" w:rsidRPr="001D10FF" w:rsidTr="008F110A">
        <w:trPr>
          <w:trHeight w:val="23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23B74" w:rsidRPr="001D10FF" w:rsidTr="008F110A">
        <w:trPr>
          <w:trHeight w:val="239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b/>
                <w:sz w:val="22"/>
                <w:szCs w:val="22"/>
              </w:rPr>
              <w:t>Развитие культуры Сосновоборского городского округа на 2019-2027 годы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347 201,91646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91 596,28190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255 605,63456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189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289 918,05981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5 000,00000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40 299,95984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244 618,09997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294 979,10759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4 187,49994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46 822,30006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243 969,30759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D3C9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C9D">
              <w:rPr>
                <w:rFonts w:ascii="Times New Roman" w:hAnsi="Times New Roman" w:cs="Times New Roman"/>
                <w:bCs/>
                <w:sz w:val="22"/>
                <w:szCs w:val="22"/>
              </w:rPr>
              <w:t>360 289,20658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5 700,00000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99 525,30000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7D3C9D" w:rsidRDefault="00A23B74" w:rsidP="008F110A">
            <w:pPr>
              <w:ind w:left="-142" w:right="-158"/>
              <w:jc w:val="center"/>
              <w:rPr>
                <w:bCs/>
                <w:sz w:val="22"/>
                <w:szCs w:val="22"/>
              </w:rPr>
            </w:pPr>
            <w:r w:rsidRPr="007D3C9D">
              <w:rPr>
                <w:bCs/>
                <w:sz w:val="22"/>
                <w:szCs w:val="22"/>
              </w:rPr>
              <w:t>255 063,90658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311 431,15291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42 953,06600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268 478,08691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347 033,20313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59 114,20000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287 919,00313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370 935,88023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47 972,23000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322 963,65023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339 057,00607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45 311,60000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293 745,40607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340 177,84821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45 311,60000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294 866,24821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15A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F166A1">
              <w:rPr>
                <w:sz w:val="22"/>
                <w:szCs w:val="22"/>
              </w:rPr>
              <w:t>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99354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45">
              <w:rPr>
                <w:rFonts w:ascii="Times New Roman" w:hAnsi="Times New Roman" w:cs="Times New Roman"/>
                <w:sz w:val="22"/>
                <w:szCs w:val="22"/>
              </w:rPr>
              <w:t>340 177,84821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99354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4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99354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45 311,60000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99354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294 866,24821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99354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54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15A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5A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15A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15A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7616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3 341 201,2292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7616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166">
              <w:rPr>
                <w:rFonts w:ascii="Times New Roman" w:hAnsi="Times New Roman" w:cs="Times New Roman"/>
                <w:b/>
                <w:sz w:val="22"/>
                <w:szCs w:val="22"/>
              </w:rPr>
              <w:t>14 887,49994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7616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564 218,13780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15A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2 762 095,59146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15A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5A3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1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проектных мероприятий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проект «Театральный дворик»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313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«Музейная деятельность» ПИР </w:t>
            </w:r>
            <w:r w:rsidRPr="008644A5">
              <w:rPr>
                <w:sz w:val="22"/>
                <w:szCs w:val="22"/>
              </w:rPr>
              <w:t>реконструкции здания «Дом Петрова» под размещение городского краеведческого музея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6 704</w:t>
            </w:r>
            <w:r w:rsidRPr="001022A4">
              <w:rPr>
                <w:sz w:val="22"/>
                <w:szCs w:val="22"/>
              </w:rPr>
              <w:t>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6 704</w:t>
            </w:r>
            <w:r w:rsidRPr="001022A4">
              <w:rPr>
                <w:sz w:val="22"/>
                <w:szCs w:val="22"/>
              </w:rPr>
              <w:t>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313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4C672B">
              <w:rPr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022A4" w:rsidRDefault="00A23B74" w:rsidP="008F110A">
            <w:pPr>
              <w:jc w:val="center"/>
              <w:rPr>
                <w:sz w:val="22"/>
                <w:szCs w:val="22"/>
              </w:rPr>
            </w:pPr>
            <w:r w:rsidRPr="001022A4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24"/>
        </w:trPr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4C672B">
              <w:rPr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 w:rsidRPr="001022A4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022A4" w:rsidRDefault="00A23B74" w:rsidP="008F110A">
            <w:pPr>
              <w:jc w:val="center"/>
              <w:rPr>
                <w:sz w:val="22"/>
                <w:szCs w:val="22"/>
              </w:rPr>
            </w:pPr>
            <w:r w:rsidRPr="001022A4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98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A23B74" w:rsidRPr="00E02008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«При краи моря» Фестиваль деревянного зодчества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ОРКиТ, </w:t>
            </w: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МАУК «СПКиО»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389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5E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Модернизация муниципального музея Сосновоборского городского округа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142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142"/>
        </w:trPr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36C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4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2 390,13788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2 270,63000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119,50788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Проекты в рамках мероприятия</w:t>
            </w:r>
            <w:r w:rsidRPr="00283A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"Развитие и модернизация учреждений культуры"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17 647,14388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218E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15B">
              <w:rPr>
                <w:rFonts w:ascii="Times New Roman" w:hAnsi="Times New Roman" w:cs="Times New Roman"/>
                <w:sz w:val="22"/>
                <w:szCs w:val="22"/>
              </w:rPr>
              <w:t>17 647,14388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E020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200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E020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E020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37 958,51358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A01E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1EA">
              <w:rPr>
                <w:rFonts w:ascii="Times New Roman" w:hAnsi="Times New Roman" w:cs="Times New Roman"/>
                <w:b/>
                <w:sz w:val="22"/>
                <w:szCs w:val="22"/>
              </w:rPr>
              <w:t>2 270,63000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35 687,88358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</w:tc>
      </w:tr>
      <w:tr w:rsidR="00A23B74" w:rsidRPr="001D10FF" w:rsidTr="008F110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A5257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«Библиотечное обслуживание и популяризация чтения»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Мероприятие «Библиотечное обслуживание»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29 735,82733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5 866,49017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23 869,33716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34 264,66576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8 639,67110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25 624,99466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36 758,10583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30 2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6,27414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36 152,84969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29 631,01800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36 449,81569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29 927,98400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36 449,81569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</w:pPr>
            <w:r w:rsidRPr="00F92BB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6 521,83169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sz w:val="22"/>
                <w:szCs w:val="22"/>
              </w:rPr>
              <w:t>29 927,98400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  <w:rPr>
                <w:b/>
              </w:rPr>
            </w:pPr>
            <w:r w:rsidRPr="00F92BB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209 811,07999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  <w:rPr>
                <w:b/>
              </w:rPr>
            </w:pPr>
            <w:r w:rsidRPr="00F92BB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40 593,48803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BF">
              <w:rPr>
                <w:rFonts w:ascii="Times New Roman" w:hAnsi="Times New Roman" w:cs="Times New Roman"/>
                <w:b/>
                <w:sz w:val="22"/>
                <w:szCs w:val="22"/>
              </w:rPr>
              <w:t>169 217,59196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F92BBF" w:rsidRDefault="00A23B74" w:rsidP="008F110A">
            <w:pPr>
              <w:jc w:val="center"/>
              <w:rPr>
                <w:b/>
              </w:rPr>
            </w:pPr>
            <w:r w:rsidRPr="00F92BBF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ind w:left="-95"/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Мероприятие "Комплектование книжных фондов"</w:t>
            </w:r>
          </w:p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662,20780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509,90000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152,30780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216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629,92142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474,40000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155,52142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547,42564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130,02564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543,50633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126,10633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537,50127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120,10127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537,50127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417,40000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120,10127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3 458,06373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2 653,90000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804,16373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Мероприятие  "Популяризация чтения и деятельности библиотек</w:t>
            </w:r>
            <w:r w:rsidRPr="006D1699">
              <w:t>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269,06800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269,06800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279,83072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279,83072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292,42300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292,42300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304,12000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304,12000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262"/>
        </w:trPr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МБУ «СГПБ»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</w:pPr>
            <w:r w:rsidRPr="006D1699">
              <w:rPr>
                <w:sz w:val="22"/>
                <w:szCs w:val="22"/>
              </w:rPr>
              <w:t>316,28500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  <w:r w:rsidRPr="006D1699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262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1 778,01172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699">
              <w:rPr>
                <w:rFonts w:ascii="Times New Roman" w:hAnsi="Times New Roman" w:cs="Times New Roman"/>
                <w:b/>
                <w:sz w:val="22"/>
                <w:szCs w:val="22"/>
              </w:rPr>
              <w:t>1 778,01172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D1699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6D1699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Комплекс процессных мероприятий «Сохранение и охрана культурного и исторического наследия Сосновоборского городского округа»</w:t>
            </w:r>
          </w:p>
        </w:tc>
      </w:tr>
      <w:tr w:rsidR="00A23B74" w:rsidRPr="001D10FF" w:rsidTr="008F110A">
        <w:trPr>
          <w:trHeight w:val="456"/>
        </w:trPr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Мероприятие "Сохранение и охрана исторического наследия"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</w:pPr>
            <w:r w:rsidRPr="00763647">
              <w:t>МАУК «СПКиО»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</w:pPr>
            <w:r w:rsidRPr="00763647">
              <w:t>МАУК «СПКиО»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</w:pPr>
            <w:r w:rsidRPr="00763647">
              <w:t xml:space="preserve">МАУК «СПКиО»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1 993,97100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1 993,97100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</w:pPr>
            <w:r w:rsidRPr="00763647">
              <w:t>МАУК «СПКиО»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2 073,72984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2 073,72984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</w:pPr>
            <w:r w:rsidRPr="00763647">
              <w:t>МАУК «СПКиО»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</w:pPr>
            <w:r w:rsidRPr="00763647">
              <w:t>МАУК «СПКиО»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sz w:val="22"/>
                <w:szCs w:val="22"/>
              </w:rPr>
              <w:t>2 156,67903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  <w:r w:rsidRPr="00763647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b/>
                <w:sz w:val="22"/>
                <w:szCs w:val="22"/>
              </w:rPr>
              <w:t>10 240,76811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763647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763647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47">
              <w:rPr>
                <w:rFonts w:ascii="Times New Roman" w:hAnsi="Times New Roman" w:cs="Times New Roman"/>
                <w:b/>
                <w:sz w:val="22"/>
                <w:szCs w:val="22"/>
              </w:rPr>
              <w:t>10 240,76811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63647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763647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Комплекс процессных мероприятий «Музейная деятельность»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10 438,40650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2 358,09363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8 080,31287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A23B74" w:rsidRPr="00922F67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12 822,68547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3 522,09594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9 300,58953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A23B74" w:rsidRPr="00922F67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13 078,27893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10 419,55312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A23B74" w:rsidRPr="00922F67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12 820,62981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10 161,90400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A23B74" w:rsidRPr="00922F67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12 864,98681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10 206,26100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12 864,98681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sz w:val="22"/>
                <w:szCs w:val="22"/>
              </w:rPr>
            </w:pPr>
            <w:r w:rsidRPr="004A07F0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2 658,72581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sz w:val="22"/>
                <w:szCs w:val="22"/>
              </w:rPr>
              <w:t>10 206,26100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</w:pPr>
            <w:r w:rsidRPr="004A07F0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b/>
                <w:sz w:val="22"/>
                <w:szCs w:val="22"/>
              </w:rPr>
              <w:t>74 889,97433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b/>
              </w:rPr>
            </w:pPr>
            <w:r w:rsidRPr="004A07F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4A07F0">
              <w:rPr>
                <w:b/>
                <w:sz w:val="22"/>
                <w:szCs w:val="22"/>
              </w:rPr>
              <w:t>16 515,09281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7F0">
              <w:rPr>
                <w:rFonts w:ascii="Times New Roman" w:hAnsi="Times New Roman" w:cs="Times New Roman"/>
                <w:b/>
                <w:sz w:val="22"/>
                <w:szCs w:val="22"/>
              </w:rPr>
              <w:t>58 374,88152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A07F0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4A07F0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471,60000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471,60000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791,60000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791,60000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827,22200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827,22200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860,31100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860,31100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МБУК «СГМ»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894,72300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</w:pPr>
            <w:r w:rsidRPr="005A237B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237B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4 740,17900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  <w:rPr>
                <w:b/>
              </w:rPr>
            </w:pPr>
            <w:r w:rsidRPr="005A237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  <w:rPr>
                <w:b/>
              </w:rPr>
            </w:pPr>
            <w:r w:rsidRPr="005A237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4 740,17900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5A237B" w:rsidRDefault="00A23B74" w:rsidP="008F110A">
            <w:pPr>
              <w:jc w:val="center"/>
              <w:rPr>
                <w:b/>
              </w:rPr>
            </w:pPr>
            <w:r w:rsidRPr="005A237B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  <w:rPr>
                <w:sz w:val="22"/>
                <w:szCs w:val="22"/>
              </w:rPr>
            </w:pPr>
            <w:r w:rsidRPr="00D0447F">
              <w:rPr>
                <w:sz w:val="22"/>
                <w:szCs w:val="22"/>
              </w:rPr>
              <w:t xml:space="preserve">Комплекс процессных мероприятий </w:t>
            </w:r>
            <w:r w:rsidRPr="00D0447F">
              <w:t>"Профессиональное искусство, народное творчество и культурно-досуговая деятельность"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Мероприятие "Проведение культурно-массовых мероприятий, посвященных значимым событиям культуры, истории России, Лен. области, Сосновоборского городского округа"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учреждения культуры, ОРКиТ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5 930,93300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5 930,93300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5 441,71188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5 441,71188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11 291,12100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11 291,12100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3 417,</w:t>
            </w:r>
            <w:r>
              <w:rPr>
                <w:sz w:val="22"/>
                <w:szCs w:val="22"/>
              </w:rPr>
              <w:t>3</w:t>
            </w:r>
            <w:r w:rsidRPr="00D0447F">
              <w:rPr>
                <w:sz w:val="22"/>
                <w:szCs w:val="22"/>
              </w:rPr>
              <w:t>5800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3 417,</w:t>
            </w:r>
            <w:r>
              <w:rPr>
                <w:sz w:val="22"/>
                <w:szCs w:val="22"/>
              </w:rPr>
              <w:t>358</w:t>
            </w:r>
            <w:r w:rsidRPr="00D0447F">
              <w:rPr>
                <w:sz w:val="22"/>
                <w:szCs w:val="22"/>
              </w:rPr>
              <w:t>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3 554,05400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33 189,23188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33 189,23188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культурно-досуговых учреждений"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КДУ, МАУК "СПКиО»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144 984,5095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33 008,01620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111 976,4933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175 288,63298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45 268,63296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130 020,00002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176 470,74722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35 630,84250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140 839,90472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175 072,20841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35 240,84250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139 831,36591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rPr>
          <w:trHeight w:val="277"/>
        </w:trPr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175 865,65241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35 240,84250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140 624,80991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175 865,65241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35 240,84250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140 624,80991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1 023 547,4029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219 630,01916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47F">
              <w:rPr>
                <w:rFonts w:ascii="Times New Roman" w:hAnsi="Times New Roman" w:cs="Times New Roman"/>
                <w:b/>
                <w:sz w:val="22"/>
                <w:szCs w:val="22"/>
              </w:rPr>
              <w:t>803 917,3837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D0447F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D0447F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Мероприятие «Мероприятия по развитию различных видов туризма и туристской деятельности»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 xml:space="preserve">ОРКиТ, </w:t>
            </w:r>
          </w:p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МАУК «СПКиО»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142,91820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142,91820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30,00000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30,00000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500,00000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500,00000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520,00000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520,00000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540,80000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b/>
                <w:sz w:val="22"/>
                <w:szCs w:val="22"/>
              </w:rPr>
              <w:t>2 274,51820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44F">
              <w:rPr>
                <w:rFonts w:ascii="Times New Roman" w:hAnsi="Times New Roman" w:cs="Times New Roman"/>
                <w:b/>
                <w:sz w:val="22"/>
                <w:szCs w:val="22"/>
              </w:rPr>
              <w:t>2 274,51820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CE544F" w:rsidRDefault="00A23B74" w:rsidP="008F110A">
            <w:pPr>
              <w:jc w:val="center"/>
            </w:pPr>
            <w:r w:rsidRPr="00CE544F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Комплекс процессных мероприятий "Обеспечение реализации муниципальной программы"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Мероприятие "Развитие и модернизация учреждений культуры"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144,41183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734,46600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6 409,94583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15 255,21101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750,00000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14 505,21101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t>22 399,62284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1 4</w:t>
            </w:r>
            <w:r>
              <w:rPr>
                <w:b/>
                <w:sz w:val="22"/>
                <w:szCs w:val="22"/>
              </w:rPr>
              <w:t>8</w:t>
            </w:r>
            <w:r w:rsidRPr="001F07B8">
              <w:rPr>
                <w:b/>
                <w:sz w:val="22"/>
                <w:szCs w:val="22"/>
              </w:rPr>
              <w:t>4,46600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t>20 915,15684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435,62600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435,62600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452,19983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452,19983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532,97300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532,97300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554,29100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550,72897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576,46200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573,11199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576,46200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</w:pPr>
            <w:r w:rsidRPr="001F07B8">
              <w:rPr>
                <w:sz w:val="22"/>
                <w:szCs w:val="22"/>
              </w:rPr>
              <w:t>576,46200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sz w:val="22"/>
                <w:szCs w:val="22"/>
              </w:rPr>
            </w:pPr>
            <w:r w:rsidRPr="001F07B8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07B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3 121,10179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3 121,10179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F07B8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1F07B8">
              <w:rPr>
                <w:b/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Школы искусств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98 392,11791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476,10000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97 916,01791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101 113,75485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459,40000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100 654,35485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108 606,33085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108 133,53085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104 043,13902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103</w:t>
            </w:r>
            <w:r>
              <w:rPr>
                <w:sz w:val="22"/>
                <w:szCs w:val="22"/>
              </w:rPr>
              <w:t> 570,33902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> 626,23901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104 153,43901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104 622,88900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472,80000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</w:pPr>
            <w:r w:rsidRPr="00B7593E">
              <w:rPr>
                <w:sz w:val="22"/>
                <w:szCs w:val="22"/>
              </w:rPr>
              <w:t>104 150,08900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sz w:val="22"/>
                <w:szCs w:val="22"/>
              </w:rPr>
            </w:pPr>
            <w:r w:rsidRPr="00B7593E">
              <w:rPr>
                <w:sz w:val="22"/>
                <w:szCs w:val="22"/>
              </w:rPr>
              <w:t>0,00000</w:t>
            </w:r>
          </w:p>
        </w:tc>
      </w:tr>
      <w:tr w:rsidR="00A23B74" w:rsidRPr="001D10FF" w:rsidTr="008F110A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593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621 404,47064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B7593E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B7593E">
              <w:rPr>
                <w:b/>
                <w:sz w:val="22"/>
                <w:szCs w:val="22"/>
              </w:rPr>
              <w:t>2 826,70000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618 577,77064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B7593E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B7593E">
              <w:rPr>
                <w:b/>
                <w:sz w:val="22"/>
                <w:szCs w:val="22"/>
              </w:rPr>
              <w:t>0,00000</w:t>
            </w:r>
          </w:p>
        </w:tc>
      </w:tr>
    </w:tbl>
    <w:p w:rsidR="001C60BC" w:rsidRDefault="001C60BC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A23B74" w:rsidRPr="001C60BC" w:rsidRDefault="00A23B74" w:rsidP="001C60BC">
      <w:pPr>
        <w:tabs>
          <w:tab w:val="left" w:pos="6714"/>
        </w:tabs>
        <w:ind w:firstLine="567"/>
        <w:contextualSpacing/>
        <w:rPr>
          <w:color w:val="000000"/>
          <w:sz w:val="24"/>
          <w:szCs w:val="24"/>
        </w:rPr>
      </w:pPr>
    </w:p>
    <w:p w:rsidR="001C60BC" w:rsidRPr="001C60BC" w:rsidRDefault="001C60BC" w:rsidP="001C60BC">
      <w:pPr>
        <w:keepNext/>
        <w:spacing w:before="240" w:after="60"/>
        <w:jc w:val="center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12" w:name="_Toc137638785"/>
      <w:r w:rsidRPr="001C60BC">
        <w:rPr>
          <w:rFonts w:eastAsiaTheme="majorEastAsia"/>
          <w:b/>
          <w:bCs/>
          <w:kern w:val="32"/>
          <w:sz w:val="32"/>
          <w:szCs w:val="32"/>
        </w:rPr>
        <w:lastRenderedPageBreak/>
        <w:t>Сведения о фактических расходах на реализацию муниципальной программы</w:t>
      </w:r>
      <w:bookmarkEnd w:id="12"/>
    </w:p>
    <w:p w:rsidR="001C60BC" w:rsidRPr="001C60BC" w:rsidRDefault="001C60BC" w:rsidP="001C60BC">
      <w:pPr>
        <w:keepNext/>
        <w:spacing w:before="240" w:after="60"/>
        <w:jc w:val="right"/>
        <w:outlineLvl w:val="0"/>
        <w:rPr>
          <w:rFonts w:eastAsiaTheme="majorEastAsia"/>
          <w:bCs/>
          <w:iCs/>
          <w:kern w:val="32"/>
          <w:sz w:val="24"/>
          <w:szCs w:val="24"/>
        </w:rPr>
      </w:pPr>
      <w:bookmarkStart w:id="13" w:name="_Toc131522657"/>
      <w:bookmarkStart w:id="14" w:name="_Toc137638786"/>
      <w:r w:rsidRPr="001C60BC">
        <w:rPr>
          <w:rFonts w:eastAsiaTheme="majorEastAsia"/>
          <w:bCs/>
          <w:iCs/>
          <w:kern w:val="32"/>
          <w:sz w:val="24"/>
          <w:szCs w:val="24"/>
        </w:rPr>
        <w:t>Таблица 4</w:t>
      </w:r>
      <w:bookmarkEnd w:id="13"/>
      <w:bookmarkEnd w:id="14"/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127"/>
        <w:gridCol w:w="1559"/>
        <w:gridCol w:w="2268"/>
        <w:gridCol w:w="2127"/>
        <w:gridCol w:w="1984"/>
        <w:gridCol w:w="1843"/>
        <w:gridCol w:w="1304"/>
      </w:tblGrid>
      <w:tr w:rsidR="00A23B74" w:rsidRPr="00B0166D" w:rsidTr="008F110A">
        <w:trPr>
          <w:trHeight w:val="145"/>
          <w:jc w:val="center"/>
        </w:trPr>
        <w:tc>
          <w:tcPr>
            <w:tcW w:w="2613" w:type="dxa"/>
            <w:vMerge w:val="restart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127" w:type="dxa"/>
            <w:vMerge w:val="restart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9526" w:type="dxa"/>
            <w:gridSpan w:val="5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B0166D" w:rsidRDefault="00A23B74" w:rsidP="008F11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B0166D" w:rsidRDefault="00A23B74" w:rsidP="008F11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3B74" w:rsidRPr="00B0166D" w:rsidRDefault="00A23B74" w:rsidP="008F11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248"/>
            <w:bookmarkEnd w:id="15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249"/>
            <w:bookmarkEnd w:id="16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253"/>
            <w:bookmarkEnd w:id="17"/>
            <w:r w:rsidRPr="00B01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 w:val="restart"/>
          </w:tcPr>
          <w:p w:rsidR="00A23B74" w:rsidRPr="00F4743E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</w:t>
            </w:r>
            <w:r w:rsidRPr="00F4743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культуры Сосновоборского городского округа на 2019-2027 годы»</w:t>
            </w:r>
          </w:p>
        </w:tc>
        <w:tc>
          <w:tcPr>
            <w:tcW w:w="2127" w:type="dxa"/>
            <w:vMerge w:val="restart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335 377,92440</w:t>
            </w:r>
          </w:p>
        </w:tc>
        <w:tc>
          <w:tcPr>
            <w:tcW w:w="2127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91 158,61127</w:t>
            </w:r>
          </w:p>
        </w:tc>
        <w:tc>
          <w:tcPr>
            <w:tcW w:w="1843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244 219,31313</w:t>
            </w:r>
          </w:p>
        </w:tc>
        <w:tc>
          <w:tcPr>
            <w:tcW w:w="130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F4743E" w:rsidRDefault="00A23B74" w:rsidP="008F110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289 680,42358</w:t>
            </w:r>
          </w:p>
        </w:tc>
        <w:tc>
          <w:tcPr>
            <w:tcW w:w="2127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5 000,00000</w:t>
            </w:r>
          </w:p>
        </w:tc>
        <w:tc>
          <w:tcPr>
            <w:tcW w:w="198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40 364,85347</w:t>
            </w:r>
          </w:p>
        </w:tc>
        <w:tc>
          <w:tcPr>
            <w:tcW w:w="1843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244 315,57011</w:t>
            </w:r>
          </w:p>
        </w:tc>
        <w:tc>
          <w:tcPr>
            <w:tcW w:w="130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F4743E" w:rsidRDefault="00A23B74" w:rsidP="008F110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287 424,83641</w:t>
            </w:r>
          </w:p>
        </w:tc>
        <w:tc>
          <w:tcPr>
            <w:tcW w:w="2127" w:type="dxa"/>
            <w:vAlign w:val="center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46 812,92308</w:t>
            </w:r>
          </w:p>
        </w:tc>
        <w:tc>
          <w:tcPr>
            <w:tcW w:w="1843" w:type="dxa"/>
            <w:vAlign w:val="center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236 424,41339</w:t>
            </w:r>
          </w:p>
        </w:tc>
        <w:tc>
          <w:tcPr>
            <w:tcW w:w="1304" w:type="dxa"/>
            <w:vAlign w:val="center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F4743E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353 263,51057</w:t>
            </w:r>
          </w:p>
        </w:tc>
        <w:tc>
          <w:tcPr>
            <w:tcW w:w="2127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5 700,00000</w:t>
            </w:r>
          </w:p>
        </w:tc>
        <w:tc>
          <w:tcPr>
            <w:tcW w:w="198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99 525,29999</w:t>
            </w:r>
          </w:p>
        </w:tc>
        <w:tc>
          <w:tcPr>
            <w:tcW w:w="1843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248 038,21058</w:t>
            </w:r>
          </w:p>
        </w:tc>
        <w:tc>
          <w:tcPr>
            <w:tcW w:w="130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F4743E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304 727,14654</w:t>
            </w:r>
          </w:p>
        </w:tc>
        <w:tc>
          <w:tcPr>
            <w:tcW w:w="2127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42 953,05996</w:t>
            </w:r>
          </w:p>
        </w:tc>
        <w:tc>
          <w:tcPr>
            <w:tcW w:w="1843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261 774,08658</w:t>
            </w:r>
          </w:p>
        </w:tc>
        <w:tc>
          <w:tcPr>
            <w:tcW w:w="130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</w:tcPr>
          <w:p w:rsidR="00A23B74" w:rsidRPr="00F4743E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A23B74" w:rsidRPr="00363B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346 832,21579</w:t>
            </w:r>
          </w:p>
        </w:tc>
        <w:tc>
          <w:tcPr>
            <w:tcW w:w="2127" w:type="dxa"/>
          </w:tcPr>
          <w:p w:rsidR="00A23B74" w:rsidRPr="00363B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363B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59 114,19999</w:t>
            </w:r>
          </w:p>
        </w:tc>
        <w:tc>
          <w:tcPr>
            <w:tcW w:w="1843" w:type="dxa"/>
          </w:tcPr>
          <w:p w:rsidR="00A23B74" w:rsidRPr="00363B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B58">
              <w:rPr>
                <w:rFonts w:ascii="Times New Roman" w:hAnsi="Times New Roman" w:cs="Times New Roman"/>
                <w:sz w:val="22"/>
                <w:szCs w:val="22"/>
              </w:rPr>
              <w:t>287 720,01580</w:t>
            </w:r>
          </w:p>
        </w:tc>
        <w:tc>
          <w:tcPr>
            <w:tcW w:w="130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</w:tcPr>
          <w:p w:rsidR="00A23B74" w:rsidRPr="00F4743E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1 917 308,05729</w:t>
            </w:r>
          </w:p>
        </w:tc>
        <w:tc>
          <w:tcPr>
            <w:tcW w:w="2127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14 887,49994</w:t>
            </w:r>
          </w:p>
        </w:tc>
        <w:tc>
          <w:tcPr>
            <w:tcW w:w="198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379 928,94776</w:t>
            </w:r>
          </w:p>
        </w:tc>
        <w:tc>
          <w:tcPr>
            <w:tcW w:w="1843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1 522 491,60959</w:t>
            </w:r>
          </w:p>
        </w:tc>
        <w:tc>
          <w:tcPr>
            <w:tcW w:w="1304" w:type="dxa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743E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15825" w:type="dxa"/>
            <w:gridSpan w:val="8"/>
          </w:tcPr>
          <w:p w:rsidR="00A23B74" w:rsidRPr="00F4743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 w:val="restart"/>
          </w:tcPr>
          <w:p w:rsidR="00A23B74" w:rsidRPr="00CE7CE6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Подпрограмма 1 "Библиотечное обслуживание и популяризация чтения"</w:t>
            </w:r>
          </w:p>
        </w:tc>
        <w:tc>
          <w:tcPr>
            <w:tcW w:w="2127" w:type="dxa"/>
            <w:vMerge w:val="restart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«СГПБ»</w:t>
            </w:r>
          </w:p>
        </w:tc>
        <w:tc>
          <w:tcPr>
            <w:tcW w:w="1559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24 981,50050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5 168,70414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19 812,79636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B0166D" w:rsidRDefault="00A23B74" w:rsidP="008F11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30 888,91428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5 295,08675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20 593,82753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B0166D" w:rsidRDefault="00A23B74" w:rsidP="008F11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28 270,74922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5 299,45435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22 971,29487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2613" w:type="dxa"/>
            <w:vMerge/>
          </w:tcPr>
          <w:p w:rsidR="00A23B74" w:rsidRPr="008B525A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8B525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B74" w:rsidRPr="00780A5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A23B74" w:rsidRPr="00D35A6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29 434,73645</w:t>
            </w:r>
          </w:p>
        </w:tc>
        <w:tc>
          <w:tcPr>
            <w:tcW w:w="2127" w:type="dxa"/>
          </w:tcPr>
          <w:p w:rsidR="00A23B74" w:rsidRPr="00D35A6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D35A6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5 909,43238</w:t>
            </w:r>
          </w:p>
        </w:tc>
        <w:tc>
          <w:tcPr>
            <w:tcW w:w="1843" w:type="dxa"/>
          </w:tcPr>
          <w:p w:rsidR="00A23B74" w:rsidRPr="00D35A6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23 525,30407</w:t>
            </w:r>
          </w:p>
        </w:tc>
        <w:tc>
          <w:tcPr>
            <w:tcW w:w="1304" w:type="dxa"/>
          </w:tcPr>
          <w:p w:rsidR="00A23B74" w:rsidRPr="00D35A6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6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145"/>
          <w:jc w:val="center"/>
        </w:trPr>
        <w:tc>
          <w:tcPr>
            <w:tcW w:w="4740" w:type="dxa"/>
            <w:gridSpan w:val="2"/>
          </w:tcPr>
          <w:p w:rsidR="00A23B74" w:rsidRPr="008B525A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A23B74" w:rsidRPr="008B525A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B74" w:rsidRPr="008B525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113 575,90045</w:t>
            </w:r>
          </w:p>
        </w:tc>
        <w:tc>
          <w:tcPr>
            <w:tcW w:w="2127" w:type="dxa"/>
          </w:tcPr>
          <w:p w:rsidR="00A23B74" w:rsidRPr="008B525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5 000,00000</w:t>
            </w:r>
          </w:p>
        </w:tc>
        <w:tc>
          <w:tcPr>
            <w:tcW w:w="1984" w:type="dxa"/>
          </w:tcPr>
          <w:p w:rsidR="00A23B74" w:rsidRPr="008B525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21 672,67762</w:t>
            </w:r>
          </w:p>
        </w:tc>
        <w:tc>
          <w:tcPr>
            <w:tcW w:w="1843" w:type="dxa"/>
          </w:tcPr>
          <w:p w:rsidR="00A23B74" w:rsidRPr="008B525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86 903,22283</w:t>
            </w:r>
          </w:p>
        </w:tc>
        <w:tc>
          <w:tcPr>
            <w:tcW w:w="1304" w:type="dxa"/>
          </w:tcPr>
          <w:p w:rsidR="00A23B74" w:rsidRPr="008B525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FC3711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2 </w:t>
            </w:r>
          </w:p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"Сохранение и охрана исторического </w:t>
            </w:r>
            <w:r w:rsidRPr="00FC371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наследия"</w:t>
            </w: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lastRenderedPageBreak/>
              <w:t>МАУК «СПКиО»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1 500,00000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498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 w:rsidRPr="0041603F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10 387,53200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 w:rsidRPr="0041603F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1 622,40000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1 622,40000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 w:rsidRPr="0041603F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</w:tcPr>
          <w:p w:rsidR="00A23B74" w:rsidRPr="00780A5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A23B74" w:rsidRPr="00B77511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27" w:type="dxa"/>
          </w:tcPr>
          <w:p w:rsidR="00A23B74" w:rsidRPr="00B77511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77511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A23B74" w:rsidRPr="00B77511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304" w:type="dxa"/>
          </w:tcPr>
          <w:p w:rsidR="00A23B74" w:rsidRPr="00B77511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A23B74" w:rsidRPr="00CD631B" w:rsidRDefault="00A23B74" w:rsidP="008F1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E76E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2127" w:type="dxa"/>
          </w:tcPr>
          <w:p w:rsidR="00A23B74" w:rsidRPr="00E76E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E76E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43" w:type="dxa"/>
          </w:tcPr>
          <w:p w:rsidR="00A23B74" w:rsidRPr="00E76E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13 509,93200</w:t>
            </w:r>
          </w:p>
        </w:tc>
        <w:tc>
          <w:tcPr>
            <w:tcW w:w="1304" w:type="dxa"/>
          </w:tcPr>
          <w:p w:rsidR="00A23B74" w:rsidRPr="00E76E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AD533C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  <w:p w:rsidR="00A23B74" w:rsidRPr="00D5583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"Музейная деятельность"</w:t>
            </w: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9 210,47890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1 975,27460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7 235,20430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449"/>
          <w:jc w:val="center"/>
        </w:trPr>
        <w:tc>
          <w:tcPr>
            <w:tcW w:w="2613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9 737,52009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1 978,40734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7 759,11275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 w:rsidRPr="00E50A97">
              <w:rPr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10 020,42321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2 126,94288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7 893,48033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780A5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МБУК «СГМ»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A23B74" w:rsidRPr="00A50B1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9 668,27855</w:t>
            </w:r>
          </w:p>
        </w:tc>
        <w:tc>
          <w:tcPr>
            <w:tcW w:w="2127" w:type="dxa"/>
          </w:tcPr>
          <w:p w:rsidR="00A23B74" w:rsidRPr="00A50B1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A50B1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2 012,55316</w:t>
            </w:r>
          </w:p>
        </w:tc>
        <w:tc>
          <w:tcPr>
            <w:tcW w:w="1843" w:type="dxa"/>
          </w:tcPr>
          <w:p w:rsidR="00A23B74" w:rsidRPr="00A50B1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7 655,72539</w:t>
            </w:r>
          </w:p>
        </w:tc>
        <w:tc>
          <w:tcPr>
            <w:tcW w:w="1304" w:type="dxa"/>
          </w:tcPr>
          <w:p w:rsidR="00A23B74" w:rsidRPr="00A50B1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1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16115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38 636,70075</w:t>
            </w:r>
          </w:p>
        </w:tc>
        <w:tc>
          <w:tcPr>
            <w:tcW w:w="2127" w:type="dxa"/>
          </w:tcPr>
          <w:p w:rsidR="00A23B74" w:rsidRPr="0016115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16115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8 093,17798</w:t>
            </w:r>
          </w:p>
        </w:tc>
        <w:tc>
          <w:tcPr>
            <w:tcW w:w="1843" w:type="dxa"/>
          </w:tcPr>
          <w:p w:rsidR="00A23B74" w:rsidRPr="0016115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30 543,52277</w:t>
            </w:r>
          </w:p>
        </w:tc>
        <w:tc>
          <w:tcPr>
            <w:tcW w:w="1304" w:type="dxa"/>
          </w:tcPr>
          <w:p w:rsidR="00A23B74" w:rsidRPr="0016115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52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1F360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4</w:t>
            </w:r>
          </w:p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"Профессиональное искусство, народное творчество и куль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ту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рно-досуговая деятельность"</w:t>
            </w:r>
          </w:p>
        </w:tc>
        <w:tc>
          <w:tcPr>
            <w:tcW w:w="2127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:rsidR="00A23B74" w:rsidRPr="00D863D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138 766,35626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28 126,42126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110 639,93500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shd w:val="clear" w:color="auto" w:fill="auto"/>
          </w:tcPr>
          <w:p w:rsidR="00A23B74" w:rsidRPr="00D863D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D">
              <w:rPr>
                <w:rFonts w:ascii="Times New Roman" w:hAnsi="Times New Roman" w:cs="Times New Roman"/>
                <w:sz w:val="24"/>
                <w:szCs w:val="24"/>
              </w:rPr>
              <w:t>137 477,81280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26 774,89052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110 702,92228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jc w:val="center"/>
            </w:pPr>
            <w:r w:rsidRPr="00924E49">
              <w:rPr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141 604,22302</w:t>
            </w:r>
          </w:p>
        </w:tc>
        <w:tc>
          <w:tcPr>
            <w:tcW w:w="2127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29 509,40277</w:t>
            </w:r>
          </w:p>
        </w:tc>
        <w:tc>
          <w:tcPr>
            <w:tcW w:w="1843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112 094,82025</w:t>
            </w:r>
          </w:p>
        </w:tc>
        <w:tc>
          <w:tcPr>
            <w:tcW w:w="1304" w:type="dxa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780A5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A5B">
              <w:rPr>
                <w:rFonts w:ascii="Times New Roman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A23B74" w:rsidRPr="008A6A5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203 499,71422</w:t>
            </w:r>
          </w:p>
        </w:tc>
        <w:tc>
          <w:tcPr>
            <w:tcW w:w="2127" w:type="dxa"/>
          </w:tcPr>
          <w:p w:rsidR="00A23B74" w:rsidRPr="008A6A5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8A6A5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85 020,41445</w:t>
            </w:r>
          </w:p>
        </w:tc>
        <w:tc>
          <w:tcPr>
            <w:tcW w:w="1843" w:type="dxa"/>
          </w:tcPr>
          <w:p w:rsidR="00A23B74" w:rsidRPr="008A6A5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118 479,29977</w:t>
            </w:r>
          </w:p>
        </w:tc>
        <w:tc>
          <w:tcPr>
            <w:tcW w:w="1304" w:type="dxa"/>
          </w:tcPr>
          <w:p w:rsidR="00A23B74" w:rsidRPr="008A6A5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5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72642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621 348,10630</w:t>
            </w:r>
          </w:p>
        </w:tc>
        <w:tc>
          <w:tcPr>
            <w:tcW w:w="2127" w:type="dxa"/>
          </w:tcPr>
          <w:p w:rsidR="00A23B74" w:rsidRPr="0072642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</w:tcPr>
          <w:p w:rsidR="00A23B74" w:rsidRPr="0072642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169 431,12900</w:t>
            </w:r>
          </w:p>
        </w:tc>
        <w:tc>
          <w:tcPr>
            <w:tcW w:w="1843" w:type="dxa"/>
          </w:tcPr>
          <w:p w:rsidR="00A23B74" w:rsidRPr="0072642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451 916,97730</w:t>
            </w:r>
          </w:p>
        </w:tc>
        <w:tc>
          <w:tcPr>
            <w:tcW w:w="1304" w:type="dxa"/>
          </w:tcPr>
          <w:p w:rsidR="00A23B74" w:rsidRPr="0072642B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2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852"/>
          <w:jc w:val="center"/>
        </w:trPr>
        <w:tc>
          <w:tcPr>
            <w:tcW w:w="2613" w:type="dxa"/>
            <w:vMerge w:val="restart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  <w:p w:rsidR="00A23B74" w:rsidRPr="008C069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СМБУК "ЦРЛ "Гармония", СМБУК "ГТЦ "Волшебный Фонарь", МАУК "ДК "Строитель", МАУК " ГКЦ "Арт-Карусель", МАУК "ГТЦ", МАУК "СПКиО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D57DEA">
              <w:rPr>
                <w:rFonts w:ascii="Times New Roman" w:hAnsi="Times New Roman" w:cs="Times New Roman"/>
                <w:sz w:val="22"/>
                <w:szCs w:val="22"/>
              </w:rPr>
              <w:t>, МЮУ ДО «СДШИ «Балтика», МБУ ДО «СДШИ им. О.А. Кипренского»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268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160 919,58874</w:t>
            </w:r>
          </w:p>
        </w:tc>
        <w:tc>
          <w:tcPr>
            <w:tcW w:w="2127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55 888,21127</w:t>
            </w:r>
          </w:p>
        </w:tc>
        <w:tc>
          <w:tcPr>
            <w:tcW w:w="1843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105 031,37747</w:t>
            </w:r>
          </w:p>
        </w:tc>
        <w:tc>
          <w:tcPr>
            <w:tcW w:w="1304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1065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268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101 188,64441</w:t>
            </w:r>
          </w:p>
        </w:tc>
        <w:tc>
          <w:tcPr>
            <w:tcW w:w="2127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6 316,46886</w:t>
            </w:r>
          </w:p>
        </w:tc>
        <w:tc>
          <w:tcPr>
            <w:tcW w:w="1843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94 872,17555</w:t>
            </w:r>
          </w:p>
        </w:tc>
        <w:tc>
          <w:tcPr>
            <w:tcW w:w="1304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268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105 907,04096</w:t>
            </w:r>
          </w:p>
        </w:tc>
        <w:tc>
          <w:tcPr>
            <w:tcW w:w="2127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4 187,49994</w:t>
            </w:r>
          </w:p>
        </w:tc>
        <w:tc>
          <w:tcPr>
            <w:tcW w:w="1984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9 877,12308</w:t>
            </w:r>
          </w:p>
        </w:tc>
        <w:tc>
          <w:tcPr>
            <w:tcW w:w="1843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91 842,41794</w:t>
            </w:r>
          </w:p>
        </w:tc>
        <w:tc>
          <w:tcPr>
            <w:tcW w:w="1304" w:type="dxa"/>
            <w:vAlign w:val="center"/>
          </w:tcPr>
          <w:p w:rsidR="00A23B74" w:rsidRPr="00B0166D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268" w:type="dxa"/>
          </w:tcPr>
          <w:p w:rsidR="00A23B74" w:rsidRPr="00CE3A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110 660,78135</w:t>
            </w:r>
          </w:p>
        </w:tc>
        <w:tc>
          <w:tcPr>
            <w:tcW w:w="2127" w:type="dxa"/>
          </w:tcPr>
          <w:p w:rsidR="00A23B74" w:rsidRPr="00CE3A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5 700,00000</w:t>
            </w:r>
          </w:p>
        </w:tc>
        <w:tc>
          <w:tcPr>
            <w:tcW w:w="1984" w:type="dxa"/>
          </w:tcPr>
          <w:p w:rsidR="00A23B74" w:rsidRPr="00CE3A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6 582,90000</w:t>
            </w:r>
          </w:p>
        </w:tc>
        <w:tc>
          <w:tcPr>
            <w:tcW w:w="1843" w:type="dxa"/>
          </w:tcPr>
          <w:p w:rsidR="00A23B74" w:rsidRPr="00CE3A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98 377,88135</w:t>
            </w:r>
          </w:p>
        </w:tc>
        <w:tc>
          <w:tcPr>
            <w:tcW w:w="1304" w:type="dxa"/>
          </w:tcPr>
          <w:p w:rsidR="00A23B74" w:rsidRPr="00CE3A1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A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478 676,05546</w:t>
            </w:r>
          </w:p>
        </w:tc>
        <w:tc>
          <w:tcPr>
            <w:tcW w:w="2127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9 887,49994</w:t>
            </w:r>
          </w:p>
        </w:tc>
        <w:tc>
          <w:tcPr>
            <w:tcW w:w="198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78 664,70321</w:t>
            </w:r>
          </w:p>
        </w:tc>
        <w:tc>
          <w:tcPr>
            <w:tcW w:w="1843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390 123,85231</w:t>
            </w: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4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15825" w:type="dxa"/>
            <w:gridSpan w:val="8"/>
          </w:tcPr>
          <w:p w:rsidR="00A23B74" w:rsidRPr="001B28F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Фактические расходы на реализацию муниципальной программы с 2023 года 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15825" w:type="dxa"/>
            <w:gridSpan w:val="8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«Театральный дворик»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ОРКиТ, СМБУК «ГТЦ «Волшебный Фонарь»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F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127" w:type="dxa"/>
            <w:vAlign w:val="center"/>
          </w:tcPr>
          <w:p w:rsidR="00A23B74" w:rsidRDefault="00A23B74" w:rsidP="008F110A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A23B74" w:rsidRDefault="00A23B74" w:rsidP="008F110A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304" w:type="dxa"/>
            <w:vAlign w:val="center"/>
          </w:tcPr>
          <w:p w:rsidR="00A23B74" w:rsidRDefault="00A23B74" w:rsidP="008F110A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2837">
              <w:rPr>
                <w:color w:val="000000"/>
                <w:sz w:val="22"/>
                <w:szCs w:val="22"/>
              </w:rPr>
              <w:lastRenderedPageBreak/>
              <w:t xml:space="preserve">«Музейная деятельность» ПИР </w:t>
            </w:r>
            <w:r w:rsidRPr="008644A5">
              <w:rPr>
                <w:sz w:val="22"/>
                <w:szCs w:val="22"/>
              </w:rPr>
              <w:t>реконструкции здания «Дом Петрова» под размещение городского краеведческого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5FA">
              <w:rPr>
                <w:rFonts w:ascii="Times New Roman" w:hAnsi="Times New Roman" w:cs="Times New Roman"/>
                <w:sz w:val="22"/>
                <w:szCs w:val="22"/>
              </w:rPr>
              <w:t>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127" w:type="dxa"/>
            <w:vAlign w:val="center"/>
          </w:tcPr>
          <w:p w:rsidR="00A23B74" w:rsidRDefault="00A23B74" w:rsidP="008F110A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A23B74" w:rsidRDefault="00A23B74" w:rsidP="008F110A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304" w:type="dxa"/>
            <w:vAlign w:val="center"/>
          </w:tcPr>
          <w:p w:rsidR="00A23B74" w:rsidRDefault="00A23B74" w:rsidP="008F110A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Инициативный проект «Я планирую бюджет»: </w:t>
            </w:r>
          </w:p>
          <w:p w:rsidR="00A23B74" w:rsidRPr="00E02008" w:rsidRDefault="00A23B74" w:rsidP="008F110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 xml:space="preserve"> «При краи моря» Фестиваль деревянного зодчества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ОРКиТ, </w:t>
            </w: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МАУК «СПКиО»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4A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127" w:type="dxa"/>
            <w:vAlign w:val="center"/>
          </w:tcPr>
          <w:p w:rsidR="00A23B74" w:rsidRDefault="00A23B74" w:rsidP="008F110A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984" w:type="dxa"/>
            <w:vAlign w:val="center"/>
          </w:tcPr>
          <w:p w:rsidR="00A23B74" w:rsidRDefault="00A23B74" w:rsidP="008F110A">
            <w:pPr>
              <w:jc w:val="center"/>
            </w:pPr>
            <w:r w:rsidRPr="00D27355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8644A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,829</w:t>
            </w:r>
            <w:r w:rsidRPr="001218EF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304" w:type="dxa"/>
            <w:vAlign w:val="center"/>
          </w:tcPr>
          <w:p w:rsidR="00A23B74" w:rsidRDefault="00A23B74" w:rsidP="008F110A">
            <w:pPr>
              <w:jc w:val="center"/>
            </w:pPr>
            <w:r w:rsidRPr="00EF1DF2">
              <w:rPr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E020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200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E020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E020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4 922,80682</w:t>
            </w:r>
          </w:p>
        </w:tc>
        <w:tc>
          <w:tcPr>
            <w:tcW w:w="2127" w:type="dxa"/>
            <w:vAlign w:val="center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4" w:type="dxa"/>
            <w:vAlign w:val="center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11 626,80682</w:t>
            </w:r>
          </w:p>
        </w:tc>
        <w:tc>
          <w:tcPr>
            <w:tcW w:w="1304" w:type="dxa"/>
            <w:vAlign w:val="center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A23B74" w:rsidRPr="00B0166D" w:rsidTr="008F110A">
        <w:trPr>
          <w:trHeight w:val="313"/>
          <w:jc w:val="center"/>
        </w:trPr>
        <w:tc>
          <w:tcPr>
            <w:tcW w:w="15825" w:type="dxa"/>
            <w:gridSpan w:val="8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 "Библиотечное обслуживание и популяризация чтения</w:t>
            </w:r>
            <w:r w:rsidRPr="005E2395">
              <w:rPr>
                <w:rFonts w:ascii="Times New Roman" w:eastAsia="Batang" w:hAnsi="Times New Roman" w:cs="Times New Roman"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127" w:type="dxa"/>
            <w:vMerge w:val="restart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ОРКиТ, МБУ «СГПБ»</w:t>
            </w:r>
          </w:p>
        </w:tc>
        <w:tc>
          <w:tcPr>
            <w:tcW w:w="1559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30 667,10313</w:t>
            </w:r>
          </w:p>
        </w:tc>
        <w:tc>
          <w:tcPr>
            <w:tcW w:w="2127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6 376,39017</w:t>
            </w:r>
          </w:p>
        </w:tc>
        <w:tc>
          <w:tcPr>
            <w:tcW w:w="1843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24 290,71296</w:t>
            </w:r>
          </w:p>
        </w:tc>
        <w:tc>
          <w:tcPr>
            <w:tcW w:w="1304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B0166D" w:rsidRDefault="00A23B74" w:rsidP="008F11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35 17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,41742</w:t>
            </w: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9 114</w:t>
            </w: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,07109</w:t>
            </w: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26 060,34633</w:t>
            </w: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B0166D" w:rsidRDefault="00A23B74" w:rsidP="008F11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8B525A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8B525A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B74" w:rsidRPr="00B0166D" w:rsidTr="008F110A">
        <w:trPr>
          <w:trHeight w:val="170"/>
          <w:jc w:val="center"/>
        </w:trPr>
        <w:tc>
          <w:tcPr>
            <w:tcW w:w="6299" w:type="dxa"/>
            <w:gridSpan w:val="3"/>
          </w:tcPr>
          <w:p w:rsidR="00A23B74" w:rsidRPr="001D10FF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52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65 841,52055</w:t>
            </w:r>
          </w:p>
        </w:tc>
        <w:tc>
          <w:tcPr>
            <w:tcW w:w="2127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15 490,46126</w:t>
            </w:r>
          </w:p>
        </w:tc>
        <w:tc>
          <w:tcPr>
            <w:tcW w:w="1843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50 351,05929</w:t>
            </w:r>
          </w:p>
        </w:tc>
        <w:tc>
          <w:tcPr>
            <w:tcW w:w="1304" w:type="dxa"/>
          </w:tcPr>
          <w:p w:rsidR="00A23B74" w:rsidRPr="005E2395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2395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7D5869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>"Сохранение и охрана исторического наследия"</w:t>
            </w:r>
          </w:p>
        </w:tc>
        <w:tc>
          <w:tcPr>
            <w:tcW w:w="2127" w:type="dxa"/>
            <w:vMerge w:val="restart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МАУК «СПКиО»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2127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1 196,72000</w:t>
            </w:r>
          </w:p>
        </w:tc>
        <w:tc>
          <w:tcPr>
            <w:tcW w:w="130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662,98921</w:t>
            </w: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05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A23B74" w:rsidRPr="00F4305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4740" w:type="dxa"/>
            <w:gridSpan w:val="2"/>
          </w:tcPr>
          <w:p w:rsidR="00A23B74" w:rsidRPr="001D10FF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1 859,70921</w:t>
            </w:r>
          </w:p>
        </w:tc>
        <w:tc>
          <w:tcPr>
            <w:tcW w:w="2127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1 859,70921</w:t>
            </w:r>
          </w:p>
        </w:tc>
        <w:tc>
          <w:tcPr>
            <w:tcW w:w="130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D5583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D58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D533C">
              <w:rPr>
                <w:rFonts w:ascii="Times New Roman" w:hAnsi="Times New Roman" w:cs="Times New Roman"/>
                <w:b/>
                <w:sz w:val="22"/>
                <w:szCs w:val="22"/>
              </w:rPr>
              <w:t>"Музейная деятельность"</w:t>
            </w:r>
          </w:p>
        </w:tc>
        <w:tc>
          <w:tcPr>
            <w:tcW w:w="2127" w:type="dxa"/>
            <w:vMerge w:val="restart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ОРКиТ, МБУК «СГМ»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10 910,00650</w:t>
            </w:r>
          </w:p>
        </w:tc>
        <w:tc>
          <w:tcPr>
            <w:tcW w:w="2127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2 358,09363</w:t>
            </w:r>
          </w:p>
        </w:tc>
        <w:tc>
          <w:tcPr>
            <w:tcW w:w="1843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8 551,91287</w:t>
            </w:r>
          </w:p>
        </w:tc>
        <w:tc>
          <w:tcPr>
            <w:tcW w:w="130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A23B74" w:rsidRPr="005016D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13 614,28547</w:t>
            </w:r>
          </w:p>
        </w:tc>
        <w:tc>
          <w:tcPr>
            <w:tcW w:w="2127" w:type="dxa"/>
          </w:tcPr>
          <w:p w:rsidR="00A23B74" w:rsidRPr="005016D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5016D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3 522,09594</w:t>
            </w:r>
          </w:p>
        </w:tc>
        <w:tc>
          <w:tcPr>
            <w:tcW w:w="1843" w:type="dxa"/>
          </w:tcPr>
          <w:p w:rsidR="00A23B74" w:rsidRPr="005016D6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6D6">
              <w:rPr>
                <w:rFonts w:ascii="Times New Roman" w:hAnsi="Times New Roman" w:cs="Times New Roman"/>
                <w:sz w:val="22"/>
                <w:szCs w:val="22"/>
              </w:rPr>
              <w:t>10 092,18953</w:t>
            </w: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10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4740" w:type="dxa"/>
            <w:gridSpan w:val="2"/>
          </w:tcPr>
          <w:p w:rsidR="00A23B74" w:rsidRPr="001D10FF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4518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24 524,29197</w:t>
            </w:r>
          </w:p>
        </w:tc>
        <w:tc>
          <w:tcPr>
            <w:tcW w:w="2127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5 880,18957</w:t>
            </w:r>
          </w:p>
        </w:tc>
        <w:tc>
          <w:tcPr>
            <w:tcW w:w="1843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18 644,10240</w:t>
            </w:r>
          </w:p>
        </w:tc>
        <w:tc>
          <w:tcPr>
            <w:tcW w:w="1304" w:type="dxa"/>
          </w:tcPr>
          <w:p w:rsidR="00A23B74" w:rsidRPr="0047710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360F">
              <w:rPr>
                <w:rFonts w:ascii="Times New Roman" w:hAnsi="Times New Roman" w:cs="Times New Roman"/>
                <w:b/>
                <w:sz w:val="22"/>
                <w:szCs w:val="22"/>
              </w:rPr>
              <w:t>"Профессиональное искусство, народное творчество и кульутрно-досуговая деятельность"</w:t>
            </w:r>
          </w:p>
        </w:tc>
        <w:tc>
          <w:tcPr>
            <w:tcW w:w="2127" w:type="dxa"/>
            <w:vMerge w:val="restart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151 058,36072</w:t>
            </w:r>
          </w:p>
        </w:tc>
        <w:tc>
          <w:tcPr>
            <w:tcW w:w="2127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33 008,01620</w:t>
            </w:r>
          </w:p>
        </w:tc>
        <w:tc>
          <w:tcPr>
            <w:tcW w:w="1843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118 050,34452</w:t>
            </w:r>
          </w:p>
        </w:tc>
        <w:tc>
          <w:tcPr>
            <w:tcW w:w="1304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A23B74" w:rsidRPr="00254F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180 565,90121</w:t>
            </w:r>
          </w:p>
        </w:tc>
        <w:tc>
          <w:tcPr>
            <w:tcW w:w="2127" w:type="dxa"/>
          </w:tcPr>
          <w:p w:rsidR="00A23B74" w:rsidRPr="00254F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254F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45 268,63296</w:t>
            </w:r>
          </w:p>
        </w:tc>
        <w:tc>
          <w:tcPr>
            <w:tcW w:w="1843" w:type="dxa"/>
          </w:tcPr>
          <w:p w:rsidR="00A23B74" w:rsidRPr="00254F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135 297,26825</w:t>
            </w:r>
          </w:p>
        </w:tc>
        <w:tc>
          <w:tcPr>
            <w:tcW w:w="1304" w:type="dxa"/>
          </w:tcPr>
          <w:p w:rsidR="00A23B74" w:rsidRPr="00254F0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F08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Pr="00954518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4740" w:type="dxa"/>
            <w:gridSpan w:val="2"/>
          </w:tcPr>
          <w:p w:rsidR="00A23B74" w:rsidRPr="001D10FF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331 624,26193</w:t>
            </w:r>
          </w:p>
        </w:tc>
        <w:tc>
          <w:tcPr>
            <w:tcW w:w="2127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78 276,64916</w:t>
            </w:r>
          </w:p>
        </w:tc>
        <w:tc>
          <w:tcPr>
            <w:tcW w:w="1843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253 347,61277</w:t>
            </w:r>
          </w:p>
        </w:tc>
        <w:tc>
          <w:tcPr>
            <w:tcW w:w="1304" w:type="dxa"/>
          </w:tcPr>
          <w:p w:rsidR="00A23B74" w:rsidRPr="00BC2AB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AB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 w:val="restart"/>
          </w:tcPr>
          <w:p w:rsidR="00A23B74" w:rsidRPr="008C069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869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CE7CE6">
              <w:rPr>
                <w:rFonts w:ascii="Times New Roman" w:eastAsia="Batang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C069E">
              <w:rPr>
                <w:rFonts w:ascii="Times New Roman" w:hAnsi="Times New Roman" w:cs="Times New Roman"/>
                <w:b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2127" w:type="dxa"/>
            <w:vMerge w:val="restart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культуры, школы искусств, ОРКиТ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268" w:type="dxa"/>
          </w:tcPr>
          <w:p w:rsidR="00A23B74" w:rsidRPr="00B544B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105 972,1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4937</w:t>
            </w:r>
          </w:p>
        </w:tc>
        <w:tc>
          <w:tcPr>
            <w:tcW w:w="2127" w:type="dxa"/>
          </w:tcPr>
          <w:p w:rsidR="00A23B74" w:rsidRPr="00B544B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B544B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1 210,5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5996</w:t>
            </w:r>
          </w:p>
        </w:tc>
        <w:tc>
          <w:tcPr>
            <w:tcW w:w="1843" w:type="dxa"/>
          </w:tcPr>
          <w:p w:rsidR="00A23B74" w:rsidRPr="00B544B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104 761,589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304" w:type="dxa"/>
          </w:tcPr>
          <w:p w:rsidR="00A23B74" w:rsidRPr="00B544BE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4BE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210463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</w:tcPr>
          <w:p w:rsidR="00A23B74" w:rsidRPr="0021046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116 816,62248</w:t>
            </w:r>
          </w:p>
        </w:tc>
        <w:tc>
          <w:tcPr>
            <w:tcW w:w="2127" w:type="dxa"/>
          </w:tcPr>
          <w:p w:rsidR="00A23B74" w:rsidRPr="0021046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21046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1 209,40000</w:t>
            </w:r>
          </w:p>
        </w:tc>
        <w:tc>
          <w:tcPr>
            <w:tcW w:w="1843" w:type="dxa"/>
          </w:tcPr>
          <w:p w:rsidR="00A23B74" w:rsidRPr="0021046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115 607,22248</w:t>
            </w:r>
          </w:p>
        </w:tc>
        <w:tc>
          <w:tcPr>
            <w:tcW w:w="1304" w:type="dxa"/>
          </w:tcPr>
          <w:p w:rsidR="00A23B74" w:rsidRPr="00210463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63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169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2613" w:type="dxa"/>
            <w:vMerge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268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B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A23B74" w:rsidRPr="00E64F74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4740" w:type="dxa"/>
            <w:gridSpan w:val="2"/>
          </w:tcPr>
          <w:p w:rsidR="00A23B74" w:rsidRPr="00477102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10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222 788,77185</w:t>
            </w:r>
          </w:p>
        </w:tc>
        <w:tc>
          <w:tcPr>
            <w:tcW w:w="2127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2 419,95996</w:t>
            </w:r>
          </w:p>
        </w:tc>
        <w:tc>
          <w:tcPr>
            <w:tcW w:w="1843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220 368,81189</w:t>
            </w:r>
          </w:p>
        </w:tc>
        <w:tc>
          <w:tcPr>
            <w:tcW w:w="1304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4D2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A23B74" w:rsidRPr="00B0166D" w:rsidTr="008F110A">
        <w:trPr>
          <w:trHeight w:val="281"/>
          <w:jc w:val="center"/>
        </w:trPr>
        <w:tc>
          <w:tcPr>
            <w:tcW w:w="4740" w:type="dxa"/>
            <w:gridSpan w:val="2"/>
          </w:tcPr>
          <w:p w:rsidR="00A23B74" w:rsidRPr="00C934D2" w:rsidRDefault="00A23B74" w:rsidP="008F110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процессная 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559" w:type="dxa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646 639,55551</w:t>
            </w:r>
          </w:p>
        </w:tc>
        <w:tc>
          <w:tcPr>
            <w:tcW w:w="2127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984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102 0267,25995</w:t>
            </w:r>
          </w:p>
        </w:tc>
        <w:tc>
          <w:tcPr>
            <w:tcW w:w="1843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544 571,29556</w:t>
            </w:r>
          </w:p>
        </w:tc>
        <w:tc>
          <w:tcPr>
            <w:tcW w:w="1304" w:type="dxa"/>
          </w:tcPr>
          <w:p w:rsidR="00A23B74" w:rsidRPr="00C934D2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</w:tbl>
    <w:p w:rsidR="00A23B74" w:rsidRPr="00B0166D" w:rsidRDefault="00A23B74" w:rsidP="00A23B7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B74" w:rsidRDefault="00A23B74" w:rsidP="00A23B74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A23B74" w:rsidRPr="00B7593E" w:rsidRDefault="00A23B74" w:rsidP="00A23B74"/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</w:p>
    <w:p w:rsidR="001C60BC" w:rsidRPr="001C60BC" w:rsidRDefault="001C60BC" w:rsidP="001C60BC">
      <w:pPr>
        <w:tabs>
          <w:tab w:val="left" w:pos="6714"/>
        </w:tabs>
        <w:ind w:firstLine="567"/>
        <w:contextualSpacing/>
        <w:jc w:val="right"/>
        <w:rPr>
          <w:color w:val="000000"/>
          <w:sz w:val="24"/>
          <w:szCs w:val="24"/>
        </w:rPr>
      </w:pPr>
      <w:r w:rsidRPr="001C60BC">
        <w:rPr>
          <w:color w:val="000000"/>
          <w:sz w:val="24"/>
          <w:szCs w:val="24"/>
        </w:rPr>
        <w:lastRenderedPageBreak/>
        <w:t>Таблица 5</w:t>
      </w:r>
    </w:p>
    <w:p w:rsidR="001C60BC" w:rsidRPr="001C60BC" w:rsidRDefault="001C60BC" w:rsidP="001C60BC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</w:p>
    <w:p w:rsidR="001C60BC" w:rsidRPr="001C60BC" w:rsidRDefault="001C60BC" w:rsidP="001C60B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6"/>
          <w:szCs w:val="16"/>
          <w:highlight w:val="yellow"/>
        </w:rPr>
      </w:pPr>
    </w:p>
    <w:p w:rsidR="001C60BC" w:rsidRPr="001C60BC" w:rsidRDefault="001C60BC" w:rsidP="001C60BC">
      <w:pPr>
        <w:keepNext/>
        <w:spacing w:before="240" w:after="60"/>
        <w:jc w:val="center"/>
        <w:outlineLvl w:val="0"/>
        <w:rPr>
          <w:rFonts w:eastAsiaTheme="majorEastAsia"/>
          <w:b/>
          <w:bCs/>
          <w:kern w:val="32"/>
          <w:sz w:val="32"/>
          <w:szCs w:val="32"/>
        </w:rPr>
      </w:pPr>
      <w:bookmarkStart w:id="18" w:name="_Toc137638787"/>
      <w:r w:rsidRPr="001C60BC">
        <w:rPr>
          <w:rFonts w:eastAsiaTheme="majorEastAsia"/>
          <w:b/>
          <w:bCs/>
          <w:kern w:val="32"/>
          <w:sz w:val="32"/>
          <w:szCs w:val="32"/>
        </w:rPr>
        <w:t>Детальный план реализации муниципальной программы «Развитие культуры Сосновоборского городского округа на 2019-2027 годы»</w:t>
      </w:r>
      <w:bookmarkEnd w:id="18"/>
    </w:p>
    <w:p w:rsidR="001C60BC" w:rsidRPr="001C60BC" w:rsidRDefault="001C60BC" w:rsidP="001C60B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16"/>
          <w:szCs w:val="16"/>
        </w:rPr>
      </w:pPr>
      <w:r w:rsidRPr="001C60BC">
        <w:rPr>
          <w:rFonts w:eastAsiaTheme="minorEastAsia"/>
          <w:color w:val="000000" w:themeColor="text1"/>
          <w:sz w:val="16"/>
          <w:szCs w:val="16"/>
        </w:rPr>
        <w:t>(наименование муниципальной программы)</w:t>
      </w:r>
    </w:p>
    <w:p w:rsidR="001C60BC" w:rsidRPr="001C60BC" w:rsidRDefault="001C60BC" w:rsidP="001C60BC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  <w:sz w:val="24"/>
          <w:szCs w:val="24"/>
        </w:rPr>
      </w:pPr>
      <w:r w:rsidRPr="001C60BC">
        <w:rPr>
          <w:rFonts w:eastAsiaTheme="minorEastAsia"/>
          <w:b/>
          <w:color w:val="000000" w:themeColor="text1"/>
          <w:sz w:val="24"/>
          <w:szCs w:val="24"/>
        </w:rPr>
        <w:t>на 202</w:t>
      </w:r>
      <w:r w:rsidR="00A23B74">
        <w:rPr>
          <w:rFonts w:eastAsiaTheme="minorEastAsia"/>
          <w:b/>
          <w:color w:val="000000" w:themeColor="text1"/>
          <w:sz w:val="24"/>
          <w:szCs w:val="24"/>
        </w:rPr>
        <w:t>4</w:t>
      </w:r>
      <w:r w:rsidRPr="001C60BC">
        <w:rPr>
          <w:rFonts w:eastAsiaTheme="minorEastAsia"/>
          <w:b/>
          <w:color w:val="000000" w:themeColor="text1"/>
          <w:sz w:val="24"/>
          <w:szCs w:val="24"/>
        </w:rPr>
        <w:t xml:space="preserve"> год</w:t>
      </w:r>
    </w:p>
    <w:p w:rsidR="001C60BC" w:rsidRPr="001C60BC" w:rsidRDefault="001C60BC" w:rsidP="001C60B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16"/>
          <w:szCs w:val="16"/>
        </w:rPr>
      </w:pPr>
      <w:r w:rsidRPr="001C60BC">
        <w:rPr>
          <w:rFonts w:eastAsiaTheme="minorEastAsia"/>
          <w:color w:val="000000" w:themeColor="text1"/>
          <w:sz w:val="16"/>
          <w:szCs w:val="16"/>
        </w:rPr>
        <w:t>(очередной финансовый год)</w:t>
      </w:r>
    </w:p>
    <w:p w:rsidR="001C60BC" w:rsidRPr="001C60BC" w:rsidRDefault="001C60BC" w:rsidP="001C60BC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sz w:val="16"/>
          <w:szCs w:val="16"/>
        </w:rPr>
      </w:pPr>
    </w:p>
    <w:p w:rsidR="001C60BC" w:rsidRPr="001C60BC" w:rsidRDefault="001C60BC" w:rsidP="001C60BC">
      <w:pPr>
        <w:jc w:val="both"/>
        <w:rPr>
          <w:sz w:val="24"/>
        </w:rPr>
      </w:pPr>
    </w:p>
    <w:tbl>
      <w:tblPr>
        <w:tblW w:w="1552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663"/>
        <w:gridCol w:w="1475"/>
        <w:gridCol w:w="1360"/>
        <w:gridCol w:w="1559"/>
        <w:gridCol w:w="1338"/>
        <w:gridCol w:w="1497"/>
        <w:gridCol w:w="1418"/>
        <w:gridCol w:w="1054"/>
        <w:gridCol w:w="1497"/>
      </w:tblGrid>
      <w:tr w:rsidR="00A23B74" w:rsidRPr="00EC70D1" w:rsidTr="00A23B74">
        <w:trPr>
          <w:cantSplit/>
          <w:trHeight w:val="543"/>
          <w:tblCellSpacing w:w="5" w:type="nil"/>
          <w:jc w:val="center"/>
        </w:trPr>
        <w:tc>
          <w:tcPr>
            <w:tcW w:w="665" w:type="dxa"/>
            <w:vMerge w:val="restart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63" w:type="dxa"/>
            <w:vMerge w:val="restart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475" w:type="dxa"/>
            <w:vMerge w:val="restart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Ответственный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804" w:type="dxa"/>
            <w:gridSpan w:val="5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4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A23B74" w:rsidRPr="00EC70D1" w:rsidTr="00A23B74">
        <w:trPr>
          <w:cantSplit/>
          <w:trHeight w:val="142"/>
          <w:tblHeader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A23B74" w:rsidRPr="00EC70D1" w:rsidTr="00A23B74">
        <w:trPr>
          <w:cantSplit/>
          <w:trHeight w:val="283"/>
          <w:tblCellSpacing w:w="5" w:type="nil"/>
          <w:jc w:val="center"/>
        </w:trPr>
        <w:tc>
          <w:tcPr>
            <w:tcW w:w="665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7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4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7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63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475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360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559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38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59 114,20000</w:t>
            </w:r>
          </w:p>
        </w:tc>
        <w:tc>
          <w:tcPr>
            <w:tcW w:w="1418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287 919,00313</w:t>
            </w:r>
          </w:p>
        </w:tc>
        <w:tc>
          <w:tcPr>
            <w:tcW w:w="1054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347 033,20313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15526" w:type="dxa"/>
            <w:gridSpan w:val="10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1D10FF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5803" w:type="dxa"/>
            <w:gridSpan w:val="3"/>
            <w:vAlign w:val="center"/>
          </w:tcPr>
          <w:p w:rsidR="00A23B74" w:rsidRPr="00A7751D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360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7B15FA" w:rsidRDefault="00A23B74" w:rsidP="008F11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15526" w:type="dxa"/>
            <w:gridSpan w:val="10"/>
          </w:tcPr>
          <w:p w:rsidR="00A23B74" w:rsidRPr="004A090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328FE">
              <w:rPr>
                <w:rFonts w:ascii="Times New Roman" w:hAnsi="Times New Roman" w:cs="Times New Roman"/>
                <w:sz w:val="22"/>
                <w:szCs w:val="22"/>
              </w:rPr>
              <w:t>«Библиотечное обслуживание и популяризация чтения»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Pr="00892F5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9 114,07</w:t>
            </w: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23B74" w:rsidRPr="00892F5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26 060,346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Pr="00892F5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35 174,417</w:t>
            </w: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475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892F5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8 639,6711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25 624,99465</w:t>
            </w:r>
          </w:p>
        </w:tc>
        <w:tc>
          <w:tcPr>
            <w:tcW w:w="1054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34 264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66576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 "Комплектование книжных фондов"</w:t>
            </w:r>
          </w:p>
        </w:tc>
        <w:tc>
          <w:tcPr>
            <w:tcW w:w="1475" w:type="dxa"/>
            <w:vAlign w:val="center"/>
          </w:tcPr>
          <w:p w:rsidR="00A23B74" w:rsidRPr="007328FE" w:rsidRDefault="00A23B74" w:rsidP="008F110A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3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474,40000</w:t>
            </w:r>
          </w:p>
        </w:tc>
        <w:tc>
          <w:tcPr>
            <w:tcW w:w="141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155,52142</w:t>
            </w:r>
          </w:p>
        </w:tc>
        <w:tc>
          <w:tcPr>
            <w:tcW w:w="1054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892F5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629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lang w:val="en-US"/>
              </w:rPr>
              <w:t>142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324B5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24B5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475" w:type="dxa"/>
            <w:vAlign w:val="center"/>
          </w:tcPr>
          <w:p w:rsidR="00A23B74" w:rsidRPr="007328FE" w:rsidRDefault="00A23B74" w:rsidP="008F110A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33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279,83072</w:t>
            </w:r>
          </w:p>
        </w:tc>
        <w:tc>
          <w:tcPr>
            <w:tcW w:w="1054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279,83072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475" w:type="dxa"/>
            <w:vAlign w:val="center"/>
          </w:tcPr>
          <w:p w:rsidR="00A23B74" w:rsidRPr="007328FE" w:rsidRDefault="00A23B74" w:rsidP="008F110A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54,825</w:t>
            </w:r>
          </w:p>
        </w:tc>
        <w:tc>
          <w:tcPr>
            <w:tcW w:w="1054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54,825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475" w:type="dxa"/>
            <w:vAlign w:val="center"/>
          </w:tcPr>
          <w:p w:rsidR="00A23B74" w:rsidRPr="007328FE" w:rsidRDefault="00A23B74" w:rsidP="008F110A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Количество клубов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  <w:r w:rsidRPr="007328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  <w:r w:rsidRPr="007328FE">
              <w:rPr>
                <w:rFonts w:ascii="Times New Roman" w:hAnsi="Times New Roman" w:cs="Times New Roman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на обновление и модернизацию отделов библиотеки</w:t>
            </w:r>
          </w:p>
        </w:tc>
        <w:tc>
          <w:tcPr>
            <w:tcW w:w="1475" w:type="dxa"/>
            <w:vAlign w:val="center"/>
          </w:tcPr>
          <w:p w:rsidR="00A23B74" w:rsidRPr="007328FE" w:rsidRDefault="00A23B74" w:rsidP="008F110A">
            <w:pPr>
              <w:jc w:val="center"/>
              <w:rPr>
                <w:sz w:val="22"/>
                <w:szCs w:val="22"/>
              </w:rPr>
            </w:pPr>
            <w:r w:rsidRPr="007328FE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Количество отделов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20572</w:t>
            </w:r>
          </w:p>
        </w:tc>
        <w:tc>
          <w:tcPr>
            <w:tcW w:w="1054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Pr="00732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20572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«Сохранение и охрана культурного и исторического наследия Сосновоборского городского округа»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Проведение текущего ремонта ДИК "Андерсенград" в рамках охранного обязательства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 xml:space="preserve">МАУК «СПКиО» 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294B5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98921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D9D9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rFonts w:ascii="Times New Roman" w:hAnsi="Times New Roman" w:cs="Times New Roman"/>
                <w:sz w:val="22"/>
                <w:szCs w:val="22"/>
              </w:rPr>
              <w:t>«Музейная деятельность»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3 522,09594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10 092,18953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13 614,28547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Число посетителей;</w:t>
            </w: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Кол-во музейных предметов</w:t>
            </w: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6 2</w:t>
            </w:r>
            <w:r>
              <w:rPr>
                <w:rFonts w:ascii="Times New Roman" w:hAnsi="Times New Roman" w:cs="Times New Roman"/>
              </w:rPr>
              <w:t>5</w:t>
            </w:r>
            <w:r w:rsidRPr="00E47A38">
              <w:rPr>
                <w:rFonts w:ascii="Times New Roman" w:hAnsi="Times New Roman" w:cs="Times New Roman"/>
              </w:rPr>
              <w:t>0</w:t>
            </w: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3 522,09594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9 300,58953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12 822,68547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  <w:r w:rsidRPr="00E47A38">
              <w:rPr>
                <w:rFonts w:ascii="Times New Roman" w:hAnsi="Times New Roman" w:cs="Times New Roman"/>
              </w:rPr>
              <w:t>,60000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</w:t>
            </w:r>
            <w:r w:rsidRPr="00E47A38">
              <w:rPr>
                <w:rFonts w:ascii="Times New Roman" w:hAnsi="Times New Roman" w:cs="Times New Roman"/>
              </w:rPr>
              <w:t>60000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Постоянное экспозиционное обслуживание;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3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791000</w:t>
            </w:r>
          </w:p>
        </w:tc>
        <w:tc>
          <w:tcPr>
            <w:tcW w:w="1054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79100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Городские мероприятия:                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- Торжественно-траурное мероприятие, посвященное </w:t>
            </w:r>
            <w:r>
              <w:rPr>
                <w:rFonts w:eastAsia="Batang"/>
                <w:color w:val="000000"/>
                <w:sz w:val="22"/>
                <w:szCs w:val="22"/>
              </w:rPr>
              <w:t>79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годовщине полного освобождения Ленинграда от фашистской блокады;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 xml:space="preserve">- Торжественно-траурное мероприятие «День Памяти погибших в радиационных 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lastRenderedPageBreak/>
              <w:t>катастрофах»;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и скорби»;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мероприятие, посвященное 8</w:t>
            </w: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–летию со Дня образования Ораниенбаумского плацдарма»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lastRenderedPageBreak/>
              <w:t>МБУК «СГМ»</w:t>
            </w:r>
          </w:p>
        </w:tc>
        <w:tc>
          <w:tcPr>
            <w:tcW w:w="1360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133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1054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Акции и ритуалы: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- Ритуал возложения цветов с ДДУ; 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Городская акция «Зажги свечу Памяти»;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33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41,809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41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809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375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375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D74696">
              <w:rPr>
                <w:rFonts w:eastAsia="Batang"/>
                <w:color w:val="000000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D74696"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vAlign w:val="center"/>
          </w:tcPr>
          <w:p w:rsidR="00A23B74" w:rsidRPr="00F04A3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87380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559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3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054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3" w:type="dxa"/>
            <w:shd w:val="clear" w:color="auto" w:fill="D9D9D9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«Профессиональное искусство, народное творчество и культурно-досуговая деятельность»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45 268,63296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135 491,71190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180 760,34486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3" w:type="dxa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5 441,71188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5 441,71188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F2F2F2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0D1"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475" w:type="dxa"/>
            <w:shd w:val="clear" w:color="auto" w:fill="F2F2F2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F2F2F2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F2F2F2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2F2F2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A23B74" w:rsidRPr="00D2112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1 448</w:t>
            </w:r>
            <w:r w:rsidRPr="00D2112B">
              <w:rPr>
                <w:rFonts w:ascii="Times New Roman" w:hAnsi="Times New Roman" w:cs="Times New Roman"/>
              </w:rPr>
              <w:t>,56754</w:t>
            </w:r>
          </w:p>
        </w:tc>
        <w:tc>
          <w:tcPr>
            <w:tcW w:w="1054" w:type="dxa"/>
            <w:shd w:val="clear" w:color="auto" w:fill="F2F2F2"/>
            <w:vAlign w:val="center"/>
          </w:tcPr>
          <w:p w:rsidR="00A23B74" w:rsidRPr="00D2112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11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F2F2F2"/>
            <w:vAlign w:val="center"/>
          </w:tcPr>
          <w:p w:rsidR="00A23B74" w:rsidRPr="00D2112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112B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44</w:t>
            </w:r>
            <w:r w:rsidRPr="00D2112B">
              <w:rPr>
                <w:rFonts w:ascii="Times New Roman" w:hAnsi="Times New Roman" w:cs="Times New Roman"/>
              </w:rPr>
              <w:t>8,56754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83596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96">
              <w:rPr>
                <w:rFonts w:ascii="Times New Roman" w:hAnsi="Times New Roman" w:cs="Times New Roman"/>
                <w:sz w:val="22"/>
                <w:szCs w:val="22"/>
              </w:rPr>
              <w:t>4.1.1.1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Открытый конкурс молодых исполнителей эстрадной песни «Art-Music»</w:t>
            </w:r>
          </w:p>
        </w:tc>
        <w:tc>
          <w:tcPr>
            <w:tcW w:w="1475" w:type="dxa"/>
            <w:vAlign w:val="center"/>
          </w:tcPr>
          <w:p w:rsidR="00A23B74" w:rsidRPr="000D12B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D12BF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25,50000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25,50000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83596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96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 xml:space="preserve">«Балтийский берег» -  Открытый рок-фестиваль  </w:t>
            </w:r>
          </w:p>
        </w:tc>
        <w:tc>
          <w:tcPr>
            <w:tcW w:w="1475" w:type="dxa"/>
            <w:vAlign w:val="center"/>
          </w:tcPr>
          <w:p w:rsidR="00A23B74" w:rsidRPr="000D12B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D12BF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85,00000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83596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4.1.1.3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Отчетный концерт Образцового самодеятельного коллектива эстрадно-танцевального ансамбля «Полнолуние» «Танцевальный M</w:t>
            </w:r>
            <w:r w:rsidRPr="00EC70D1">
              <w:rPr>
                <w:rFonts w:eastAsia="Batang"/>
                <w:color w:val="000000"/>
                <w:sz w:val="22"/>
                <w:szCs w:val="22"/>
                <w:lang w:val="en-US"/>
              </w:rPr>
              <w:t>IX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75" w:type="dxa"/>
            <w:vAlign w:val="center"/>
          </w:tcPr>
          <w:p w:rsidR="00A23B74" w:rsidRPr="000D12B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D12BF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C05E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  <w:lang w:val="en-US"/>
              </w:rPr>
              <w:t>XVII</w:t>
            </w:r>
            <w:r w:rsidRPr="00110771">
              <w:rPr>
                <w:bCs/>
                <w:sz w:val="22"/>
                <w:szCs w:val="22"/>
                <w:lang w:val="en-US"/>
              </w:rPr>
              <w:t>I</w:t>
            </w:r>
            <w:r w:rsidRPr="00711FBA">
              <w:rPr>
                <w:bCs/>
                <w:sz w:val="22"/>
                <w:szCs w:val="22"/>
              </w:rPr>
              <w:t xml:space="preserve"> Открытый хореографический фестиваль «Магия танца»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C05E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663" w:type="dxa"/>
            <w:vAlign w:val="center"/>
          </w:tcPr>
          <w:p w:rsidR="00A23B74" w:rsidRPr="0011077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110771">
              <w:rPr>
                <w:spacing w:val="-2"/>
                <w:sz w:val="22"/>
                <w:szCs w:val="22"/>
              </w:rPr>
              <w:t>Фестиваль самодеятельного художественного творчества (60+) «Талантам возраст не помеха!»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C05E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4.1.1.6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Косплей-фестиваль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C05E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4.1.1.7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XII</w:t>
            </w:r>
            <w:r w:rsidRPr="00110771">
              <w:rPr>
                <w:rFonts w:eastAsia="Batang"/>
                <w:color w:val="000000"/>
                <w:sz w:val="22"/>
                <w:szCs w:val="22"/>
              </w:rPr>
              <w:t>I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 xml:space="preserve"> городской конкурс-фестиваль детского творчества «Первые шаги»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C05E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4.1.1.8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</w:rPr>
              <w:t>Фестиваль молодежных субкультур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C05E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4.1.19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</w:rPr>
              <w:t>Фестиваль русской культуры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C05E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C05EA">
              <w:rPr>
                <w:rFonts w:ascii="Times New Roman" w:hAnsi="Times New Roman" w:cs="Times New Roman"/>
              </w:rPr>
              <w:t>4.1.1.10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Фестиваль детского творчества «Таланты Атомграда»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77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59944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67125">
              <w:rPr>
                <w:rFonts w:eastAsia="Batang"/>
                <w:color w:val="000000"/>
                <w:sz w:val="22"/>
                <w:szCs w:val="22"/>
              </w:rPr>
              <w:t>77,59944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22EB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«День победы» праздник, посвященный Дня Победы в Приморском парке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A23B74" w:rsidRPr="00E22EB3" w:rsidRDefault="00A23B74" w:rsidP="008F110A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14,00000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14,00000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22EB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Традиционный праздник - фестиваль хореографического искусства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 xml:space="preserve"> «Танцевальный островок»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A23B74" w:rsidRPr="00E22EB3" w:rsidRDefault="00A23B74" w:rsidP="008F110A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67,00000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22EB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 xml:space="preserve">Традиционный открытый фестиваль детских театров 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>«Театральный бутерброд»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A23B74" w:rsidRPr="00E22EB3" w:rsidRDefault="00A23B74" w:rsidP="008F110A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22EB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Открытый эстрадно- вокальный конкурс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 xml:space="preserve"> «Музыкальная палитра»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A23B74" w:rsidRPr="00E22EB3" w:rsidRDefault="00A23B74" w:rsidP="008F110A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60,00000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22EB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Семейный праздник «Нептуненок»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A23B74" w:rsidRPr="00E22EB3" w:rsidRDefault="00A23B74" w:rsidP="008F110A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17,00000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22EB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 xml:space="preserve">Традиционная отчетная выставка </w:t>
            </w:r>
            <w:r w:rsidRPr="00E22EB3">
              <w:rPr>
                <w:rFonts w:eastAsia="Batang"/>
                <w:color w:val="000000"/>
                <w:sz w:val="22"/>
                <w:szCs w:val="22"/>
              </w:rPr>
              <w:t>лоскутного шитья «Штучка» и декоративно-прикладная выставка «Лоскутный сбор»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A23B74" w:rsidRPr="00E22EB3" w:rsidRDefault="00A23B74" w:rsidP="008F110A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зрителей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4.1.1.17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22EB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Проект «Вот опять окно…» цикл фотовыставок о городе и горожанах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</w:tcPr>
          <w:p w:rsidR="00A23B74" w:rsidRPr="00E22EB3" w:rsidRDefault="00A23B74" w:rsidP="008F110A">
            <w:pPr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22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sz w:val="22"/>
                <w:szCs w:val="22"/>
              </w:rPr>
            </w:pPr>
            <w:r w:rsidRPr="00E22EB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22EB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22EB3">
              <w:rPr>
                <w:rFonts w:eastAsia="Batang"/>
                <w:color w:val="000000"/>
                <w:sz w:val="22"/>
                <w:szCs w:val="22"/>
              </w:rPr>
              <w:t>13,00000</w:t>
            </w:r>
          </w:p>
        </w:tc>
      </w:tr>
      <w:tr w:rsidR="00A23B74" w:rsidRPr="00EC70D1" w:rsidTr="00A23B74">
        <w:trPr>
          <w:trHeight w:val="774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lastRenderedPageBreak/>
              <w:t>4.1.1.18</w:t>
            </w:r>
          </w:p>
        </w:tc>
        <w:tc>
          <w:tcPr>
            <w:tcW w:w="3663" w:type="dxa"/>
            <w:vAlign w:val="center"/>
          </w:tcPr>
          <w:p w:rsidR="00A23B74" w:rsidRPr="00283EF8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83EF8">
              <w:rPr>
                <w:rFonts w:eastAsia="Batang"/>
                <w:color w:val="000000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F337F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F337F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37FF">
              <w:rPr>
                <w:rFonts w:eastAsia="Batang"/>
                <w:color w:val="000000"/>
                <w:sz w:val="22"/>
                <w:szCs w:val="22"/>
                <w:lang w:val="en-US"/>
              </w:rPr>
              <w:t>15</w:t>
            </w:r>
            <w:r w:rsidRPr="00F337FF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A23B74" w:rsidRPr="00F337F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F337F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37FF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4.1.1.19</w:t>
            </w:r>
          </w:p>
        </w:tc>
        <w:tc>
          <w:tcPr>
            <w:tcW w:w="3663" w:type="dxa"/>
            <w:vAlign w:val="center"/>
          </w:tcPr>
          <w:p w:rsidR="00A23B74" w:rsidRPr="00BD765E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BD765E">
              <w:rPr>
                <w:rFonts w:eastAsia="Batang"/>
                <w:color w:val="000000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9D56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9D5625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9D5625">
              <w:rPr>
                <w:rFonts w:eastAsia="Batang"/>
                <w:color w:val="000000"/>
                <w:sz w:val="22"/>
                <w:szCs w:val="22"/>
                <w:lang w:val="en-US"/>
              </w:rPr>
              <w:t>28</w:t>
            </w:r>
            <w:r w:rsidRPr="009D5625">
              <w:rPr>
                <w:rFonts w:eastAsia="Batang"/>
                <w:color w:val="000000"/>
                <w:sz w:val="22"/>
                <w:szCs w:val="22"/>
              </w:rPr>
              <w:t>,</w:t>
            </w:r>
            <w:r w:rsidRPr="009D5625">
              <w:rPr>
                <w:rFonts w:eastAsia="Batang"/>
                <w:color w:val="000000"/>
                <w:sz w:val="22"/>
                <w:szCs w:val="22"/>
                <w:lang w:val="en-US"/>
              </w:rPr>
              <w:t>00</w:t>
            </w:r>
            <w:r w:rsidRPr="009D5625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54" w:type="dxa"/>
            <w:vAlign w:val="center"/>
          </w:tcPr>
          <w:p w:rsidR="00A23B74" w:rsidRPr="009D56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9D5625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9D5625">
              <w:rPr>
                <w:rFonts w:eastAsia="Batang"/>
                <w:color w:val="000000"/>
                <w:sz w:val="22"/>
                <w:szCs w:val="22"/>
                <w:lang w:val="en-US"/>
              </w:rPr>
              <w:t>28,00000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663" w:type="dxa"/>
            <w:vAlign w:val="center"/>
          </w:tcPr>
          <w:p w:rsidR="00A23B74" w:rsidRPr="007C6C0F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7C6C0F">
              <w:rPr>
                <w:rFonts w:eastAsia="Batang"/>
                <w:color w:val="000000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C45AC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C45AC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45AC3">
              <w:rPr>
                <w:rFonts w:eastAsia="Batang"/>
                <w:color w:val="000000"/>
                <w:sz w:val="22"/>
                <w:szCs w:val="22"/>
                <w:lang w:val="en-US"/>
              </w:rPr>
              <w:t>20</w:t>
            </w:r>
            <w:r w:rsidRPr="00C45AC3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A23B74" w:rsidRPr="00C45AC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45AC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45AC3">
              <w:rPr>
                <w:rFonts w:eastAsia="Batang"/>
                <w:color w:val="000000"/>
                <w:sz w:val="22"/>
                <w:szCs w:val="22"/>
                <w:lang w:val="en-US"/>
              </w:rPr>
              <w:t>20,00000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4.1.1.21</w:t>
            </w:r>
          </w:p>
        </w:tc>
        <w:tc>
          <w:tcPr>
            <w:tcW w:w="3663" w:type="dxa"/>
            <w:vAlign w:val="center"/>
          </w:tcPr>
          <w:p w:rsidR="00A23B74" w:rsidRPr="00584CCD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584CCD">
              <w:rPr>
                <w:rFonts w:eastAsia="Batang"/>
                <w:color w:val="000000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3C0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3C010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054" w:type="dxa"/>
            <w:vAlign w:val="center"/>
          </w:tcPr>
          <w:p w:rsidR="00A23B74" w:rsidRPr="003C0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C010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11,70000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4.1.1.22</w:t>
            </w:r>
          </w:p>
        </w:tc>
        <w:tc>
          <w:tcPr>
            <w:tcW w:w="3663" w:type="dxa"/>
            <w:vAlign w:val="center"/>
          </w:tcPr>
          <w:p w:rsidR="00A23B74" w:rsidRPr="00584CCD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D4A4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8D4A4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3C0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23B74" w:rsidRPr="003C010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13,03800</w:t>
            </w:r>
          </w:p>
        </w:tc>
        <w:tc>
          <w:tcPr>
            <w:tcW w:w="1054" w:type="dxa"/>
            <w:vAlign w:val="center"/>
          </w:tcPr>
          <w:p w:rsidR="00A23B74" w:rsidRPr="003C0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A23B74" w:rsidRPr="003C010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C010C">
              <w:rPr>
                <w:rFonts w:eastAsia="Batang"/>
                <w:color w:val="000000"/>
                <w:sz w:val="22"/>
                <w:szCs w:val="22"/>
              </w:rPr>
              <w:t>13,03800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4.1.1.23</w:t>
            </w:r>
          </w:p>
        </w:tc>
        <w:tc>
          <w:tcPr>
            <w:tcW w:w="3663" w:type="dxa"/>
            <w:vAlign w:val="center"/>
          </w:tcPr>
          <w:p w:rsidR="00A23B74" w:rsidRPr="002C61FD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C61FD">
              <w:rPr>
                <w:rFonts w:eastAsia="Batang"/>
                <w:color w:val="000000"/>
                <w:sz w:val="22"/>
                <w:szCs w:val="22"/>
              </w:rPr>
              <w:t>Городской конкурс чтецов «Как хорошо уметь читать!»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EB3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B371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B3713">
              <w:rPr>
                <w:rFonts w:eastAsia="Batang"/>
                <w:color w:val="000000"/>
                <w:sz w:val="22"/>
                <w:szCs w:val="22"/>
              </w:rPr>
              <w:t>42,40000</w:t>
            </w:r>
          </w:p>
        </w:tc>
        <w:tc>
          <w:tcPr>
            <w:tcW w:w="1054" w:type="dxa"/>
            <w:vAlign w:val="center"/>
          </w:tcPr>
          <w:p w:rsidR="00A23B74" w:rsidRPr="00EB3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B371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B3713">
              <w:rPr>
                <w:rFonts w:eastAsia="Batang"/>
                <w:color w:val="000000"/>
                <w:sz w:val="22"/>
                <w:szCs w:val="22"/>
              </w:rPr>
              <w:t>42,40000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4.1.1.24</w:t>
            </w:r>
          </w:p>
        </w:tc>
        <w:tc>
          <w:tcPr>
            <w:tcW w:w="3663" w:type="dxa"/>
            <w:vAlign w:val="center"/>
          </w:tcPr>
          <w:p w:rsidR="00A23B74" w:rsidRPr="00F71A78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F71A78">
              <w:rPr>
                <w:rFonts w:eastAsia="Batang"/>
                <w:color w:val="000000"/>
                <w:sz w:val="22"/>
                <w:szCs w:val="22"/>
              </w:rPr>
              <w:t>Конкурс чтецов литературный театр «Вначале было слово»;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6A3A7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6A3A7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A3A7C">
              <w:rPr>
                <w:rFonts w:eastAsia="Batang"/>
                <w:color w:val="000000"/>
                <w:sz w:val="22"/>
                <w:szCs w:val="22"/>
              </w:rPr>
              <w:t>32,40000</w:t>
            </w:r>
          </w:p>
        </w:tc>
        <w:tc>
          <w:tcPr>
            <w:tcW w:w="1054" w:type="dxa"/>
            <w:vAlign w:val="center"/>
          </w:tcPr>
          <w:p w:rsidR="00A23B74" w:rsidRPr="006A3A7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A3A7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A3A7C">
              <w:rPr>
                <w:rFonts w:eastAsia="Batang"/>
                <w:color w:val="000000"/>
                <w:sz w:val="22"/>
                <w:szCs w:val="22"/>
              </w:rPr>
              <w:t>32,40000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4.1.1.25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A23B74" w:rsidRPr="004E18A4" w:rsidRDefault="00A23B74" w:rsidP="008F110A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44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44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4.1.1.26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Открытый фортепианный конкурс «АсСоль»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A23B74" w:rsidRPr="004E18A4" w:rsidRDefault="00A23B74" w:rsidP="008F110A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8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56,60000</w:t>
            </w:r>
          </w:p>
        </w:tc>
        <w:tc>
          <w:tcPr>
            <w:tcW w:w="1054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56,60000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4.1.1.27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Осущес</w:t>
            </w:r>
            <w:r>
              <w:rPr>
                <w:rFonts w:eastAsia="Batang"/>
                <w:color w:val="000000"/>
                <w:sz w:val="22"/>
                <w:szCs w:val="22"/>
              </w:rPr>
              <w:t>твление концертной деятельности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 xml:space="preserve"> духового оркестра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559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245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245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4.1.1.28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F7988">
              <w:rPr>
                <w:rFonts w:eastAsia="Batang"/>
                <w:color w:val="000000"/>
                <w:sz w:val="22"/>
                <w:szCs w:val="22"/>
              </w:rPr>
              <w:t>Проведение торжественного мероприятия "День работника культуры"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360" w:type="dxa"/>
          </w:tcPr>
          <w:p w:rsidR="00A23B74" w:rsidRPr="004E18A4" w:rsidRDefault="00A23B74" w:rsidP="008F110A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8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054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63" w:type="dxa"/>
            <w:vAlign w:val="center"/>
          </w:tcPr>
          <w:p w:rsidR="00A23B74" w:rsidRPr="00394404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394404">
              <w:rPr>
                <w:rFonts w:eastAsia="Batang"/>
                <w:sz w:val="22"/>
                <w:szCs w:val="22"/>
              </w:rPr>
              <w:t>Организация областной олимпиады по истории искусств на базе МБУ ДО «СДШИ им. О.А. Кипренского»</w:t>
            </w:r>
          </w:p>
        </w:tc>
        <w:tc>
          <w:tcPr>
            <w:tcW w:w="1475" w:type="dxa"/>
            <w:vAlign w:val="center"/>
          </w:tcPr>
          <w:p w:rsidR="00A23B74" w:rsidRPr="00394404" w:rsidRDefault="00A23B74" w:rsidP="008F110A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394404">
              <w:rPr>
                <w:rFonts w:eastAsia="Batang"/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30,00000</w:t>
            </w:r>
          </w:p>
        </w:tc>
        <w:tc>
          <w:tcPr>
            <w:tcW w:w="1054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30,00000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54C7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4C76">
              <w:rPr>
                <w:rFonts w:ascii="Times New Roman" w:hAnsi="Times New Roman" w:cs="Times New Roman"/>
              </w:rPr>
              <w:t>4.1.1.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63" w:type="dxa"/>
            <w:vAlign w:val="center"/>
          </w:tcPr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Поездки на конкурсные мероприятия:</w:t>
            </w:r>
          </w:p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«Волшебная кисть»,</w:t>
            </w:r>
          </w:p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4"/>
                <w:szCs w:val="24"/>
              </w:rPr>
              <w:t xml:space="preserve"> «Серебряный карандаш».</w:t>
            </w:r>
          </w:p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Областной конкурс по композиции, Областной пленэр учащихся детских школ искусств ЛО.</w:t>
            </w:r>
          </w:p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Поездки на пленэр в парк Ораниенбаум (г. Ломоносов), в Александровский парк (г. Пушкин).</w:t>
            </w:r>
          </w:p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lastRenderedPageBreak/>
              <w:t xml:space="preserve">Экскурсионные поездки в Гатчинский дворец, </w:t>
            </w:r>
            <w:r w:rsidRPr="00394404">
              <w:rPr>
                <w:sz w:val="24"/>
                <w:szCs w:val="24"/>
              </w:rPr>
              <w:t>Государственный музей – заповедник «Петергоф» г. Петергоф</w:t>
            </w:r>
            <w:r w:rsidRPr="00394404">
              <w:rPr>
                <w:sz w:val="22"/>
                <w:szCs w:val="22"/>
              </w:rPr>
              <w:t xml:space="preserve"> Государственный Эрмитаж.</w:t>
            </w:r>
          </w:p>
        </w:tc>
        <w:tc>
          <w:tcPr>
            <w:tcW w:w="1475" w:type="dxa"/>
            <w:vAlign w:val="center"/>
          </w:tcPr>
          <w:p w:rsidR="00A23B74" w:rsidRPr="00394404" w:rsidRDefault="00A23B74" w:rsidP="008F110A">
            <w:pPr>
              <w:ind w:right="-17"/>
              <w:jc w:val="center"/>
              <w:rPr>
                <w:rFonts w:eastAsia="Batang"/>
                <w:sz w:val="22"/>
                <w:szCs w:val="22"/>
              </w:rPr>
            </w:pPr>
            <w:r w:rsidRPr="00394404">
              <w:rPr>
                <w:rFonts w:eastAsia="Batang"/>
                <w:sz w:val="22"/>
                <w:szCs w:val="22"/>
              </w:rPr>
              <w:lastRenderedPageBreak/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3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182,83010</w:t>
            </w:r>
          </w:p>
        </w:tc>
        <w:tc>
          <w:tcPr>
            <w:tcW w:w="1054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182,83010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3E78E5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3E78E5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675,55000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3E78E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8E5">
              <w:rPr>
                <w:rFonts w:ascii="Times New Roman" w:hAnsi="Times New Roman" w:cs="Times New Roman"/>
              </w:rPr>
              <w:t>675,55000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05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10C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663" w:type="dxa"/>
            <w:vAlign w:val="center"/>
          </w:tcPr>
          <w:p w:rsidR="00A23B74" w:rsidRPr="0010510C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10510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475" w:type="dxa"/>
            <w:vAlign w:val="center"/>
          </w:tcPr>
          <w:p w:rsidR="00A23B74" w:rsidRPr="0010510C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10510C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43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2426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26F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663" w:type="dxa"/>
            <w:vAlign w:val="center"/>
          </w:tcPr>
          <w:p w:rsidR="00A23B74" w:rsidRPr="0092426F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92426F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475" w:type="dxa"/>
            <w:vAlign w:val="center"/>
          </w:tcPr>
          <w:p w:rsidR="00A23B74" w:rsidRPr="0092426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92426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92426F" w:rsidRDefault="00A23B74" w:rsidP="008F110A">
            <w:pPr>
              <w:rPr>
                <w:sz w:val="22"/>
                <w:szCs w:val="22"/>
              </w:rPr>
            </w:pPr>
            <w:r w:rsidRPr="0092426F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759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8" w:type="dxa"/>
            <w:vAlign w:val="center"/>
          </w:tcPr>
          <w:p w:rsidR="00A23B74" w:rsidRPr="00B759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59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B759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759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  <w:r w:rsidRPr="00711F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55</w:t>
            </w:r>
            <w:r w:rsidRPr="00711FB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jc w:val="center"/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67125">
              <w:rPr>
                <w:rFonts w:ascii="Times New Roman" w:hAnsi="Times New Roman" w:cs="Times New Roman"/>
              </w:rPr>
              <w:t>413,55000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663" w:type="dxa"/>
            <w:vAlign w:val="center"/>
          </w:tcPr>
          <w:p w:rsidR="00A23B74" w:rsidRPr="0089265C" w:rsidRDefault="00A23B74" w:rsidP="008F110A">
            <w:pPr>
              <w:ind w:right="-135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475" w:type="dxa"/>
            <w:vAlign w:val="center"/>
          </w:tcPr>
          <w:p w:rsidR="00A23B74" w:rsidRPr="0089265C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</w:tcPr>
          <w:p w:rsidR="00A23B74" w:rsidRPr="0089265C" w:rsidRDefault="00A23B74" w:rsidP="008F110A">
            <w:pPr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245B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663" w:type="dxa"/>
            <w:vAlign w:val="center"/>
          </w:tcPr>
          <w:p w:rsidR="00A23B74" w:rsidRPr="009245BC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9245B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475" w:type="dxa"/>
            <w:vAlign w:val="center"/>
          </w:tcPr>
          <w:p w:rsidR="00A23B74" w:rsidRPr="009245BC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9245BC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</w:tcPr>
          <w:p w:rsidR="00A23B74" w:rsidRPr="009245BC" w:rsidRDefault="00A23B74" w:rsidP="008F110A">
            <w:pPr>
              <w:rPr>
                <w:sz w:val="22"/>
                <w:szCs w:val="22"/>
              </w:rPr>
            </w:pPr>
            <w:r w:rsidRPr="009245BC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A23B74" w:rsidRPr="009245B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8" w:type="dxa"/>
            <w:vAlign w:val="center"/>
          </w:tcPr>
          <w:p w:rsidR="00A23B74" w:rsidRPr="009245B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9245B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9245B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69,00000</w:t>
            </w:r>
          </w:p>
        </w:tc>
        <w:tc>
          <w:tcPr>
            <w:tcW w:w="1054" w:type="dxa"/>
            <w:vAlign w:val="center"/>
          </w:tcPr>
          <w:p w:rsidR="00A23B74" w:rsidRPr="009245BC" w:rsidRDefault="00A23B74" w:rsidP="008F110A">
            <w:pPr>
              <w:jc w:val="center"/>
              <w:rPr>
                <w:sz w:val="22"/>
                <w:szCs w:val="22"/>
              </w:rPr>
            </w:pPr>
            <w:r w:rsidRPr="009245B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9245B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245BC">
              <w:rPr>
                <w:rFonts w:ascii="Times New Roman" w:hAnsi="Times New Roman" w:cs="Times New Roman"/>
              </w:rPr>
              <w:t>69,00000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663" w:type="dxa"/>
            <w:vAlign w:val="center"/>
          </w:tcPr>
          <w:p w:rsidR="00A23B74" w:rsidRPr="0089265C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475" w:type="dxa"/>
            <w:vAlign w:val="center"/>
          </w:tcPr>
          <w:p w:rsidR="00A23B74" w:rsidRPr="0089265C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A23B74" w:rsidRPr="0089265C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89265C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</w:tcPr>
          <w:p w:rsidR="00A23B74" w:rsidRPr="0089265C" w:rsidRDefault="00A23B74" w:rsidP="008F110A">
            <w:pPr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-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663" w:type="dxa"/>
            <w:vAlign w:val="center"/>
          </w:tcPr>
          <w:p w:rsidR="00A23B74" w:rsidRPr="00596986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и международного клуба «Дружба» МАУК «СПКиО»</w:t>
            </w:r>
          </w:p>
        </w:tc>
        <w:tc>
          <w:tcPr>
            <w:tcW w:w="1475" w:type="dxa"/>
            <w:vAlign w:val="center"/>
          </w:tcPr>
          <w:p w:rsidR="00A23B74" w:rsidRPr="00596986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</w:tcPr>
          <w:p w:rsidR="00A23B74" w:rsidRPr="00596986" w:rsidRDefault="00A23B74" w:rsidP="008F110A">
            <w:pPr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559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50,00000</w:t>
            </w:r>
          </w:p>
        </w:tc>
        <w:tc>
          <w:tcPr>
            <w:tcW w:w="1054" w:type="dxa"/>
            <w:vAlign w:val="center"/>
          </w:tcPr>
          <w:p w:rsidR="00A23B74" w:rsidRPr="00596986" w:rsidRDefault="00A23B74" w:rsidP="008F110A">
            <w:pPr>
              <w:jc w:val="center"/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50,00000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6015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15FD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6015FD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6015FD">
              <w:rPr>
                <w:rFonts w:eastAsia="Batang"/>
                <w:sz w:val="22"/>
                <w:szCs w:val="22"/>
              </w:rPr>
              <w:t>Создание условий для организации досуга и проведение городских массовых мероприятий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6015FD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8" w:type="dxa"/>
            <w:shd w:val="clear" w:color="auto" w:fill="D9E2F3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D9E2F3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3 294</w:t>
            </w:r>
            <w:r w:rsidRPr="00A21CD0">
              <w:rPr>
                <w:rFonts w:ascii="Times New Roman" w:hAnsi="Times New Roman" w:cs="Times New Roman"/>
              </w:rPr>
              <w:t>,59434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98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3 294</w:t>
            </w:r>
            <w:r w:rsidRPr="00A21CD0">
              <w:rPr>
                <w:rFonts w:ascii="Times New Roman" w:hAnsi="Times New Roman" w:cs="Times New Roman"/>
              </w:rPr>
              <w:t>,59434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C70D1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Городской праздник «День ВМФ»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2</w:t>
            </w:r>
            <w:r>
              <w:rPr>
                <w:rFonts w:eastAsia="Batang"/>
                <w:color w:val="000000"/>
                <w:sz w:val="22"/>
                <w:szCs w:val="22"/>
              </w:rPr>
              <w:t>00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Городской праздник Фестиваль настольных игр «Твой Ход»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160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C70D1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C70D1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Городская конкурсная программа «Светофорные науки»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15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lastRenderedPageBreak/>
              <w:t>4.1.3.5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afff5"/>
              <w:snapToGrid w:val="0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Театрализованный праздник День рождения Г.Х. Андерсена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A30A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0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C70D1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Игровая программа «День рождение Деда Мороза», открытие почты Деда Мороза</w:t>
            </w:r>
            <w:r>
              <w:rPr>
                <w:rFonts w:eastAsia="Batang"/>
                <w:color w:val="000000"/>
                <w:sz w:val="22"/>
                <w:szCs w:val="22"/>
              </w:rPr>
              <w:t>, организация Новогодних мероприятий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136</w:t>
            </w:r>
            <w:r w:rsidRPr="00F31B19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136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Городской массовый праздник      «Широкая Масленица»</w:t>
            </w:r>
          </w:p>
          <w:p w:rsidR="00A23B74" w:rsidRPr="00EC70D1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4.1.3.8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EC70D1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 xml:space="preserve"> День семьи, любви и верности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4.4.3.9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конкурс «Новогодние затеи»</w:t>
            </w:r>
          </w:p>
          <w:p w:rsidR="00A23B74" w:rsidRPr="00EC70D1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EC70D1" w:rsidRDefault="00A23B74" w:rsidP="008F110A">
            <w:pPr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F31B1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31B19"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jc w:val="center"/>
              <w:rPr>
                <w:sz w:val="22"/>
                <w:szCs w:val="22"/>
              </w:rPr>
            </w:pPr>
            <w:r w:rsidRPr="0089265C">
              <w:rPr>
                <w:sz w:val="22"/>
                <w:szCs w:val="22"/>
              </w:rPr>
              <w:t>4.1.3.10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День города. Праздничные мероприятия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396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82156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67125">
              <w:rPr>
                <w:rFonts w:eastAsia="Batang"/>
                <w:color w:val="000000"/>
                <w:sz w:val="22"/>
                <w:szCs w:val="22"/>
              </w:rPr>
              <w:t>396,82156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4.1.3.11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Праздничные меропр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иятия, посвященные Дню Победы: 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229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780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229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780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4.1.3.12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России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4.1.3.13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1FB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148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78478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67125">
              <w:rPr>
                <w:rFonts w:eastAsia="Batang"/>
                <w:color w:val="000000"/>
                <w:sz w:val="22"/>
                <w:szCs w:val="22"/>
              </w:rPr>
              <w:t>148,78478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4.1.3.14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110771">
              <w:rPr>
                <w:rFonts w:eastAsia="Batang"/>
                <w:color w:val="000000"/>
                <w:sz w:val="22"/>
                <w:szCs w:val="22"/>
              </w:rPr>
              <w:t>Праздничное мероприятие, посвященное 50-летию Дворца культуры «Строитель»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4.1.3.15</w:t>
            </w:r>
          </w:p>
        </w:tc>
        <w:tc>
          <w:tcPr>
            <w:tcW w:w="3663" w:type="dxa"/>
          </w:tcPr>
          <w:p w:rsidR="00A23B74" w:rsidRPr="00274057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мероприятие, посвященное Дню социального и медицинского работника</w:t>
            </w:r>
          </w:p>
        </w:tc>
        <w:tc>
          <w:tcPr>
            <w:tcW w:w="1475" w:type="dxa"/>
          </w:tcPr>
          <w:p w:rsidR="00A23B74" w:rsidRPr="00274057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274057" w:rsidRDefault="00A23B74" w:rsidP="008F110A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18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640,00000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640,00000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4.1.3.16</w:t>
            </w:r>
          </w:p>
        </w:tc>
        <w:tc>
          <w:tcPr>
            <w:tcW w:w="3663" w:type="dxa"/>
          </w:tcPr>
          <w:p w:rsidR="00A23B74" w:rsidRPr="00274057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Торжественное мероприятие «Юбилей «ЦМСЧ»</w:t>
            </w:r>
          </w:p>
        </w:tc>
        <w:tc>
          <w:tcPr>
            <w:tcW w:w="1475" w:type="dxa"/>
          </w:tcPr>
          <w:p w:rsidR="00A23B74" w:rsidRPr="00274057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274057" w:rsidRDefault="00A23B74" w:rsidP="008F110A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18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4.1.3.17</w:t>
            </w:r>
          </w:p>
        </w:tc>
        <w:tc>
          <w:tcPr>
            <w:tcW w:w="3663" w:type="dxa"/>
          </w:tcPr>
          <w:p w:rsidR="00A23B74" w:rsidRPr="00274057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 для творческих коллективов города «Лучшие из лучших»</w:t>
            </w:r>
          </w:p>
        </w:tc>
        <w:tc>
          <w:tcPr>
            <w:tcW w:w="1475" w:type="dxa"/>
          </w:tcPr>
          <w:p w:rsidR="00A23B74" w:rsidRPr="00274057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274057" w:rsidRDefault="00A23B74" w:rsidP="008F110A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1597">
              <w:t>-</w:t>
            </w:r>
          </w:p>
        </w:tc>
        <w:tc>
          <w:tcPr>
            <w:tcW w:w="1418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4.1.3.18</w:t>
            </w:r>
          </w:p>
        </w:tc>
        <w:tc>
          <w:tcPr>
            <w:tcW w:w="3663" w:type="dxa"/>
          </w:tcPr>
          <w:p w:rsidR="00A23B74" w:rsidRPr="00274057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мероприятие, посвященное Дню образования Ленинградской области</w:t>
            </w:r>
          </w:p>
        </w:tc>
        <w:tc>
          <w:tcPr>
            <w:tcW w:w="1475" w:type="dxa"/>
          </w:tcPr>
          <w:p w:rsidR="00A23B74" w:rsidRPr="00274057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274057" w:rsidRDefault="00A23B74" w:rsidP="008F110A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18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458,20800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458,20800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926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9265C">
              <w:rPr>
                <w:rFonts w:ascii="Times New Roman" w:hAnsi="Times New Roman" w:cs="Times New Roman"/>
              </w:rPr>
              <w:t>4.1.3.19</w:t>
            </w:r>
          </w:p>
        </w:tc>
        <w:tc>
          <w:tcPr>
            <w:tcW w:w="3663" w:type="dxa"/>
          </w:tcPr>
          <w:p w:rsidR="00A23B74" w:rsidRPr="00274057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Праздничное мероприятие «Зажжение новогодних огней»</w:t>
            </w:r>
          </w:p>
        </w:tc>
        <w:tc>
          <w:tcPr>
            <w:tcW w:w="1475" w:type="dxa"/>
          </w:tcPr>
          <w:p w:rsidR="00A23B74" w:rsidRPr="00274057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</w:tcPr>
          <w:p w:rsidR="00A23B74" w:rsidRPr="00274057" w:rsidRDefault="00A23B74" w:rsidP="008F110A">
            <w:pPr>
              <w:rPr>
                <w:sz w:val="22"/>
                <w:szCs w:val="22"/>
              </w:rPr>
            </w:pPr>
            <w:r w:rsidRPr="0027405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338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216B6">
              <w:t>-</w:t>
            </w:r>
          </w:p>
        </w:tc>
        <w:tc>
          <w:tcPr>
            <w:tcW w:w="1418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054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4A0ED9">
              <w:rPr>
                <w:rFonts w:eastAsia="Batang"/>
                <w:sz w:val="22"/>
                <w:szCs w:val="22"/>
              </w:rPr>
              <w:t>Мероприятия направленные на демографическое развитие Сосновоборского городского округа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 w:rsidRPr="004A0ED9">
              <w:rPr>
                <w:rFonts w:ascii="Times New Roman" w:eastAsia="Batang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A0ED9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A0ED9">
              <w:rPr>
                <w:rFonts w:ascii="Times New Roman" w:hAnsi="Times New Roman" w:cs="Times New Roman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lastRenderedPageBreak/>
              <w:t>4.1.4.1</w:t>
            </w:r>
          </w:p>
        </w:tc>
        <w:tc>
          <w:tcPr>
            <w:tcW w:w="3663" w:type="dxa"/>
            <w:vAlign w:val="center"/>
          </w:tcPr>
          <w:p w:rsidR="00A23B74" w:rsidRPr="004A0ED9" w:rsidRDefault="00A23B74" w:rsidP="008F110A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4A0ED9">
              <w:rPr>
                <w:rFonts w:eastAsia="Batang"/>
                <w:sz w:val="22"/>
                <w:szCs w:val="22"/>
              </w:rPr>
              <w:t>Проект «Источники вдохновения»</w:t>
            </w:r>
          </w:p>
        </w:tc>
        <w:tc>
          <w:tcPr>
            <w:tcW w:w="1475" w:type="dxa"/>
            <w:vAlign w:val="center"/>
          </w:tcPr>
          <w:p w:rsidR="00A23B74" w:rsidRPr="004A0ED9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ED9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4.1.4.2</w:t>
            </w:r>
          </w:p>
        </w:tc>
        <w:tc>
          <w:tcPr>
            <w:tcW w:w="3663" w:type="dxa"/>
            <w:vAlign w:val="center"/>
          </w:tcPr>
          <w:p w:rsidR="00A23B74" w:rsidRPr="004A0ED9" w:rsidRDefault="00A23B74" w:rsidP="008F110A">
            <w:pPr>
              <w:ind w:left="57"/>
              <w:rPr>
                <w:rFonts w:eastAsia="Batang"/>
                <w:sz w:val="22"/>
                <w:szCs w:val="22"/>
              </w:rPr>
            </w:pPr>
            <w:r w:rsidRPr="004A0ED9">
              <w:rPr>
                <w:rFonts w:eastAsia="Batang"/>
                <w:sz w:val="22"/>
                <w:szCs w:val="22"/>
              </w:rPr>
              <w:t>Проект «Домострой XXI века»</w:t>
            </w:r>
          </w:p>
        </w:tc>
        <w:tc>
          <w:tcPr>
            <w:tcW w:w="1475" w:type="dxa"/>
            <w:vAlign w:val="center"/>
          </w:tcPr>
          <w:p w:rsidR="00A23B74" w:rsidRPr="004A0ED9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ED9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A23B74" w:rsidRPr="004A0ED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0ED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C70D1">
              <w:rPr>
                <w:rFonts w:ascii="Times New Roman" w:hAnsi="Times New Roman" w:cs="Times New Roman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6B74DF" w:rsidRDefault="00A23B74" w:rsidP="008F110A">
            <w:pPr>
              <w:jc w:val="center"/>
              <w:rPr>
                <w:sz w:val="22"/>
                <w:szCs w:val="22"/>
              </w:rPr>
            </w:pPr>
            <w:r w:rsidRPr="006B74DF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45 268</w:t>
            </w:r>
            <w:r w:rsidRPr="006B74DF">
              <w:rPr>
                <w:rFonts w:ascii="Times New Roman" w:hAnsi="Times New Roman" w:cs="Times New Roman"/>
              </w:rPr>
              <w:t>,63296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130 020,00002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175 094,18933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663" w:type="dxa"/>
            <w:vAlign w:val="center"/>
          </w:tcPr>
          <w:p w:rsidR="00A23B74" w:rsidRPr="006B74DF" w:rsidRDefault="00A23B74" w:rsidP="008F11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6B74DF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360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8 593,62899</w:t>
            </w:r>
          </w:p>
        </w:tc>
        <w:tc>
          <w:tcPr>
            <w:tcW w:w="141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24 629,14948</w:t>
            </w:r>
          </w:p>
        </w:tc>
        <w:tc>
          <w:tcPr>
            <w:tcW w:w="1054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33 222,77847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663" w:type="dxa"/>
          </w:tcPr>
          <w:p w:rsidR="00A23B74" w:rsidRPr="006B74DF" w:rsidRDefault="00A23B74" w:rsidP="008F110A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6B74DF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4DF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3 152,27568</w:t>
            </w:r>
          </w:p>
        </w:tc>
        <w:tc>
          <w:tcPr>
            <w:tcW w:w="141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7 895,39342</w:t>
            </w:r>
          </w:p>
        </w:tc>
        <w:tc>
          <w:tcPr>
            <w:tcW w:w="1054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11 047,66910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663" w:type="dxa"/>
          </w:tcPr>
          <w:p w:rsidR="00A23B74" w:rsidRPr="006B74DF" w:rsidRDefault="00A23B74" w:rsidP="008F110A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6B74D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360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3 580,02769</w:t>
            </w:r>
          </w:p>
        </w:tc>
        <w:tc>
          <w:tcPr>
            <w:tcW w:w="141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9 661,45189</w:t>
            </w:r>
          </w:p>
        </w:tc>
        <w:tc>
          <w:tcPr>
            <w:tcW w:w="1054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13 241,47958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663" w:type="dxa"/>
          </w:tcPr>
          <w:p w:rsidR="00A23B74" w:rsidRPr="006B74DF" w:rsidRDefault="00A23B74" w:rsidP="008F110A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6B74D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МАУК ГКЦ</w:t>
            </w:r>
          </w:p>
          <w:p w:rsidR="00A23B74" w:rsidRPr="006B74D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7 216,59202</w:t>
            </w:r>
          </w:p>
        </w:tc>
        <w:tc>
          <w:tcPr>
            <w:tcW w:w="141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21 701,05748</w:t>
            </w:r>
          </w:p>
        </w:tc>
        <w:tc>
          <w:tcPr>
            <w:tcW w:w="1054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28 917,64950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663" w:type="dxa"/>
          </w:tcPr>
          <w:p w:rsidR="00A23B74" w:rsidRPr="006B74DF" w:rsidRDefault="00A23B74" w:rsidP="008F110A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6B74D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5 354,88601</w:t>
            </w:r>
          </w:p>
        </w:tc>
        <w:tc>
          <w:tcPr>
            <w:tcW w:w="141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47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 </w:t>
            </w:r>
            <w:r w:rsidRPr="0094475B">
              <w:rPr>
                <w:rFonts w:ascii="Times New Roman" w:hAnsi="Times New Roman" w:cs="Times New Roman"/>
              </w:rPr>
              <w:t>382</w:t>
            </w:r>
            <w:r>
              <w:rPr>
                <w:rFonts w:ascii="Times New Roman" w:hAnsi="Times New Roman" w:cs="Times New Roman"/>
              </w:rPr>
              <w:t>,055</w:t>
            </w:r>
            <w:r w:rsidRPr="0094475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4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5053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E5053C">
              <w:rPr>
                <w:rFonts w:ascii="Times New Roman" w:hAnsi="Times New Roman" w:cs="Times New Roman"/>
              </w:rPr>
              <w:t>736</w:t>
            </w:r>
            <w:r>
              <w:rPr>
                <w:rFonts w:ascii="Times New Roman" w:hAnsi="Times New Roman" w:cs="Times New Roman"/>
              </w:rPr>
              <w:t>,941</w:t>
            </w:r>
            <w:r w:rsidRPr="00E5053C">
              <w:rPr>
                <w:rFonts w:ascii="Times New Roman" w:hAnsi="Times New Roman" w:cs="Times New Roman"/>
              </w:rPr>
              <w:t>49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663" w:type="dxa"/>
          </w:tcPr>
          <w:p w:rsidR="00A23B74" w:rsidRPr="006B74DF" w:rsidRDefault="00A23B74" w:rsidP="008F110A">
            <w:pPr>
              <w:rPr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6B74D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6B74DF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16 915,22257</w:t>
            </w:r>
          </w:p>
        </w:tc>
        <w:tc>
          <w:tcPr>
            <w:tcW w:w="1418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45 412,44862</w:t>
            </w:r>
          </w:p>
        </w:tc>
        <w:tc>
          <w:tcPr>
            <w:tcW w:w="1054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B7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B74D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62 327,67119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3663" w:type="dxa"/>
            <w:vAlign w:val="center"/>
          </w:tcPr>
          <w:p w:rsidR="00A23B74" w:rsidRPr="00596986" w:rsidRDefault="00A23B74" w:rsidP="008F110A">
            <w:pPr>
              <w:ind w:left="57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Областной фестиваль детского и юношеского творчества «Карнавал детства»</w:t>
            </w:r>
          </w:p>
        </w:tc>
        <w:tc>
          <w:tcPr>
            <w:tcW w:w="1475" w:type="dxa"/>
            <w:vAlign w:val="center"/>
          </w:tcPr>
          <w:p w:rsidR="00A23B74" w:rsidRPr="00596986" w:rsidRDefault="00A23B74" w:rsidP="008F110A">
            <w:pPr>
              <w:ind w:left="57"/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559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38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456,00000</w:t>
            </w:r>
          </w:p>
        </w:tc>
        <w:tc>
          <w:tcPr>
            <w:tcW w:w="1418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144,00000</w:t>
            </w:r>
          </w:p>
        </w:tc>
        <w:tc>
          <w:tcPr>
            <w:tcW w:w="1054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600,00000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6986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596986" w:rsidRDefault="00A23B74" w:rsidP="008F110A">
            <w:pPr>
              <w:jc w:val="center"/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596986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596986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596986" w:rsidRDefault="00A23B74" w:rsidP="008F110A">
            <w:pPr>
              <w:ind w:left="57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Фестиваль стариной музыки , танца и ролевого фольклора «</w:t>
            </w:r>
            <w:r w:rsidRPr="00596986">
              <w:rPr>
                <w:rFonts w:eastAsia="Batang"/>
                <w:sz w:val="22"/>
                <w:szCs w:val="22"/>
                <w:lang w:val="en-US"/>
              </w:rPr>
              <w:t>Summerfest</w:t>
            </w:r>
            <w:r w:rsidRPr="00596986">
              <w:rPr>
                <w:rFonts w:eastAsia="Batang"/>
                <w:sz w:val="22"/>
                <w:szCs w:val="22"/>
              </w:rPr>
              <w:t>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596986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shd w:val="clear" w:color="auto" w:fill="auto"/>
          </w:tcPr>
          <w:p w:rsidR="00A23B74" w:rsidRPr="00596986" w:rsidRDefault="00A23B74" w:rsidP="008F110A">
            <w:pPr>
              <w:rPr>
                <w:sz w:val="22"/>
                <w:szCs w:val="22"/>
              </w:rPr>
            </w:pPr>
            <w:r w:rsidRPr="00596986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596986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9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596986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596986">
              <w:rPr>
                <w:rFonts w:eastAsia="Batang"/>
                <w:sz w:val="22"/>
                <w:szCs w:val="22"/>
              </w:rPr>
              <w:t>30,00000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rPr>
                <w:sz w:val="22"/>
                <w:szCs w:val="22"/>
              </w:rPr>
            </w:pPr>
            <w:r w:rsidRPr="002421C6">
              <w:rPr>
                <w:sz w:val="22"/>
                <w:szCs w:val="22"/>
              </w:rPr>
              <w:t xml:space="preserve">Комплекс процессных мероприятий </w:t>
            </w:r>
            <w:r w:rsidRPr="002421C6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jc w:val="center"/>
              <w:rPr>
                <w:sz w:val="22"/>
                <w:szCs w:val="22"/>
              </w:rPr>
            </w:pPr>
            <w:r w:rsidRPr="002421C6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1 209,400000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115 611,76569</w:t>
            </w:r>
          </w:p>
        </w:tc>
        <w:tc>
          <w:tcPr>
            <w:tcW w:w="1054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A23B74" w:rsidRPr="002421C6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21C6">
              <w:rPr>
                <w:rFonts w:ascii="Times New Roman" w:hAnsi="Times New Roman" w:cs="Times New Roman"/>
              </w:rPr>
              <w:t>116 821,16569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C448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C44865" w:rsidRDefault="00A23B74" w:rsidP="008F110A">
            <w:pPr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Мероприятия 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C44865" w:rsidRDefault="00A23B74" w:rsidP="008F110A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A23B74" w:rsidRPr="00C448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C448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A23B74" w:rsidRPr="00C448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BE5F1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750,00000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39,47403</w:t>
            </w:r>
          </w:p>
        </w:tc>
        <w:tc>
          <w:tcPr>
            <w:tcW w:w="1054" w:type="dxa"/>
            <w:shd w:val="clear" w:color="auto" w:fill="DBE5F1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DBE5F1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789,47403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23B74" w:rsidRPr="00C448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4865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C44865" w:rsidRDefault="00A23B74" w:rsidP="008F110A">
            <w:pPr>
              <w:jc w:val="both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 xml:space="preserve">СМБУК "ЦРЛ "Гармония" пр. Героев, д.63. Поставка </w:t>
            </w:r>
            <w:r w:rsidRPr="00C44865">
              <w:rPr>
                <w:sz w:val="22"/>
                <w:szCs w:val="22"/>
              </w:rPr>
              <w:lastRenderedPageBreak/>
              <w:t>стульев в концертный (театральный) зал; поставка проектора в концертный (театральный) зал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C44865" w:rsidRDefault="00A23B74" w:rsidP="008F110A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lastRenderedPageBreak/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C44865" w:rsidRDefault="00A23B74" w:rsidP="008F110A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C44865" w:rsidRDefault="00A23B74" w:rsidP="008F110A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C44865" w:rsidRDefault="00A23B74" w:rsidP="008F110A">
            <w:pPr>
              <w:jc w:val="center"/>
              <w:rPr>
                <w:sz w:val="22"/>
                <w:szCs w:val="22"/>
              </w:rPr>
            </w:pPr>
            <w:r w:rsidRPr="00C44865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750,00000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39,47403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9E2E44" w:rsidRDefault="00A23B74" w:rsidP="008F110A">
            <w:pPr>
              <w:jc w:val="center"/>
              <w:rPr>
                <w:sz w:val="22"/>
                <w:szCs w:val="22"/>
              </w:rPr>
            </w:pPr>
            <w:r w:rsidRPr="009E2E44">
              <w:rPr>
                <w:sz w:val="22"/>
                <w:szCs w:val="22"/>
              </w:rPr>
              <w:t>789,47403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3663" w:type="dxa"/>
            <w:vAlign w:val="center"/>
          </w:tcPr>
          <w:p w:rsidR="00A23B74" w:rsidRPr="003367B0" w:rsidRDefault="00A23B74" w:rsidP="008F110A">
            <w:pPr>
              <w:rPr>
                <w:b/>
                <w:sz w:val="22"/>
                <w:szCs w:val="22"/>
              </w:rPr>
            </w:pPr>
            <w:r w:rsidRPr="003367B0">
              <w:rPr>
                <w:b/>
                <w:sz w:val="22"/>
                <w:szCs w:val="22"/>
              </w:rPr>
              <w:t>Мероприятие "Развитие и модернизация учреждений культуры"</w:t>
            </w:r>
          </w:p>
        </w:tc>
        <w:tc>
          <w:tcPr>
            <w:tcW w:w="1475" w:type="dxa"/>
            <w:vAlign w:val="center"/>
          </w:tcPr>
          <w:p w:rsidR="00A23B74" w:rsidRPr="003367B0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3367B0">
              <w:rPr>
                <w:b/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559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38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14 465,73698</w:t>
            </w:r>
          </w:p>
        </w:tc>
        <w:tc>
          <w:tcPr>
            <w:tcW w:w="1054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367B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367B0">
              <w:rPr>
                <w:rFonts w:ascii="Times New Roman" w:hAnsi="Times New Roman" w:cs="Times New Roman"/>
                <w:b/>
              </w:rPr>
              <w:t>14 465,73698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59698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242E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3663" w:type="dxa"/>
          </w:tcPr>
          <w:p w:rsidR="00A23B74" w:rsidRPr="00791156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91156">
              <w:rPr>
                <w:sz w:val="22"/>
                <w:szCs w:val="22"/>
              </w:rPr>
              <w:t>Разработка проектной документации, приобретение, монтаж, пуско-наладка системы СОУЭ «Антитеррор» и видеонаблюдения по адресу ул. Афанасьева д.50. Разработка проектной документации, приобретение, монтаж, пуско-наладка системы СОУЭ «Антитеррор» и видеодомофона по адресу ул. Ленинградская д.50, помещение №2.</w:t>
            </w:r>
          </w:p>
        </w:tc>
        <w:tc>
          <w:tcPr>
            <w:tcW w:w="1475" w:type="dxa"/>
          </w:tcPr>
          <w:p w:rsidR="00A23B74" w:rsidRPr="00791156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«СГМ»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выполненных работ</w:t>
            </w: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выполненных ремонтов</w:t>
            </w:r>
          </w:p>
          <w:p w:rsidR="00A23B74" w:rsidRPr="0079115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дверного блока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Pr="0079115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  <w:r>
              <w:t>-</w:t>
            </w: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Pr="0079115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97" w:type="dxa"/>
            <w:shd w:val="clear" w:color="auto" w:fill="auto"/>
          </w:tcPr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  <w:r>
              <w:t>-</w:t>
            </w: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Pr="0079115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</w:p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</w:p>
          <w:p w:rsidR="00A23B74" w:rsidRPr="00791156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2 158,39238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Pr="0079115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</w:p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</w:p>
          <w:p w:rsidR="00A23B74" w:rsidRDefault="00A23B74" w:rsidP="008F110A">
            <w:pPr>
              <w:jc w:val="center"/>
              <w:rPr>
                <w:sz w:val="22"/>
                <w:szCs w:val="22"/>
              </w:rPr>
            </w:pPr>
          </w:p>
          <w:p w:rsidR="00A23B74" w:rsidRPr="00791156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2 158,39238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83E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Default="00A23B74" w:rsidP="008F110A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Устройство подвесных потолков и замена светильников в части помещений учреждения</w:t>
            </w:r>
            <w:r w:rsidRPr="00B6158C">
              <w:rPr>
                <w:sz w:val="22"/>
                <w:szCs w:val="22"/>
              </w:rPr>
              <w:t xml:space="preserve"> СМБУК «ЦРЛ «Гармония» </w:t>
            </w:r>
            <w:r>
              <w:rPr>
                <w:sz w:val="22"/>
                <w:szCs w:val="22"/>
              </w:rPr>
              <w:t>по адресу проспект Героев 63 А</w:t>
            </w:r>
            <w:r w:rsidRPr="00B6158C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B615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0E12">
              <w:rPr>
                <w:rFonts w:ascii="Times New Roman" w:hAnsi="Times New Roman" w:cs="Times New Roman"/>
              </w:rPr>
              <w:t>817</w:t>
            </w:r>
            <w:r>
              <w:rPr>
                <w:rFonts w:ascii="Times New Roman" w:hAnsi="Times New Roman" w:cs="Times New Roman"/>
              </w:rPr>
              <w:t>,963</w:t>
            </w:r>
            <w:r w:rsidRPr="00F80E1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0E12">
              <w:rPr>
                <w:rFonts w:ascii="Times New Roman" w:hAnsi="Times New Roman" w:cs="Times New Roman"/>
              </w:rPr>
              <w:t>817</w:t>
            </w:r>
            <w:r>
              <w:rPr>
                <w:rFonts w:ascii="Times New Roman" w:hAnsi="Times New Roman" w:cs="Times New Roman"/>
              </w:rPr>
              <w:t>,963</w:t>
            </w:r>
            <w:r w:rsidRPr="00F80E12">
              <w:rPr>
                <w:rFonts w:ascii="Times New Roman" w:hAnsi="Times New Roman" w:cs="Times New Roman"/>
              </w:rPr>
              <w:t>71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40" w:lineRule="auto"/>
            </w:pPr>
            <w:r>
              <w:t>Система экстренного оповещения (поставка, монтаж, наладка)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593.20600</w:t>
            </w:r>
          </w:p>
        </w:tc>
        <w:tc>
          <w:tcPr>
            <w:tcW w:w="1054" w:type="dxa"/>
            <w:shd w:val="clear" w:color="auto" w:fill="auto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593.20600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40" w:lineRule="auto"/>
            </w:pPr>
            <w:r>
              <w:t>Поставка, монтаж, наладка системы экстренного оповещения по адресу: ул. Береговая д. 12 «Клуб Ручьи»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145,00000</w:t>
            </w:r>
          </w:p>
        </w:tc>
        <w:tc>
          <w:tcPr>
            <w:tcW w:w="1054" w:type="dxa"/>
            <w:shd w:val="clear" w:color="auto" w:fill="auto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145,00000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40" w:lineRule="auto"/>
            </w:pPr>
            <w:r>
              <w:t>Замена системы АПС и СОУЭ по пр. Героев 61а-63а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1 096,66666</w:t>
            </w:r>
          </w:p>
        </w:tc>
        <w:tc>
          <w:tcPr>
            <w:tcW w:w="1054" w:type="dxa"/>
            <w:shd w:val="clear" w:color="auto" w:fill="auto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1 096,66666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40" w:lineRule="auto"/>
            </w:pPr>
            <w:r>
              <w:t>Поставка, монтаж, наладка системы видеонаблюдения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495,00000</w:t>
            </w:r>
          </w:p>
        </w:tc>
        <w:tc>
          <w:tcPr>
            <w:tcW w:w="1054" w:type="dxa"/>
            <w:shd w:val="clear" w:color="auto" w:fill="auto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495,00000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40" w:lineRule="auto"/>
            </w:pPr>
            <w:r w:rsidRPr="00BF113C">
              <w:t>приобретение и поставку световых панелей, замену дверного блока (ПХВ), приобретение компьютера и МФУ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253,18000</w:t>
            </w:r>
          </w:p>
        </w:tc>
        <w:tc>
          <w:tcPr>
            <w:tcW w:w="1054" w:type="dxa"/>
            <w:shd w:val="clear" w:color="auto" w:fill="auto"/>
          </w:tcPr>
          <w:p w:rsidR="00A23B74" w:rsidRPr="00587342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253,180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Pr="00313522" w:rsidRDefault="00A23B74" w:rsidP="008F110A">
            <w:pPr>
              <w:pStyle w:val="28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13522">
              <w:rPr>
                <w:sz w:val="22"/>
                <w:szCs w:val="22"/>
              </w:rPr>
              <w:t>риобретение мусорного контейнера, приобретение спецодежды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20,77200</w:t>
            </w:r>
          </w:p>
        </w:tc>
        <w:tc>
          <w:tcPr>
            <w:tcW w:w="1054" w:type="dxa"/>
            <w:shd w:val="clear" w:color="auto" w:fill="auto"/>
          </w:tcPr>
          <w:p w:rsidR="00A23B74" w:rsidRPr="00587342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20,772000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83E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vAlign w:val="center"/>
          </w:tcPr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Мероприятие  «Развитие и модернизация учреждений культуры» Ремонт кровли по ул. Ленинградская, 54</w:t>
            </w:r>
          </w:p>
        </w:tc>
        <w:tc>
          <w:tcPr>
            <w:tcW w:w="1475" w:type="dxa"/>
            <w:vAlign w:val="center"/>
          </w:tcPr>
          <w:p w:rsidR="00A23B74" w:rsidRPr="00394404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МБУ ДО «СДШИ им.. Кипренского»</w:t>
            </w:r>
          </w:p>
        </w:tc>
        <w:tc>
          <w:tcPr>
            <w:tcW w:w="1360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597,32000</w:t>
            </w:r>
          </w:p>
        </w:tc>
        <w:tc>
          <w:tcPr>
            <w:tcW w:w="1054" w:type="dxa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597,32000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2183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2183E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3" w:type="dxa"/>
            <w:vAlign w:val="center"/>
          </w:tcPr>
          <w:p w:rsidR="00A23B74" w:rsidRPr="00394404" w:rsidRDefault="00A23B74" w:rsidP="008F110A">
            <w:pPr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Мероприятие  «Развитие и модернизация учреждений культуры» Приобретение ноутбуков</w:t>
            </w:r>
          </w:p>
        </w:tc>
        <w:tc>
          <w:tcPr>
            <w:tcW w:w="1475" w:type="dxa"/>
            <w:vAlign w:val="center"/>
          </w:tcPr>
          <w:p w:rsidR="00A23B74" w:rsidRPr="00394404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394404">
              <w:rPr>
                <w:sz w:val="22"/>
                <w:szCs w:val="22"/>
              </w:rPr>
              <w:t>МБУ ДО «СДШИ им.. Кипренского»</w:t>
            </w:r>
          </w:p>
        </w:tc>
        <w:tc>
          <w:tcPr>
            <w:tcW w:w="1360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150,00000</w:t>
            </w:r>
          </w:p>
        </w:tc>
        <w:tc>
          <w:tcPr>
            <w:tcW w:w="1054" w:type="dxa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150,00000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3" w:type="dxa"/>
            <w:vAlign w:val="center"/>
          </w:tcPr>
          <w:p w:rsidR="00A23B74" w:rsidRPr="00E85FC1" w:rsidRDefault="00A23B74" w:rsidP="008F110A">
            <w:pPr>
              <w:rPr>
                <w:sz w:val="22"/>
                <w:szCs w:val="22"/>
              </w:rPr>
            </w:pPr>
            <w:r w:rsidRPr="00704DA3">
              <w:rPr>
                <w:sz w:val="22"/>
                <w:szCs w:val="22"/>
              </w:rPr>
              <w:t>Разработка проектно-сметной документации на установку системы экстренного оповещения работников и посетителей в помещениях МБУ «СГПБ»</w:t>
            </w:r>
          </w:p>
        </w:tc>
        <w:tc>
          <w:tcPr>
            <w:tcW w:w="1475" w:type="dxa"/>
            <w:vAlign w:val="center"/>
          </w:tcPr>
          <w:p w:rsidR="00A23B74" w:rsidRPr="00E85FC1" w:rsidRDefault="00A23B74" w:rsidP="008F110A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</w:t>
            </w:r>
            <w:r w:rsidRPr="00E85FC1">
              <w:rPr>
                <w:rFonts w:ascii="Times New Roman" w:hAnsi="Times New Roman" w:cs="Times New Roman"/>
              </w:rPr>
              <w:t>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</w:t>
            </w:r>
            <w:r w:rsidRPr="00E85FC1">
              <w:rPr>
                <w:rFonts w:ascii="Times New Roman" w:hAnsi="Times New Roman" w:cs="Times New Roman"/>
              </w:rPr>
              <w:t>,000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63" w:type="dxa"/>
            <w:vAlign w:val="center"/>
          </w:tcPr>
          <w:p w:rsidR="00A23B74" w:rsidRPr="00E85FC1" w:rsidRDefault="00A23B74" w:rsidP="008F110A">
            <w:pPr>
              <w:rPr>
                <w:sz w:val="22"/>
                <w:szCs w:val="22"/>
              </w:rPr>
            </w:pPr>
            <w:r w:rsidRPr="00704DA3">
              <w:rPr>
                <w:sz w:val="22"/>
                <w:szCs w:val="22"/>
              </w:rPr>
              <w:t>Замена двери в помещении по ул. Молодежная, д. 46</w:t>
            </w:r>
          </w:p>
        </w:tc>
        <w:tc>
          <w:tcPr>
            <w:tcW w:w="1475" w:type="dxa"/>
            <w:vAlign w:val="center"/>
          </w:tcPr>
          <w:p w:rsidR="00A23B74" w:rsidRPr="00E85FC1" w:rsidRDefault="00A23B74" w:rsidP="008F110A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E85FC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</w:tcPr>
          <w:p w:rsidR="00A23B74" w:rsidRDefault="00A23B74" w:rsidP="008F110A">
            <w:pPr>
              <w:jc w:val="center"/>
            </w:pPr>
            <w:r w:rsidRPr="00587342"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E85FC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63" w:type="dxa"/>
            <w:vAlign w:val="center"/>
          </w:tcPr>
          <w:p w:rsidR="00A23B74" w:rsidRPr="00E85FC1" w:rsidRDefault="00A23B74" w:rsidP="008F110A">
            <w:pPr>
              <w:rPr>
                <w:sz w:val="22"/>
                <w:szCs w:val="22"/>
              </w:rPr>
            </w:pPr>
            <w:r w:rsidRPr="008E2D7F">
              <w:rPr>
                <w:sz w:val="22"/>
                <w:szCs w:val="22"/>
              </w:rPr>
              <w:t>Монтаж системы видеонаблюдения и системы «Антитеррор» по адресам: Солнечная д.23а, пр</w:t>
            </w:r>
            <w:r>
              <w:rPr>
                <w:sz w:val="22"/>
                <w:szCs w:val="22"/>
              </w:rPr>
              <w:t>.</w:t>
            </w:r>
            <w:r w:rsidRPr="008E2D7F">
              <w:rPr>
                <w:sz w:val="22"/>
                <w:szCs w:val="22"/>
              </w:rPr>
              <w:t xml:space="preserve"> Героев д.5, Ленинградская 62</w:t>
            </w:r>
          </w:p>
        </w:tc>
        <w:tc>
          <w:tcPr>
            <w:tcW w:w="1475" w:type="dxa"/>
            <w:vAlign w:val="center"/>
          </w:tcPr>
          <w:p w:rsidR="00A23B74" w:rsidRPr="00E85FC1" w:rsidRDefault="00A23B74" w:rsidP="008F110A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054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5.2.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63" w:type="dxa"/>
            <w:vAlign w:val="center"/>
          </w:tcPr>
          <w:p w:rsidR="00A23B74" w:rsidRPr="00E85FC1" w:rsidRDefault="00A23B74" w:rsidP="008F110A">
            <w:pPr>
              <w:jc w:val="both"/>
              <w:rPr>
                <w:sz w:val="22"/>
                <w:szCs w:val="22"/>
              </w:rPr>
            </w:pPr>
            <w:r w:rsidRPr="00304D06">
              <w:rPr>
                <w:sz w:val="22"/>
                <w:szCs w:val="22"/>
              </w:rPr>
              <w:t>Проведение аварийных работ по ремонту индивидуального теплового пункта в отделе детской и юношеской литературы МБУ "Сосновоборская городская публичная библиотека"</w:t>
            </w:r>
          </w:p>
        </w:tc>
        <w:tc>
          <w:tcPr>
            <w:tcW w:w="1475" w:type="dxa"/>
            <w:vAlign w:val="center"/>
          </w:tcPr>
          <w:p w:rsidR="00A23B74" w:rsidRPr="00E85FC1" w:rsidRDefault="00A23B74" w:rsidP="008F110A">
            <w:pPr>
              <w:jc w:val="center"/>
              <w:rPr>
                <w:sz w:val="22"/>
                <w:szCs w:val="22"/>
              </w:rPr>
            </w:pPr>
            <w:r w:rsidRPr="00E85FC1">
              <w:rPr>
                <w:sz w:val="22"/>
                <w:szCs w:val="22"/>
              </w:rPr>
              <w:t>МБУ «СГПБ»</w:t>
            </w:r>
          </w:p>
        </w:tc>
        <w:tc>
          <w:tcPr>
            <w:tcW w:w="1360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5F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24450</w:t>
            </w:r>
          </w:p>
        </w:tc>
        <w:tc>
          <w:tcPr>
            <w:tcW w:w="1054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85FC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  <w:r w:rsidRPr="00E85F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24450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A1242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242E">
              <w:rPr>
                <w:rFonts w:ascii="Times New Roman" w:hAnsi="Times New Roman" w:cs="Times New Roman"/>
              </w:rPr>
              <w:t>5.2</w:t>
            </w: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663" w:type="dxa"/>
            <w:vAlign w:val="center"/>
          </w:tcPr>
          <w:p w:rsidR="00A23B74" w:rsidRPr="00D955FB" w:rsidRDefault="00A23B74" w:rsidP="008F110A">
            <w:r>
              <w:rPr>
                <w:color w:val="000000"/>
                <w:sz w:val="24"/>
                <w:szCs w:val="24"/>
              </w:rPr>
              <w:t>Приобретение (поставка) системного блока, жесткого диска, МФУ лазерного, усилителя звука, интегрального усилителя, портативной акустики, комплекта: клавиатура с мышью, планшета</w:t>
            </w:r>
          </w:p>
        </w:tc>
        <w:tc>
          <w:tcPr>
            <w:tcW w:w="1475" w:type="dxa"/>
            <w:vAlign w:val="center"/>
          </w:tcPr>
          <w:p w:rsidR="00A23B74" w:rsidRPr="00D955FB" w:rsidRDefault="00A23B74" w:rsidP="008F110A">
            <w:pPr>
              <w:jc w:val="center"/>
              <w:rPr>
                <w:sz w:val="22"/>
                <w:szCs w:val="22"/>
              </w:rPr>
            </w:pPr>
            <w:r w:rsidRPr="00D955FB">
              <w:rPr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B615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054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ind w:left="120"/>
            </w:pPr>
            <w:r>
              <w:t>Капитальный ремонт участка кровли</w:t>
            </w:r>
          </w:p>
        </w:tc>
        <w:tc>
          <w:tcPr>
            <w:tcW w:w="1475" w:type="dxa"/>
            <w:vAlign w:val="center"/>
          </w:tcPr>
          <w:p w:rsidR="00A23B74" w:rsidRPr="00F54B3D" w:rsidRDefault="00A23B74" w:rsidP="008F110A">
            <w:pPr>
              <w:jc w:val="center"/>
              <w:rPr>
                <w:sz w:val="22"/>
                <w:szCs w:val="22"/>
              </w:rPr>
            </w:pPr>
            <w:r w:rsidRPr="00F54B3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600,00000</w:t>
            </w:r>
          </w:p>
        </w:tc>
        <w:tc>
          <w:tcPr>
            <w:tcW w:w="1054" w:type="dxa"/>
            <w:vAlign w:val="center"/>
          </w:tcPr>
          <w:p w:rsidR="00A23B74" w:rsidRPr="0031352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3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600,00000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ind w:left="120"/>
            </w:pPr>
            <w:r>
              <w:t>Утепление стен в учебных классах</w:t>
            </w:r>
          </w:p>
        </w:tc>
        <w:tc>
          <w:tcPr>
            <w:tcW w:w="1475" w:type="dxa"/>
            <w:vAlign w:val="center"/>
          </w:tcPr>
          <w:p w:rsidR="00A23B74" w:rsidRPr="00F54B3D" w:rsidRDefault="00A23B74" w:rsidP="008F110A">
            <w:pPr>
              <w:jc w:val="center"/>
              <w:rPr>
                <w:sz w:val="22"/>
                <w:szCs w:val="22"/>
              </w:rPr>
            </w:pPr>
            <w:r w:rsidRPr="00F54B3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100,07754</w:t>
            </w:r>
          </w:p>
        </w:tc>
        <w:tc>
          <w:tcPr>
            <w:tcW w:w="1054" w:type="dxa"/>
            <w:vAlign w:val="center"/>
          </w:tcPr>
          <w:p w:rsidR="00A23B74" w:rsidRPr="00313522" w:rsidRDefault="00A23B74" w:rsidP="008F110A">
            <w:pPr>
              <w:jc w:val="center"/>
            </w:pPr>
            <w:r w:rsidRPr="0031352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100,07754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ind w:left="120"/>
            </w:pPr>
            <w:r>
              <w:t>Разработка проектно-сметной документации АПС</w:t>
            </w:r>
          </w:p>
        </w:tc>
        <w:tc>
          <w:tcPr>
            <w:tcW w:w="1475" w:type="dxa"/>
            <w:vAlign w:val="center"/>
          </w:tcPr>
          <w:p w:rsidR="00A23B74" w:rsidRPr="00F54B3D" w:rsidRDefault="00A23B74" w:rsidP="008F110A">
            <w:pPr>
              <w:jc w:val="center"/>
              <w:rPr>
                <w:sz w:val="22"/>
                <w:szCs w:val="22"/>
              </w:rPr>
            </w:pPr>
            <w:r w:rsidRPr="00F54B3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115,00000</w:t>
            </w:r>
          </w:p>
        </w:tc>
        <w:tc>
          <w:tcPr>
            <w:tcW w:w="1054" w:type="dxa"/>
            <w:vAlign w:val="center"/>
          </w:tcPr>
          <w:p w:rsidR="00A23B74" w:rsidRPr="00313522" w:rsidRDefault="00A23B74" w:rsidP="008F110A">
            <w:pPr>
              <w:jc w:val="center"/>
            </w:pPr>
            <w:r w:rsidRPr="00313522"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B74" w:rsidRDefault="00A23B74" w:rsidP="008F110A">
            <w:pPr>
              <w:pStyle w:val="28"/>
              <w:shd w:val="clear" w:color="auto" w:fill="auto"/>
              <w:spacing w:line="210" w:lineRule="exact"/>
              <w:jc w:val="center"/>
            </w:pPr>
            <w:r>
              <w:t>115,00000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54B3D">
              <w:rPr>
                <w:rFonts w:ascii="Times New Roman" w:hAnsi="Times New Roman" w:cs="Times New Roman"/>
              </w:rPr>
              <w:t>5.2.1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3" w:type="dxa"/>
            <w:vAlign w:val="center"/>
          </w:tcPr>
          <w:p w:rsidR="00A23B74" w:rsidRPr="00FA1C4D" w:rsidRDefault="00A23B74" w:rsidP="008F110A">
            <w:pPr>
              <w:rPr>
                <w:color w:val="000000"/>
                <w:sz w:val="24"/>
                <w:szCs w:val="24"/>
              </w:rPr>
            </w:pPr>
            <w:r w:rsidRPr="00FA1C4D">
              <w:rPr>
                <w:color w:val="000000"/>
                <w:sz w:val="24"/>
                <w:szCs w:val="24"/>
              </w:rPr>
              <w:t>Выполнение работ по расчистке от обветшалой краски, покраске и патированию входных ворот, демонтаж у существующей плитки и облицовке бетонных тумб декоративным камнем, покраске и обслуживанию механизмов флюгеров в парке аттракционов «Белые пески», приобретение шатра для организации уличных мероприятий.</w:t>
            </w:r>
          </w:p>
        </w:tc>
        <w:tc>
          <w:tcPr>
            <w:tcW w:w="1475" w:type="dxa"/>
            <w:vAlign w:val="center"/>
          </w:tcPr>
          <w:p w:rsidR="00A23B74" w:rsidRPr="00FA1C4D" w:rsidRDefault="00A23B74" w:rsidP="008F110A">
            <w:pPr>
              <w:jc w:val="center"/>
              <w:rPr>
                <w:sz w:val="22"/>
                <w:szCs w:val="22"/>
              </w:rPr>
            </w:pPr>
            <w:r w:rsidRPr="00FA1C4D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514,25205</w:t>
            </w:r>
          </w:p>
        </w:tc>
        <w:tc>
          <w:tcPr>
            <w:tcW w:w="1054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514,25205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5.2.20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Default="00A23B74" w:rsidP="008F110A">
            <w:pPr>
              <w:rPr>
                <w:sz w:val="22"/>
                <w:szCs w:val="22"/>
              </w:rPr>
            </w:pPr>
            <w:r w:rsidRPr="003F4ADA">
              <w:rPr>
                <w:sz w:val="22"/>
                <w:szCs w:val="22"/>
              </w:rPr>
              <w:t>Разработка проектной документации, приобретение системы СОУЭ «Антитеррор» с её последующим монтажом и пуско-наладкой, Разработка проектной документации приобретение системы видеонаблюдения с её последующим монтажом и пусконаладкой, Разработка проектной документации приобретение системы охранной сигнализации с её последующим монтажом и пуско-наладкой, Очистка вентиляционных каналов и изготовлением планов эвакуации, Установка дополнительного оборудования(датчик ветра) на фонтан, Замена существующей деревянной двери в помещении подвала на противопожарную, приобретение персональных компьютеров с предустановленным программным обеспечением (6 шт.); приобретение металлических шкафов (2 шт.); приобретение сценического коммутационного блока (1 шт.)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3F4ADA" w:rsidRDefault="00A23B74" w:rsidP="008F110A">
            <w:pPr>
              <w:jc w:val="center"/>
              <w:rPr>
                <w:sz w:val="22"/>
                <w:szCs w:val="22"/>
              </w:rPr>
            </w:pPr>
            <w:r w:rsidRPr="003F4ADA">
              <w:rPr>
                <w:sz w:val="22"/>
                <w:szCs w:val="22"/>
              </w:rPr>
              <w:t>МАУК «ДК «Строитель</w:t>
            </w:r>
          </w:p>
        </w:tc>
        <w:tc>
          <w:tcPr>
            <w:tcW w:w="1360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</w:tcPr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Pr="003F4AD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97" w:type="dxa"/>
            <w:shd w:val="clear" w:color="auto" w:fill="auto"/>
          </w:tcPr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Default="00A23B74" w:rsidP="008F110A">
            <w:pPr>
              <w:pStyle w:val="ConsPlusCell"/>
              <w:widowControl/>
              <w:jc w:val="center"/>
            </w:pPr>
          </w:p>
          <w:p w:rsidR="00A23B74" w:rsidRPr="003F4AD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657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Pr="003F4ADA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3 531,53614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Pr="003F4AD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23B74" w:rsidRPr="003F4ADA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3 531,53614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54B3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3F4ADA" w:rsidRDefault="00A23B74" w:rsidP="008F110A">
            <w:pPr>
              <w:rPr>
                <w:sz w:val="22"/>
                <w:szCs w:val="22"/>
              </w:rPr>
            </w:pPr>
            <w:r w:rsidRPr="003367B0">
              <w:rPr>
                <w:sz w:val="22"/>
                <w:szCs w:val="22"/>
              </w:rPr>
              <w:t>Разработка документации и установка системы экстренного оповещения, поставка и установка оборудования системы видеонаблюдения, приобретение прибора управления речевыми оповещателями системы пожарной безопасности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3F4AD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«ГКЦ «Арт-Карусель»</w:t>
            </w:r>
          </w:p>
        </w:tc>
        <w:tc>
          <w:tcPr>
            <w:tcW w:w="1360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FA1C4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367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367B0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>,</w:t>
            </w:r>
            <w:r w:rsidRPr="003367B0">
              <w:rPr>
                <w:rFonts w:ascii="Times New Roman" w:hAnsi="Times New Roman" w:cs="Times New Roman"/>
              </w:rPr>
              <w:t>176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367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367B0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>,</w:t>
            </w:r>
            <w:r w:rsidRPr="003367B0">
              <w:rPr>
                <w:rFonts w:ascii="Times New Roman" w:hAnsi="Times New Roman" w:cs="Times New Roman"/>
              </w:rPr>
              <w:t>176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jc w:val="center"/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452,19983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452,19983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3B5E6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5E66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3663" w:type="dxa"/>
          </w:tcPr>
          <w:p w:rsidR="00A23B74" w:rsidRPr="003B5E66" w:rsidRDefault="00A23B74" w:rsidP="008F110A">
            <w:pPr>
              <w:rPr>
                <w:sz w:val="22"/>
                <w:szCs w:val="22"/>
              </w:rPr>
            </w:pPr>
            <w:r w:rsidRPr="003B5E66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3B5E66" w:rsidRDefault="00A23B74" w:rsidP="008F110A">
            <w:pPr>
              <w:jc w:val="center"/>
              <w:rPr>
                <w:sz w:val="22"/>
                <w:szCs w:val="22"/>
              </w:rPr>
            </w:pPr>
            <w:r w:rsidRPr="003B5E66">
              <w:rPr>
                <w:sz w:val="22"/>
                <w:szCs w:val="22"/>
              </w:rPr>
              <w:t>СМБУК "Волшебный Фонарь"</w:t>
            </w:r>
          </w:p>
        </w:tc>
        <w:tc>
          <w:tcPr>
            <w:tcW w:w="1360" w:type="dxa"/>
            <w:vAlign w:val="center"/>
          </w:tcPr>
          <w:p w:rsidR="00A23B74" w:rsidRPr="003B5E6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5E66">
              <w:rPr>
                <w:rFonts w:ascii="Times New Roman" w:hAnsi="Times New Roman" w:cs="Times New Roman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36,71042</w:t>
            </w:r>
          </w:p>
        </w:tc>
        <w:tc>
          <w:tcPr>
            <w:tcW w:w="1054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36,71042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D140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1406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3663" w:type="dxa"/>
          </w:tcPr>
          <w:p w:rsidR="00A23B74" w:rsidRPr="000D1406" w:rsidRDefault="00A23B74" w:rsidP="008F110A">
            <w:pPr>
              <w:rPr>
                <w:sz w:val="22"/>
                <w:szCs w:val="22"/>
              </w:rPr>
            </w:pPr>
            <w:r w:rsidRPr="000D1406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0D1406" w:rsidRDefault="00A23B74" w:rsidP="008F110A">
            <w:pPr>
              <w:jc w:val="center"/>
              <w:rPr>
                <w:sz w:val="22"/>
                <w:szCs w:val="22"/>
              </w:rPr>
            </w:pPr>
            <w:r w:rsidRPr="000D1406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360" w:type="dxa"/>
            <w:vAlign w:val="center"/>
          </w:tcPr>
          <w:p w:rsidR="00A23B74" w:rsidRPr="000D1406" w:rsidRDefault="00A23B74" w:rsidP="008F110A">
            <w:pPr>
              <w:jc w:val="center"/>
              <w:rPr>
                <w:sz w:val="22"/>
                <w:szCs w:val="22"/>
              </w:rPr>
            </w:pPr>
            <w:r w:rsidRPr="000D1406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29,86000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29,86000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8359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3663" w:type="dxa"/>
          </w:tcPr>
          <w:p w:rsidR="00A23B74" w:rsidRPr="00983596" w:rsidRDefault="00A23B74" w:rsidP="008F110A">
            <w:pPr>
              <w:rPr>
                <w:sz w:val="22"/>
                <w:szCs w:val="22"/>
              </w:rPr>
            </w:pPr>
            <w:r w:rsidRPr="00983596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983596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983596">
              <w:rPr>
                <w:rFonts w:eastAsia="Batang"/>
                <w:sz w:val="22"/>
                <w:szCs w:val="22"/>
              </w:rPr>
              <w:t>МАУК ГКЦ</w:t>
            </w:r>
          </w:p>
          <w:p w:rsidR="00A23B74" w:rsidRPr="00983596" w:rsidRDefault="00A23B74" w:rsidP="008F110A">
            <w:pPr>
              <w:jc w:val="center"/>
              <w:rPr>
                <w:sz w:val="22"/>
                <w:szCs w:val="22"/>
              </w:rPr>
            </w:pPr>
            <w:r w:rsidRPr="00983596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360" w:type="dxa"/>
            <w:vAlign w:val="center"/>
          </w:tcPr>
          <w:p w:rsidR="00A23B74" w:rsidRPr="00983596" w:rsidRDefault="00A23B74" w:rsidP="008F110A">
            <w:pPr>
              <w:jc w:val="center"/>
              <w:rPr>
                <w:sz w:val="22"/>
                <w:szCs w:val="22"/>
              </w:rPr>
            </w:pPr>
            <w:r w:rsidRPr="00983596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98359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A23B74" w:rsidRPr="0098359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98359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835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62,76000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62,76000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6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3663" w:type="dxa"/>
          </w:tcPr>
          <w:p w:rsidR="00A23B74" w:rsidRPr="00E4768C" w:rsidRDefault="00A23B74" w:rsidP="008F110A">
            <w:pPr>
              <w:rPr>
                <w:sz w:val="22"/>
                <w:szCs w:val="22"/>
              </w:rPr>
            </w:pPr>
            <w:r w:rsidRPr="00E4768C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E4768C" w:rsidRDefault="00A23B74" w:rsidP="008F110A">
            <w:pPr>
              <w:jc w:val="center"/>
              <w:rPr>
                <w:sz w:val="22"/>
                <w:szCs w:val="22"/>
              </w:rPr>
            </w:pPr>
            <w:r w:rsidRPr="00E4768C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360" w:type="dxa"/>
            <w:vAlign w:val="center"/>
          </w:tcPr>
          <w:p w:rsidR="00A23B74" w:rsidRPr="00E4768C" w:rsidRDefault="00A23B74" w:rsidP="008F110A">
            <w:pPr>
              <w:jc w:val="center"/>
              <w:rPr>
                <w:sz w:val="22"/>
                <w:szCs w:val="22"/>
              </w:rPr>
            </w:pPr>
            <w:r w:rsidRPr="00E4768C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E476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8" w:type="dxa"/>
            <w:vAlign w:val="center"/>
          </w:tcPr>
          <w:p w:rsidR="00A23B74" w:rsidRPr="00E476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6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476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58,83018</w:t>
            </w:r>
          </w:p>
        </w:tc>
        <w:tc>
          <w:tcPr>
            <w:tcW w:w="1054" w:type="dxa"/>
            <w:vAlign w:val="center"/>
          </w:tcPr>
          <w:p w:rsidR="00A23B74" w:rsidRPr="00E476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68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68C">
              <w:rPr>
                <w:rFonts w:ascii="Times New Roman" w:hAnsi="Times New Roman" w:cs="Times New Roman"/>
              </w:rPr>
              <w:t>58,83018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D1406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D1406"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3663" w:type="dxa"/>
          </w:tcPr>
          <w:p w:rsidR="00A23B74" w:rsidRPr="0008379F" w:rsidRDefault="00A23B74" w:rsidP="008F110A">
            <w:pPr>
              <w:rPr>
                <w:sz w:val="22"/>
                <w:szCs w:val="22"/>
              </w:rPr>
            </w:pPr>
            <w:r w:rsidRPr="0008379F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08379F" w:rsidRDefault="00A23B74" w:rsidP="008F110A">
            <w:pPr>
              <w:jc w:val="center"/>
              <w:rPr>
                <w:sz w:val="22"/>
                <w:szCs w:val="22"/>
              </w:rPr>
            </w:pPr>
            <w:r w:rsidRPr="0008379F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360" w:type="dxa"/>
            <w:vAlign w:val="center"/>
          </w:tcPr>
          <w:p w:rsidR="00A23B74" w:rsidRPr="0008379F" w:rsidRDefault="00A23B74" w:rsidP="008F110A">
            <w:pPr>
              <w:jc w:val="center"/>
              <w:rPr>
                <w:sz w:val="22"/>
                <w:szCs w:val="22"/>
              </w:rPr>
            </w:pPr>
            <w:r w:rsidRPr="0008379F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083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8" w:type="dxa"/>
            <w:vAlign w:val="center"/>
          </w:tcPr>
          <w:p w:rsidR="00A23B74" w:rsidRPr="00083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083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083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33,50000</w:t>
            </w:r>
          </w:p>
        </w:tc>
        <w:tc>
          <w:tcPr>
            <w:tcW w:w="1054" w:type="dxa"/>
            <w:vAlign w:val="center"/>
          </w:tcPr>
          <w:p w:rsidR="00A23B74" w:rsidRPr="00083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083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379F">
              <w:rPr>
                <w:rFonts w:ascii="Times New Roman" w:hAnsi="Times New Roman" w:cs="Times New Roman"/>
              </w:rPr>
              <w:t>33,50000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01E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01E4">
              <w:rPr>
                <w:rFonts w:ascii="Times New Roman" w:hAnsi="Times New Roman" w:cs="Times New Roman"/>
              </w:rPr>
              <w:t>5.3.6</w:t>
            </w:r>
          </w:p>
        </w:tc>
        <w:tc>
          <w:tcPr>
            <w:tcW w:w="3663" w:type="dxa"/>
          </w:tcPr>
          <w:p w:rsidR="00A23B74" w:rsidRPr="00EC01E4" w:rsidRDefault="00A23B74" w:rsidP="008F110A">
            <w:pPr>
              <w:rPr>
                <w:sz w:val="22"/>
                <w:szCs w:val="22"/>
              </w:rPr>
            </w:pPr>
            <w:r w:rsidRPr="00EC01E4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EC01E4" w:rsidRDefault="00A23B74" w:rsidP="008F110A">
            <w:pPr>
              <w:jc w:val="center"/>
              <w:rPr>
                <w:sz w:val="22"/>
                <w:szCs w:val="22"/>
              </w:rPr>
            </w:pPr>
            <w:r w:rsidRPr="00EC01E4">
              <w:rPr>
                <w:sz w:val="22"/>
                <w:szCs w:val="22"/>
              </w:rPr>
              <w:t>МАУК «ГТЦ»</w:t>
            </w:r>
          </w:p>
        </w:tc>
        <w:tc>
          <w:tcPr>
            <w:tcW w:w="1360" w:type="dxa"/>
            <w:vAlign w:val="center"/>
          </w:tcPr>
          <w:p w:rsidR="00A23B74" w:rsidRPr="00EC01E4" w:rsidRDefault="00A23B74" w:rsidP="008F110A">
            <w:pPr>
              <w:jc w:val="center"/>
              <w:rPr>
                <w:sz w:val="22"/>
                <w:szCs w:val="22"/>
              </w:rPr>
            </w:pPr>
            <w:r w:rsidRPr="00EC01E4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C346A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A23B74" w:rsidRPr="00C346A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346A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C346A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30,65094</w:t>
            </w:r>
          </w:p>
        </w:tc>
        <w:tc>
          <w:tcPr>
            <w:tcW w:w="1054" w:type="dxa"/>
            <w:vAlign w:val="center"/>
          </w:tcPr>
          <w:p w:rsidR="00A23B74" w:rsidRPr="00C346A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346A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346A0">
              <w:rPr>
                <w:rFonts w:ascii="Times New Roman" w:hAnsi="Times New Roman" w:cs="Times New Roman"/>
              </w:rPr>
              <w:t>30,65094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B2C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2C24">
              <w:rPr>
                <w:rFonts w:ascii="Times New Roman" w:hAnsi="Times New Roman" w:cs="Times New Roman"/>
              </w:rPr>
              <w:t>5.3.7</w:t>
            </w:r>
          </w:p>
        </w:tc>
        <w:tc>
          <w:tcPr>
            <w:tcW w:w="3663" w:type="dxa"/>
          </w:tcPr>
          <w:p w:rsidR="00A23B74" w:rsidRPr="001B2C24" w:rsidRDefault="00A23B74" w:rsidP="008F110A">
            <w:pPr>
              <w:rPr>
                <w:sz w:val="22"/>
                <w:szCs w:val="22"/>
              </w:rPr>
            </w:pPr>
            <w:r w:rsidRPr="001B2C24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1B2C24" w:rsidRDefault="00A23B74" w:rsidP="008F110A">
            <w:pPr>
              <w:jc w:val="center"/>
              <w:rPr>
                <w:sz w:val="22"/>
                <w:szCs w:val="22"/>
              </w:rPr>
            </w:pPr>
            <w:r w:rsidRPr="001B2C24">
              <w:rPr>
                <w:sz w:val="22"/>
                <w:szCs w:val="22"/>
              </w:rPr>
              <w:t>МБУ "СГПБ"</w:t>
            </w:r>
          </w:p>
        </w:tc>
        <w:tc>
          <w:tcPr>
            <w:tcW w:w="1360" w:type="dxa"/>
            <w:vAlign w:val="center"/>
          </w:tcPr>
          <w:p w:rsidR="00A23B74" w:rsidRPr="001B2C24" w:rsidRDefault="00A23B74" w:rsidP="008F110A">
            <w:pPr>
              <w:jc w:val="center"/>
              <w:rPr>
                <w:sz w:val="22"/>
                <w:szCs w:val="22"/>
              </w:rPr>
            </w:pPr>
            <w:r w:rsidRPr="001B2C24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C009C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</w:tcPr>
          <w:p w:rsidR="00A23B74" w:rsidRPr="00C009C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009C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C009C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C009C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</w:t>
            </w:r>
            <w:r w:rsidRPr="00C009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4" w:type="dxa"/>
            <w:vAlign w:val="center"/>
          </w:tcPr>
          <w:p w:rsidR="00A23B74" w:rsidRPr="00C009C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009C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009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C009C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</w:t>
            </w:r>
            <w:r w:rsidRPr="00C009C8">
              <w:rPr>
                <w:rFonts w:ascii="Times New Roman" w:hAnsi="Times New Roman" w:cs="Times New Roman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A1242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242E">
              <w:rPr>
                <w:rFonts w:ascii="Times New Roman" w:hAnsi="Times New Roman" w:cs="Times New Roman"/>
              </w:rPr>
              <w:t>5.3.8</w:t>
            </w:r>
          </w:p>
        </w:tc>
        <w:tc>
          <w:tcPr>
            <w:tcW w:w="3663" w:type="dxa"/>
          </w:tcPr>
          <w:p w:rsidR="00A23B74" w:rsidRPr="00A1242E" w:rsidRDefault="00A23B74" w:rsidP="008F110A">
            <w:pPr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A1242E" w:rsidRDefault="00A23B74" w:rsidP="008F110A">
            <w:pPr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МБУК "СГМ"</w:t>
            </w:r>
          </w:p>
        </w:tc>
        <w:tc>
          <w:tcPr>
            <w:tcW w:w="1360" w:type="dxa"/>
            <w:vAlign w:val="center"/>
          </w:tcPr>
          <w:p w:rsidR="00A23B74" w:rsidRPr="00A1242E" w:rsidRDefault="00A23B74" w:rsidP="008F110A">
            <w:pPr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47A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41561</w:t>
            </w:r>
          </w:p>
        </w:tc>
        <w:tc>
          <w:tcPr>
            <w:tcW w:w="1054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47A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41561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5.3.9</w:t>
            </w:r>
          </w:p>
        </w:tc>
        <w:tc>
          <w:tcPr>
            <w:tcW w:w="3663" w:type="dxa"/>
          </w:tcPr>
          <w:p w:rsidR="00A23B74" w:rsidRPr="007B0A1F" w:rsidRDefault="00A23B74" w:rsidP="008F110A">
            <w:pPr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7B0A1F" w:rsidRDefault="00A23B74" w:rsidP="008F110A">
            <w:pPr>
              <w:jc w:val="center"/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A23B74" w:rsidRPr="007B0A1F" w:rsidRDefault="00A23B74" w:rsidP="008F110A">
            <w:pPr>
              <w:jc w:val="center"/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67,30278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67,30278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B900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5.3.10</w:t>
            </w:r>
          </w:p>
        </w:tc>
        <w:tc>
          <w:tcPr>
            <w:tcW w:w="3663" w:type="dxa"/>
          </w:tcPr>
          <w:p w:rsidR="00A23B74" w:rsidRPr="00B900D3" w:rsidRDefault="00A23B74" w:rsidP="008F110A">
            <w:pPr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</w:tc>
        <w:tc>
          <w:tcPr>
            <w:tcW w:w="1475" w:type="dxa"/>
            <w:vAlign w:val="center"/>
          </w:tcPr>
          <w:p w:rsidR="00A23B74" w:rsidRPr="00B900D3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МБУ ДО «СДШИ Кипренского»</w:t>
            </w:r>
          </w:p>
        </w:tc>
        <w:tc>
          <w:tcPr>
            <w:tcW w:w="1360" w:type="dxa"/>
            <w:vAlign w:val="center"/>
          </w:tcPr>
          <w:p w:rsidR="00A23B74" w:rsidRPr="00B900D3" w:rsidRDefault="00A23B74" w:rsidP="008F110A">
            <w:pPr>
              <w:jc w:val="center"/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Количество сотрудников (Чел.)</w:t>
            </w:r>
          </w:p>
        </w:tc>
        <w:tc>
          <w:tcPr>
            <w:tcW w:w="1559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72,16990</w:t>
            </w:r>
          </w:p>
        </w:tc>
        <w:tc>
          <w:tcPr>
            <w:tcW w:w="1054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72,16990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3B726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63" w:type="dxa"/>
            <w:vAlign w:val="center"/>
          </w:tcPr>
          <w:p w:rsidR="00A23B74" w:rsidRPr="003B7260" w:rsidRDefault="00A23B74" w:rsidP="008F110A">
            <w:pPr>
              <w:rPr>
                <w:sz w:val="22"/>
                <w:szCs w:val="22"/>
              </w:rPr>
            </w:pPr>
            <w:r w:rsidRPr="003B7260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3B7260" w:rsidRDefault="00A23B74" w:rsidP="008F110A">
            <w:pPr>
              <w:jc w:val="center"/>
              <w:rPr>
                <w:sz w:val="22"/>
                <w:szCs w:val="22"/>
              </w:rPr>
            </w:pPr>
            <w:r w:rsidRPr="003B7260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vAlign w:val="center"/>
          </w:tcPr>
          <w:p w:rsidR="00A23B74" w:rsidRPr="003B726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Align w:val="center"/>
          </w:tcPr>
          <w:p w:rsidR="00A23B74" w:rsidRPr="003B726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vAlign w:val="center"/>
          </w:tcPr>
          <w:p w:rsidR="00A23B74" w:rsidRPr="003B726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B72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459,40000</w:t>
            </w:r>
          </w:p>
        </w:tc>
        <w:tc>
          <w:tcPr>
            <w:tcW w:w="1418" w:type="dxa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100 654,35485</w:t>
            </w:r>
          </w:p>
        </w:tc>
        <w:tc>
          <w:tcPr>
            <w:tcW w:w="1054" w:type="dxa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D03">
              <w:rPr>
                <w:rFonts w:ascii="Times New Roman" w:hAnsi="Times New Roman" w:cs="Times New Roman"/>
                <w:sz w:val="20"/>
                <w:szCs w:val="20"/>
              </w:rPr>
              <w:t>101 113,754,85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jc w:val="center"/>
              <w:rPr>
                <w:sz w:val="22"/>
                <w:szCs w:val="22"/>
              </w:rPr>
            </w:pPr>
            <w:r w:rsidRPr="00552D03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459,40000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150,34800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52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552D0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609,74800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5.4.1.1</w:t>
            </w:r>
          </w:p>
        </w:tc>
        <w:tc>
          <w:tcPr>
            <w:tcW w:w="3663" w:type="dxa"/>
            <w:vAlign w:val="center"/>
          </w:tcPr>
          <w:p w:rsidR="00A23B74" w:rsidRPr="007B0A1F" w:rsidRDefault="00A23B74" w:rsidP="008F110A">
            <w:pPr>
              <w:rPr>
                <w:i/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7B0A1F" w:rsidRDefault="00A23B74" w:rsidP="008F110A">
            <w:pPr>
              <w:jc w:val="center"/>
              <w:rPr>
                <w:sz w:val="22"/>
                <w:szCs w:val="22"/>
              </w:rPr>
            </w:pPr>
            <w:r w:rsidRPr="007B0A1F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7B0A1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B0A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293,32480</w:t>
            </w:r>
          </w:p>
        </w:tc>
        <w:tc>
          <w:tcPr>
            <w:tcW w:w="1418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97,90320</w:t>
            </w:r>
          </w:p>
        </w:tc>
        <w:tc>
          <w:tcPr>
            <w:tcW w:w="1054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391,22800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B900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5.4.1.2</w:t>
            </w:r>
          </w:p>
        </w:tc>
        <w:tc>
          <w:tcPr>
            <w:tcW w:w="3663" w:type="dxa"/>
            <w:vAlign w:val="center"/>
          </w:tcPr>
          <w:p w:rsidR="00A23B74" w:rsidRPr="00B900D3" w:rsidRDefault="00A23B74" w:rsidP="008F110A">
            <w:pPr>
              <w:rPr>
                <w:i/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B900D3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B900D3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A23B74" w:rsidRPr="00B900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559" w:type="dxa"/>
            <w:vAlign w:val="center"/>
          </w:tcPr>
          <w:p w:rsidR="00A23B74" w:rsidRPr="00B900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B900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0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166,07520</w:t>
            </w:r>
          </w:p>
        </w:tc>
        <w:tc>
          <w:tcPr>
            <w:tcW w:w="1418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52,44480</w:t>
            </w:r>
          </w:p>
        </w:tc>
        <w:tc>
          <w:tcPr>
            <w:tcW w:w="1054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39440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4404">
              <w:rPr>
                <w:rFonts w:ascii="Times New Roman" w:hAnsi="Times New Roman" w:cs="Times New Roman"/>
              </w:rPr>
              <w:t>218,52000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jc w:val="center"/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ОРКиТ</w:t>
            </w:r>
          </w:p>
        </w:tc>
        <w:tc>
          <w:tcPr>
            <w:tcW w:w="1360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8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ind w:left="-15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C27F9A">
              <w:rPr>
                <w:rFonts w:ascii="Times New Roman" w:hAnsi="Times New Roman" w:cs="Times New Roman"/>
                <w:sz w:val="20"/>
                <w:szCs w:val="20"/>
              </w:rPr>
              <w:t>100 504,00685</w:t>
            </w:r>
          </w:p>
        </w:tc>
        <w:tc>
          <w:tcPr>
            <w:tcW w:w="1054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  <w:sz w:val="20"/>
                <w:szCs w:val="20"/>
              </w:rPr>
              <w:t>100 504,00685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5.4.2.1</w:t>
            </w:r>
          </w:p>
        </w:tc>
        <w:tc>
          <w:tcPr>
            <w:tcW w:w="3663" w:type="dxa"/>
          </w:tcPr>
          <w:p w:rsidR="00A23B74" w:rsidRPr="00C27F9A" w:rsidRDefault="00A23B74" w:rsidP="008F110A">
            <w:pPr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C27F9A" w:rsidRDefault="00A23B74" w:rsidP="008F110A">
            <w:pPr>
              <w:jc w:val="center"/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360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80 194,00988</w:t>
            </w:r>
          </w:p>
        </w:tc>
        <w:tc>
          <w:tcPr>
            <w:tcW w:w="1054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80 194,00988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5.4.2.1</w:t>
            </w:r>
          </w:p>
        </w:tc>
        <w:tc>
          <w:tcPr>
            <w:tcW w:w="3663" w:type="dxa"/>
          </w:tcPr>
          <w:p w:rsidR="00A23B74" w:rsidRPr="00C27F9A" w:rsidRDefault="00A23B74" w:rsidP="008F110A">
            <w:pPr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C27F9A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C27F9A">
              <w:rPr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360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559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8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20 309,99697</w:t>
            </w:r>
          </w:p>
        </w:tc>
        <w:tc>
          <w:tcPr>
            <w:tcW w:w="1054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vAlign w:val="center"/>
          </w:tcPr>
          <w:p w:rsidR="00A23B74" w:rsidRPr="00C27F9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F9A">
              <w:rPr>
                <w:rFonts w:ascii="Times New Roman" w:hAnsi="Times New Roman" w:cs="Times New Roman"/>
              </w:rPr>
              <w:t>20 309,99697</w:t>
            </w:r>
          </w:p>
        </w:tc>
      </w:tr>
    </w:tbl>
    <w:p w:rsidR="001C60BC" w:rsidRPr="001C60BC" w:rsidRDefault="001C60BC" w:rsidP="001C60BC"/>
    <w:p w:rsidR="00682F78" w:rsidRDefault="00682F78" w:rsidP="00682F78">
      <w:pPr>
        <w:pStyle w:val="ac"/>
        <w:tabs>
          <w:tab w:val="left" w:pos="6714"/>
        </w:tabs>
        <w:ind w:left="0"/>
        <w:jc w:val="right"/>
        <w:rPr>
          <w:sz w:val="24"/>
          <w:szCs w:val="24"/>
        </w:rPr>
      </w:pPr>
    </w:p>
    <w:p w:rsidR="00267D78" w:rsidRDefault="00267D78" w:rsidP="00682F78">
      <w:pPr>
        <w:pStyle w:val="ac"/>
        <w:tabs>
          <w:tab w:val="left" w:pos="6714"/>
        </w:tabs>
        <w:ind w:left="0"/>
        <w:jc w:val="right"/>
        <w:rPr>
          <w:sz w:val="24"/>
          <w:szCs w:val="24"/>
        </w:rPr>
      </w:pPr>
    </w:p>
    <w:p w:rsidR="00267D78" w:rsidRDefault="00267D78" w:rsidP="00682F78">
      <w:pPr>
        <w:pStyle w:val="ac"/>
        <w:tabs>
          <w:tab w:val="left" w:pos="6714"/>
        </w:tabs>
        <w:ind w:left="0"/>
        <w:jc w:val="right"/>
        <w:rPr>
          <w:sz w:val="24"/>
          <w:szCs w:val="24"/>
        </w:rPr>
      </w:pPr>
    </w:p>
    <w:p w:rsidR="00267D78" w:rsidRDefault="00267D78" w:rsidP="00A23B74">
      <w:pPr>
        <w:pStyle w:val="ac"/>
        <w:tabs>
          <w:tab w:val="left" w:pos="6714"/>
        </w:tabs>
        <w:ind w:left="0"/>
        <w:jc w:val="center"/>
        <w:rPr>
          <w:sz w:val="24"/>
          <w:szCs w:val="24"/>
        </w:rPr>
      </w:pPr>
    </w:p>
    <w:p w:rsidR="00267D78" w:rsidRPr="001C60BC" w:rsidRDefault="00267D78" w:rsidP="00267D78">
      <w:pPr>
        <w:keepNext/>
        <w:spacing w:before="240" w:after="60"/>
        <w:jc w:val="center"/>
        <w:outlineLvl w:val="0"/>
        <w:rPr>
          <w:rFonts w:eastAsiaTheme="majorEastAsia"/>
          <w:b/>
          <w:bCs/>
          <w:kern w:val="32"/>
          <w:sz w:val="32"/>
          <w:szCs w:val="32"/>
        </w:rPr>
      </w:pPr>
      <w:r w:rsidRPr="001C60BC">
        <w:rPr>
          <w:rFonts w:eastAsiaTheme="majorEastAsia"/>
          <w:b/>
          <w:bCs/>
          <w:kern w:val="32"/>
          <w:sz w:val="32"/>
          <w:szCs w:val="32"/>
        </w:rPr>
        <w:t>Детальный план реализации муниципальной программы «Развитие культуры Сосновоборского городского округа на 2019-2027 годы»</w:t>
      </w:r>
    </w:p>
    <w:p w:rsidR="00267D78" w:rsidRPr="001C60BC" w:rsidRDefault="00267D78" w:rsidP="00267D78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16"/>
          <w:szCs w:val="16"/>
        </w:rPr>
      </w:pPr>
      <w:r w:rsidRPr="001C60BC">
        <w:rPr>
          <w:rFonts w:eastAsiaTheme="minorEastAsia"/>
          <w:color w:val="000000" w:themeColor="text1"/>
          <w:sz w:val="16"/>
          <w:szCs w:val="16"/>
        </w:rPr>
        <w:t>(наименование муниципальной программы)</w:t>
      </w:r>
    </w:p>
    <w:p w:rsidR="00267D78" w:rsidRPr="001C60BC" w:rsidRDefault="00267D78" w:rsidP="00267D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  <w:sz w:val="24"/>
          <w:szCs w:val="24"/>
        </w:rPr>
      </w:pPr>
      <w:r w:rsidRPr="001C60BC">
        <w:rPr>
          <w:rFonts w:eastAsiaTheme="minorEastAsia"/>
          <w:b/>
          <w:color w:val="000000" w:themeColor="text1"/>
          <w:sz w:val="24"/>
          <w:szCs w:val="24"/>
        </w:rPr>
        <w:t>на 202</w:t>
      </w:r>
      <w:r>
        <w:rPr>
          <w:rFonts w:eastAsiaTheme="minorEastAsia"/>
          <w:b/>
          <w:color w:val="000000" w:themeColor="text1"/>
          <w:sz w:val="24"/>
          <w:szCs w:val="24"/>
        </w:rPr>
        <w:t>4</w:t>
      </w:r>
      <w:r w:rsidRPr="001C60BC">
        <w:rPr>
          <w:rFonts w:eastAsiaTheme="minorEastAsia"/>
          <w:b/>
          <w:color w:val="000000" w:themeColor="text1"/>
          <w:sz w:val="24"/>
          <w:szCs w:val="24"/>
        </w:rPr>
        <w:t xml:space="preserve"> год</w:t>
      </w:r>
    </w:p>
    <w:p w:rsidR="00267D78" w:rsidRDefault="00267D78" w:rsidP="00682F78">
      <w:pPr>
        <w:pStyle w:val="ac"/>
        <w:tabs>
          <w:tab w:val="left" w:pos="6714"/>
        </w:tabs>
        <w:ind w:left="0"/>
        <w:jc w:val="right"/>
        <w:rPr>
          <w:sz w:val="24"/>
          <w:szCs w:val="24"/>
        </w:rPr>
      </w:pPr>
    </w:p>
    <w:tbl>
      <w:tblPr>
        <w:tblW w:w="1544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663"/>
        <w:gridCol w:w="1475"/>
        <w:gridCol w:w="1422"/>
        <w:gridCol w:w="1497"/>
        <w:gridCol w:w="1276"/>
        <w:gridCol w:w="1559"/>
        <w:gridCol w:w="1479"/>
        <w:gridCol w:w="993"/>
        <w:gridCol w:w="1417"/>
      </w:tblGrid>
      <w:tr w:rsidR="00A23B74" w:rsidRPr="00EC70D1" w:rsidTr="00A23B74">
        <w:trPr>
          <w:cantSplit/>
          <w:trHeight w:val="543"/>
          <w:tblCellSpacing w:w="5" w:type="nil"/>
          <w:jc w:val="center"/>
        </w:trPr>
        <w:tc>
          <w:tcPr>
            <w:tcW w:w="665" w:type="dxa"/>
            <w:vMerge w:val="restart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63" w:type="dxa"/>
            <w:vMerge w:val="restart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1475" w:type="dxa"/>
            <w:vMerge w:val="restart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Ответственный за реализацию</w:t>
            </w:r>
          </w:p>
        </w:tc>
        <w:tc>
          <w:tcPr>
            <w:tcW w:w="2919" w:type="dxa"/>
            <w:gridSpan w:val="2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Ожидаемый результат реализации мероприятия</w:t>
            </w:r>
          </w:p>
        </w:tc>
        <w:tc>
          <w:tcPr>
            <w:tcW w:w="6724" w:type="dxa"/>
            <w:gridSpan w:val="5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План финансирования на 202</w:t>
            </w:r>
            <w:r>
              <w:rPr>
                <w:rFonts w:ascii="Times New Roman" w:hAnsi="Times New Roman" w:cs="Times New Roman"/>
              </w:rPr>
              <w:t>5</w:t>
            </w:r>
            <w:r w:rsidRPr="00EC70D1">
              <w:rPr>
                <w:rFonts w:ascii="Times New Roman" w:hAnsi="Times New Roman" w:cs="Times New Roman"/>
              </w:rPr>
              <w:t xml:space="preserve"> год, тыс. руб.</w:t>
            </w:r>
          </w:p>
        </w:tc>
      </w:tr>
      <w:tr w:rsidR="00A23B74" w:rsidRPr="00EC70D1" w:rsidTr="00A23B74">
        <w:trPr>
          <w:cantSplit/>
          <w:trHeight w:val="142"/>
          <w:tblHeader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ИТОГО</w:t>
            </w:r>
          </w:p>
        </w:tc>
      </w:tr>
      <w:tr w:rsidR="00A23B74" w:rsidRPr="00EC70D1" w:rsidTr="00A23B74">
        <w:trPr>
          <w:cantSplit/>
          <w:trHeight w:val="283"/>
          <w:tblCellSpacing w:w="5" w:type="nil"/>
          <w:jc w:val="center"/>
        </w:trPr>
        <w:tc>
          <w:tcPr>
            <w:tcW w:w="665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63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 xml:space="preserve">Всего по муниципальной программе </w:t>
            </w:r>
          </w:p>
        </w:tc>
        <w:tc>
          <w:tcPr>
            <w:tcW w:w="1475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ОРКиТ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97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76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47 972,23000</w:t>
            </w:r>
          </w:p>
        </w:tc>
        <w:tc>
          <w:tcPr>
            <w:tcW w:w="1479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322 963,65023</w:t>
            </w:r>
          </w:p>
        </w:tc>
        <w:tc>
          <w:tcPr>
            <w:tcW w:w="993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06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0406CA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370 935,88023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15446" w:type="dxa"/>
            <w:gridSpan w:val="10"/>
          </w:tcPr>
          <w:p w:rsidR="00A23B74" w:rsidRPr="000406C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Проектная часть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 w:val="restart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A24F7">
              <w:rPr>
                <w:color w:val="000000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1 211,38000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63 757,40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1 275,13740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74" w:rsidRPr="00EA24F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679,25000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35,75031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715,00031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EA24F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«ГКЦ «Арт-Карусель»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380,00000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20,00017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400,00017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0F4BDC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0F4BDC">
              <w:rPr>
                <w:b/>
                <w:color w:val="000000"/>
                <w:sz w:val="22"/>
                <w:szCs w:val="22"/>
              </w:rPr>
              <w:t>ИТОГО</w:t>
            </w:r>
            <w:r w:rsidRPr="000F4BDC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475" w:type="dxa"/>
            <w:vAlign w:val="center"/>
          </w:tcPr>
          <w:p w:rsidR="00A23B74" w:rsidRPr="000F4BDC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A23B74" w:rsidRPr="000F4BDC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0F4BDC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Pr="000F4BD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F4BD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0F4BDC" w:rsidRDefault="00A23B74" w:rsidP="008F110A">
            <w:pPr>
              <w:jc w:val="center"/>
              <w:rPr>
                <w:b/>
              </w:rPr>
            </w:pPr>
            <w:r w:rsidRPr="000F4BDC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0F4BD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F4BDC">
              <w:rPr>
                <w:rFonts w:ascii="Times New Roman" w:hAnsi="Times New Roman" w:cs="Times New Roman"/>
                <w:b/>
              </w:rPr>
              <w:t>2 270,63000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0F4BDC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0F4BDC">
              <w:rPr>
                <w:b/>
                <w:sz w:val="22"/>
                <w:szCs w:val="22"/>
              </w:rPr>
              <w:t>119,50788</w:t>
            </w:r>
          </w:p>
        </w:tc>
        <w:tc>
          <w:tcPr>
            <w:tcW w:w="993" w:type="dxa"/>
            <w:vAlign w:val="center"/>
          </w:tcPr>
          <w:p w:rsidR="00A23B74" w:rsidRPr="000F4BD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0F4BDC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2 390,13788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 w:val="restart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Проекты в рамках мероприятия</w:t>
            </w:r>
            <w:r w:rsidRPr="00283A73">
              <w:rPr>
                <w:color w:val="000000"/>
                <w:sz w:val="22"/>
                <w:szCs w:val="22"/>
              </w:rPr>
              <w:t xml:space="preserve"> "Развитие и модернизация учреждений культуры"</w:t>
            </w: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 w:rsidRPr="002351F5">
              <w:t>1</w:t>
            </w:r>
            <w:r>
              <w:t> </w:t>
            </w:r>
            <w:r w:rsidRPr="002351F5">
              <w:t>322</w:t>
            </w:r>
            <w:r>
              <w:t>,</w:t>
            </w:r>
            <w:r w:rsidRPr="002351F5">
              <w:t>247</w:t>
            </w:r>
            <w:r>
              <w:t>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 w:rsidRPr="002351F5">
              <w:t>1</w:t>
            </w:r>
            <w:r>
              <w:t> </w:t>
            </w:r>
            <w:r w:rsidRPr="002351F5">
              <w:t>322</w:t>
            </w:r>
            <w:r>
              <w:t>,</w:t>
            </w:r>
            <w:r w:rsidRPr="002351F5">
              <w:t>247</w:t>
            </w:r>
            <w: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2 170,62000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2 170,62000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8 290,70988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8 290,70988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4 250,95300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4 250,95300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«ГКЦ «Арт-Карусель»</w:t>
            </w:r>
          </w:p>
        </w:tc>
        <w:tc>
          <w:tcPr>
            <w:tcW w:w="1422" w:type="dxa"/>
            <w:vAlign w:val="center"/>
          </w:tcPr>
          <w:p w:rsidR="00A23B74" w:rsidRPr="000406CA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Default="00A23B74" w:rsidP="008F110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681,80000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D222C8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681,80000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B56BE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1F4BF4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A23B74" w:rsidRPr="004B56BE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Pr="001F4BF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1F4BF4" w:rsidRDefault="00A23B74" w:rsidP="008F110A">
            <w:pPr>
              <w:jc w:val="center"/>
            </w:pPr>
            <w:r w:rsidRPr="001F4BF4">
              <w:t>-</w:t>
            </w:r>
          </w:p>
        </w:tc>
        <w:tc>
          <w:tcPr>
            <w:tcW w:w="1559" w:type="dxa"/>
            <w:vAlign w:val="center"/>
          </w:tcPr>
          <w:p w:rsidR="00A23B74" w:rsidRPr="001F4BF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1F4BF4" w:rsidRDefault="00A23B74" w:rsidP="008F110A">
            <w:pPr>
              <w:jc w:val="center"/>
              <w:rPr>
                <w:sz w:val="22"/>
                <w:szCs w:val="22"/>
              </w:rPr>
            </w:pPr>
            <w:r w:rsidRPr="001F4BF4">
              <w:rPr>
                <w:sz w:val="22"/>
                <w:szCs w:val="22"/>
              </w:rPr>
              <w:t>100,00000</w:t>
            </w:r>
          </w:p>
        </w:tc>
        <w:tc>
          <w:tcPr>
            <w:tcW w:w="993" w:type="dxa"/>
            <w:vAlign w:val="center"/>
          </w:tcPr>
          <w:p w:rsidR="00A23B74" w:rsidRPr="001F4BF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B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1F4BF4" w:rsidRDefault="00A23B74" w:rsidP="008F110A">
            <w:pPr>
              <w:jc w:val="center"/>
              <w:rPr>
                <w:sz w:val="22"/>
                <w:szCs w:val="22"/>
              </w:rPr>
            </w:pPr>
            <w:r w:rsidRPr="001F4BF4">
              <w:rPr>
                <w:sz w:val="22"/>
                <w:szCs w:val="22"/>
              </w:rPr>
              <w:t>100,00000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B56BE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A23B74" w:rsidRPr="006022D0" w:rsidRDefault="00A23B74" w:rsidP="008F110A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6022D0" w:rsidRDefault="00A23B74" w:rsidP="008F110A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6022D0" w:rsidRDefault="00A23B74" w:rsidP="008F110A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525,10000</w:t>
            </w:r>
          </w:p>
        </w:tc>
        <w:tc>
          <w:tcPr>
            <w:tcW w:w="993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6022D0" w:rsidRDefault="00A23B74" w:rsidP="008F110A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525,10000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B56BE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A23B74" w:rsidRPr="006022D0" w:rsidRDefault="00A23B74" w:rsidP="008F110A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6022D0" w:rsidRDefault="00A23B74" w:rsidP="008F110A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180,00000</w:t>
            </w:r>
          </w:p>
        </w:tc>
        <w:tc>
          <w:tcPr>
            <w:tcW w:w="993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180,00000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4B56BE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МАУК «СПКиО»</w:t>
            </w:r>
          </w:p>
        </w:tc>
        <w:tc>
          <w:tcPr>
            <w:tcW w:w="1422" w:type="dxa"/>
            <w:vAlign w:val="center"/>
          </w:tcPr>
          <w:p w:rsidR="00A23B74" w:rsidRPr="006022D0" w:rsidRDefault="00A23B74" w:rsidP="008F110A">
            <w:pPr>
              <w:jc w:val="center"/>
              <w:rPr>
                <w:sz w:val="22"/>
                <w:szCs w:val="22"/>
              </w:rPr>
            </w:pPr>
            <w:r w:rsidRPr="006022D0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6022D0" w:rsidRDefault="00A23B74" w:rsidP="008F110A">
            <w:pPr>
              <w:jc w:val="center"/>
            </w:pPr>
            <w:r w:rsidRPr="006022D0">
              <w:t>-</w:t>
            </w:r>
          </w:p>
        </w:tc>
        <w:tc>
          <w:tcPr>
            <w:tcW w:w="1559" w:type="dxa"/>
            <w:vAlign w:val="center"/>
          </w:tcPr>
          <w:p w:rsidR="00A23B74" w:rsidRPr="006022D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125,71400</w:t>
            </w:r>
          </w:p>
        </w:tc>
        <w:tc>
          <w:tcPr>
            <w:tcW w:w="993" w:type="dxa"/>
            <w:vAlign w:val="center"/>
          </w:tcPr>
          <w:p w:rsidR="00A23B74" w:rsidRPr="004B56B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125,71400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Merge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4" w:rsidRPr="00945025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45025">
              <w:rPr>
                <w:color w:val="000000"/>
                <w:sz w:val="22"/>
                <w:szCs w:val="22"/>
              </w:rPr>
              <w:t>ИТОГО</w:t>
            </w:r>
            <w:r w:rsidRPr="00945025">
              <w:rPr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475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A23B74" w:rsidRPr="00945025" w:rsidRDefault="00A23B74" w:rsidP="008F110A">
            <w:pPr>
              <w:jc w:val="center"/>
              <w:rPr>
                <w:sz w:val="22"/>
                <w:szCs w:val="22"/>
              </w:rPr>
            </w:pPr>
            <w:r w:rsidRPr="00945025">
              <w:rPr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</w:pPr>
            <w:r w:rsidRPr="00945025">
              <w:t>-</w:t>
            </w:r>
          </w:p>
        </w:tc>
        <w:tc>
          <w:tcPr>
            <w:tcW w:w="1559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17 647,14388</w:t>
            </w:r>
          </w:p>
        </w:tc>
        <w:tc>
          <w:tcPr>
            <w:tcW w:w="993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4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17 647,14388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5803" w:type="dxa"/>
            <w:gridSpan w:val="3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ind w:left="-75" w:right="-17"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22" w:type="dxa"/>
            <w:vAlign w:val="center"/>
          </w:tcPr>
          <w:p w:rsidR="00A23B74" w:rsidRPr="00945025" w:rsidRDefault="00A23B74" w:rsidP="008F110A">
            <w:pPr>
              <w:jc w:val="center"/>
              <w:rPr>
                <w:b/>
                <w:sz w:val="22"/>
                <w:szCs w:val="22"/>
              </w:rPr>
            </w:pPr>
            <w:r w:rsidRPr="0094502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97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2 270,63000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17 766,65176</w:t>
            </w:r>
          </w:p>
        </w:tc>
        <w:tc>
          <w:tcPr>
            <w:tcW w:w="993" w:type="dxa"/>
            <w:vAlign w:val="center"/>
          </w:tcPr>
          <w:p w:rsidR="00A23B74" w:rsidRPr="009450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450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4" w:rsidRPr="00945025" w:rsidRDefault="00A23B74" w:rsidP="008F11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20 037,28176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15446" w:type="dxa"/>
            <w:gridSpan w:val="10"/>
          </w:tcPr>
          <w:p w:rsidR="00A23B74" w:rsidRPr="004A090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42837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«Библиотечное обслуживание и популяризация чтения»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6 939,23169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30 658,72278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37 597,95447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3" w:type="dxa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"Библиотечное обслуживание"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 МЗ</w:t>
            </w:r>
          </w:p>
        </w:tc>
        <w:tc>
          <w:tcPr>
            <w:tcW w:w="1497" w:type="dxa"/>
            <w:vAlign w:val="center"/>
          </w:tcPr>
          <w:p w:rsidR="00A23B74" w:rsidRPr="001A25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6 252,83169</w:t>
            </w:r>
          </w:p>
        </w:tc>
        <w:tc>
          <w:tcPr>
            <w:tcW w:w="147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30 236,27414</w:t>
            </w:r>
          </w:p>
        </w:tc>
        <w:tc>
          <w:tcPr>
            <w:tcW w:w="993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36 758,10583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3" w:type="dxa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"Комплектование книжных фондов"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Приобретено экземпляров (шт.)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417,40000</w:t>
            </w:r>
          </w:p>
        </w:tc>
        <w:tc>
          <w:tcPr>
            <w:tcW w:w="147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130,02564</w:t>
            </w:r>
          </w:p>
        </w:tc>
        <w:tc>
          <w:tcPr>
            <w:tcW w:w="993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547,42564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63" w:type="dxa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чтения и деятельности библиотек"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Участники мероприятий        (Чел.)</w:t>
            </w:r>
          </w:p>
        </w:tc>
        <w:tc>
          <w:tcPr>
            <w:tcW w:w="1497" w:type="dxa"/>
            <w:vAlign w:val="center"/>
          </w:tcPr>
          <w:p w:rsidR="00A23B74" w:rsidRPr="00324B5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292,42300</w:t>
            </w:r>
          </w:p>
        </w:tc>
        <w:tc>
          <w:tcPr>
            <w:tcW w:w="993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292,42300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663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Библиотечные-культурно-массовые мероприятия</w:t>
            </w:r>
          </w:p>
        </w:tc>
        <w:tc>
          <w:tcPr>
            <w:tcW w:w="1475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497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54,92500</w:t>
            </w:r>
          </w:p>
        </w:tc>
        <w:tc>
          <w:tcPr>
            <w:tcW w:w="993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54,92500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663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Мероприятия в рамках клубных формирований</w:t>
            </w:r>
          </w:p>
        </w:tc>
        <w:tc>
          <w:tcPr>
            <w:tcW w:w="1475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Количество клубов</w:t>
            </w:r>
          </w:p>
        </w:tc>
        <w:tc>
          <w:tcPr>
            <w:tcW w:w="1497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24,90000</w:t>
            </w:r>
          </w:p>
        </w:tc>
        <w:tc>
          <w:tcPr>
            <w:tcW w:w="993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24,90000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328F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328F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663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Мероприятия на обновление и модернизацию отделов библиотеки</w:t>
            </w:r>
          </w:p>
        </w:tc>
        <w:tc>
          <w:tcPr>
            <w:tcW w:w="1475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МБУ «СГПБ»</w:t>
            </w:r>
          </w:p>
        </w:tc>
        <w:tc>
          <w:tcPr>
            <w:tcW w:w="1422" w:type="dxa"/>
          </w:tcPr>
          <w:p w:rsidR="00A23B74" w:rsidRPr="009017E9" w:rsidRDefault="00A23B74" w:rsidP="008F110A">
            <w:pPr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Количество отделов</w:t>
            </w:r>
          </w:p>
        </w:tc>
        <w:tc>
          <w:tcPr>
            <w:tcW w:w="1497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212,598</w:t>
            </w:r>
          </w:p>
        </w:tc>
        <w:tc>
          <w:tcPr>
            <w:tcW w:w="993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23B74" w:rsidRPr="009017E9" w:rsidRDefault="00A23B74" w:rsidP="008F110A">
            <w:pPr>
              <w:jc w:val="center"/>
              <w:rPr>
                <w:sz w:val="22"/>
                <w:szCs w:val="22"/>
              </w:rPr>
            </w:pPr>
            <w:r w:rsidRPr="009017E9">
              <w:rPr>
                <w:sz w:val="22"/>
                <w:szCs w:val="22"/>
              </w:rPr>
              <w:t>212,598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«Сохранение и охрана культурного и исторического наследия Сосновоборского городского округа»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Проведение текущего ремонта ДИК "Андерсенград" в рамках охранного обязательства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 xml:space="preserve">МАУК «СПКиО» 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1 993,97100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EAF1DD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3" w:type="dxa"/>
            <w:shd w:val="clear" w:color="auto" w:fill="EAF1DD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rFonts w:ascii="Times New Roman" w:hAnsi="Times New Roman" w:cs="Times New Roman"/>
                <w:sz w:val="22"/>
                <w:szCs w:val="22"/>
              </w:rPr>
              <w:t>«Музейная деятельность»</w:t>
            </w:r>
          </w:p>
        </w:tc>
        <w:tc>
          <w:tcPr>
            <w:tcW w:w="1475" w:type="dxa"/>
            <w:shd w:val="clear" w:color="auto" w:fill="EAF1DD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AF1DD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AF1DD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2 658,72581</w:t>
            </w:r>
          </w:p>
        </w:tc>
        <w:tc>
          <w:tcPr>
            <w:tcW w:w="1479" w:type="dxa"/>
            <w:shd w:val="clear" w:color="auto" w:fill="EAF1DD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11 246,77512</w:t>
            </w:r>
          </w:p>
        </w:tc>
        <w:tc>
          <w:tcPr>
            <w:tcW w:w="993" w:type="dxa"/>
            <w:shd w:val="clear" w:color="auto" w:fill="EAF1DD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13 905,50093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3" w:type="dxa"/>
            <w:shd w:val="clear" w:color="auto" w:fill="DAEEF3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1475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Число посетителей;</w:t>
            </w: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Кол-во музейных предметов</w:t>
            </w: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30</w:t>
            </w:r>
            <w:r w:rsidRPr="00E47A38">
              <w:rPr>
                <w:rFonts w:ascii="Times New Roman" w:hAnsi="Times New Roman" w:cs="Times New Roman"/>
              </w:rPr>
              <w:t>0</w:t>
            </w: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2 658,72581</w:t>
            </w:r>
          </w:p>
        </w:tc>
        <w:tc>
          <w:tcPr>
            <w:tcW w:w="1479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10 419,55312</w:t>
            </w:r>
          </w:p>
        </w:tc>
        <w:tc>
          <w:tcPr>
            <w:tcW w:w="993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13 078,27893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63" w:type="dxa"/>
            <w:shd w:val="clear" w:color="auto" w:fill="DAEEF3"/>
            <w:vAlign w:val="center"/>
          </w:tcPr>
          <w:p w:rsidR="00A23B74" w:rsidRPr="00CA5EAF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5E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1475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</w:t>
            </w:r>
            <w:r w:rsidRPr="00E47A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222</w:t>
            </w:r>
            <w:r w:rsidRPr="00E47A3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827,222</w:t>
            </w:r>
            <w:r w:rsidRPr="00E47A38">
              <w:rPr>
                <w:rFonts w:ascii="Times New Roman" w:hAnsi="Times New Roman" w:cs="Times New Roman"/>
              </w:rPr>
              <w:t>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Поддержка клубных формирований   МБУК «СГМ»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Постоянное экспозиционное обслуживание;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Выставки, экскурсии, экспедиции, лекции, тематические программы;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Пополнение музейных фондов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88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222000</w:t>
            </w:r>
          </w:p>
        </w:tc>
        <w:tc>
          <w:tcPr>
            <w:tcW w:w="993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88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22200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Городские мероприятия:                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- Торжественно-траурное мероприятие, посвященное </w:t>
            </w:r>
            <w:r>
              <w:rPr>
                <w:rFonts w:eastAsia="Batang"/>
                <w:color w:val="000000"/>
                <w:sz w:val="22"/>
                <w:szCs w:val="22"/>
              </w:rPr>
              <w:t>80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годовщине полного освобождения Ленинграда от фашистской блокады;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моряков-подводников, погибших при исполнении воинского долга»;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погибших в радиационных катастрофах»;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 «День Памяти и скорби»;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br/>
              <w:t>- Торжественно-траурное мероприятие, посвященное 8</w:t>
            </w:r>
            <w:r>
              <w:rPr>
                <w:rFonts w:eastAsia="Batang"/>
                <w:color w:val="000000"/>
                <w:sz w:val="22"/>
                <w:szCs w:val="22"/>
              </w:rPr>
              <w:t>3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 –летию со Дня образования Ораниенбаумского плацдарма»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1276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993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95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Акции и ритуалы: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ко Дню памяти воинов-интернационалистов;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 xml:space="preserve">- Ритуал возложения цветов с ДДУ; 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Городская акция «Зажги свечу Памяти»;</w:t>
            </w:r>
          </w:p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- Ритуал возложения цветов к памятной дате «День неизвестного солдата»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6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60,000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60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0000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47A38">
              <w:rPr>
                <w:rFonts w:eastAsia="Batang"/>
                <w:color w:val="000000"/>
                <w:sz w:val="22"/>
                <w:szCs w:val="22"/>
              </w:rPr>
              <w:t>Организация выставок «Музей под открытым небом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E47A38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4A3B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384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47A3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384</w:t>
            </w:r>
            <w:r w:rsidRPr="00E47A38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3663" w:type="dxa"/>
            <w:vAlign w:val="center"/>
          </w:tcPr>
          <w:p w:rsidR="00A23B74" w:rsidRPr="00E47A38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D74696">
              <w:rPr>
                <w:rFonts w:eastAsia="Batang"/>
                <w:color w:val="000000"/>
                <w:sz w:val="22"/>
                <w:szCs w:val="22"/>
              </w:rPr>
              <w:t>Экскурсии «Пешком» (12 шт.)</w:t>
            </w:r>
          </w:p>
        </w:tc>
        <w:tc>
          <w:tcPr>
            <w:tcW w:w="1475" w:type="dxa"/>
            <w:vAlign w:val="center"/>
          </w:tcPr>
          <w:p w:rsidR="00A23B74" w:rsidRPr="00E47A38" w:rsidRDefault="00A23B74" w:rsidP="008F110A">
            <w:pPr>
              <w:jc w:val="center"/>
              <w:rPr>
                <w:sz w:val="22"/>
                <w:szCs w:val="22"/>
              </w:rPr>
            </w:pPr>
            <w:r w:rsidRPr="00D74696">
              <w:rPr>
                <w:sz w:val="22"/>
                <w:szCs w:val="22"/>
              </w:rPr>
              <w:t>МБУК «СГМ»</w:t>
            </w:r>
          </w:p>
        </w:tc>
        <w:tc>
          <w:tcPr>
            <w:tcW w:w="1422" w:type="dxa"/>
            <w:vAlign w:val="center"/>
          </w:tcPr>
          <w:p w:rsidR="00A23B74" w:rsidRPr="00F04A3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87380">
              <w:rPr>
                <w:rFonts w:ascii="Times New Roman" w:hAnsi="Times New Roman" w:cs="Times New Roman"/>
              </w:rPr>
              <w:t>Количество участников (чел.)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993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180,00000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rFonts w:ascii="Times New Roman" w:hAnsi="Times New Roman" w:cs="Times New Roman"/>
                <w:sz w:val="22"/>
                <w:szCs w:val="22"/>
              </w:rPr>
              <w:t>«Профессиональное искусство, народное творчество и культурно-досуговая деятельность»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35 630,84250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152 631,02572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188 261,86822</w:t>
            </w:r>
          </w:p>
        </w:tc>
      </w:tr>
      <w:tr w:rsidR="00A23B74" w:rsidRPr="00EC70D1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3" w:type="dxa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2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11 291,12100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11 291,12100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0C1E">
              <w:rPr>
                <w:rFonts w:ascii="Times New Roman" w:eastAsia="Batang" w:hAnsi="Times New Roman" w:cs="Times New Roman"/>
                <w:sz w:val="22"/>
                <w:szCs w:val="22"/>
              </w:rPr>
              <w:t>Осуществление концертной деятельности, пропаганда художественного творчества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jc w:val="center"/>
              <w:rPr>
                <w:sz w:val="22"/>
                <w:szCs w:val="22"/>
              </w:rPr>
            </w:pPr>
            <w:r w:rsidRPr="00F90C1E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1 791,11000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1 791,11000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4.1.1.1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Открытый конкурс молодых исполнителей эстрадной песни «Art-Music»</w:t>
            </w:r>
          </w:p>
        </w:tc>
        <w:tc>
          <w:tcPr>
            <w:tcW w:w="1475" w:type="dxa"/>
            <w:vAlign w:val="center"/>
          </w:tcPr>
          <w:p w:rsidR="00A23B74" w:rsidRPr="000F13AB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30,72000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4.1.1.2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фестиваль-конкурс патриотической песни «Без песни нет победы!»</w:t>
            </w:r>
          </w:p>
        </w:tc>
        <w:tc>
          <w:tcPr>
            <w:tcW w:w="1475" w:type="dxa"/>
            <w:vAlign w:val="center"/>
          </w:tcPr>
          <w:p w:rsidR="00A23B74" w:rsidRPr="000F13AB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A65">
              <w:rPr>
                <w:rFonts w:ascii="Times New Roman" w:hAnsi="Times New Roman" w:cs="Times New Roman"/>
                <w:sz w:val="22"/>
                <w:szCs w:val="22"/>
              </w:rPr>
              <w:t>4.1.1.3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Юбилейный открытый творческий конкурс «Возраст осени прекрасный»</w:t>
            </w:r>
          </w:p>
        </w:tc>
        <w:tc>
          <w:tcPr>
            <w:tcW w:w="1475" w:type="dxa"/>
            <w:vAlign w:val="center"/>
          </w:tcPr>
          <w:p w:rsidR="00A23B74" w:rsidRPr="000F13AB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45,00000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663" w:type="dxa"/>
            <w:vAlign w:val="center"/>
          </w:tcPr>
          <w:p w:rsidR="00A23B74" w:rsidRPr="00EC70D1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Отчетный концерт Образцового самодеятельного коллектива эстрадно-танцевального ансамбля «Полнолуние» «Танцевальный M</w:t>
            </w:r>
            <w:r w:rsidRPr="00EC70D1">
              <w:rPr>
                <w:rFonts w:eastAsia="Batang"/>
                <w:color w:val="000000"/>
                <w:sz w:val="22"/>
                <w:szCs w:val="22"/>
                <w:lang w:val="en-US"/>
              </w:rPr>
              <w:t>IX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75" w:type="dxa"/>
            <w:vAlign w:val="center"/>
          </w:tcPr>
          <w:p w:rsidR="00A23B74" w:rsidRPr="000F13AB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0F13AB">
              <w:rPr>
                <w:rFonts w:eastAsia="Batang"/>
                <w:color w:val="000000"/>
                <w:sz w:val="22"/>
                <w:szCs w:val="22"/>
              </w:rPr>
              <w:t>МАУК ГКЦ «Арт-Карусель»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5,50000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663" w:type="dxa"/>
          </w:tcPr>
          <w:p w:rsidR="00A23B74" w:rsidRPr="00B9260F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9260F">
              <w:rPr>
                <w:sz w:val="22"/>
                <w:szCs w:val="22"/>
              </w:rPr>
              <w:t>XХ Открытый хореографический фестиваль «Магия танца» (1 день-фестивальная программа, 2 день - Гала-концерт)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4.1.1.6</w:t>
            </w:r>
          </w:p>
        </w:tc>
        <w:tc>
          <w:tcPr>
            <w:tcW w:w="3663" w:type="dxa"/>
          </w:tcPr>
          <w:p w:rsidR="00A23B74" w:rsidRPr="00B9260F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9260F">
              <w:rPr>
                <w:sz w:val="22"/>
                <w:szCs w:val="22"/>
              </w:rPr>
              <w:t>Фестиваль самодеятельного художественного творчества пожилых людей «Талантам возраст не помеха!»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4.1.1.7</w:t>
            </w:r>
          </w:p>
        </w:tc>
        <w:tc>
          <w:tcPr>
            <w:tcW w:w="3663" w:type="dxa"/>
          </w:tcPr>
          <w:p w:rsidR="00A23B74" w:rsidRPr="00B9260F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9260F">
              <w:rPr>
                <w:sz w:val="22"/>
                <w:szCs w:val="22"/>
              </w:rPr>
              <w:t>IV Косплей-фестиваль для подростков и молодежи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4.1.1.8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XI</w:t>
            </w: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V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 xml:space="preserve"> городской конкурс-фестиваль детского творчества «Первые шаги»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4.1.1.9</w:t>
            </w:r>
          </w:p>
        </w:tc>
        <w:tc>
          <w:tcPr>
            <w:tcW w:w="3663" w:type="dxa"/>
            <w:vAlign w:val="center"/>
          </w:tcPr>
          <w:p w:rsidR="00A23B74" w:rsidRPr="00B9260F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Молодежный фестиваль «</w:t>
            </w:r>
            <w:r>
              <w:rPr>
                <w:bCs/>
                <w:sz w:val="22"/>
                <w:szCs w:val="22"/>
                <w:lang w:val="en-US"/>
              </w:rPr>
              <w:t>DKFest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11F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10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2A6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2A65">
              <w:rPr>
                <w:rFonts w:ascii="Times New Roman" w:hAnsi="Times New Roman" w:cs="Times New Roman"/>
              </w:rPr>
              <w:t>4.1.110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bCs/>
                <w:sz w:val="22"/>
                <w:szCs w:val="22"/>
              </w:rPr>
              <w:t>Фестиваль русской культуры</w:t>
            </w:r>
            <w:r>
              <w:rPr>
                <w:bCs/>
                <w:sz w:val="22"/>
                <w:szCs w:val="22"/>
              </w:rPr>
              <w:t xml:space="preserve"> «Истоки»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5,00000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4.1.1.11</w:t>
            </w:r>
          </w:p>
        </w:tc>
        <w:tc>
          <w:tcPr>
            <w:tcW w:w="3663" w:type="dxa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«День победы» праздник, посвященный Дн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Победы в Приморском парке</w:t>
            </w:r>
          </w:p>
        </w:tc>
        <w:tc>
          <w:tcPr>
            <w:tcW w:w="1475" w:type="dxa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422" w:type="dxa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15,00000</w:t>
            </w:r>
          </w:p>
        </w:tc>
        <w:tc>
          <w:tcPr>
            <w:tcW w:w="993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15,00000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Традиционный праздник - фестиваль хореографического искусства «Танцевальный островок»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617F53" w:rsidRDefault="00A23B74" w:rsidP="008F110A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A23B74" w:rsidRPr="00617F53" w:rsidRDefault="00A23B74" w:rsidP="008F110A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 мероприятий «Театральные и литературные  встречи»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617F53" w:rsidRDefault="00A23B74" w:rsidP="008F110A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50,00000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Открытый региональ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ный вокально-эстрадный конкурс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«Музыкальная палитра»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60,00000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617F53" w:rsidRDefault="00A23B74" w:rsidP="008F110A">
            <w:pPr>
              <w:jc w:val="both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 xml:space="preserve">Семейный </w:t>
            </w:r>
            <w:r>
              <w:rPr>
                <w:color w:val="000000"/>
                <w:sz w:val="22"/>
                <w:szCs w:val="22"/>
              </w:rPr>
              <w:t xml:space="preserve">летний </w:t>
            </w:r>
            <w:r w:rsidRPr="00617F53">
              <w:rPr>
                <w:color w:val="000000"/>
                <w:sz w:val="22"/>
                <w:szCs w:val="22"/>
              </w:rPr>
              <w:t>праздник «Нептуненок»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25,00000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Традиционная отчетная выставка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Клуба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лоскутного шитья «Штучка»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617F53" w:rsidRDefault="00A23B74" w:rsidP="008F110A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зрителей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16,00000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4.1.1.17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642837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Цикл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фотовыставок «Вот опять окно…» </w:t>
            </w:r>
            <w:r w:rsidRPr="00617F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галерее Центра «Гармония»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617F53" w:rsidRDefault="00A23B74" w:rsidP="008F110A">
            <w:pPr>
              <w:jc w:val="center"/>
              <w:rPr>
                <w:color w:val="000000"/>
                <w:sz w:val="22"/>
                <w:szCs w:val="22"/>
              </w:rPr>
            </w:pPr>
            <w:r w:rsidRPr="00617F53">
              <w:rPr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shd w:val="clear" w:color="auto" w:fill="auto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53">
              <w:rPr>
                <w:rFonts w:ascii="Times New Roman" w:hAnsi="Times New Roman" w:cs="Times New Roman"/>
                <w:color w:val="000000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617F5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17F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eastAsia="Batang" w:hAnsi="Times New Roman" w:cs="Times New Roman"/>
                <w:color w:val="000000"/>
              </w:rPr>
              <w:t>22,00000</w:t>
            </w:r>
          </w:p>
        </w:tc>
      </w:tr>
      <w:tr w:rsidR="00A23B74" w:rsidRPr="00127FD3" w:rsidTr="00A23B74">
        <w:trPr>
          <w:trHeight w:val="774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4.1.1.18</w:t>
            </w:r>
          </w:p>
        </w:tc>
        <w:tc>
          <w:tcPr>
            <w:tcW w:w="3663" w:type="dxa"/>
            <w:vAlign w:val="center"/>
          </w:tcPr>
          <w:p w:rsidR="00A23B74" w:rsidRPr="00283EF8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83EF8">
              <w:rPr>
                <w:rFonts w:eastAsia="Batang"/>
                <w:color w:val="000000"/>
                <w:sz w:val="22"/>
                <w:szCs w:val="22"/>
              </w:rPr>
              <w:t>Городской праздник «Традиционная детская «Масленица»;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8E4D4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E4D4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8E4D4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E4D48">
              <w:rPr>
                <w:rFonts w:eastAsia="Batang"/>
                <w:color w:val="000000"/>
                <w:sz w:val="22"/>
                <w:szCs w:val="22"/>
                <w:lang w:val="en-US"/>
              </w:rPr>
              <w:t>1</w:t>
            </w:r>
            <w:r w:rsidRPr="008E4D48">
              <w:rPr>
                <w:rFonts w:eastAsia="Batang"/>
                <w:color w:val="000000"/>
                <w:sz w:val="22"/>
                <w:szCs w:val="22"/>
              </w:rPr>
              <w:t>6,15800</w:t>
            </w:r>
          </w:p>
        </w:tc>
        <w:tc>
          <w:tcPr>
            <w:tcW w:w="993" w:type="dxa"/>
            <w:vAlign w:val="center"/>
          </w:tcPr>
          <w:p w:rsidR="00A23B74" w:rsidRPr="00F337F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3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E4D4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85813">
              <w:rPr>
                <w:rFonts w:eastAsia="Batang"/>
                <w:color w:val="000000"/>
                <w:sz w:val="22"/>
                <w:szCs w:val="22"/>
              </w:rPr>
              <w:t>16,15800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4.1.1.19</w:t>
            </w:r>
          </w:p>
        </w:tc>
        <w:tc>
          <w:tcPr>
            <w:tcW w:w="3663" w:type="dxa"/>
            <w:vAlign w:val="center"/>
          </w:tcPr>
          <w:p w:rsidR="00A23B74" w:rsidRPr="00BD765E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BD765E">
              <w:rPr>
                <w:rFonts w:eastAsia="Batang"/>
                <w:color w:val="000000"/>
                <w:sz w:val="22"/>
                <w:szCs w:val="22"/>
              </w:rPr>
              <w:t>Фестиваль-конкурс театров кукол детских садов «Кукла, я тебя знаю!»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EA2D2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A2D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A2D2B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</w:rPr>
              <w:t>32,</w:t>
            </w: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00</w:t>
            </w:r>
            <w:r w:rsidRPr="00EA2D2B">
              <w:rPr>
                <w:rFonts w:eastAsia="Batang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3" w:type="dxa"/>
            <w:vAlign w:val="center"/>
          </w:tcPr>
          <w:p w:rsidR="00A23B74" w:rsidRPr="009D562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A2D2B">
              <w:rPr>
                <w:rFonts w:eastAsia="Batang"/>
                <w:color w:val="000000"/>
                <w:sz w:val="22"/>
                <w:szCs w:val="22"/>
                <w:lang w:val="en-US"/>
              </w:rPr>
              <w:t>32,00000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4.1.1.20</w:t>
            </w:r>
          </w:p>
        </w:tc>
        <w:tc>
          <w:tcPr>
            <w:tcW w:w="3663" w:type="dxa"/>
            <w:vAlign w:val="center"/>
          </w:tcPr>
          <w:p w:rsidR="00A23B74" w:rsidRPr="007C6C0F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7C6C0F">
              <w:rPr>
                <w:rFonts w:eastAsia="Batang"/>
                <w:color w:val="000000"/>
                <w:sz w:val="22"/>
                <w:szCs w:val="22"/>
              </w:rPr>
              <w:t>Городской праздник ко Дню защиты детей «День рождения лета»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4273E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273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273E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993" w:type="dxa"/>
            <w:vAlign w:val="center"/>
          </w:tcPr>
          <w:p w:rsidR="00A23B74" w:rsidRPr="00C45AC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273E4">
              <w:rPr>
                <w:rFonts w:eastAsia="Batang"/>
                <w:color w:val="000000"/>
                <w:sz w:val="22"/>
                <w:szCs w:val="22"/>
                <w:lang w:val="en-US"/>
              </w:rPr>
              <w:t>15,00000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4.1.1.21</w:t>
            </w:r>
          </w:p>
        </w:tc>
        <w:tc>
          <w:tcPr>
            <w:tcW w:w="3663" w:type="dxa"/>
            <w:vAlign w:val="center"/>
          </w:tcPr>
          <w:p w:rsidR="00A23B74" w:rsidRPr="00584CCD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584CCD">
              <w:rPr>
                <w:rFonts w:eastAsia="Batang"/>
                <w:color w:val="000000"/>
                <w:sz w:val="22"/>
                <w:szCs w:val="22"/>
              </w:rPr>
              <w:t>Международный день цветка Фестиваль - конкурс «Всей семьей у книжной полки»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4D430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43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D430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993" w:type="dxa"/>
            <w:vAlign w:val="center"/>
          </w:tcPr>
          <w:p w:rsidR="00A23B74" w:rsidRPr="003C0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C01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4D430F">
              <w:rPr>
                <w:rFonts w:eastAsia="Batang"/>
                <w:color w:val="000000"/>
                <w:sz w:val="22"/>
                <w:szCs w:val="22"/>
              </w:rPr>
              <w:t>12,00000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4.1.1.22</w:t>
            </w:r>
          </w:p>
        </w:tc>
        <w:tc>
          <w:tcPr>
            <w:tcW w:w="3663" w:type="dxa"/>
            <w:vAlign w:val="center"/>
          </w:tcPr>
          <w:p w:rsidR="00A23B74" w:rsidRPr="00584CCD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Городской праздник «День знаний»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8D4A4D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8D4A4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E717B7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17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A23B74" w:rsidRPr="00E717B7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  <w:tc>
          <w:tcPr>
            <w:tcW w:w="993" w:type="dxa"/>
            <w:vAlign w:val="center"/>
          </w:tcPr>
          <w:p w:rsidR="00A23B74" w:rsidRPr="003C010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E717B7">
              <w:rPr>
                <w:rFonts w:eastAsia="Batang"/>
                <w:color w:val="000000"/>
                <w:sz w:val="22"/>
                <w:szCs w:val="22"/>
              </w:rPr>
              <w:t>13,79900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4.1.1.23</w:t>
            </w:r>
          </w:p>
        </w:tc>
        <w:tc>
          <w:tcPr>
            <w:tcW w:w="3663" w:type="dxa"/>
            <w:vAlign w:val="center"/>
          </w:tcPr>
          <w:p w:rsidR="00A23B74" w:rsidRPr="002C61FD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2C61FD">
              <w:rPr>
                <w:rFonts w:eastAsia="Batang"/>
                <w:color w:val="000000"/>
                <w:sz w:val="22"/>
                <w:szCs w:val="22"/>
              </w:rPr>
              <w:t>Городской конкурс чтецов «Как хорошо уметь читать!»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6732E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32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6732E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93" w:type="dxa"/>
            <w:vAlign w:val="center"/>
          </w:tcPr>
          <w:p w:rsidR="00A23B74" w:rsidRPr="00EB3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3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6732EC">
              <w:rPr>
                <w:rFonts w:eastAsia="Batang"/>
                <w:color w:val="000000"/>
                <w:sz w:val="22"/>
                <w:szCs w:val="22"/>
              </w:rPr>
              <w:t>50,00000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4.1.1.24</w:t>
            </w:r>
          </w:p>
        </w:tc>
        <w:tc>
          <w:tcPr>
            <w:tcW w:w="3663" w:type="dxa"/>
            <w:vAlign w:val="center"/>
          </w:tcPr>
          <w:p w:rsidR="00A23B74" w:rsidRPr="00F71A78" w:rsidRDefault="00A23B74" w:rsidP="008F110A">
            <w:pPr>
              <w:ind w:right="-74"/>
              <w:rPr>
                <w:rFonts w:eastAsia="Batang"/>
                <w:color w:val="000000"/>
                <w:sz w:val="22"/>
                <w:szCs w:val="22"/>
              </w:rPr>
            </w:pPr>
            <w:r w:rsidRPr="00F71A78">
              <w:rPr>
                <w:rFonts w:eastAsia="Batang"/>
                <w:color w:val="000000"/>
                <w:sz w:val="22"/>
                <w:szCs w:val="22"/>
              </w:rPr>
              <w:t>Конкурс чтецов литературный театр «Вначале было слово»;</w:t>
            </w:r>
          </w:p>
        </w:tc>
        <w:tc>
          <w:tcPr>
            <w:tcW w:w="1475" w:type="dxa"/>
            <w:vAlign w:val="center"/>
          </w:tcPr>
          <w:p w:rsidR="00A23B74" w:rsidRPr="00EC70D1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EC70D1">
              <w:rPr>
                <w:rFonts w:eastAsia="Batang"/>
                <w:color w:val="000000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EC70D1" w:rsidRDefault="00A23B74" w:rsidP="008F110A">
            <w:pPr>
              <w:jc w:val="center"/>
              <w:rPr>
                <w:sz w:val="22"/>
                <w:szCs w:val="22"/>
              </w:rPr>
            </w:pPr>
            <w:r w:rsidRPr="00EC70D1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57797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79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577978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  <w:tc>
          <w:tcPr>
            <w:tcW w:w="993" w:type="dxa"/>
            <w:vAlign w:val="center"/>
          </w:tcPr>
          <w:p w:rsidR="00A23B74" w:rsidRPr="006A3A7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3A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  <w:highlight w:val="yellow"/>
              </w:rPr>
            </w:pPr>
            <w:r w:rsidRPr="00577978">
              <w:rPr>
                <w:rFonts w:eastAsia="Batang"/>
                <w:color w:val="000000"/>
                <w:sz w:val="22"/>
                <w:szCs w:val="22"/>
              </w:rPr>
              <w:t>33,00000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8406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4.1.1.25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Конкурс «Шесть волшебных струн»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A23B74" w:rsidRPr="004E18A4" w:rsidRDefault="00A23B74" w:rsidP="008F110A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50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8406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4.1.1.26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ind w:right="-108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Открытый фортепианный конкурс «АсСоль»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</w:tcPr>
          <w:p w:rsidR="00A23B74" w:rsidRPr="004E18A4" w:rsidRDefault="00A23B74" w:rsidP="008F110A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5</w:t>
            </w:r>
            <w:r>
              <w:rPr>
                <w:rFonts w:eastAsia="Batang"/>
                <w:color w:val="000000"/>
                <w:sz w:val="22"/>
                <w:szCs w:val="22"/>
              </w:rPr>
              <w:t>8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</w:t>
            </w:r>
            <w:r>
              <w:rPr>
                <w:rFonts w:eastAsia="Batang"/>
                <w:color w:val="000000"/>
                <w:sz w:val="22"/>
                <w:szCs w:val="22"/>
              </w:rPr>
              <w:t>183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8406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4062">
              <w:rPr>
                <w:rFonts w:ascii="Times New Roman" w:hAnsi="Times New Roman" w:cs="Times New Roman"/>
              </w:rPr>
              <w:t>4.1.1.27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E18A4">
              <w:rPr>
                <w:rFonts w:eastAsia="Batang"/>
                <w:color w:val="000000"/>
                <w:sz w:val="22"/>
                <w:szCs w:val="22"/>
              </w:rPr>
              <w:t>Осущес</w:t>
            </w:r>
            <w:r>
              <w:rPr>
                <w:rFonts w:eastAsia="Batang"/>
                <w:color w:val="000000"/>
                <w:sz w:val="22"/>
                <w:szCs w:val="22"/>
              </w:rPr>
              <w:t>твление концертной деятельности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 xml:space="preserve"> духового оркестра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344642">
              <w:rPr>
                <w:rFonts w:eastAsia="Batang"/>
                <w:color w:val="000000"/>
                <w:sz w:val="22"/>
                <w:szCs w:val="22"/>
              </w:rPr>
              <w:t>МБУ ДО СДШИ «Балтика»</w:t>
            </w:r>
          </w:p>
        </w:tc>
        <w:tc>
          <w:tcPr>
            <w:tcW w:w="1422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Количество выступлений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E1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4E18A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255</w:t>
            </w:r>
            <w:r w:rsidRPr="004E18A4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4062">
              <w:rPr>
                <w:rFonts w:ascii="Times New Roman" w:hAnsi="Times New Roman" w:cs="Times New Roman"/>
              </w:rPr>
              <w:t>4.1.1.28</w:t>
            </w:r>
          </w:p>
        </w:tc>
        <w:tc>
          <w:tcPr>
            <w:tcW w:w="3663" w:type="dxa"/>
            <w:vAlign w:val="center"/>
          </w:tcPr>
          <w:p w:rsidR="00A23B74" w:rsidRPr="004E18A4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Организация и проведение торжественно мероприятия, посвященного Дню работника культуры</w:t>
            </w:r>
          </w:p>
        </w:tc>
        <w:tc>
          <w:tcPr>
            <w:tcW w:w="1475" w:type="dxa"/>
            <w:vAlign w:val="center"/>
          </w:tcPr>
          <w:p w:rsidR="00A23B74" w:rsidRPr="0034464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422" w:type="dxa"/>
          </w:tcPr>
          <w:p w:rsidR="00A23B74" w:rsidRPr="004E18A4" w:rsidRDefault="00A23B74" w:rsidP="008F110A">
            <w:pPr>
              <w:rPr>
                <w:sz w:val="22"/>
                <w:szCs w:val="22"/>
              </w:rPr>
            </w:pPr>
            <w:r w:rsidRPr="004E18A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993" w:type="dxa"/>
            <w:vAlign w:val="center"/>
          </w:tcPr>
          <w:p w:rsidR="00A23B74" w:rsidRPr="004E18A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407F">
              <w:rPr>
                <w:rFonts w:ascii="Times New Roman" w:hAnsi="Times New Roman" w:cs="Times New Roman"/>
              </w:rPr>
              <w:t>4.1.1.29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Поездки на конкурсные мероприятия:</w:t>
            </w:r>
          </w:p>
          <w:p w:rsidR="00A23B74" w:rsidRPr="00CA5EAF" w:rsidRDefault="00A23B74" w:rsidP="008F110A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«Волшебная кисть»,</w:t>
            </w:r>
          </w:p>
          <w:p w:rsidR="00A23B74" w:rsidRPr="00CA5EAF" w:rsidRDefault="00A23B74" w:rsidP="008F110A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4"/>
                <w:szCs w:val="24"/>
              </w:rPr>
              <w:t xml:space="preserve"> «Серебряный карандаш».</w:t>
            </w:r>
          </w:p>
          <w:p w:rsidR="00A23B74" w:rsidRPr="00CA5EAF" w:rsidRDefault="00A23B74" w:rsidP="008F110A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Областной конкурс по композиции, Областной пленэр учащихся детских школ искусств ЛО.</w:t>
            </w:r>
          </w:p>
          <w:p w:rsidR="00A23B74" w:rsidRPr="00CA5EAF" w:rsidRDefault="00A23B74" w:rsidP="008F110A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Поездки на пленэр в дворцово-парковые ансамбли ЛО Экскурсионные поездки в Гатчинский дворец, музеи Санкт-Петербурга и ЛО</w:t>
            </w:r>
          </w:p>
        </w:tc>
        <w:tc>
          <w:tcPr>
            <w:tcW w:w="1475" w:type="dxa"/>
            <w:vAlign w:val="center"/>
          </w:tcPr>
          <w:p w:rsidR="00A23B74" w:rsidRPr="00CA5EAF" w:rsidRDefault="00A23B74" w:rsidP="008F110A">
            <w:pPr>
              <w:ind w:right="-1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5EAF">
              <w:rPr>
                <w:rFonts w:eastAsia="Batang"/>
                <w:color w:val="000000"/>
                <w:sz w:val="22"/>
                <w:szCs w:val="22"/>
              </w:rPr>
              <w:t>МБУ ДО «СДШИ им. О.А. Кипренского»</w:t>
            </w:r>
          </w:p>
        </w:tc>
        <w:tc>
          <w:tcPr>
            <w:tcW w:w="1422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276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156,75000</w:t>
            </w:r>
          </w:p>
        </w:tc>
        <w:tc>
          <w:tcPr>
            <w:tcW w:w="993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156,75000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4D40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4.1.1.30</w:t>
            </w:r>
          </w:p>
        </w:tc>
        <w:tc>
          <w:tcPr>
            <w:tcW w:w="3663" w:type="dxa"/>
            <w:vAlign w:val="center"/>
          </w:tcPr>
          <w:p w:rsidR="00A23B74" w:rsidRPr="00CA5EAF" w:rsidRDefault="00A23B74" w:rsidP="008F110A">
            <w:pPr>
              <w:rPr>
                <w:color w:val="000000"/>
                <w:sz w:val="22"/>
                <w:szCs w:val="22"/>
              </w:rPr>
            </w:pPr>
            <w:r w:rsidRPr="00CA5EAF">
              <w:rPr>
                <w:color w:val="000000"/>
                <w:sz w:val="22"/>
                <w:szCs w:val="22"/>
              </w:rPr>
              <w:t>Организация участия в городских и региональных фестивалях, конкурсах, торжественных мероприятиях</w:t>
            </w:r>
          </w:p>
        </w:tc>
        <w:tc>
          <w:tcPr>
            <w:tcW w:w="1475" w:type="dxa"/>
            <w:vAlign w:val="center"/>
          </w:tcPr>
          <w:p w:rsidR="00A23B74" w:rsidRPr="00CA5EAF" w:rsidRDefault="00A23B74" w:rsidP="008F110A">
            <w:pPr>
              <w:ind w:right="-17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CA5EAF">
              <w:rPr>
                <w:rFonts w:eastAsia="Batang"/>
                <w:color w:val="000000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460,00000</w:t>
            </w:r>
          </w:p>
        </w:tc>
        <w:tc>
          <w:tcPr>
            <w:tcW w:w="993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460,00000</w:t>
            </w:r>
          </w:p>
        </w:tc>
      </w:tr>
      <w:tr w:rsidR="00A23B74" w:rsidRPr="00127FD3" w:rsidTr="00A23B74">
        <w:trPr>
          <w:trHeight w:val="1450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F90C1E">
              <w:rPr>
                <w:rFonts w:eastAsia="Batang"/>
                <w:sz w:val="22"/>
                <w:szCs w:val="22"/>
              </w:rPr>
              <w:t>Обеспечение творческой деятельности граждан посредством организации и поддержки творческих коллективов, клубных формирований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F90C1E">
              <w:rPr>
                <w:rFonts w:eastAsia="Batang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1 2</w:t>
            </w:r>
            <w:r>
              <w:rPr>
                <w:rFonts w:ascii="Times New Roman" w:hAnsi="Times New Roman" w:cs="Times New Roman"/>
              </w:rPr>
              <w:t>7</w:t>
            </w:r>
            <w:r w:rsidRPr="00F90C1E">
              <w:rPr>
                <w:rFonts w:ascii="Times New Roman" w:hAnsi="Times New Roman" w:cs="Times New Roman"/>
              </w:rPr>
              <w:t>4,61900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A23B74" w:rsidRPr="00F90C1E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C1E">
              <w:rPr>
                <w:rFonts w:ascii="Times New Roman" w:hAnsi="Times New Roman" w:cs="Times New Roman"/>
              </w:rPr>
              <w:t>1 2</w:t>
            </w:r>
            <w:r>
              <w:rPr>
                <w:rFonts w:ascii="Times New Roman" w:hAnsi="Times New Roman" w:cs="Times New Roman"/>
              </w:rPr>
              <w:t>7</w:t>
            </w:r>
            <w:r w:rsidRPr="00F90C1E">
              <w:rPr>
                <w:rFonts w:ascii="Times New Roman" w:hAnsi="Times New Roman" w:cs="Times New Roman"/>
              </w:rPr>
              <w:t>4,61900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4.1.2.1</w:t>
            </w:r>
          </w:p>
        </w:tc>
        <w:tc>
          <w:tcPr>
            <w:tcW w:w="3663" w:type="dxa"/>
            <w:vAlign w:val="center"/>
          </w:tcPr>
          <w:p w:rsidR="00A23B74" w:rsidRPr="00D313FD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D313FD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«ЦРЛ «Гармония»</w:t>
            </w:r>
          </w:p>
        </w:tc>
        <w:tc>
          <w:tcPr>
            <w:tcW w:w="1475" w:type="dxa"/>
            <w:vAlign w:val="center"/>
          </w:tcPr>
          <w:p w:rsidR="00A23B74" w:rsidRPr="00D313FD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D313FD">
              <w:rPr>
                <w:rFonts w:eastAsia="Batang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A23B74" w:rsidRPr="00D313F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A23B74" w:rsidRPr="00B40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23B74" w:rsidRPr="00B40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B40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B4079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B4079F">
              <w:t>944,61900</w:t>
            </w:r>
          </w:p>
        </w:tc>
        <w:tc>
          <w:tcPr>
            <w:tcW w:w="993" w:type="dxa"/>
            <w:vAlign w:val="center"/>
          </w:tcPr>
          <w:p w:rsidR="00A23B74" w:rsidRPr="00B4079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7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B4079F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B4079F">
              <w:t>944,61900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B0DD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4.1.2.2</w:t>
            </w:r>
          </w:p>
        </w:tc>
        <w:tc>
          <w:tcPr>
            <w:tcW w:w="3663" w:type="dxa"/>
            <w:vAlign w:val="center"/>
          </w:tcPr>
          <w:p w:rsidR="00A23B74" w:rsidRPr="00FB0DD8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FB0DD8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«ДК «Строитель»</w:t>
            </w:r>
          </w:p>
        </w:tc>
        <w:tc>
          <w:tcPr>
            <w:tcW w:w="1475" w:type="dxa"/>
            <w:vAlign w:val="center"/>
          </w:tcPr>
          <w:p w:rsidR="00A23B74" w:rsidRPr="00FB0DD8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FB0DD8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FB0DD8" w:rsidRDefault="00A23B74" w:rsidP="008F110A">
            <w:pPr>
              <w:rPr>
                <w:sz w:val="22"/>
                <w:szCs w:val="22"/>
              </w:rPr>
            </w:pPr>
            <w:r w:rsidRPr="00FB0DD8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A23B74" w:rsidRPr="00FB0DD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23B74" w:rsidRPr="00FB0DD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FB0DD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FB0DD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200,00000</w:t>
            </w:r>
          </w:p>
        </w:tc>
        <w:tc>
          <w:tcPr>
            <w:tcW w:w="993" w:type="dxa"/>
            <w:vAlign w:val="center"/>
          </w:tcPr>
          <w:p w:rsidR="00A23B74" w:rsidRPr="00FB0DD8" w:rsidRDefault="00A23B74" w:rsidP="008F110A">
            <w:pPr>
              <w:jc w:val="center"/>
              <w:rPr>
                <w:sz w:val="22"/>
                <w:szCs w:val="22"/>
              </w:rPr>
            </w:pPr>
            <w:r w:rsidRPr="00FB0DD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FB0DD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0DD8">
              <w:rPr>
                <w:rFonts w:ascii="Times New Roman" w:hAnsi="Times New Roman" w:cs="Times New Roman"/>
              </w:rPr>
              <w:t>200,00000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4.1.2.3</w:t>
            </w:r>
          </w:p>
        </w:tc>
        <w:tc>
          <w:tcPr>
            <w:tcW w:w="3663" w:type="dxa"/>
            <w:vAlign w:val="center"/>
          </w:tcPr>
          <w:p w:rsidR="00A23B74" w:rsidRPr="007F3E55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«ГТЦ»</w:t>
            </w:r>
          </w:p>
        </w:tc>
        <w:tc>
          <w:tcPr>
            <w:tcW w:w="1475" w:type="dxa"/>
            <w:vAlign w:val="center"/>
          </w:tcPr>
          <w:p w:rsidR="00A23B74" w:rsidRPr="007F3E55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</w:tcPr>
          <w:p w:rsidR="00A23B74" w:rsidRPr="007F3E55" w:rsidRDefault="00A23B74" w:rsidP="008F110A">
            <w:pPr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23B74" w:rsidRPr="007F3E55" w:rsidRDefault="00A23B74" w:rsidP="008F110A">
            <w:pPr>
              <w:jc w:val="center"/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4.1.2.4</w:t>
            </w:r>
          </w:p>
        </w:tc>
        <w:tc>
          <w:tcPr>
            <w:tcW w:w="3663" w:type="dxa"/>
            <w:vAlign w:val="center"/>
          </w:tcPr>
          <w:p w:rsidR="00A23B74" w:rsidRPr="007F3E55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СМБУК ГТЦ «Волшебный фонарь»</w:t>
            </w:r>
          </w:p>
        </w:tc>
        <w:tc>
          <w:tcPr>
            <w:tcW w:w="1475" w:type="dxa"/>
            <w:vAlign w:val="center"/>
          </w:tcPr>
          <w:p w:rsidR="00A23B74" w:rsidRPr="007F3E55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</w:tcPr>
          <w:p w:rsidR="00A23B74" w:rsidRPr="007F3E55" w:rsidRDefault="00A23B74" w:rsidP="008F110A">
            <w:pPr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A23B74" w:rsidRPr="007E167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16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E1670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  <w:tc>
          <w:tcPr>
            <w:tcW w:w="993" w:type="dxa"/>
            <w:vAlign w:val="center"/>
          </w:tcPr>
          <w:p w:rsidR="00A23B74" w:rsidRPr="006A6CB8" w:rsidRDefault="00A23B74" w:rsidP="008F110A">
            <w:pPr>
              <w:jc w:val="center"/>
              <w:rPr>
                <w:sz w:val="22"/>
                <w:szCs w:val="22"/>
              </w:rPr>
            </w:pPr>
            <w:r w:rsidRPr="006A6C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70">
              <w:rPr>
                <w:rFonts w:ascii="Times New Roman" w:hAnsi="Times New Roman" w:cs="Times New Roman"/>
              </w:rPr>
              <w:t>70,00000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4.1.2.5</w:t>
            </w:r>
          </w:p>
        </w:tc>
        <w:tc>
          <w:tcPr>
            <w:tcW w:w="3663" w:type="dxa"/>
            <w:vAlign w:val="center"/>
          </w:tcPr>
          <w:p w:rsidR="00A23B74" w:rsidRPr="007F3E55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Поддержка творческих коллективов, клубных формирований МАУК ГКЦ «Арт-Карусель»</w:t>
            </w:r>
          </w:p>
        </w:tc>
        <w:tc>
          <w:tcPr>
            <w:tcW w:w="1475" w:type="dxa"/>
            <w:vAlign w:val="center"/>
          </w:tcPr>
          <w:p w:rsidR="00A23B74" w:rsidRPr="007F3E55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 xml:space="preserve">МАУК ГКЦ </w:t>
            </w:r>
          </w:p>
          <w:p w:rsidR="00A23B74" w:rsidRPr="007F3E55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7F3E55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</w:tcPr>
          <w:p w:rsidR="00A23B74" w:rsidRPr="007F3E55" w:rsidRDefault="00A23B74" w:rsidP="008F110A">
            <w:pPr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23B74" w:rsidRPr="007F3E55" w:rsidRDefault="00A23B74" w:rsidP="008F110A">
            <w:pPr>
              <w:jc w:val="center"/>
              <w:rPr>
                <w:sz w:val="22"/>
                <w:szCs w:val="22"/>
              </w:rPr>
            </w:pPr>
            <w:r w:rsidRPr="007F3E5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F3E55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F3E55">
              <w:rPr>
                <w:rFonts w:ascii="Times New Roman" w:hAnsi="Times New Roman" w:cs="Times New Roman"/>
              </w:rPr>
              <w:t>-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962F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4.1.2.6</w:t>
            </w:r>
          </w:p>
        </w:tc>
        <w:tc>
          <w:tcPr>
            <w:tcW w:w="3663" w:type="dxa"/>
            <w:vAlign w:val="center"/>
          </w:tcPr>
          <w:p w:rsidR="00A23B74" w:rsidRPr="00F962FB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F962FB">
              <w:rPr>
                <w:rFonts w:eastAsia="Batang"/>
                <w:sz w:val="22"/>
                <w:szCs w:val="22"/>
              </w:rPr>
              <w:t>Поддержка Народной студии декоративно-прикладного творчества «Горница» и международного клуба «Дружба» МАУК «СПКиО»</w:t>
            </w:r>
          </w:p>
        </w:tc>
        <w:tc>
          <w:tcPr>
            <w:tcW w:w="1475" w:type="dxa"/>
            <w:vAlign w:val="center"/>
          </w:tcPr>
          <w:p w:rsidR="00A23B74" w:rsidRPr="00F962FB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F962FB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</w:tcPr>
          <w:p w:rsidR="00A23B74" w:rsidRPr="00F962FB" w:rsidRDefault="00A23B74" w:rsidP="008F110A">
            <w:pPr>
              <w:rPr>
                <w:sz w:val="22"/>
                <w:szCs w:val="22"/>
              </w:rPr>
            </w:pPr>
            <w:r w:rsidRPr="00F962FB">
              <w:rPr>
                <w:sz w:val="22"/>
                <w:szCs w:val="22"/>
              </w:rPr>
              <w:t>Количество коллективов</w:t>
            </w:r>
          </w:p>
        </w:tc>
        <w:tc>
          <w:tcPr>
            <w:tcW w:w="1497" w:type="dxa"/>
            <w:vAlign w:val="center"/>
          </w:tcPr>
          <w:p w:rsidR="00A23B74" w:rsidRPr="00F962F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A23B74" w:rsidRPr="00F962F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F962F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62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F962F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62FB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3" w:type="dxa"/>
            <w:vAlign w:val="center"/>
          </w:tcPr>
          <w:p w:rsidR="00A23B74" w:rsidRPr="00F962FB" w:rsidRDefault="00A23B74" w:rsidP="008F110A">
            <w:pPr>
              <w:jc w:val="center"/>
              <w:rPr>
                <w:sz w:val="22"/>
                <w:szCs w:val="22"/>
              </w:rPr>
            </w:pPr>
            <w:r w:rsidRPr="00F962F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F962FB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62FB">
              <w:rPr>
                <w:rFonts w:ascii="Times New Roman" w:hAnsi="Times New Roman" w:cs="Times New Roman"/>
              </w:rPr>
              <w:t>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rPr>
                <w:rFonts w:eastAsia="Batang"/>
                <w:sz w:val="22"/>
                <w:szCs w:val="22"/>
              </w:rPr>
            </w:pPr>
            <w:r w:rsidRPr="00FD7483">
              <w:rPr>
                <w:rFonts w:eastAsia="Batang"/>
                <w:sz w:val="22"/>
                <w:szCs w:val="22"/>
              </w:rPr>
              <w:t>Создание условий для организации досуга и проведение городских массовых мероприятий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FD7483">
              <w:rPr>
                <w:rFonts w:eastAsia="Batang"/>
                <w:sz w:val="22"/>
                <w:szCs w:val="22"/>
              </w:rPr>
              <w:t>Отдел культуры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D7483">
              <w:rPr>
                <w:rFonts w:ascii="Times New Roman" w:hAnsi="Times New Roman" w:cs="Times New Roman"/>
              </w:rPr>
              <w:t> 195,39200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D7483">
              <w:rPr>
                <w:rFonts w:ascii="Times New Roman" w:hAnsi="Times New Roman" w:cs="Times New Roman"/>
              </w:rPr>
              <w:t> 195,39200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 xml:space="preserve">Городской праздник </w:t>
            </w:r>
          </w:p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«Новогодняя Ночь»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4.1.3.2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праздник «Рождество»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2 100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праздник «День ВМФ»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5 500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4.1.3.4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праздник Фестиваль настольных игр «Твой Ход»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160,00000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4.1.3.5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Праздничные игровые программы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</w:t>
            </w: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4.1.3.6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Городская конкурсная программа «Светофорные науки»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4.1.3.7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afff5"/>
              <w:snapToGrid w:val="0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Театрализованный праздник День рождения Г.Х. Андерсена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4.1.3.8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4.1.3.9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массовый праздник      «Широкая Масленица»</w:t>
            </w:r>
          </w:p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190,00000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4.1.3.10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 xml:space="preserve"> День семьи, любви и верности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29,70000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4.4.3.11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Городской конкурс «Новогодние затеи»</w:t>
            </w:r>
          </w:p>
          <w:p w:rsidR="00A23B74" w:rsidRPr="00FD7483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shd w:val="clear" w:color="auto" w:fill="auto"/>
          </w:tcPr>
          <w:p w:rsidR="00A23B74" w:rsidRPr="00FD7483" w:rsidRDefault="00A23B74" w:rsidP="008F110A">
            <w:pPr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FD7483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FD7483">
              <w:rPr>
                <w:rFonts w:eastAsia="Batang"/>
                <w:color w:val="000000"/>
                <w:sz w:val="22"/>
                <w:szCs w:val="22"/>
              </w:rPr>
              <w:t>10,00000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jc w:val="center"/>
              <w:rPr>
                <w:sz w:val="22"/>
                <w:szCs w:val="22"/>
              </w:rPr>
            </w:pPr>
            <w:r w:rsidRPr="00FD7483">
              <w:rPr>
                <w:sz w:val="22"/>
                <w:szCs w:val="22"/>
              </w:rPr>
              <w:t>4.1.3.12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</w:t>
            </w:r>
            <w:r>
              <w:rPr>
                <w:rFonts w:eastAsia="Batang"/>
                <w:color w:val="000000"/>
                <w:sz w:val="22"/>
                <w:szCs w:val="22"/>
              </w:rPr>
              <w:t>о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е мероприяти</w:t>
            </w:r>
            <w:r>
              <w:rPr>
                <w:rFonts w:eastAsia="Batang"/>
                <w:color w:val="000000"/>
                <w:sz w:val="22"/>
                <w:szCs w:val="22"/>
              </w:rPr>
              <w:t>е, посвященное Дню города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4.1.3.13</w:t>
            </w:r>
          </w:p>
        </w:tc>
        <w:tc>
          <w:tcPr>
            <w:tcW w:w="3663" w:type="dxa"/>
            <w:vAlign w:val="center"/>
          </w:tcPr>
          <w:p w:rsidR="00A23B74" w:rsidRPr="00314A0F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>Городские массовые мероприятия, посвященные 80-й годовщине Победы в Великой Отечественной войне:</w:t>
            </w:r>
          </w:p>
          <w:p w:rsidR="00A23B74" w:rsidRPr="00314A0F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 xml:space="preserve">- Митинг в д. Устье </w:t>
            </w:r>
          </w:p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>- Концертная программа (на пл. ДК) и др. мероприятия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7 200,00000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7 200,00000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4.1.3.14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314A0F">
              <w:rPr>
                <w:rFonts w:eastAsia="Batang"/>
                <w:color w:val="000000"/>
                <w:sz w:val="22"/>
                <w:szCs w:val="22"/>
              </w:rPr>
              <w:t>Праздник для жителей города «Моя Россия - моя страна» (12 июня - День России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125</w:t>
            </w:r>
            <w:r w:rsidRPr="00711FBA">
              <w:rPr>
                <w:rFonts w:eastAsia="Batang"/>
                <w:color w:val="000000"/>
                <w:sz w:val="22"/>
                <w:szCs w:val="22"/>
              </w:rPr>
              <w:t>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D748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D7483">
              <w:rPr>
                <w:rFonts w:ascii="Times New Roman" w:hAnsi="Times New Roman" w:cs="Times New Roman"/>
              </w:rPr>
              <w:t>4.1.3.15</w:t>
            </w:r>
          </w:p>
        </w:tc>
        <w:tc>
          <w:tcPr>
            <w:tcW w:w="3663" w:type="dxa"/>
            <w:vAlign w:val="center"/>
          </w:tcPr>
          <w:p w:rsidR="00A23B74" w:rsidRPr="00711FBA" w:rsidRDefault="00A23B74" w:rsidP="008F110A">
            <w:pPr>
              <w:ind w:left="57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Праздничная программа, посвященная Дню народного единства</w:t>
            </w:r>
          </w:p>
        </w:tc>
        <w:tc>
          <w:tcPr>
            <w:tcW w:w="1475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711FBA">
              <w:rPr>
                <w:rFonts w:eastAsia="Batang"/>
                <w:color w:val="000000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A23B74" w:rsidRPr="00711FBA" w:rsidRDefault="00A23B74" w:rsidP="008F110A">
            <w:pPr>
              <w:rPr>
                <w:sz w:val="22"/>
                <w:szCs w:val="22"/>
              </w:rPr>
            </w:pPr>
            <w:r w:rsidRPr="00711FBA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497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1FB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120,69200</w:t>
            </w:r>
          </w:p>
        </w:tc>
        <w:tc>
          <w:tcPr>
            <w:tcW w:w="993" w:type="dxa"/>
            <w:vAlign w:val="center"/>
          </w:tcPr>
          <w:p w:rsidR="00A23B74" w:rsidRPr="00711FB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11F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711FBA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120,69200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4A407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4A407A" w:rsidRDefault="00A23B74" w:rsidP="008F110A">
            <w:pPr>
              <w:ind w:left="57" w:right="-108"/>
              <w:rPr>
                <w:rFonts w:eastAsia="Batang"/>
                <w:sz w:val="22"/>
                <w:szCs w:val="22"/>
              </w:rPr>
            </w:pPr>
            <w:r w:rsidRPr="004A407A">
              <w:rPr>
                <w:rFonts w:eastAsia="Batang"/>
                <w:sz w:val="22"/>
                <w:szCs w:val="22"/>
              </w:rPr>
              <w:t>Мероприятия направленные на демографическое развитие Сосновоборского городского округа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4A407A" w:rsidRDefault="00A23B74" w:rsidP="008F110A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2"/>
                <w:szCs w:val="22"/>
              </w:rPr>
            </w:pPr>
            <w:r w:rsidRPr="004A407A">
              <w:rPr>
                <w:rFonts w:ascii="Times New Roman" w:eastAsia="Batang" w:hAnsi="Times New Roman" w:cs="Times New Roman"/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A23B74" w:rsidRPr="004A407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4A407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A23B74" w:rsidRPr="004A407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4A407A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BE5F1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  <w:tc>
          <w:tcPr>
            <w:tcW w:w="993" w:type="dxa"/>
            <w:shd w:val="clear" w:color="auto" w:fill="DBE5F1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407A">
              <w:rPr>
                <w:rFonts w:ascii="Times New Roman" w:hAnsi="Times New Roman" w:cs="Times New Roman"/>
              </w:rPr>
              <w:t>4.1.4.1</w:t>
            </w:r>
          </w:p>
        </w:tc>
        <w:tc>
          <w:tcPr>
            <w:tcW w:w="3663" w:type="dxa"/>
            <w:vAlign w:val="center"/>
          </w:tcPr>
          <w:p w:rsidR="00A23B74" w:rsidRPr="004C4892" w:rsidRDefault="00A23B74" w:rsidP="008F110A">
            <w:pPr>
              <w:pStyle w:val="ConsPlusNormal"/>
              <w:jc w:val="both"/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  <w:sz w:val="22"/>
                <w:szCs w:val="22"/>
              </w:rPr>
              <w:t>Цикл мероприятий в рамках Проекта «Домострой 21 века»</w:t>
            </w:r>
          </w:p>
        </w:tc>
        <w:tc>
          <w:tcPr>
            <w:tcW w:w="1475" w:type="dxa"/>
            <w:vAlign w:val="center"/>
          </w:tcPr>
          <w:p w:rsidR="00A23B74" w:rsidRPr="004C4892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C4892">
              <w:rPr>
                <w:rFonts w:eastAsia="Batang"/>
                <w:color w:val="000000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497" w:type="dxa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  <w:tc>
          <w:tcPr>
            <w:tcW w:w="993" w:type="dxa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4C4892" w:rsidRDefault="00A23B74" w:rsidP="008F110A">
            <w:pPr>
              <w:pStyle w:val="ConsPlusCell"/>
              <w:widowControl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C4892">
              <w:rPr>
                <w:rFonts w:ascii="Times New Roman" w:eastAsia="Batang" w:hAnsi="Times New Roman" w:cs="Times New Roman"/>
                <w:color w:val="000000"/>
              </w:rPr>
              <w:t>30,00000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3879">
              <w:rPr>
                <w:rFonts w:ascii="Times New Roman" w:hAnsi="Times New Roman" w:cs="Times New Roman"/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A03879" w:rsidRDefault="00A23B74" w:rsidP="008F110A">
            <w:pPr>
              <w:jc w:val="center"/>
              <w:rPr>
                <w:sz w:val="22"/>
                <w:szCs w:val="22"/>
              </w:rPr>
            </w:pPr>
            <w:r w:rsidRPr="00A03879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35 630,84250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ind w:left="-13" w:right="-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140 839,90472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03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A03879" w:rsidRDefault="00A23B74" w:rsidP="008F110A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176 470,74722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663" w:type="dxa"/>
            <w:vAlign w:val="center"/>
          </w:tcPr>
          <w:p w:rsidR="00A23B74" w:rsidRPr="00EE1713" w:rsidRDefault="00A23B74" w:rsidP="008F110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1713">
              <w:rPr>
                <w:rFonts w:ascii="Times New Roman" w:eastAsia="Batang" w:hAnsi="Times New Roman" w:cs="Times New Roman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EE1713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713">
              <w:rPr>
                <w:rFonts w:ascii="Times New Roman" w:eastAsia="Batang" w:hAnsi="Times New Roman" w:cs="Times New Roman"/>
                <w:sz w:val="22"/>
                <w:szCs w:val="22"/>
              </w:rPr>
              <w:t>СМБУК «ЦРЛ «Гармония»</w:t>
            </w:r>
          </w:p>
        </w:tc>
        <w:tc>
          <w:tcPr>
            <w:tcW w:w="1422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6 849,96845</w:t>
            </w:r>
          </w:p>
        </w:tc>
        <w:tc>
          <w:tcPr>
            <w:tcW w:w="1479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29 396,14337</w:t>
            </w:r>
          </w:p>
        </w:tc>
        <w:tc>
          <w:tcPr>
            <w:tcW w:w="993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36 246,11182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663" w:type="dxa"/>
          </w:tcPr>
          <w:p w:rsidR="00A23B74" w:rsidRPr="00EE1713" w:rsidRDefault="00A23B74" w:rsidP="008F110A">
            <w:pPr>
              <w:rPr>
                <w:sz w:val="22"/>
                <w:szCs w:val="22"/>
              </w:rPr>
            </w:pPr>
            <w:r w:rsidRPr="00EE1713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EE1713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713">
              <w:rPr>
                <w:rFonts w:ascii="Times New Roman" w:eastAsia="Batang" w:hAnsi="Times New Roman" w:cs="Times New Roman"/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2 451,48154</w:t>
            </w:r>
          </w:p>
        </w:tc>
        <w:tc>
          <w:tcPr>
            <w:tcW w:w="1479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9 631,14040</w:t>
            </w:r>
          </w:p>
        </w:tc>
        <w:tc>
          <w:tcPr>
            <w:tcW w:w="993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12 082,62194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776A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663" w:type="dxa"/>
          </w:tcPr>
          <w:p w:rsidR="00A23B74" w:rsidRPr="009776AD" w:rsidRDefault="00A23B74" w:rsidP="008F110A">
            <w:pPr>
              <w:rPr>
                <w:sz w:val="22"/>
                <w:szCs w:val="22"/>
              </w:rPr>
            </w:pPr>
            <w:r w:rsidRPr="009776AD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9776AD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9776AD">
              <w:rPr>
                <w:rFonts w:eastAsia="Batang"/>
                <w:sz w:val="22"/>
                <w:szCs w:val="22"/>
              </w:rPr>
              <w:t>СМБУК ГТЦ «Волшебный фонарь»</w:t>
            </w:r>
          </w:p>
        </w:tc>
        <w:tc>
          <w:tcPr>
            <w:tcW w:w="1422" w:type="dxa"/>
            <w:vAlign w:val="center"/>
          </w:tcPr>
          <w:p w:rsidR="00A23B74" w:rsidRPr="009776A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A23B74" w:rsidRPr="009776A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9776A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776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2 792,34383</w:t>
            </w:r>
          </w:p>
        </w:tc>
        <w:tc>
          <w:tcPr>
            <w:tcW w:w="1479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10 666,00300</w:t>
            </w:r>
          </w:p>
        </w:tc>
        <w:tc>
          <w:tcPr>
            <w:tcW w:w="993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E17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E171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13 458,34683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663" w:type="dxa"/>
          </w:tcPr>
          <w:p w:rsidR="00A23B74" w:rsidRPr="00957024" w:rsidRDefault="00A23B74" w:rsidP="008F110A">
            <w:pPr>
              <w:rPr>
                <w:sz w:val="22"/>
                <w:szCs w:val="22"/>
              </w:rPr>
            </w:pPr>
            <w:r w:rsidRPr="00957024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957024" w:rsidRDefault="00A23B74" w:rsidP="008F110A">
            <w:pPr>
              <w:ind w:right="-79" w:hanging="155"/>
              <w:jc w:val="center"/>
              <w:rPr>
                <w:rFonts w:eastAsia="Batang"/>
                <w:sz w:val="22"/>
                <w:szCs w:val="22"/>
              </w:rPr>
            </w:pPr>
            <w:r w:rsidRPr="00957024">
              <w:rPr>
                <w:rFonts w:eastAsia="Batang"/>
                <w:sz w:val="22"/>
                <w:szCs w:val="22"/>
              </w:rPr>
              <w:t>ГКЦ «Арт-Карусель»</w:t>
            </w:r>
          </w:p>
        </w:tc>
        <w:tc>
          <w:tcPr>
            <w:tcW w:w="1422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5 802,83951</w:t>
            </w:r>
          </w:p>
        </w:tc>
        <w:tc>
          <w:tcPr>
            <w:tcW w:w="1479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23 672,77534</w:t>
            </w:r>
          </w:p>
        </w:tc>
        <w:tc>
          <w:tcPr>
            <w:tcW w:w="993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95702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29 475,61485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D87A6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663" w:type="dxa"/>
          </w:tcPr>
          <w:p w:rsidR="00A23B74" w:rsidRPr="00D87A6C" w:rsidRDefault="00A23B74" w:rsidP="008F110A">
            <w:pPr>
              <w:rPr>
                <w:sz w:val="22"/>
                <w:szCs w:val="22"/>
              </w:rPr>
            </w:pPr>
            <w:r w:rsidRPr="00D87A6C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D87A6C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D87A6C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vAlign w:val="center"/>
          </w:tcPr>
          <w:p w:rsidR="00A23B74" w:rsidRPr="00D87A6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A23B74" w:rsidRPr="00D87A6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D87A6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87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4 218,51161</w:t>
            </w:r>
          </w:p>
        </w:tc>
        <w:tc>
          <w:tcPr>
            <w:tcW w:w="1479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18 946,49530</w:t>
            </w:r>
          </w:p>
        </w:tc>
        <w:tc>
          <w:tcPr>
            <w:tcW w:w="993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23 165,00691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0574F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663" w:type="dxa"/>
          </w:tcPr>
          <w:p w:rsidR="00A23B74" w:rsidRPr="000574F8" w:rsidRDefault="00A23B74" w:rsidP="008F110A">
            <w:pPr>
              <w:rPr>
                <w:sz w:val="22"/>
                <w:szCs w:val="22"/>
              </w:rPr>
            </w:pPr>
            <w:r w:rsidRPr="000574F8">
              <w:rPr>
                <w:rFonts w:eastAsia="Batang"/>
                <w:sz w:val="22"/>
                <w:szCs w:val="22"/>
              </w:rPr>
              <w:t>Выполнение учреждениями КДУ муниципального задания</w:t>
            </w:r>
          </w:p>
        </w:tc>
        <w:tc>
          <w:tcPr>
            <w:tcW w:w="1475" w:type="dxa"/>
            <w:vAlign w:val="center"/>
          </w:tcPr>
          <w:p w:rsidR="00A23B74" w:rsidRPr="000574F8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0574F8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A23B74" w:rsidRPr="000574F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A23B74" w:rsidRPr="000574F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0574F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57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13 125,69756</w:t>
            </w:r>
          </w:p>
        </w:tc>
        <w:tc>
          <w:tcPr>
            <w:tcW w:w="1479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48 417,34731</w:t>
            </w:r>
          </w:p>
        </w:tc>
        <w:tc>
          <w:tcPr>
            <w:tcW w:w="993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61 543,04487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3663" w:type="dxa"/>
            <w:vAlign w:val="center"/>
          </w:tcPr>
          <w:p w:rsidR="00A23B74" w:rsidRPr="00F843A9" w:rsidRDefault="00A23B74" w:rsidP="008F110A">
            <w:pPr>
              <w:ind w:left="57"/>
              <w:rPr>
                <w:rFonts w:eastAsia="Batang"/>
                <w:sz w:val="22"/>
                <w:szCs w:val="22"/>
              </w:rPr>
            </w:pPr>
            <w:r w:rsidRPr="00F843A9">
              <w:rPr>
                <w:rFonts w:eastAsia="Batang"/>
                <w:sz w:val="22"/>
                <w:szCs w:val="22"/>
              </w:rPr>
              <w:t>Областной фестиваль детского и юношеского творчества «Карнавал детства»</w:t>
            </w:r>
          </w:p>
        </w:tc>
        <w:tc>
          <w:tcPr>
            <w:tcW w:w="1475" w:type="dxa"/>
            <w:vAlign w:val="center"/>
          </w:tcPr>
          <w:p w:rsidR="00A23B74" w:rsidRPr="00F843A9" w:rsidRDefault="00A23B74" w:rsidP="008F110A">
            <w:pPr>
              <w:ind w:left="57"/>
              <w:jc w:val="center"/>
              <w:rPr>
                <w:rFonts w:eastAsia="Batang"/>
                <w:sz w:val="22"/>
                <w:szCs w:val="22"/>
              </w:rPr>
            </w:pPr>
            <w:r w:rsidRPr="00F843A9">
              <w:rPr>
                <w:rFonts w:eastAsia="Batang"/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Выполнение МЗ %</w:t>
            </w:r>
          </w:p>
        </w:tc>
        <w:tc>
          <w:tcPr>
            <w:tcW w:w="1497" w:type="dxa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390,00000</w:t>
            </w:r>
          </w:p>
        </w:tc>
        <w:tc>
          <w:tcPr>
            <w:tcW w:w="1479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110,00000</w:t>
            </w:r>
          </w:p>
        </w:tc>
        <w:tc>
          <w:tcPr>
            <w:tcW w:w="993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500,00000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A23B74" w:rsidRPr="00F843A9" w:rsidRDefault="00A23B74" w:rsidP="008F11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3A9">
              <w:rPr>
                <w:rFonts w:ascii="Times New Roman" w:hAnsi="Times New Roman" w:cs="Times New Roman"/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23B74" w:rsidRPr="00F843A9" w:rsidRDefault="00A23B74" w:rsidP="008F110A">
            <w:pPr>
              <w:jc w:val="center"/>
              <w:rPr>
                <w:sz w:val="22"/>
                <w:szCs w:val="22"/>
              </w:rPr>
            </w:pPr>
            <w:r w:rsidRPr="00F843A9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B74" w:rsidRPr="00F843A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23B74" w:rsidRPr="002D7A8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2D7A8F">
              <w:rPr>
                <w:rFonts w:eastAsia="Batang"/>
                <w:sz w:val="22"/>
                <w:szCs w:val="22"/>
              </w:rPr>
              <w:t>500,00000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B74" w:rsidRPr="002D7A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D7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3B74" w:rsidRPr="002D7A8F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2D7A8F">
              <w:rPr>
                <w:rFonts w:eastAsia="Batang"/>
                <w:sz w:val="22"/>
                <w:szCs w:val="22"/>
              </w:rPr>
              <w:t>500,00000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3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rPr>
                <w:sz w:val="22"/>
                <w:szCs w:val="22"/>
              </w:rPr>
            </w:pPr>
            <w:r w:rsidRPr="007A5F93">
              <w:rPr>
                <w:sz w:val="22"/>
                <w:szCs w:val="22"/>
              </w:rPr>
              <w:t xml:space="preserve">Комплекс процессных мероприятий </w:t>
            </w:r>
            <w:r w:rsidRPr="007A5F93">
              <w:rPr>
                <w:rFonts w:eastAsia="Batang"/>
                <w:sz w:val="22"/>
                <w:szCs w:val="22"/>
              </w:rPr>
              <w:t>"Обеспечение реализации муниципальной программы"</w:t>
            </w:r>
          </w:p>
        </w:tc>
        <w:tc>
          <w:tcPr>
            <w:tcW w:w="1475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jc w:val="center"/>
              <w:rPr>
                <w:sz w:val="22"/>
                <w:szCs w:val="22"/>
              </w:rPr>
            </w:pPr>
            <w:r w:rsidRPr="007A5F93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79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108 666,50385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A5F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EDEDED"/>
            <w:vAlign w:val="center"/>
          </w:tcPr>
          <w:p w:rsidR="00A23B74" w:rsidRPr="007A5F93" w:rsidRDefault="00A23B74" w:rsidP="008F110A">
            <w:pPr>
              <w:pStyle w:val="ConsPlusCell"/>
              <w:widowControl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109 139,30385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rPr>
                <w:sz w:val="22"/>
                <w:szCs w:val="22"/>
              </w:rPr>
            </w:pPr>
            <w:r w:rsidRPr="00123523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jc w:val="center"/>
              <w:rPr>
                <w:sz w:val="22"/>
                <w:szCs w:val="22"/>
              </w:rPr>
            </w:pPr>
            <w:r w:rsidRPr="00123523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532,97300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A23B74" w:rsidRPr="0012352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3523">
              <w:rPr>
                <w:rFonts w:ascii="Times New Roman" w:hAnsi="Times New Roman" w:cs="Times New Roman"/>
              </w:rPr>
              <w:t>532,97300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5C2AA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2AA1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663" w:type="dxa"/>
            <w:vMerge w:val="restart"/>
            <w:vAlign w:val="center"/>
          </w:tcPr>
          <w:p w:rsidR="00A23B74" w:rsidRPr="005C2AA1" w:rsidRDefault="00A23B74" w:rsidP="008F110A">
            <w:pPr>
              <w:rPr>
                <w:sz w:val="22"/>
                <w:szCs w:val="22"/>
              </w:rPr>
            </w:pPr>
            <w:r w:rsidRPr="005C2AA1">
              <w:rPr>
                <w:sz w:val="22"/>
                <w:szCs w:val="22"/>
              </w:rPr>
              <w:t>Развитие и сохранение кадрового потенциала работников в учреждениях культуры</w:t>
            </w:r>
          </w:p>
          <w:p w:rsidR="00A23B74" w:rsidRPr="005C2AA1" w:rsidRDefault="00A23B74" w:rsidP="008F110A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5C2AA1" w:rsidRDefault="00A23B74" w:rsidP="008F110A">
            <w:pPr>
              <w:jc w:val="center"/>
              <w:rPr>
                <w:sz w:val="22"/>
                <w:szCs w:val="22"/>
              </w:rPr>
            </w:pPr>
            <w:r w:rsidRPr="005C2AA1">
              <w:rPr>
                <w:sz w:val="22"/>
                <w:szCs w:val="22"/>
              </w:rPr>
              <w:t>СМБУК "ГТЦ "Волшебный Фонарь"</w:t>
            </w:r>
          </w:p>
        </w:tc>
        <w:tc>
          <w:tcPr>
            <w:tcW w:w="1422" w:type="dxa"/>
            <w:vAlign w:val="center"/>
          </w:tcPr>
          <w:p w:rsidR="00A23B74" w:rsidRPr="005C2AA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C2AA1">
              <w:rPr>
                <w:rFonts w:ascii="Times New Roman" w:hAnsi="Times New Roman" w:cs="Times New Roman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3527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27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3527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527D1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993" w:type="dxa"/>
            <w:vAlign w:val="center"/>
          </w:tcPr>
          <w:p w:rsidR="00A23B74" w:rsidRPr="006A6CB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C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A445C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27D1">
              <w:rPr>
                <w:rFonts w:ascii="Times New Roman" w:hAnsi="Times New Roman" w:cs="Times New Roman"/>
              </w:rPr>
              <w:t>38,36200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7D3A0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3A0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7D3A0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vMerge/>
          </w:tcPr>
          <w:p w:rsidR="00A23B74" w:rsidRPr="00127FD3" w:rsidRDefault="00A23B74" w:rsidP="008F1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7D3A08" w:rsidRDefault="00A23B74" w:rsidP="008F110A">
            <w:pPr>
              <w:jc w:val="center"/>
              <w:rPr>
                <w:sz w:val="22"/>
                <w:szCs w:val="22"/>
              </w:rPr>
            </w:pPr>
            <w:r w:rsidRPr="007D3A08">
              <w:rPr>
                <w:sz w:val="22"/>
                <w:szCs w:val="22"/>
              </w:rPr>
              <w:t>СМБУК "ЦРЛ "Гармония"</w:t>
            </w:r>
          </w:p>
        </w:tc>
        <w:tc>
          <w:tcPr>
            <w:tcW w:w="1422" w:type="dxa"/>
            <w:vAlign w:val="center"/>
          </w:tcPr>
          <w:p w:rsidR="00A23B74" w:rsidRPr="007D3A08" w:rsidRDefault="00A23B74" w:rsidP="008F110A">
            <w:pPr>
              <w:jc w:val="center"/>
              <w:rPr>
                <w:sz w:val="22"/>
                <w:szCs w:val="22"/>
              </w:rPr>
            </w:pPr>
            <w:r w:rsidRPr="007D3A08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447E8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A23B74" w:rsidRPr="00447E8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447E8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47E8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47E89">
              <w:t>32,79200</w:t>
            </w:r>
          </w:p>
        </w:tc>
        <w:tc>
          <w:tcPr>
            <w:tcW w:w="993" w:type="dxa"/>
            <w:vAlign w:val="center"/>
          </w:tcPr>
          <w:p w:rsidR="00A23B74" w:rsidRPr="00447E8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447E89" w:rsidRDefault="00A23B74" w:rsidP="008F110A">
            <w:pPr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47E89">
              <w:t>32,79200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302FE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302FE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63" w:type="dxa"/>
            <w:vMerge/>
          </w:tcPr>
          <w:p w:rsidR="00A23B74" w:rsidRPr="00127FD3" w:rsidRDefault="00A23B74" w:rsidP="008F1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302FE3" w:rsidRDefault="00A23B74" w:rsidP="008F110A">
            <w:pPr>
              <w:jc w:val="center"/>
              <w:rPr>
                <w:rFonts w:eastAsia="Batang"/>
                <w:sz w:val="22"/>
                <w:szCs w:val="22"/>
              </w:rPr>
            </w:pPr>
            <w:r w:rsidRPr="00302FE3">
              <w:rPr>
                <w:rFonts w:eastAsia="Batang"/>
                <w:sz w:val="22"/>
                <w:szCs w:val="22"/>
              </w:rPr>
              <w:t>МАУК ГКЦ</w:t>
            </w:r>
          </w:p>
          <w:p w:rsidR="00A23B74" w:rsidRPr="00302FE3" w:rsidRDefault="00A23B74" w:rsidP="008F110A">
            <w:pPr>
              <w:jc w:val="center"/>
              <w:rPr>
                <w:sz w:val="22"/>
                <w:szCs w:val="22"/>
              </w:rPr>
            </w:pPr>
            <w:r w:rsidRPr="00302FE3">
              <w:rPr>
                <w:rFonts w:eastAsia="Batang"/>
                <w:sz w:val="22"/>
                <w:szCs w:val="22"/>
              </w:rPr>
              <w:t>«Арт-Карусель»</w:t>
            </w:r>
          </w:p>
        </w:tc>
        <w:tc>
          <w:tcPr>
            <w:tcW w:w="1422" w:type="dxa"/>
            <w:vAlign w:val="center"/>
          </w:tcPr>
          <w:p w:rsidR="00A23B74" w:rsidRPr="00302FE3" w:rsidRDefault="00A23B74" w:rsidP="008F110A">
            <w:pPr>
              <w:jc w:val="center"/>
              <w:rPr>
                <w:sz w:val="22"/>
                <w:szCs w:val="22"/>
              </w:rPr>
            </w:pPr>
            <w:r w:rsidRPr="00302FE3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302FE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23B74" w:rsidRPr="00302FE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302FE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2F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65,58400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65,58400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0DD8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  <w:r w:rsidRPr="00FB0DD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663" w:type="dxa"/>
            <w:vMerge/>
          </w:tcPr>
          <w:p w:rsidR="00A23B74" w:rsidRPr="00127FD3" w:rsidRDefault="00A23B74" w:rsidP="008F1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FB0DD8" w:rsidRDefault="00A23B74" w:rsidP="008F110A">
            <w:pPr>
              <w:jc w:val="center"/>
              <w:rPr>
                <w:sz w:val="22"/>
                <w:szCs w:val="22"/>
              </w:rPr>
            </w:pPr>
            <w:r w:rsidRPr="00FB0DD8">
              <w:rPr>
                <w:rFonts w:eastAsia="Batang"/>
                <w:sz w:val="22"/>
                <w:szCs w:val="22"/>
              </w:rPr>
              <w:t>МАУК «ДК «Строитель»</w:t>
            </w:r>
          </w:p>
        </w:tc>
        <w:tc>
          <w:tcPr>
            <w:tcW w:w="1422" w:type="dxa"/>
            <w:vAlign w:val="center"/>
          </w:tcPr>
          <w:p w:rsidR="00A23B74" w:rsidRPr="00FB0DD8" w:rsidRDefault="00A23B74" w:rsidP="008F110A">
            <w:pPr>
              <w:jc w:val="center"/>
              <w:rPr>
                <w:sz w:val="22"/>
                <w:szCs w:val="22"/>
              </w:rPr>
            </w:pPr>
            <w:r w:rsidRPr="00FB0DD8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48646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23B74" w:rsidRPr="0048646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48646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48646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61,47800</w:t>
            </w:r>
          </w:p>
        </w:tc>
        <w:tc>
          <w:tcPr>
            <w:tcW w:w="993" w:type="dxa"/>
            <w:vAlign w:val="center"/>
          </w:tcPr>
          <w:p w:rsidR="00A23B74" w:rsidRPr="0048646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48646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9260F">
              <w:rPr>
                <w:rFonts w:ascii="Times New Roman" w:hAnsi="Times New Roman" w:cs="Times New Roman"/>
              </w:rPr>
              <w:t>61,47800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2684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663" w:type="dxa"/>
            <w:vMerge/>
          </w:tcPr>
          <w:p w:rsidR="00A23B74" w:rsidRPr="00127FD3" w:rsidRDefault="00A23B74" w:rsidP="008F1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602684" w:rsidRDefault="00A23B74" w:rsidP="008F110A">
            <w:pPr>
              <w:jc w:val="center"/>
              <w:rPr>
                <w:sz w:val="22"/>
                <w:szCs w:val="22"/>
              </w:rPr>
            </w:pPr>
            <w:r w:rsidRPr="00602684">
              <w:rPr>
                <w:sz w:val="22"/>
                <w:szCs w:val="22"/>
              </w:rPr>
              <w:t>МАУК «СПКиО»</w:t>
            </w:r>
          </w:p>
        </w:tc>
        <w:tc>
          <w:tcPr>
            <w:tcW w:w="1422" w:type="dxa"/>
            <w:vAlign w:val="center"/>
          </w:tcPr>
          <w:p w:rsidR="00A23B74" w:rsidRPr="00602684" w:rsidRDefault="00A23B74" w:rsidP="008F110A">
            <w:pPr>
              <w:jc w:val="center"/>
              <w:rPr>
                <w:sz w:val="22"/>
                <w:szCs w:val="22"/>
              </w:rPr>
            </w:pPr>
            <w:r w:rsidRPr="00602684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60268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A23B74" w:rsidRPr="0060268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60268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60268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53,56000</w:t>
            </w:r>
          </w:p>
        </w:tc>
        <w:tc>
          <w:tcPr>
            <w:tcW w:w="993" w:type="dxa"/>
            <w:vAlign w:val="center"/>
          </w:tcPr>
          <w:p w:rsidR="00A23B74" w:rsidRPr="0060268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602684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2684">
              <w:rPr>
                <w:rFonts w:ascii="Times New Roman" w:hAnsi="Times New Roman" w:cs="Times New Roman"/>
              </w:rPr>
              <w:t>53,56000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2D8F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3663" w:type="dxa"/>
            <w:vMerge/>
          </w:tcPr>
          <w:p w:rsidR="00A23B74" w:rsidRPr="00127FD3" w:rsidRDefault="00A23B74" w:rsidP="008F1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5B2D8F" w:rsidRDefault="00A23B74" w:rsidP="008F110A">
            <w:pPr>
              <w:jc w:val="center"/>
              <w:rPr>
                <w:sz w:val="22"/>
                <w:szCs w:val="22"/>
              </w:rPr>
            </w:pPr>
            <w:r w:rsidRPr="005B2D8F">
              <w:rPr>
                <w:sz w:val="22"/>
                <w:szCs w:val="22"/>
              </w:rPr>
              <w:t>МАУК «ГТЦ»</w:t>
            </w:r>
          </w:p>
        </w:tc>
        <w:tc>
          <w:tcPr>
            <w:tcW w:w="1422" w:type="dxa"/>
            <w:vAlign w:val="center"/>
          </w:tcPr>
          <w:p w:rsidR="00A23B74" w:rsidRPr="005B2D8F" w:rsidRDefault="00A23B74" w:rsidP="008F110A">
            <w:pPr>
              <w:jc w:val="center"/>
              <w:rPr>
                <w:sz w:val="22"/>
                <w:szCs w:val="22"/>
              </w:rPr>
            </w:pPr>
            <w:r w:rsidRPr="005B2D8F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5B2D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A23B74" w:rsidRPr="005B2D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5B2D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5B2D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32,03000</w:t>
            </w:r>
          </w:p>
        </w:tc>
        <w:tc>
          <w:tcPr>
            <w:tcW w:w="993" w:type="dxa"/>
            <w:vAlign w:val="center"/>
          </w:tcPr>
          <w:p w:rsidR="00A23B74" w:rsidRPr="005B2D8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B2D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C346A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03000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37E8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663" w:type="dxa"/>
            <w:vMerge/>
          </w:tcPr>
          <w:p w:rsidR="00A23B74" w:rsidRPr="00127FD3" w:rsidRDefault="00A23B74" w:rsidP="008F1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EC37E8" w:rsidRDefault="00A23B74" w:rsidP="008F110A">
            <w:pPr>
              <w:jc w:val="center"/>
              <w:rPr>
                <w:sz w:val="22"/>
                <w:szCs w:val="22"/>
              </w:rPr>
            </w:pPr>
            <w:r w:rsidRPr="00EC37E8">
              <w:rPr>
                <w:sz w:val="22"/>
                <w:szCs w:val="22"/>
              </w:rPr>
              <w:t>МБУ "СГПБ"</w:t>
            </w:r>
          </w:p>
        </w:tc>
        <w:tc>
          <w:tcPr>
            <w:tcW w:w="1422" w:type="dxa"/>
            <w:vAlign w:val="center"/>
          </w:tcPr>
          <w:p w:rsidR="00A23B74" w:rsidRPr="00EC37E8" w:rsidRDefault="00A23B74" w:rsidP="008F110A">
            <w:pPr>
              <w:jc w:val="center"/>
              <w:rPr>
                <w:sz w:val="22"/>
                <w:szCs w:val="22"/>
              </w:rPr>
            </w:pPr>
            <w:r w:rsidRPr="00EC37E8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EC37E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A23B74" w:rsidRPr="00EC37E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37E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C37E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38,36200</w:t>
            </w:r>
          </w:p>
        </w:tc>
        <w:tc>
          <w:tcPr>
            <w:tcW w:w="993" w:type="dxa"/>
            <w:vAlign w:val="center"/>
          </w:tcPr>
          <w:p w:rsidR="00A23B74" w:rsidRPr="00EC37E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3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844C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36200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127FD3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B0066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3663" w:type="dxa"/>
            <w:vMerge/>
          </w:tcPr>
          <w:p w:rsidR="00A23B74" w:rsidRPr="00127FD3" w:rsidRDefault="00A23B74" w:rsidP="008F1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BB0066" w:rsidRDefault="00A23B74" w:rsidP="008F110A">
            <w:pPr>
              <w:jc w:val="center"/>
              <w:rPr>
                <w:sz w:val="22"/>
                <w:szCs w:val="22"/>
              </w:rPr>
            </w:pPr>
            <w:r w:rsidRPr="00BB0066">
              <w:rPr>
                <w:sz w:val="22"/>
                <w:szCs w:val="22"/>
              </w:rPr>
              <w:t>МБУК "СГМ"</w:t>
            </w:r>
          </w:p>
        </w:tc>
        <w:tc>
          <w:tcPr>
            <w:tcW w:w="1422" w:type="dxa"/>
            <w:vAlign w:val="center"/>
          </w:tcPr>
          <w:p w:rsidR="00A23B74" w:rsidRPr="00BB0066" w:rsidRDefault="00A23B74" w:rsidP="008F110A">
            <w:pPr>
              <w:jc w:val="center"/>
              <w:rPr>
                <w:sz w:val="22"/>
                <w:szCs w:val="22"/>
              </w:rPr>
            </w:pPr>
            <w:r w:rsidRPr="00BB0066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30,73900</w:t>
            </w:r>
          </w:p>
        </w:tc>
        <w:tc>
          <w:tcPr>
            <w:tcW w:w="993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47A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47A38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7DC0">
              <w:rPr>
                <w:rFonts w:ascii="Times New Roman" w:hAnsi="Times New Roman" w:cs="Times New Roman"/>
              </w:rPr>
              <w:t>30,73900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E2019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E2019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3663" w:type="dxa"/>
            <w:vMerge/>
          </w:tcPr>
          <w:p w:rsidR="00A23B74" w:rsidRPr="00CE2019" w:rsidRDefault="00A23B74" w:rsidP="008F110A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CE2019" w:rsidRDefault="00A23B74" w:rsidP="008F110A">
            <w:pPr>
              <w:jc w:val="center"/>
              <w:rPr>
                <w:sz w:val="22"/>
                <w:szCs w:val="22"/>
              </w:rPr>
            </w:pPr>
            <w:r w:rsidRPr="00CE2019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A23B74" w:rsidRPr="00CE2019" w:rsidRDefault="00A23B74" w:rsidP="008F110A">
            <w:pPr>
              <w:jc w:val="center"/>
              <w:rPr>
                <w:sz w:val="22"/>
                <w:szCs w:val="22"/>
              </w:rPr>
            </w:pPr>
            <w:r w:rsidRPr="00CE2019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70,34100</w:t>
            </w:r>
          </w:p>
        </w:tc>
        <w:tc>
          <w:tcPr>
            <w:tcW w:w="993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C70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EC70D1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70,34100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274C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74CF">
              <w:rPr>
                <w:rFonts w:ascii="Times New Roman" w:hAnsi="Times New Roman" w:cs="Times New Roman"/>
              </w:rPr>
              <w:t>5.1.10</w:t>
            </w:r>
          </w:p>
        </w:tc>
        <w:tc>
          <w:tcPr>
            <w:tcW w:w="3663" w:type="dxa"/>
            <w:vMerge/>
          </w:tcPr>
          <w:p w:rsidR="00A23B74" w:rsidRPr="00C274CF" w:rsidRDefault="00A23B74" w:rsidP="008F110A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A23B74" w:rsidRPr="00C274CF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C274CF">
              <w:rPr>
                <w:sz w:val="22"/>
                <w:szCs w:val="22"/>
              </w:rPr>
              <w:t>МБУ ДО «СДШИ Кипренского»</w:t>
            </w:r>
          </w:p>
        </w:tc>
        <w:tc>
          <w:tcPr>
            <w:tcW w:w="1422" w:type="dxa"/>
            <w:vAlign w:val="center"/>
          </w:tcPr>
          <w:p w:rsidR="00A23B74" w:rsidRPr="00C274CF" w:rsidRDefault="00A23B74" w:rsidP="008F110A">
            <w:pPr>
              <w:jc w:val="center"/>
              <w:rPr>
                <w:sz w:val="22"/>
                <w:szCs w:val="22"/>
              </w:rPr>
            </w:pPr>
            <w:r w:rsidRPr="00C274CF">
              <w:rPr>
                <w:sz w:val="22"/>
                <w:szCs w:val="22"/>
              </w:rPr>
              <w:t xml:space="preserve">Количество сотрудников </w:t>
            </w:r>
          </w:p>
        </w:tc>
        <w:tc>
          <w:tcPr>
            <w:tcW w:w="1497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109,72500</w:t>
            </w:r>
          </w:p>
        </w:tc>
        <w:tc>
          <w:tcPr>
            <w:tcW w:w="993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CA5EA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EAF">
              <w:rPr>
                <w:rFonts w:ascii="Times New Roman" w:hAnsi="Times New Roman" w:cs="Times New Roman"/>
                <w:color w:val="000000"/>
              </w:rPr>
              <w:t>109,72500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3" w:type="dxa"/>
            <w:vAlign w:val="center"/>
          </w:tcPr>
          <w:p w:rsidR="00A23B74" w:rsidRPr="00671A7F" w:rsidRDefault="00A23B74" w:rsidP="008F110A">
            <w:pPr>
              <w:rPr>
                <w:sz w:val="22"/>
                <w:szCs w:val="22"/>
              </w:rPr>
            </w:pPr>
            <w:r w:rsidRPr="00671A7F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671A7F" w:rsidRDefault="00A23B74" w:rsidP="008F110A">
            <w:pPr>
              <w:jc w:val="center"/>
              <w:rPr>
                <w:sz w:val="22"/>
                <w:szCs w:val="22"/>
              </w:rPr>
            </w:pPr>
            <w:r w:rsidRPr="00671A7F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79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108 133,53085</w:t>
            </w:r>
          </w:p>
        </w:tc>
        <w:tc>
          <w:tcPr>
            <w:tcW w:w="993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71A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671A7F" w:rsidRDefault="00A23B74" w:rsidP="008F110A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108 606,33085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  <w:r w:rsidRPr="008D22C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jc w:val="center"/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472,80000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133,35385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606,15385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663" w:type="dxa"/>
            <w:vAlign w:val="center"/>
          </w:tcPr>
          <w:p w:rsidR="00A23B74" w:rsidRPr="008D22CD" w:rsidRDefault="00A23B74" w:rsidP="008F110A">
            <w:pPr>
              <w:rPr>
                <w:i/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8D22CD" w:rsidRDefault="00A23B74" w:rsidP="008F110A">
            <w:pPr>
              <w:jc w:val="center"/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302,59200</w:t>
            </w:r>
          </w:p>
        </w:tc>
        <w:tc>
          <w:tcPr>
            <w:tcW w:w="1479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85,34647</w:t>
            </w:r>
          </w:p>
        </w:tc>
        <w:tc>
          <w:tcPr>
            <w:tcW w:w="993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387,93847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8D22CD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663" w:type="dxa"/>
            <w:vAlign w:val="center"/>
          </w:tcPr>
          <w:p w:rsidR="00A23B74" w:rsidRPr="008D22CD" w:rsidRDefault="00A23B74" w:rsidP="008F110A">
            <w:pPr>
              <w:rPr>
                <w:i/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Укрепление МТБ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8D22CD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8D22CD">
              <w:rPr>
                <w:sz w:val="22"/>
                <w:szCs w:val="22"/>
              </w:rPr>
              <w:t>МБУ ДО «СДШИ им.. Кипренского»</w:t>
            </w:r>
          </w:p>
        </w:tc>
        <w:tc>
          <w:tcPr>
            <w:tcW w:w="1422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Исполнение бюджета %</w:t>
            </w:r>
          </w:p>
        </w:tc>
        <w:tc>
          <w:tcPr>
            <w:tcW w:w="1497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170,20800</w:t>
            </w:r>
          </w:p>
        </w:tc>
        <w:tc>
          <w:tcPr>
            <w:tcW w:w="1479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48,00738</w:t>
            </w:r>
          </w:p>
        </w:tc>
        <w:tc>
          <w:tcPr>
            <w:tcW w:w="993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8D22CD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218,21538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63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jc w:val="center"/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ОРКиТ</w:t>
            </w:r>
          </w:p>
        </w:tc>
        <w:tc>
          <w:tcPr>
            <w:tcW w:w="1422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108 000,17700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108 000,17700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A23B74" w:rsidRPr="00CB0972" w:rsidRDefault="00A23B74" w:rsidP="008F110A">
            <w:pPr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CB0972" w:rsidRDefault="00A23B74" w:rsidP="008F110A">
            <w:pPr>
              <w:jc w:val="center"/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МБУ ДО «СДШИ «Балтика»</w:t>
            </w:r>
          </w:p>
        </w:tc>
        <w:tc>
          <w:tcPr>
            <w:tcW w:w="1422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81 960,40400</w:t>
            </w:r>
          </w:p>
        </w:tc>
        <w:tc>
          <w:tcPr>
            <w:tcW w:w="993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81 960,40400</w:t>
            </w:r>
          </w:p>
        </w:tc>
      </w:tr>
      <w:tr w:rsidR="00A23B74" w:rsidRPr="00127FD3" w:rsidTr="00A23B74">
        <w:trPr>
          <w:trHeight w:val="283"/>
          <w:tblCellSpacing w:w="5" w:type="nil"/>
          <w:jc w:val="center"/>
        </w:trPr>
        <w:tc>
          <w:tcPr>
            <w:tcW w:w="665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CB0972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3663" w:type="dxa"/>
          </w:tcPr>
          <w:p w:rsidR="00A23B74" w:rsidRPr="00CB0972" w:rsidRDefault="00A23B74" w:rsidP="008F110A">
            <w:pPr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475" w:type="dxa"/>
            <w:vAlign w:val="center"/>
          </w:tcPr>
          <w:p w:rsidR="00A23B74" w:rsidRPr="00CB0972" w:rsidRDefault="00A23B74" w:rsidP="008F110A">
            <w:pPr>
              <w:ind w:right="-17"/>
              <w:jc w:val="center"/>
              <w:rPr>
                <w:sz w:val="22"/>
                <w:szCs w:val="22"/>
              </w:rPr>
            </w:pPr>
            <w:r w:rsidRPr="00CB0972">
              <w:rPr>
                <w:sz w:val="22"/>
                <w:szCs w:val="22"/>
              </w:rPr>
              <w:t>МБУ ДО «СДШИ им. Кипренского»</w:t>
            </w:r>
          </w:p>
        </w:tc>
        <w:tc>
          <w:tcPr>
            <w:tcW w:w="1422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Выполнение муниципального задания %</w:t>
            </w:r>
          </w:p>
        </w:tc>
        <w:tc>
          <w:tcPr>
            <w:tcW w:w="1497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9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26 039,77300</w:t>
            </w:r>
          </w:p>
        </w:tc>
        <w:tc>
          <w:tcPr>
            <w:tcW w:w="993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0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A23B74" w:rsidRPr="00CB0972" w:rsidRDefault="00A23B74" w:rsidP="008F1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26 039,77300</w:t>
            </w:r>
          </w:p>
        </w:tc>
      </w:tr>
    </w:tbl>
    <w:p w:rsidR="00267D78" w:rsidRDefault="00267D78" w:rsidP="00682F78">
      <w:pPr>
        <w:pStyle w:val="ac"/>
        <w:tabs>
          <w:tab w:val="left" w:pos="6714"/>
        </w:tabs>
        <w:ind w:left="0"/>
        <w:jc w:val="right"/>
        <w:rPr>
          <w:sz w:val="24"/>
          <w:szCs w:val="24"/>
        </w:rPr>
      </w:pPr>
    </w:p>
    <w:p w:rsidR="00A23B74" w:rsidRPr="004F2CAE" w:rsidRDefault="00A23B74" w:rsidP="00A23B74">
      <w:pPr>
        <w:jc w:val="right"/>
        <w:rPr>
          <w:sz w:val="24"/>
          <w:szCs w:val="24"/>
        </w:rPr>
      </w:pPr>
      <w:r w:rsidRPr="004F2CAE">
        <w:rPr>
          <w:sz w:val="24"/>
          <w:szCs w:val="24"/>
        </w:rPr>
        <w:t>Таблица 7</w:t>
      </w:r>
    </w:p>
    <w:p w:rsidR="00A23B74" w:rsidRPr="00CF73DD" w:rsidRDefault="00A23B74" w:rsidP="00A23B7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A23B74" w:rsidRDefault="00A23B74" w:rsidP="00A23B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F3">
        <w:rPr>
          <w:rFonts w:ascii="Times New Roman" w:hAnsi="Times New Roman" w:cs="Times New Roman"/>
          <w:b/>
          <w:sz w:val="24"/>
          <w:szCs w:val="24"/>
        </w:rPr>
        <w:t>«Развитие культуры Сосновоборского город</w:t>
      </w:r>
      <w:r>
        <w:rPr>
          <w:rFonts w:ascii="Times New Roman" w:hAnsi="Times New Roman" w:cs="Times New Roman"/>
          <w:b/>
          <w:sz w:val="24"/>
          <w:szCs w:val="24"/>
        </w:rPr>
        <w:t>ского округа на 2019-2028 годы»</w:t>
      </w:r>
      <w:r w:rsidRPr="001B28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B74" w:rsidRPr="00CF73DD" w:rsidRDefault="00A23B74" w:rsidP="00A23B7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A23B74" w:rsidRPr="00CF73DD" w:rsidRDefault="00A23B74" w:rsidP="00A23B7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A23B74" w:rsidRPr="00CF73DD" w:rsidRDefault="00A23B74" w:rsidP="00A23B7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tbl>
      <w:tblPr>
        <w:tblW w:w="15451" w:type="dxa"/>
        <w:jc w:val="center"/>
        <w:tblLook w:val="01E0" w:firstRow="1" w:lastRow="1" w:firstColumn="1" w:lastColumn="1" w:noHBand="0" w:noVBand="0"/>
      </w:tblPr>
      <w:tblGrid>
        <w:gridCol w:w="6182"/>
        <w:gridCol w:w="2178"/>
        <w:gridCol w:w="3772"/>
        <w:gridCol w:w="3319"/>
      </w:tblGrid>
      <w:tr w:rsidR="00A23B74" w:rsidRPr="00FA06A7" w:rsidTr="00A23B74">
        <w:trPr>
          <w:trHeight w:val="907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A23B74" w:rsidRPr="00FA06A7" w:rsidRDefault="00A23B74" w:rsidP="008F110A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A23B74" w:rsidRPr="00FA06A7" w:rsidRDefault="00A23B74" w:rsidP="008F1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A23B74" w:rsidRPr="00FA06A7" w:rsidTr="00A23B74">
        <w:trPr>
          <w:trHeight w:val="94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A23B74" w:rsidRPr="00FA06A7" w:rsidTr="00A23B74">
        <w:trPr>
          <w:trHeight w:val="396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74" w:rsidRPr="00FA06A7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часть:</w:t>
            </w:r>
          </w:p>
        </w:tc>
      </w:tr>
      <w:tr w:rsidR="00A23B74" w:rsidRPr="00FA06A7" w:rsidTr="00A23B74">
        <w:trPr>
          <w:trHeight w:val="442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74" w:rsidRPr="00FA06A7" w:rsidRDefault="00A23B74" w:rsidP="008F110A">
            <w:pPr>
              <w:rPr>
                <w:sz w:val="24"/>
                <w:szCs w:val="24"/>
                <w:u w:val="single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проекта:</w:t>
            </w:r>
            <w:r>
              <w:rPr>
                <w:sz w:val="24"/>
                <w:szCs w:val="24"/>
                <w:u w:val="single"/>
              </w:rPr>
              <w:t xml:space="preserve"> Проекты в рамках укрепления материально-технической базы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74" w:rsidRPr="00642837" w:rsidRDefault="00A23B74" w:rsidP="008F110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«</w:t>
            </w:r>
            <w:r w:rsidRPr="00EA24F7">
              <w:rPr>
                <w:color w:val="000000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</w:t>
            </w:r>
            <w:r>
              <w:rPr>
                <w:color w:val="000000"/>
                <w:sz w:val="22"/>
                <w:szCs w:val="22"/>
              </w:rPr>
              <w:t>азвития местного самоуправления»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>
              <w:rPr>
                <w:i/>
                <w:sz w:val="24"/>
                <w:szCs w:val="24"/>
              </w:rPr>
              <w:t>Заключен договор на поставку товара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«ДК «Строитель», МАУК «ГКЦ «Арт-Карусель», 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</w:t>
            </w:r>
            <w:r>
              <w:rPr>
                <w:sz w:val="24"/>
                <w:szCs w:val="24"/>
              </w:rPr>
              <w:t>2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A06A7">
              <w:rPr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Осуществлена оплата за поставленный товар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«ДК «Строитель», МАУК «ГКЦ «Арт-Карусель», 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«</w:t>
            </w:r>
            <w:r>
              <w:rPr>
                <w:color w:val="000000"/>
                <w:sz w:val="22"/>
                <w:szCs w:val="22"/>
              </w:rPr>
              <w:t>Проекты в рамках мероприятия «</w:t>
            </w:r>
            <w:r w:rsidRPr="00283A73">
              <w:rPr>
                <w:color w:val="000000"/>
                <w:sz w:val="22"/>
                <w:szCs w:val="22"/>
              </w:rPr>
              <w:t>Развитие и м</w:t>
            </w:r>
            <w:r>
              <w:rPr>
                <w:color w:val="000000"/>
                <w:sz w:val="22"/>
                <w:szCs w:val="22"/>
              </w:rPr>
              <w:t>одернизация учреждений культуры»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2.1</w:t>
            </w:r>
            <w:r>
              <w:rPr>
                <w:sz w:val="24"/>
                <w:szCs w:val="24"/>
              </w:rPr>
              <w:t xml:space="preserve"> «Товар поставлен и оплачен, работы выполнены и оплачены»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накладная, акт выполненных работ</w:t>
            </w:r>
          </w:p>
        </w:tc>
      </w:tr>
      <w:tr w:rsidR="00A23B74" w:rsidRPr="00FA06A7" w:rsidTr="00A23B74">
        <w:trPr>
          <w:trHeight w:val="295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74" w:rsidRPr="00FA06A7" w:rsidRDefault="00A23B74" w:rsidP="008F11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часть:</w:t>
            </w:r>
          </w:p>
        </w:tc>
      </w:tr>
      <w:tr w:rsidR="00A23B74" w:rsidRPr="00FA06A7" w:rsidTr="00A23B74">
        <w:trPr>
          <w:trHeight w:val="442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74" w:rsidRPr="00CF73DD" w:rsidRDefault="00A23B74" w:rsidP="008F110A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задачи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E1087F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</w:t>
            </w:r>
          </w:p>
        </w:tc>
      </w:tr>
      <w:tr w:rsidR="00A23B74" w:rsidRPr="00FA06A7" w:rsidTr="00A23B74">
        <w:trPr>
          <w:trHeight w:val="442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74" w:rsidRPr="00FA06A7" w:rsidRDefault="00A23B74" w:rsidP="008F110A">
            <w:pPr>
              <w:rPr>
                <w:sz w:val="24"/>
                <w:szCs w:val="24"/>
                <w:u w:val="single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sz w:val="22"/>
                <w:szCs w:val="22"/>
              </w:rPr>
              <w:t>«Библиотечное обслуживание и популяризация чтения»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 w:rsidRPr="00642837">
              <w:rPr>
                <w:color w:val="000000"/>
                <w:sz w:val="22"/>
                <w:szCs w:val="22"/>
              </w:rPr>
              <w:t>"Библиотечное обслуживание"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 w:rsidRPr="00642837">
              <w:rPr>
                <w:color w:val="000000"/>
                <w:sz w:val="22"/>
                <w:szCs w:val="22"/>
              </w:rPr>
              <w:t>"Комплектование книжных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</w:t>
            </w:r>
            <w:r>
              <w:rPr>
                <w:sz w:val="24"/>
                <w:szCs w:val="24"/>
              </w:rPr>
              <w:t>1.2 «Осуществлена поставка печатных изданий»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E1087F">
              <w:rPr>
                <w:sz w:val="24"/>
                <w:szCs w:val="24"/>
              </w:rPr>
              <w:t>Мероприятие "Популяризация чтения и деятельности библиотек"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tabs>
                <w:tab w:val="left" w:pos="690"/>
              </w:tabs>
              <w:ind w:firstLine="454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>ная точка 1.3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«Сосновоборская ЦБС»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Наименование задачи </w:t>
            </w:r>
            <w:r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2360C">
              <w:rPr>
                <w:b/>
                <w:sz w:val="24"/>
                <w:szCs w:val="24"/>
              </w:rPr>
              <w:t>Сохранение, охрана и популяризация объектов культурного наследия, находящихся на территории Сосновоборского городского округа</w:t>
            </w:r>
          </w:p>
        </w:tc>
      </w:tr>
      <w:tr w:rsidR="00A23B74" w:rsidRPr="00FA06A7" w:rsidTr="00A23B74">
        <w:trPr>
          <w:trHeight w:val="445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rPr>
                <w:sz w:val="24"/>
                <w:szCs w:val="24"/>
                <w:u w:val="single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sz w:val="22"/>
                <w:szCs w:val="22"/>
              </w:rPr>
              <w:t>«Сохранение и охрана культурного и исторического наследия Сосновоборского городского округа»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 w:rsidRPr="00EC70D1">
              <w:rPr>
                <w:rFonts w:eastAsia="Batang"/>
                <w:color w:val="000000"/>
                <w:sz w:val="22"/>
                <w:szCs w:val="22"/>
              </w:rPr>
              <w:t>Проведение текущего ремонта ДИК "Андерсенград" в рамках охранного обязательства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>ная точка 2.1 «Запланированные работы выполнены»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«СПКиО»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Наименование задачи </w:t>
            </w:r>
            <w:r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873BB3">
              <w:rPr>
                <w:b/>
                <w:sz w:val="24"/>
                <w:szCs w:val="24"/>
              </w:rPr>
              <w:t>Повышение посещаемости муниципального музея Сосновоборского городского округа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CA5EAF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47A38">
              <w:rPr>
                <w:sz w:val="22"/>
                <w:szCs w:val="22"/>
              </w:rPr>
              <w:t>«Музейная деятельность»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CA5EAF">
              <w:rPr>
                <w:color w:val="000000"/>
                <w:sz w:val="22"/>
                <w:szCs w:val="22"/>
              </w:rPr>
              <w:t>Мероприятие "Музейное обслуживание населения, обеспечение сохранности музейных фондов"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</w:t>
            </w:r>
            <w:r>
              <w:rPr>
                <w:sz w:val="24"/>
                <w:szCs w:val="24"/>
              </w:rPr>
              <w:t>3</w:t>
            </w:r>
            <w:r w:rsidRPr="00FA06A7">
              <w:rPr>
                <w:sz w:val="24"/>
                <w:szCs w:val="24"/>
              </w:rPr>
              <w:t>.1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CA5EAF">
              <w:rPr>
                <w:color w:val="000000"/>
                <w:sz w:val="22"/>
                <w:szCs w:val="22"/>
              </w:rPr>
              <w:t>Мероприятие "Популяризация военно-исторического наследия"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3.2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3.3 «Осуществлена поддержка клубного формирования»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«СГМ»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Наименование задачи </w:t>
            </w:r>
            <w:r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r w:rsidRPr="00FA06A7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873BB3">
              <w:rPr>
                <w:b/>
                <w:sz w:val="24"/>
                <w:szCs w:val="24"/>
              </w:rPr>
              <w:t>Повышение доступности профессионального искусства и культурно-досуговых услуг для жителей Сосновоборского городского округа.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EC70D1">
              <w:rPr>
                <w:sz w:val="22"/>
                <w:szCs w:val="22"/>
              </w:rPr>
              <w:t>«Профессиональное искусство, народное творчество и культурно-досуговая деятельность»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642837">
              <w:rPr>
                <w:color w:val="000000"/>
                <w:sz w:val="22"/>
                <w:szCs w:val="22"/>
              </w:rPr>
              <w:t>Мероприятие "Проведение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4.2 «Осуществлена поддержка клубных формирований»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6B74DF">
              <w:rPr>
                <w:sz w:val="22"/>
                <w:szCs w:val="22"/>
              </w:rPr>
              <w:t>Мероприятие "Обеспечение деятельности культурно-досуговых учреждений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4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A06A7">
              <w:rPr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CA2AB3">
              <w:rPr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596986">
              <w:rPr>
                <w:sz w:val="22"/>
                <w:szCs w:val="22"/>
              </w:rPr>
              <w:t>Мероприятия по развитию различных видов туризма и туристической деятельности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 «Запланированные мероприятия проведены»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642837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1C60BC">
              <w:rPr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123523">
              <w:rPr>
                <w:sz w:val="22"/>
                <w:szCs w:val="22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5.1 «Определен список сотрудников, подлежащих повышению квалификации»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314AE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5.2 «Обучение пройдено и оплачено»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314AE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671A7F">
              <w:rPr>
                <w:sz w:val="22"/>
                <w:szCs w:val="22"/>
              </w:rPr>
              <w:t>Мероприятие "Поддержка дополнительного образования в сфере культуры и искусства"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5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A06A7">
              <w:rPr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</w:rPr>
              <w:t>Муниципальное задание выполнено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CA2AB3">
              <w:rPr>
                <w:sz w:val="24"/>
                <w:szCs w:val="24"/>
              </w:rPr>
              <w:t xml:space="preserve">Муниципальные учреждения </w:t>
            </w:r>
            <w:r>
              <w:rPr>
                <w:sz w:val="24"/>
                <w:szCs w:val="24"/>
              </w:rPr>
              <w:t>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A23B74" w:rsidRPr="00FA06A7" w:rsidTr="00A23B74">
        <w:trPr>
          <w:trHeight w:val="440"/>
          <w:jc w:val="center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5</w:t>
            </w:r>
            <w:r w:rsidRPr="00FA06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FA06A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Осуществлена поставка товаров в рамках </w:t>
            </w:r>
            <w:r>
              <w:rPr>
                <w:i/>
                <w:sz w:val="24"/>
                <w:szCs w:val="24"/>
              </w:rPr>
              <w:t>Укрепления МТБ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74" w:rsidRPr="00FA06A7" w:rsidRDefault="00A23B74" w:rsidP="008F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 w:rsidRPr="00CA2AB3">
              <w:rPr>
                <w:sz w:val="24"/>
                <w:szCs w:val="24"/>
              </w:rPr>
              <w:t xml:space="preserve">Муниципальные учреждения </w:t>
            </w:r>
            <w:r>
              <w:rPr>
                <w:sz w:val="24"/>
                <w:szCs w:val="24"/>
              </w:rPr>
              <w:t>дополнительного образования в сфере культуры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74" w:rsidRPr="00FA06A7" w:rsidRDefault="00A23B74" w:rsidP="008F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Договор, акт или товарная накладная</w:t>
            </w:r>
          </w:p>
        </w:tc>
      </w:tr>
    </w:tbl>
    <w:p w:rsidR="00A23B74" w:rsidRDefault="00A23B74" w:rsidP="00A23B74"/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A23B74" w:rsidRDefault="00A23B74" w:rsidP="00A23B74">
      <w:pPr>
        <w:jc w:val="both"/>
        <w:rPr>
          <w:sz w:val="24"/>
        </w:rPr>
      </w:pPr>
    </w:p>
    <w:p w:rsidR="00267D78" w:rsidRDefault="00267D78" w:rsidP="00682F78">
      <w:pPr>
        <w:pStyle w:val="ac"/>
        <w:tabs>
          <w:tab w:val="left" w:pos="6714"/>
        </w:tabs>
        <w:ind w:left="0"/>
        <w:jc w:val="right"/>
        <w:rPr>
          <w:sz w:val="24"/>
          <w:szCs w:val="24"/>
        </w:rPr>
      </w:pPr>
    </w:p>
    <w:sectPr w:rsidR="00267D78" w:rsidSect="00112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993" w:bottom="1133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6F" w:rsidRDefault="00B66F6F" w:rsidP="00682F78">
      <w:r>
        <w:separator/>
      </w:r>
    </w:p>
  </w:endnote>
  <w:endnote w:type="continuationSeparator" w:id="0">
    <w:p w:rsidR="00B66F6F" w:rsidRDefault="00B66F6F" w:rsidP="0068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072535"/>
      <w:docPartObj>
        <w:docPartGallery w:val="Page Numbers (Bottom of Page)"/>
        <w:docPartUnique/>
      </w:docPartObj>
    </w:sdtPr>
    <w:sdtEndPr/>
    <w:sdtContent>
      <w:p w:rsidR="00B66F6F" w:rsidRDefault="00B66F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D3">
          <w:rPr>
            <w:noProof/>
          </w:rPr>
          <w:t>1</w:t>
        </w:r>
        <w:r>
          <w:fldChar w:fldCharType="end"/>
        </w:r>
      </w:p>
    </w:sdtContent>
  </w:sdt>
  <w:p w:rsidR="00B66F6F" w:rsidRDefault="00B66F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6F" w:rsidRDefault="00B66F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6F" w:rsidRDefault="00B66F6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6F" w:rsidRDefault="00B66F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6F" w:rsidRDefault="00B66F6F" w:rsidP="00682F78">
      <w:r>
        <w:separator/>
      </w:r>
    </w:p>
  </w:footnote>
  <w:footnote w:type="continuationSeparator" w:id="0">
    <w:p w:rsidR="00B66F6F" w:rsidRDefault="00B66F6F" w:rsidP="0068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8" w:rsidRDefault="00B665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1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66518" w:rsidRPr="00B66518" w:rsidRDefault="00B66518" w:rsidP="00B66518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6406757/388585(1)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" filled="f" fillcolor="#4f81bd [3204]" stroked="f" strokecolor="#243f60 [1604]" strokeweight="2pt">
              <v:textbox inset="0,0,0,0">
                <w:txbxContent>
                  <w:p w:rsidR="00B66518" w:rsidRPr="00B66518" w:rsidRDefault="00B66518" w:rsidP="00B66518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6406757/388585(1)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6F" w:rsidRDefault="00B66F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6F" w:rsidRDefault="00B66F6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F6F" w:rsidRDefault="00B66F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1FC7"/>
    <w:multiLevelType w:val="hybridMultilevel"/>
    <w:tmpl w:val="46F4731A"/>
    <w:lvl w:ilvl="0" w:tplc="3184002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640AD8"/>
    <w:multiLevelType w:val="hybridMultilevel"/>
    <w:tmpl w:val="5336B9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CF7578"/>
    <w:multiLevelType w:val="hybridMultilevel"/>
    <w:tmpl w:val="A9944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32EF0"/>
    <w:multiLevelType w:val="hybridMultilevel"/>
    <w:tmpl w:val="DABCEE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4F36"/>
    <w:multiLevelType w:val="hybridMultilevel"/>
    <w:tmpl w:val="AB382AB6"/>
    <w:lvl w:ilvl="0" w:tplc="019030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4998"/>
    <w:multiLevelType w:val="hybridMultilevel"/>
    <w:tmpl w:val="3C4E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66637"/>
    <w:multiLevelType w:val="hybridMultilevel"/>
    <w:tmpl w:val="3948C9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186E4F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43D28"/>
    <w:multiLevelType w:val="hybridMultilevel"/>
    <w:tmpl w:val="986A8E76"/>
    <w:lvl w:ilvl="0" w:tplc="CF964746">
      <w:start w:val="4"/>
      <w:numFmt w:val="bullet"/>
      <w:lvlText w:val="-"/>
      <w:lvlJc w:val="left"/>
      <w:pPr>
        <w:ind w:left="41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31AB2736"/>
    <w:multiLevelType w:val="hybridMultilevel"/>
    <w:tmpl w:val="B4A2233E"/>
    <w:lvl w:ilvl="0" w:tplc="96CCB86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E2AF0"/>
    <w:multiLevelType w:val="hybridMultilevel"/>
    <w:tmpl w:val="06B6D7DE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35C1425"/>
    <w:multiLevelType w:val="hybridMultilevel"/>
    <w:tmpl w:val="F58810C0"/>
    <w:lvl w:ilvl="0" w:tplc="0419000B">
      <w:start w:val="1"/>
      <w:numFmt w:val="bullet"/>
      <w:lvlText w:val=""/>
      <w:lvlJc w:val="left"/>
      <w:pPr>
        <w:ind w:left="29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4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853553"/>
    <w:multiLevelType w:val="hybridMultilevel"/>
    <w:tmpl w:val="1158CD18"/>
    <w:lvl w:ilvl="0" w:tplc="8654D9B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6C3378"/>
    <w:multiLevelType w:val="hybridMultilevel"/>
    <w:tmpl w:val="135E7646"/>
    <w:lvl w:ilvl="0" w:tplc="B0F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0427"/>
    <w:multiLevelType w:val="hybridMultilevel"/>
    <w:tmpl w:val="C4765C04"/>
    <w:lvl w:ilvl="0" w:tplc="B77ED4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D11781"/>
    <w:multiLevelType w:val="hybridMultilevel"/>
    <w:tmpl w:val="18CED6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883265"/>
    <w:multiLevelType w:val="hybridMultilevel"/>
    <w:tmpl w:val="3CC81172"/>
    <w:lvl w:ilvl="0" w:tplc="94CA742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081E"/>
    <w:multiLevelType w:val="hybridMultilevel"/>
    <w:tmpl w:val="9B8CED78"/>
    <w:lvl w:ilvl="0" w:tplc="3A9CC0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7A1103"/>
    <w:multiLevelType w:val="hybridMultilevel"/>
    <w:tmpl w:val="02E41F52"/>
    <w:lvl w:ilvl="0" w:tplc="0FBE3546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632CF"/>
    <w:multiLevelType w:val="hybridMultilevel"/>
    <w:tmpl w:val="5726C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C31DB"/>
    <w:multiLevelType w:val="hybridMultilevel"/>
    <w:tmpl w:val="9D6A95D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6EBF7563"/>
    <w:multiLevelType w:val="hybridMultilevel"/>
    <w:tmpl w:val="FFEA64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3502FC"/>
    <w:multiLevelType w:val="hybridMultilevel"/>
    <w:tmpl w:val="4162A3F2"/>
    <w:lvl w:ilvl="0" w:tplc="B7C6D71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73566D"/>
    <w:multiLevelType w:val="hybridMultilevel"/>
    <w:tmpl w:val="2904F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1D3C"/>
    <w:multiLevelType w:val="hybridMultilevel"/>
    <w:tmpl w:val="6FB4C636"/>
    <w:lvl w:ilvl="0" w:tplc="E264D906">
      <w:start w:val="1"/>
      <w:numFmt w:val="decimal"/>
      <w:lvlText w:val="%1."/>
      <w:lvlJc w:val="left"/>
      <w:pPr>
        <w:ind w:left="169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D81256"/>
    <w:multiLevelType w:val="hybridMultilevel"/>
    <w:tmpl w:val="30940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069E7"/>
    <w:multiLevelType w:val="hybridMultilevel"/>
    <w:tmpl w:val="1076EBD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FDD1FC4"/>
    <w:multiLevelType w:val="hybridMultilevel"/>
    <w:tmpl w:val="6F9E79C6"/>
    <w:lvl w:ilvl="0" w:tplc="89C4A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1"/>
  </w:num>
  <w:num w:numId="5">
    <w:abstractNumId w:val="18"/>
  </w:num>
  <w:num w:numId="6">
    <w:abstractNumId w:val="17"/>
  </w:num>
  <w:num w:numId="7">
    <w:abstractNumId w:val="26"/>
  </w:num>
  <w:num w:numId="8">
    <w:abstractNumId w:val="24"/>
  </w:num>
  <w:num w:numId="9">
    <w:abstractNumId w:val="15"/>
  </w:num>
  <w:num w:numId="10">
    <w:abstractNumId w:val="25"/>
  </w:num>
  <w:num w:numId="11">
    <w:abstractNumId w:val="12"/>
  </w:num>
  <w:num w:numId="12">
    <w:abstractNumId w:val="21"/>
  </w:num>
  <w:num w:numId="13">
    <w:abstractNumId w:val="30"/>
  </w:num>
  <w:num w:numId="14">
    <w:abstractNumId w:val="14"/>
  </w:num>
  <w:num w:numId="15">
    <w:abstractNumId w:val="16"/>
  </w:num>
  <w:num w:numId="16">
    <w:abstractNumId w:val="9"/>
  </w:num>
  <w:num w:numId="17">
    <w:abstractNumId w:val="6"/>
  </w:num>
  <w:num w:numId="18">
    <w:abstractNumId w:val="4"/>
  </w:num>
  <w:num w:numId="19">
    <w:abstractNumId w:val="22"/>
  </w:num>
  <w:num w:numId="20">
    <w:abstractNumId w:val="8"/>
  </w:num>
  <w:num w:numId="21">
    <w:abstractNumId w:val="29"/>
  </w:num>
  <w:num w:numId="22">
    <w:abstractNumId w:val="3"/>
  </w:num>
  <w:num w:numId="23">
    <w:abstractNumId w:val="23"/>
  </w:num>
  <w:num w:numId="24">
    <w:abstractNumId w:val="2"/>
  </w:num>
  <w:num w:numId="25">
    <w:abstractNumId w:val="20"/>
  </w:num>
  <w:num w:numId="26">
    <w:abstractNumId w:val="7"/>
  </w:num>
  <w:num w:numId="27">
    <w:abstractNumId w:val="11"/>
  </w:num>
  <w:num w:numId="28">
    <w:abstractNumId w:val="28"/>
  </w:num>
  <w:num w:numId="29">
    <w:abstractNumId w:val="5"/>
  </w:num>
  <w:num w:numId="30">
    <w:abstractNumId w:val="27"/>
  </w:num>
  <w:num w:numId="3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0d3bb20-35c8-40d6-98a0-731d430fb01e"/>
  </w:docVars>
  <w:rsids>
    <w:rsidRoot w:val="00682F78"/>
    <w:rsid w:val="000230E3"/>
    <w:rsid w:val="00057AB4"/>
    <w:rsid w:val="00061FBC"/>
    <w:rsid w:val="000B0B5B"/>
    <w:rsid w:val="00112629"/>
    <w:rsid w:val="00124ABE"/>
    <w:rsid w:val="00152546"/>
    <w:rsid w:val="00157EC3"/>
    <w:rsid w:val="001719B7"/>
    <w:rsid w:val="001C60BC"/>
    <w:rsid w:val="001D0766"/>
    <w:rsid w:val="001D096E"/>
    <w:rsid w:val="00207A5B"/>
    <w:rsid w:val="00222A92"/>
    <w:rsid w:val="00222B38"/>
    <w:rsid w:val="00250D09"/>
    <w:rsid w:val="00252545"/>
    <w:rsid w:val="00266040"/>
    <w:rsid w:val="00267D78"/>
    <w:rsid w:val="002B5CAE"/>
    <w:rsid w:val="002B666D"/>
    <w:rsid w:val="002C40DC"/>
    <w:rsid w:val="002E24E2"/>
    <w:rsid w:val="00376D70"/>
    <w:rsid w:val="003942A0"/>
    <w:rsid w:val="003C073C"/>
    <w:rsid w:val="003F0629"/>
    <w:rsid w:val="004207F7"/>
    <w:rsid w:val="00470D2D"/>
    <w:rsid w:val="00501B8C"/>
    <w:rsid w:val="00581341"/>
    <w:rsid w:val="005A3BC9"/>
    <w:rsid w:val="005B1935"/>
    <w:rsid w:val="005D0180"/>
    <w:rsid w:val="006026B6"/>
    <w:rsid w:val="006166F5"/>
    <w:rsid w:val="006241C6"/>
    <w:rsid w:val="00675C6F"/>
    <w:rsid w:val="00682F78"/>
    <w:rsid w:val="00683392"/>
    <w:rsid w:val="00684320"/>
    <w:rsid w:val="006926D3"/>
    <w:rsid w:val="006B1D5B"/>
    <w:rsid w:val="006D2E9F"/>
    <w:rsid w:val="006D3233"/>
    <w:rsid w:val="006F3886"/>
    <w:rsid w:val="007158B7"/>
    <w:rsid w:val="00721BA6"/>
    <w:rsid w:val="007222FE"/>
    <w:rsid w:val="00723B7C"/>
    <w:rsid w:val="00766982"/>
    <w:rsid w:val="00791E8B"/>
    <w:rsid w:val="00792FC6"/>
    <w:rsid w:val="007B12B4"/>
    <w:rsid w:val="007D3611"/>
    <w:rsid w:val="007E321A"/>
    <w:rsid w:val="00821021"/>
    <w:rsid w:val="0082740B"/>
    <w:rsid w:val="0084000B"/>
    <w:rsid w:val="008554B1"/>
    <w:rsid w:val="0086142F"/>
    <w:rsid w:val="00871FA3"/>
    <w:rsid w:val="008736E6"/>
    <w:rsid w:val="008752D3"/>
    <w:rsid w:val="0088303D"/>
    <w:rsid w:val="008F0CA5"/>
    <w:rsid w:val="00911E52"/>
    <w:rsid w:val="00950836"/>
    <w:rsid w:val="00952E99"/>
    <w:rsid w:val="00965960"/>
    <w:rsid w:val="00977D94"/>
    <w:rsid w:val="0098408B"/>
    <w:rsid w:val="00986B56"/>
    <w:rsid w:val="009C288F"/>
    <w:rsid w:val="009C65F8"/>
    <w:rsid w:val="009E2C1E"/>
    <w:rsid w:val="009F3D19"/>
    <w:rsid w:val="00A20981"/>
    <w:rsid w:val="00A23B74"/>
    <w:rsid w:val="00A33490"/>
    <w:rsid w:val="00A73C48"/>
    <w:rsid w:val="00A907ED"/>
    <w:rsid w:val="00A94C82"/>
    <w:rsid w:val="00AA29CA"/>
    <w:rsid w:val="00AF1CB9"/>
    <w:rsid w:val="00B1380E"/>
    <w:rsid w:val="00B22300"/>
    <w:rsid w:val="00B66518"/>
    <w:rsid w:val="00B66F6F"/>
    <w:rsid w:val="00B9421C"/>
    <w:rsid w:val="00BE11B1"/>
    <w:rsid w:val="00C00D13"/>
    <w:rsid w:val="00C06573"/>
    <w:rsid w:val="00C4055D"/>
    <w:rsid w:val="00C67E2C"/>
    <w:rsid w:val="00CD2109"/>
    <w:rsid w:val="00CE6D3C"/>
    <w:rsid w:val="00CF09E7"/>
    <w:rsid w:val="00CF44EE"/>
    <w:rsid w:val="00D340BD"/>
    <w:rsid w:val="00D54958"/>
    <w:rsid w:val="00D6009D"/>
    <w:rsid w:val="00D71842"/>
    <w:rsid w:val="00DA5A23"/>
    <w:rsid w:val="00DC0129"/>
    <w:rsid w:val="00E047A5"/>
    <w:rsid w:val="00E15A7D"/>
    <w:rsid w:val="00EA1CBD"/>
    <w:rsid w:val="00EA7161"/>
    <w:rsid w:val="00EB7828"/>
    <w:rsid w:val="00EC0342"/>
    <w:rsid w:val="00EC1329"/>
    <w:rsid w:val="00EF25CE"/>
    <w:rsid w:val="00EF6872"/>
    <w:rsid w:val="00F00BAF"/>
    <w:rsid w:val="00F263E9"/>
    <w:rsid w:val="00F37141"/>
    <w:rsid w:val="00F52D90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A3DD35D-B229-41A4-AF48-7DE7182A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2F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82F7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82F78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nhideWhenUsed/>
    <w:qFormat/>
    <w:rsid w:val="00682F7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F78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682F78"/>
    <w:pPr>
      <w:keepNext/>
      <w:keepLines/>
      <w:spacing w:before="200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82F78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82F78"/>
    <w:pPr>
      <w:keepNext/>
      <w:keepLines/>
      <w:spacing w:before="200"/>
      <w:ind w:firstLine="709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682F78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F7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82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82F78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2F78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2F78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2F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82F78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2F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82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2F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82F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2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82F78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4"/>
      <w:szCs w:val="32"/>
    </w:rPr>
  </w:style>
  <w:style w:type="character" w:customStyle="1" w:styleId="a8">
    <w:name w:val="Основной текст Знак"/>
    <w:basedOn w:val="a0"/>
    <w:link w:val="a7"/>
    <w:rsid w:val="00682F78"/>
    <w:rPr>
      <w:rFonts w:ascii="Times New Roman" w:eastAsia="Times New Roman" w:hAnsi="Times New Roman" w:cs="Times New Roman"/>
      <w:color w:val="000000"/>
      <w:sz w:val="24"/>
      <w:szCs w:val="32"/>
      <w:shd w:val="clear" w:color="auto" w:fill="FFFFFF"/>
      <w:lang w:eastAsia="ru-RU"/>
    </w:rPr>
  </w:style>
  <w:style w:type="paragraph" w:styleId="a9">
    <w:name w:val="Body Text Indent"/>
    <w:basedOn w:val="a"/>
    <w:link w:val="aa"/>
    <w:rsid w:val="00682F78"/>
    <w:pPr>
      <w:shd w:val="clear" w:color="auto" w:fill="FFFFFF"/>
      <w:spacing w:line="288" w:lineRule="exact"/>
      <w:ind w:left="29" w:firstLine="677"/>
      <w:jc w:val="center"/>
    </w:pPr>
    <w:rPr>
      <w:color w:val="000000"/>
      <w:spacing w:val="2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682F78"/>
    <w:rPr>
      <w:rFonts w:ascii="Times New Roman" w:eastAsia="Times New Roman" w:hAnsi="Times New Roman" w:cs="Times New Roman"/>
      <w:color w:val="000000"/>
      <w:spacing w:val="2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682F78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24"/>
      <w:szCs w:val="32"/>
    </w:rPr>
  </w:style>
  <w:style w:type="character" w:customStyle="1" w:styleId="32">
    <w:name w:val="Основной текст с отступом 3 Знак"/>
    <w:basedOn w:val="a0"/>
    <w:link w:val="31"/>
    <w:rsid w:val="00682F78"/>
    <w:rPr>
      <w:rFonts w:ascii="Times New Roman" w:eastAsia="Times New Roman" w:hAnsi="Times New Roman" w:cs="Times New Roman"/>
      <w:color w:val="000000"/>
      <w:sz w:val="24"/>
      <w:szCs w:val="32"/>
      <w:shd w:val="clear" w:color="auto" w:fill="FFFFFF"/>
      <w:lang w:eastAsia="ru-RU"/>
    </w:rPr>
  </w:style>
  <w:style w:type="paragraph" w:customStyle="1" w:styleId="11">
    <w:name w:val="Обычный (веб)1"/>
    <w:basedOn w:val="a"/>
    <w:uiPriority w:val="99"/>
    <w:rsid w:val="00682F78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682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682F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682F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page number"/>
    <w:basedOn w:val="a0"/>
    <w:rsid w:val="00682F78"/>
  </w:style>
  <w:style w:type="paragraph" w:styleId="21">
    <w:name w:val="List 2"/>
    <w:basedOn w:val="a"/>
    <w:rsid w:val="00682F78"/>
    <w:pPr>
      <w:ind w:left="566" w:hanging="283"/>
    </w:pPr>
    <w:rPr>
      <w:rFonts w:ascii="Arial" w:hAnsi="Arial"/>
      <w:sz w:val="24"/>
    </w:rPr>
  </w:style>
  <w:style w:type="paragraph" w:styleId="ac">
    <w:name w:val="List Paragraph"/>
    <w:basedOn w:val="a"/>
    <w:uiPriority w:val="34"/>
    <w:qFormat/>
    <w:rsid w:val="00682F78"/>
    <w:pPr>
      <w:ind w:left="720"/>
      <w:contextualSpacing/>
    </w:pPr>
  </w:style>
  <w:style w:type="paragraph" w:styleId="ad">
    <w:name w:val="Balloon Text"/>
    <w:basedOn w:val="a"/>
    <w:link w:val="ae"/>
    <w:uiPriority w:val="99"/>
    <w:rsid w:val="00682F7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82F7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682F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682F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8">
    <w:name w:val="Font Style18"/>
    <w:uiPriority w:val="99"/>
    <w:rsid w:val="00682F78"/>
    <w:rPr>
      <w:rFonts w:ascii="Times New Roman" w:hAnsi="Times New Roman" w:cs="Times New Roman"/>
      <w:sz w:val="18"/>
      <w:szCs w:val="18"/>
    </w:rPr>
  </w:style>
  <w:style w:type="character" w:customStyle="1" w:styleId="CharStyle11">
    <w:name w:val="Char Style 11"/>
    <w:link w:val="Style10"/>
    <w:uiPriority w:val="99"/>
    <w:rsid w:val="00682F78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682F7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2">
    <w:name w:val="Таб1"/>
    <w:basedOn w:val="a"/>
    <w:link w:val="1Char"/>
    <w:qFormat/>
    <w:rsid w:val="00682F78"/>
    <w:pPr>
      <w:jc w:val="both"/>
    </w:pPr>
    <w:rPr>
      <w:sz w:val="28"/>
      <w:szCs w:val="24"/>
    </w:rPr>
  </w:style>
  <w:style w:type="character" w:customStyle="1" w:styleId="1Char">
    <w:name w:val="Таб1 Char"/>
    <w:link w:val="12"/>
    <w:rsid w:val="00682F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Стиль1"/>
    <w:basedOn w:val="a"/>
    <w:qFormat/>
    <w:rsid w:val="00682F78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Pro-Tab">
    <w:name w:val="Pro-Tab"/>
    <w:basedOn w:val="a"/>
    <w:link w:val="Pro-Tab0"/>
    <w:rsid w:val="00682F78"/>
    <w:pPr>
      <w:spacing w:before="40" w:after="40"/>
    </w:pPr>
    <w:rPr>
      <w:rFonts w:ascii="Tahoma" w:hAnsi="Tahoma"/>
      <w:color w:val="000000" w:themeColor="text1"/>
      <w:sz w:val="16"/>
      <w:szCs w:val="24"/>
    </w:rPr>
  </w:style>
  <w:style w:type="paragraph" w:customStyle="1" w:styleId="Pro-Gramma">
    <w:name w:val="Pro-Gramma"/>
    <w:basedOn w:val="a"/>
    <w:link w:val="Pro-Gramma0"/>
    <w:rsid w:val="00682F78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basedOn w:val="a0"/>
    <w:link w:val="Pro-Gramma"/>
    <w:rsid w:val="00682F78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682F78"/>
    <w:pPr>
      <w:tabs>
        <w:tab w:val="left" w:pos="1134"/>
      </w:tabs>
      <w:spacing w:before="180"/>
      <w:ind w:hanging="708"/>
    </w:pPr>
  </w:style>
  <w:style w:type="character" w:customStyle="1" w:styleId="Pro-List10">
    <w:name w:val="Pro-List #1 Знак Знак"/>
    <w:basedOn w:val="a0"/>
    <w:link w:val="Pro-List1"/>
    <w:rsid w:val="00682F78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2">
    <w:name w:val="Pro-List #2"/>
    <w:basedOn w:val="Pro-List1"/>
    <w:rsid w:val="00682F78"/>
    <w:pPr>
      <w:tabs>
        <w:tab w:val="clear" w:pos="1134"/>
        <w:tab w:val="left" w:pos="2040"/>
      </w:tabs>
      <w:ind w:left="2040" w:hanging="480"/>
    </w:pPr>
  </w:style>
  <w:style w:type="table" w:customStyle="1" w:styleId="Pro-Table">
    <w:name w:val="Pro-Table"/>
    <w:basedOn w:val="a1"/>
    <w:rsid w:val="00682F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Bottom">
    <w:name w:val="Bottom"/>
    <w:basedOn w:val="a5"/>
    <w:unhideWhenUsed/>
    <w:rsid w:val="00682F78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682F78"/>
  </w:style>
  <w:style w:type="paragraph" w:customStyle="1" w:styleId="NPA-Comment">
    <w:name w:val="NPA-Comment"/>
    <w:basedOn w:val="Pro-Gramma"/>
    <w:rsid w:val="00682F78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682F78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682F78"/>
    <w:pPr>
      <w:numPr>
        <w:ilvl w:val="2"/>
        <w:numId w:val="3"/>
      </w:numPr>
      <w:tabs>
        <w:tab w:val="clear" w:pos="666"/>
        <w:tab w:val="clear" w:pos="1134"/>
      </w:tabs>
      <w:ind w:left="2160" w:hanging="360"/>
    </w:pPr>
  </w:style>
  <w:style w:type="paragraph" w:customStyle="1" w:styleId="Pro-List-2">
    <w:name w:val="Pro-List -2"/>
    <w:basedOn w:val="Pro-List-1"/>
    <w:rsid w:val="00682F78"/>
    <w:pPr>
      <w:numPr>
        <w:ilvl w:val="3"/>
        <w:numId w:val="4"/>
      </w:numPr>
      <w:tabs>
        <w:tab w:val="clear" w:pos="2880"/>
      </w:tabs>
      <w:spacing w:before="60"/>
    </w:pPr>
  </w:style>
  <w:style w:type="character" w:customStyle="1" w:styleId="Pro-Marka">
    <w:name w:val="Pro-Marka"/>
    <w:basedOn w:val="a0"/>
    <w:rsid w:val="00682F78"/>
    <w:rPr>
      <w:b/>
      <w:color w:val="C41C16"/>
    </w:rPr>
  </w:style>
  <w:style w:type="paragraph" w:customStyle="1" w:styleId="Pro-TabHead">
    <w:name w:val="Pro-Tab Head"/>
    <w:basedOn w:val="Pro-Tab"/>
    <w:rsid w:val="00682F78"/>
    <w:rPr>
      <w:b/>
      <w:bCs/>
    </w:rPr>
  </w:style>
  <w:style w:type="paragraph" w:customStyle="1" w:styleId="Pro-TabName">
    <w:name w:val="Pro-Tab Name"/>
    <w:basedOn w:val="Pro-TabHead"/>
    <w:rsid w:val="00682F78"/>
    <w:pPr>
      <w:keepNext/>
      <w:spacing w:before="240" w:after="120"/>
    </w:pPr>
    <w:rPr>
      <w:color w:val="C41C16"/>
    </w:rPr>
  </w:style>
  <w:style w:type="character" w:customStyle="1" w:styleId="Pro-">
    <w:name w:val="Pro-Ссылка"/>
    <w:basedOn w:val="a0"/>
    <w:rsid w:val="00682F78"/>
    <w:rPr>
      <w:i/>
      <w:color w:val="808080"/>
      <w:u w:val="none"/>
    </w:rPr>
  </w:style>
  <w:style w:type="character" w:customStyle="1" w:styleId="TextNPA">
    <w:name w:val="Text NPA"/>
    <w:basedOn w:val="a0"/>
    <w:rsid w:val="00682F78"/>
    <w:rPr>
      <w:rFonts w:ascii="Courier New" w:hAnsi="Courier New"/>
    </w:rPr>
  </w:style>
  <w:style w:type="character" w:styleId="af0">
    <w:name w:val="Hyperlink"/>
    <w:basedOn w:val="a0"/>
    <w:uiPriority w:val="99"/>
    <w:unhideWhenUsed/>
    <w:rsid w:val="00682F78"/>
    <w:rPr>
      <w:color w:val="0000FF"/>
      <w:u w:val="single"/>
    </w:rPr>
  </w:style>
  <w:style w:type="character" w:styleId="af1">
    <w:name w:val="annotation reference"/>
    <w:basedOn w:val="a0"/>
    <w:uiPriority w:val="99"/>
    <w:rsid w:val="00682F78"/>
    <w:rPr>
      <w:sz w:val="16"/>
      <w:szCs w:val="16"/>
    </w:rPr>
  </w:style>
  <w:style w:type="character" w:styleId="af2">
    <w:name w:val="footnote reference"/>
    <w:basedOn w:val="a0"/>
    <w:unhideWhenUsed/>
    <w:rsid w:val="00682F78"/>
    <w:rPr>
      <w:vertAlign w:val="superscript"/>
    </w:rPr>
  </w:style>
  <w:style w:type="paragraph" w:styleId="af3">
    <w:name w:val="Title"/>
    <w:basedOn w:val="a"/>
    <w:link w:val="af4"/>
    <w:qFormat/>
    <w:rsid w:val="00682F78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4">
    <w:name w:val="Заголовок Знак"/>
    <w:basedOn w:val="a0"/>
    <w:link w:val="af3"/>
    <w:rsid w:val="00682F78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paragraph" w:styleId="14">
    <w:name w:val="toc 1"/>
    <w:basedOn w:val="a"/>
    <w:next w:val="a"/>
    <w:autoRedefine/>
    <w:uiPriority w:val="39"/>
    <w:rsid w:val="00682F78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3">
    <w:name w:val="toc 3"/>
    <w:basedOn w:val="a"/>
    <w:next w:val="a"/>
    <w:autoRedefine/>
    <w:uiPriority w:val="39"/>
    <w:rsid w:val="00682F78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5">
    <w:name w:val="Subtitle"/>
    <w:basedOn w:val="a"/>
    <w:next w:val="a"/>
    <w:link w:val="af6"/>
    <w:uiPriority w:val="11"/>
    <w:qFormat/>
    <w:rsid w:val="00682F7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682F78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7">
    <w:name w:val="Table Grid"/>
    <w:basedOn w:val="a1"/>
    <w:uiPriority w:val="59"/>
    <w:rsid w:val="00682F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Document Map"/>
    <w:basedOn w:val="a"/>
    <w:link w:val="af9"/>
    <w:uiPriority w:val="99"/>
    <w:unhideWhenUsed/>
    <w:rsid w:val="00682F78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rsid w:val="00682F78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annotation text"/>
    <w:basedOn w:val="a"/>
    <w:link w:val="afb"/>
    <w:uiPriority w:val="99"/>
    <w:unhideWhenUsed/>
    <w:rsid w:val="00682F7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682F78"/>
    <w:rPr>
      <w:rFonts w:ascii="Calibri" w:eastAsia="Calibri" w:hAnsi="Calibri" w:cs="Times New Roman"/>
      <w:sz w:val="20"/>
      <w:szCs w:val="20"/>
    </w:rPr>
  </w:style>
  <w:style w:type="paragraph" w:styleId="afc">
    <w:name w:val="footnote text"/>
    <w:basedOn w:val="a"/>
    <w:link w:val="afd"/>
    <w:unhideWhenUsed/>
    <w:rsid w:val="00682F78"/>
    <w:pPr>
      <w:jc w:val="both"/>
    </w:pPr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0"/>
    <w:link w:val="afc"/>
    <w:rsid w:val="00682F78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a"/>
    <w:next w:val="afa"/>
    <w:link w:val="aff"/>
    <w:uiPriority w:val="99"/>
    <w:unhideWhenUsed/>
    <w:rsid w:val="00682F78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">
    <w:name w:val="Тема примечания Знак"/>
    <w:basedOn w:val="afb"/>
    <w:link w:val="afe"/>
    <w:uiPriority w:val="99"/>
    <w:rsid w:val="00682F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682F78"/>
  </w:style>
  <w:style w:type="table" w:customStyle="1" w:styleId="Pro-Table1">
    <w:name w:val="Pro-Table1"/>
    <w:basedOn w:val="a1"/>
    <w:rsid w:val="00682F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</w:r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cBorders>
      </w:tcPr>
    </w:tblStylePr>
  </w:style>
  <w:style w:type="character" w:customStyle="1" w:styleId="16">
    <w:name w:val="Название1"/>
    <w:basedOn w:val="a0"/>
    <w:rsid w:val="00682F78"/>
  </w:style>
  <w:style w:type="character" w:customStyle="1" w:styleId="ng-isolate-scope">
    <w:name w:val="ng-isolate-scope"/>
    <w:basedOn w:val="a0"/>
    <w:rsid w:val="00682F78"/>
  </w:style>
  <w:style w:type="paragraph" w:customStyle="1" w:styleId="ConsPlusNormal">
    <w:name w:val="ConsPlusNormal"/>
    <w:rsid w:val="00682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0">
    <w:name w:val="FollowedHyperlink"/>
    <w:basedOn w:val="a0"/>
    <w:uiPriority w:val="99"/>
    <w:unhideWhenUsed/>
    <w:rsid w:val="00682F78"/>
    <w:rPr>
      <w:color w:val="800080"/>
      <w:u w:val="single"/>
    </w:rPr>
  </w:style>
  <w:style w:type="paragraph" w:customStyle="1" w:styleId="xl73">
    <w:name w:val="xl73"/>
    <w:basedOn w:val="a"/>
    <w:rsid w:val="00682F7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682F78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a"/>
    <w:rsid w:val="00682F78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682F78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"/>
    <w:rsid w:val="00682F78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a"/>
    <w:rsid w:val="00682F7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a"/>
    <w:rsid w:val="00682F78"/>
    <w:pPr>
      <w:spacing w:before="100" w:beforeAutospacing="1" w:after="100" w:afterAutospacing="1"/>
      <w:jc w:val="center"/>
      <w:textAlignment w:val="top"/>
    </w:pPr>
    <w:rPr>
      <w:rFonts w:ascii="Calibri" w:hAnsi="Calibri"/>
      <w:sz w:val="24"/>
      <w:szCs w:val="24"/>
    </w:rPr>
  </w:style>
  <w:style w:type="paragraph" w:customStyle="1" w:styleId="xl80">
    <w:name w:val="xl80"/>
    <w:basedOn w:val="a"/>
    <w:rsid w:val="00682F7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82F78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682F78"/>
    <w:pPr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a"/>
    <w:rsid w:val="00682F78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aff1">
    <w:name w:val="Placeholder Text"/>
    <w:basedOn w:val="a0"/>
    <w:uiPriority w:val="99"/>
    <w:semiHidden/>
    <w:rsid w:val="00682F78"/>
    <w:rPr>
      <w:color w:val="808080"/>
    </w:rPr>
  </w:style>
  <w:style w:type="character" w:styleId="aff2">
    <w:name w:val="Strong"/>
    <w:basedOn w:val="a0"/>
    <w:qFormat/>
    <w:rsid w:val="00682F78"/>
    <w:rPr>
      <w:b/>
      <w:bCs/>
    </w:rPr>
  </w:style>
  <w:style w:type="character" w:styleId="aff3">
    <w:name w:val="Emphasis"/>
    <w:basedOn w:val="a0"/>
    <w:qFormat/>
    <w:rsid w:val="00682F78"/>
    <w:rPr>
      <w:i/>
      <w:iCs/>
    </w:rPr>
  </w:style>
  <w:style w:type="character" w:customStyle="1" w:styleId="CharStyle16">
    <w:name w:val="Char Style 16"/>
    <w:basedOn w:val="a0"/>
    <w:link w:val="Style15"/>
    <w:uiPriority w:val="99"/>
    <w:rsid w:val="00682F78"/>
    <w:rPr>
      <w:spacing w:val="10"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682F78"/>
    <w:pPr>
      <w:widowControl w:val="0"/>
      <w:shd w:val="clear" w:color="auto" w:fill="FFFFFF"/>
      <w:spacing w:after="60" w:line="298" w:lineRule="exact"/>
      <w:jc w:val="center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ff4">
    <w:name w:val="Body Text First Indent"/>
    <w:basedOn w:val="a7"/>
    <w:link w:val="aff5"/>
    <w:uiPriority w:val="99"/>
    <w:semiHidden/>
    <w:unhideWhenUsed/>
    <w:rsid w:val="00682F78"/>
    <w:pPr>
      <w:shd w:val="clear" w:color="auto" w:fill="auto"/>
      <w:autoSpaceDE/>
      <w:autoSpaceDN/>
      <w:adjustRightInd/>
      <w:ind w:firstLine="360"/>
      <w:jc w:val="left"/>
    </w:pPr>
    <w:rPr>
      <w:color w:val="auto"/>
      <w:sz w:val="20"/>
      <w:szCs w:val="20"/>
    </w:rPr>
  </w:style>
  <w:style w:type="character" w:customStyle="1" w:styleId="aff5">
    <w:name w:val="Красная строка Знак"/>
    <w:basedOn w:val="a8"/>
    <w:link w:val="aff4"/>
    <w:uiPriority w:val="99"/>
    <w:semiHidden/>
    <w:rsid w:val="00682F78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aff6">
    <w:name w:val="Об по центру"/>
    <w:basedOn w:val="a"/>
    <w:autoRedefine/>
    <w:qFormat/>
    <w:rsid w:val="00682F78"/>
    <w:pPr>
      <w:spacing w:before="240" w:after="240"/>
      <w:jc w:val="center"/>
    </w:pPr>
    <w:rPr>
      <w:sz w:val="28"/>
      <w:szCs w:val="24"/>
    </w:rPr>
  </w:style>
  <w:style w:type="paragraph" w:customStyle="1" w:styleId="17">
    <w:name w:val="Таблица1"/>
    <w:basedOn w:val="Pro-Tab"/>
    <w:link w:val="18"/>
    <w:qFormat/>
    <w:rsid w:val="00682F78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100">
    <w:name w:val="Заголовок 10"/>
    <w:basedOn w:val="4"/>
    <w:next w:val="aff7"/>
    <w:link w:val="101"/>
    <w:autoRedefine/>
    <w:qFormat/>
    <w:rsid w:val="00682F78"/>
    <w:pPr>
      <w:spacing w:after="240"/>
      <w:jc w:val="center"/>
    </w:pPr>
    <w:rPr>
      <w:rFonts w:ascii="Times New Roman" w:eastAsia="Times New Roman" w:hAnsi="Times New Roman" w:cs="Times New Roman"/>
    </w:rPr>
  </w:style>
  <w:style w:type="character" w:customStyle="1" w:styleId="Pro-Tab0">
    <w:name w:val="Pro-Tab Знак"/>
    <w:basedOn w:val="Pro-Gramma0"/>
    <w:link w:val="Pro-Tab"/>
    <w:rsid w:val="00682F78"/>
    <w:rPr>
      <w:rFonts w:ascii="Tahoma" w:eastAsia="Times New Roman" w:hAnsi="Tahoma" w:cs="Times New Roman"/>
      <w:color w:val="000000" w:themeColor="text1"/>
      <w:sz w:val="16"/>
      <w:szCs w:val="24"/>
      <w:lang w:eastAsia="ru-RU"/>
    </w:rPr>
  </w:style>
  <w:style w:type="character" w:customStyle="1" w:styleId="18">
    <w:name w:val="Таблица1 Знак"/>
    <w:basedOn w:val="Pro-Tab0"/>
    <w:link w:val="17"/>
    <w:rsid w:val="00682F78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101">
    <w:name w:val="Заголовок 10 Знак"/>
    <w:basedOn w:val="40"/>
    <w:link w:val="100"/>
    <w:rsid w:val="00682F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7">
    <w:name w:val="Normal Indent"/>
    <w:basedOn w:val="a"/>
    <w:uiPriority w:val="99"/>
    <w:unhideWhenUsed/>
    <w:rsid w:val="00682F78"/>
    <w:pPr>
      <w:ind w:left="708" w:firstLine="709"/>
      <w:jc w:val="both"/>
    </w:pPr>
    <w:rPr>
      <w:sz w:val="28"/>
      <w:szCs w:val="24"/>
    </w:rPr>
  </w:style>
  <w:style w:type="paragraph" w:customStyle="1" w:styleId="19">
    <w:name w:val="Абзац списка1"/>
    <w:basedOn w:val="a"/>
    <w:rsid w:val="00682F78"/>
    <w:pPr>
      <w:ind w:left="720" w:firstLine="709"/>
      <w:contextualSpacing/>
      <w:jc w:val="both"/>
    </w:pPr>
    <w:rPr>
      <w:sz w:val="28"/>
      <w:szCs w:val="24"/>
    </w:rPr>
  </w:style>
  <w:style w:type="paragraph" w:customStyle="1" w:styleId="Style4">
    <w:name w:val="Style4"/>
    <w:basedOn w:val="a"/>
    <w:rsid w:val="00682F78"/>
    <w:pPr>
      <w:widowControl w:val="0"/>
      <w:autoSpaceDE w:val="0"/>
      <w:autoSpaceDN w:val="0"/>
      <w:adjustRightInd w:val="0"/>
      <w:spacing w:line="323" w:lineRule="exact"/>
      <w:ind w:firstLine="840"/>
      <w:jc w:val="both"/>
    </w:pPr>
    <w:rPr>
      <w:rFonts w:eastAsia="Calibri"/>
      <w:sz w:val="24"/>
      <w:szCs w:val="24"/>
    </w:rPr>
  </w:style>
  <w:style w:type="character" w:customStyle="1" w:styleId="FontStyle17">
    <w:name w:val="Font Style17"/>
    <w:rsid w:val="00682F78"/>
    <w:rPr>
      <w:rFonts w:ascii="Times New Roman" w:hAnsi="Times New Roman"/>
      <w:sz w:val="26"/>
    </w:rPr>
  </w:style>
  <w:style w:type="paragraph" w:customStyle="1" w:styleId="aff8">
    <w:name w:val="Знак"/>
    <w:basedOn w:val="a"/>
    <w:rsid w:val="00682F78"/>
    <w:pPr>
      <w:spacing w:after="160" w:line="240" w:lineRule="exact"/>
      <w:ind w:firstLine="709"/>
      <w:jc w:val="both"/>
    </w:pPr>
    <w:rPr>
      <w:rFonts w:ascii="Verdana" w:hAnsi="Verdana" w:cs="Verdana"/>
      <w:lang w:val="en-US"/>
    </w:rPr>
  </w:style>
  <w:style w:type="character" w:customStyle="1" w:styleId="22">
    <w:name w:val="Знак Знак2"/>
    <w:semiHidden/>
    <w:rsid w:val="00682F78"/>
    <w:rPr>
      <w:rFonts w:ascii="Tahoma" w:hAnsi="Tahoma"/>
      <w:sz w:val="16"/>
    </w:rPr>
  </w:style>
  <w:style w:type="paragraph" w:customStyle="1" w:styleId="ConsPlusTitle">
    <w:name w:val="ConsPlusTitle"/>
    <w:rsid w:val="00682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3">
    <w:name w:val="Заголовок №2_"/>
    <w:link w:val="24"/>
    <w:locked/>
    <w:rsid w:val="00682F78"/>
    <w:rPr>
      <w:b/>
      <w:sz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682F78"/>
    <w:pPr>
      <w:widowControl w:val="0"/>
      <w:shd w:val="clear" w:color="auto" w:fill="FFFFFF"/>
      <w:spacing w:before="60" w:line="331" w:lineRule="exact"/>
      <w:ind w:firstLine="709"/>
      <w:jc w:val="center"/>
      <w:outlineLvl w:val="1"/>
    </w:pPr>
    <w:rPr>
      <w:rFonts w:asciiTheme="minorHAnsi" w:eastAsiaTheme="minorHAnsi" w:hAnsiTheme="minorHAnsi" w:cstheme="minorBidi"/>
      <w:b/>
      <w:sz w:val="25"/>
      <w:szCs w:val="22"/>
      <w:shd w:val="clear" w:color="auto" w:fill="FFFFFF"/>
      <w:lang w:eastAsia="en-US"/>
    </w:rPr>
  </w:style>
  <w:style w:type="character" w:customStyle="1" w:styleId="1a">
    <w:name w:val="Заголовок №1_"/>
    <w:link w:val="1b"/>
    <w:locked/>
    <w:rsid w:val="00682F78"/>
    <w:rPr>
      <w:spacing w:val="10"/>
      <w:sz w:val="25"/>
      <w:shd w:val="clear" w:color="auto" w:fill="FFFFFF"/>
    </w:rPr>
  </w:style>
  <w:style w:type="paragraph" w:customStyle="1" w:styleId="1b">
    <w:name w:val="Заголовок №1"/>
    <w:basedOn w:val="a"/>
    <w:link w:val="1a"/>
    <w:rsid w:val="00682F78"/>
    <w:pPr>
      <w:widowControl w:val="0"/>
      <w:shd w:val="clear" w:color="auto" w:fill="FFFFFF"/>
      <w:spacing w:after="60" w:line="240" w:lineRule="atLeast"/>
      <w:ind w:firstLine="709"/>
      <w:jc w:val="both"/>
      <w:outlineLvl w:val="0"/>
    </w:pPr>
    <w:rPr>
      <w:rFonts w:asciiTheme="minorHAnsi" w:eastAsiaTheme="minorHAnsi" w:hAnsiTheme="minorHAnsi" w:cstheme="minorBidi"/>
      <w:spacing w:val="10"/>
      <w:sz w:val="25"/>
      <w:szCs w:val="22"/>
      <w:shd w:val="clear" w:color="auto" w:fill="FFFFFF"/>
      <w:lang w:eastAsia="en-US"/>
    </w:rPr>
  </w:style>
  <w:style w:type="character" w:customStyle="1" w:styleId="aff9">
    <w:name w:val="Основной текст_"/>
    <w:link w:val="1c"/>
    <w:locked/>
    <w:rsid w:val="00682F78"/>
    <w:rPr>
      <w:shd w:val="clear" w:color="auto" w:fill="FFFFFF"/>
    </w:rPr>
  </w:style>
  <w:style w:type="paragraph" w:customStyle="1" w:styleId="1c">
    <w:name w:val="Основной текст1"/>
    <w:basedOn w:val="a"/>
    <w:link w:val="aff9"/>
    <w:rsid w:val="00682F78"/>
    <w:pPr>
      <w:widowControl w:val="0"/>
      <w:shd w:val="clear" w:color="auto" w:fill="FFFFFF"/>
      <w:ind w:firstLine="709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02">
    <w:name w:val="Основной текст + 10"/>
    <w:aliases w:val="5 pt"/>
    <w:rsid w:val="00682F7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xl63">
    <w:name w:val="xl63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682F78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5">
    <w:name w:val="xl65"/>
    <w:basedOn w:val="a"/>
    <w:rsid w:val="00682F78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82F78"/>
    <w:pPr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  <w:textAlignment w:val="center"/>
    </w:pPr>
    <w:rPr>
      <w:color w:val="339966"/>
      <w:sz w:val="24"/>
      <w:szCs w:val="24"/>
    </w:rPr>
  </w:style>
  <w:style w:type="paragraph" w:customStyle="1" w:styleId="xl88">
    <w:name w:val="xl88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89">
    <w:name w:val="xl89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82F78"/>
    <w:pPr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682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682F78"/>
    <w:pPr>
      <w:spacing w:before="100" w:beforeAutospacing="1" w:after="100" w:afterAutospacing="1"/>
      <w:ind w:firstLine="709"/>
      <w:jc w:val="right"/>
    </w:pPr>
    <w:rPr>
      <w:sz w:val="24"/>
      <w:szCs w:val="24"/>
    </w:rPr>
  </w:style>
  <w:style w:type="paragraph" w:styleId="affa">
    <w:name w:val="Revision"/>
    <w:hidden/>
    <w:uiPriority w:val="99"/>
    <w:semiHidden/>
    <w:rsid w:val="00682F78"/>
    <w:pPr>
      <w:spacing w:after="0" w:line="240" w:lineRule="auto"/>
    </w:pPr>
    <w:rPr>
      <w:rFonts w:ascii="Calibri" w:eastAsia="Times New Roman" w:hAnsi="Calibri" w:cs="Times New Roman"/>
    </w:rPr>
  </w:style>
  <w:style w:type="character" w:styleId="affb">
    <w:name w:val="line number"/>
    <w:rsid w:val="00682F78"/>
  </w:style>
  <w:style w:type="table" w:customStyle="1" w:styleId="1d">
    <w:name w:val="Сетка таблицы1"/>
    <w:basedOn w:val="a1"/>
    <w:next w:val="af7"/>
    <w:uiPriority w:val="59"/>
    <w:rsid w:val="00682F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682F78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82F78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682F78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both"/>
      <w:textAlignment w:val="center"/>
    </w:pPr>
    <w:rPr>
      <w:sz w:val="24"/>
      <w:szCs w:val="24"/>
    </w:rPr>
  </w:style>
  <w:style w:type="paragraph" w:customStyle="1" w:styleId="font8">
    <w:name w:val="font8"/>
    <w:basedOn w:val="a"/>
    <w:rsid w:val="00682F78"/>
    <w:pPr>
      <w:spacing w:before="100" w:beforeAutospacing="1" w:after="100" w:afterAutospacing="1"/>
      <w:ind w:firstLine="709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682F78"/>
    <w:pPr>
      <w:shd w:val="clear" w:color="000000" w:fill="FFFFFF"/>
      <w:spacing w:before="100" w:beforeAutospacing="1" w:after="100" w:afterAutospacing="1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682F78"/>
    <w:pP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character" w:styleId="affc">
    <w:name w:val="Intense Emphasis"/>
    <w:uiPriority w:val="21"/>
    <w:qFormat/>
    <w:rsid w:val="00682F78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682F78"/>
    <w:rPr>
      <w:i/>
      <w:iCs/>
      <w:color w:val="808080"/>
    </w:rPr>
  </w:style>
  <w:style w:type="paragraph" w:styleId="affe">
    <w:name w:val="caption"/>
    <w:basedOn w:val="a"/>
    <w:next w:val="a"/>
    <w:semiHidden/>
    <w:unhideWhenUsed/>
    <w:qFormat/>
    <w:rsid w:val="00682F78"/>
    <w:pPr>
      <w:ind w:firstLine="709"/>
      <w:jc w:val="both"/>
    </w:pPr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682F78"/>
    <w:pPr>
      <w:ind w:firstLine="709"/>
      <w:jc w:val="both"/>
    </w:pPr>
    <w:rPr>
      <w:i/>
      <w:iCs/>
      <w:color w:val="000000"/>
      <w:sz w:val="28"/>
      <w:szCs w:val="24"/>
    </w:rPr>
  </w:style>
  <w:style w:type="character" w:customStyle="1" w:styleId="26">
    <w:name w:val="Цитата 2 Знак"/>
    <w:basedOn w:val="a0"/>
    <w:link w:val="25"/>
    <w:uiPriority w:val="29"/>
    <w:rsid w:val="00682F78"/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paragraph" w:styleId="afff">
    <w:name w:val="Intense Quote"/>
    <w:basedOn w:val="a"/>
    <w:next w:val="a"/>
    <w:link w:val="afff0"/>
    <w:uiPriority w:val="30"/>
    <w:qFormat/>
    <w:rsid w:val="00682F78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  <w:sz w:val="28"/>
      <w:szCs w:val="24"/>
    </w:rPr>
  </w:style>
  <w:style w:type="character" w:customStyle="1" w:styleId="afff0">
    <w:name w:val="Выделенная цитата Знак"/>
    <w:basedOn w:val="a0"/>
    <w:link w:val="afff"/>
    <w:uiPriority w:val="30"/>
    <w:rsid w:val="00682F78"/>
    <w:rPr>
      <w:rFonts w:ascii="Times New Roman" w:eastAsia="Times New Roman" w:hAnsi="Times New Roman" w:cs="Times New Roman"/>
      <w:b/>
      <w:bCs/>
      <w:i/>
      <w:iCs/>
      <w:color w:val="4F81BD"/>
      <w:sz w:val="28"/>
      <w:szCs w:val="24"/>
      <w:lang w:eastAsia="ru-RU"/>
    </w:rPr>
  </w:style>
  <w:style w:type="character" w:styleId="afff1">
    <w:name w:val="Subtle Reference"/>
    <w:uiPriority w:val="31"/>
    <w:qFormat/>
    <w:rsid w:val="00682F78"/>
    <w:rPr>
      <w:smallCaps/>
      <w:color w:val="C0504D"/>
      <w:u w:val="single"/>
    </w:rPr>
  </w:style>
  <w:style w:type="character" w:styleId="afff2">
    <w:name w:val="Intense Reference"/>
    <w:uiPriority w:val="32"/>
    <w:qFormat/>
    <w:rsid w:val="00682F78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qFormat/>
    <w:rsid w:val="00682F78"/>
    <w:rPr>
      <w:b/>
      <w:bCs/>
      <w:smallCaps/>
      <w:spacing w:val="5"/>
    </w:rPr>
  </w:style>
  <w:style w:type="paragraph" w:styleId="afff4">
    <w:name w:val="TOC Heading"/>
    <w:basedOn w:val="1"/>
    <w:next w:val="a"/>
    <w:uiPriority w:val="39"/>
    <w:semiHidden/>
    <w:unhideWhenUsed/>
    <w:qFormat/>
    <w:rsid w:val="00682F78"/>
    <w:pPr>
      <w:spacing w:line="276" w:lineRule="auto"/>
      <w:outlineLvl w:val="9"/>
    </w:pPr>
    <w:rPr>
      <w:rFonts w:ascii="Cambria" w:eastAsia="Times New Roman" w:hAnsi="Cambria" w:cs="Times New Roman"/>
    </w:rPr>
  </w:style>
  <w:style w:type="table" w:customStyle="1" w:styleId="Pro-Table2">
    <w:name w:val="Pro-Table2"/>
    <w:basedOn w:val="a1"/>
    <w:rsid w:val="00682F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27">
    <w:name w:val="Сетка таблицы2"/>
    <w:basedOn w:val="a1"/>
    <w:next w:val="af7"/>
    <w:uiPriority w:val="59"/>
    <w:rsid w:val="00682F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682F78"/>
    <w:pP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7">
    <w:name w:val="xl107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682F78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rsid w:val="00682F78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rsid w:val="00682F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682F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"/>
    <w:rsid w:val="00682F7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682F7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"/>
    <w:rsid w:val="00682F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"/>
    <w:rsid w:val="00682F78"/>
    <w:pPr>
      <w:pBdr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682F78"/>
    <w:pPr>
      <w:pBdr>
        <w:top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682F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682F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682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682F78"/>
    <w:pPr>
      <w:pBdr>
        <w:top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682F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"/>
    <w:rsid w:val="00682F78"/>
    <w:pPr>
      <w:pBdr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682F78"/>
    <w:pPr>
      <w:pBdr>
        <w:top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682F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682F78"/>
    <w:pPr>
      <w:pBdr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682F78"/>
    <w:pPr>
      <w:pBdr>
        <w:top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682F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682F78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682F78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682F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682F78"/>
    <w:pPr>
      <w:pBdr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682F78"/>
    <w:pPr>
      <w:pBdr>
        <w:top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6">
    <w:name w:val="xl166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682F7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9">
    <w:name w:val="xl169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"/>
    <w:rsid w:val="00682F7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682F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682F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09">
    <w:name w:val="xl209"/>
    <w:basedOn w:val="a"/>
    <w:rsid w:val="0068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682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2">
    <w:name w:val="xl212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"/>
    <w:rsid w:val="00682F7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682F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682F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682F7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8">
    <w:name w:val="xl218"/>
    <w:basedOn w:val="a"/>
    <w:rsid w:val="00682F7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9">
    <w:name w:val="xl219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7">
    <w:name w:val="xl227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3">
    <w:name w:val="xl253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5">
    <w:name w:val="xl255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7">
    <w:name w:val="xl257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8">
    <w:name w:val="xl258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682F7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682F78"/>
    <w:pPr>
      <w:pBdr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a"/>
    <w:rsid w:val="00682F7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682F7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9">
    <w:name w:val="xl269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0">
    <w:name w:val="xl270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1">
    <w:name w:val="xl271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2">
    <w:name w:val="xl272"/>
    <w:basedOn w:val="a"/>
    <w:rsid w:val="00682F7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3">
    <w:name w:val="xl273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4">
    <w:name w:val="xl274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"/>
    <w:rsid w:val="00682F7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0">
    <w:name w:val="xl280"/>
    <w:basedOn w:val="a"/>
    <w:rsid w:val="00682F7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682F7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2">
    <w:name w:val="xl282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4">
    <w:name w:val="xl284"/>
    <w:basedOn w:val="a"/>
    <w:rsid w:val="00682F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"/>
    <w:rsid w:val="0068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6">
    <w:name w:val="xl286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rsid w:val="00682F7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0">
    <w:name w:val="xl290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2">
    <w:name w:val="xl292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3">
    <w:name w:val="xl293"/>
    <w:basedOn w:val="a"/>
    <w:rsid w:val="00682F7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4">
    <w:name w:val="xl294"/>
    <w:basedOn w:val="a"/>
    <w:rsid w:val="0068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"/>
    <w:rsid w:val="0068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"/>
    <w:rsid w:val="0068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7">
    <w:name w:val="xl297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8">
    <w:name w:val="xl298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99">
    <w:name w:val="xl299"/>
    <w:basedOn w:val="a"/>
    <w:rsid w:val="00682F7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00">
    <w:name w:val="xl300"/>
    <w:basedOn w:val="a"/>
    <w:rsid w:val="00682F7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682F78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"/>
    <w:rsid w:val="00682F7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e">
    <w:name w:val="Без интервала1"/>
    <w:rsid w:val="00CE6D3C"/>
    <w:pPr>
      <w:spacing w:after="0" w:line="240" w:lineRule="auto"/>
    </w:pPr>
    <w:rPr>
      <w:rFonts w:ascii="Century Schoolbook" w:eastAsia="Times New Roman" w:hAnsi="Century Schoolbook" w:cs="Century Schoolbook"/>
    </w:rPr>
  </w:style>
  <w:style w:type="table" w:customStyle="1" w:styleId="110">
    <w:name w:val="Сетка таблицы11"/>
    <w:basedOn w:val="a1"/>
    <w:next w:val="af7"/>
    <w:uiPriority w:val="59"/>
    <w:rsid w:val="001C6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7"/>
    <w:uiPriority w:val="59"/>
    <w:rsid w:val="001C6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7">
    <w:name w:val="Char Style 17"/>
    <w:basedOn w:val="a0"/>
    <w:link w:val="Style16"/>
    <w:uiPriority w:val="99"/>
    <w:locked/>
    <w:rsid w:val="001C60BC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1C60BC"/>
    <w:pPr>
      <w:widowControl w:val="0"/>
      <w:shd w:val="clear" w:color="auto" w:fill="FFFFFF"/>
      <w:spacing w:line="331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f5">
    <w:name w:val="Содержимое таблицы"/>
    <w:basedOn w:val="a"/>
    <w:rsid w:val="001C60BC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table" w:customStyle="1" w:styleId="Pro-Table3">
    <w:name w:val="Pro-Table3"/>
    <w:basedOn w:val="a1"/>
    <w:rsid w:val="00267D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Pro-Table11">
    <w:name w:val="Pro-Table11"/>
    <w:basedOn w:val="a1"/>
    <w:rsid w:val="00267D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6" w:space="0" w:color="A6A6A6"/>
        <w:insideV w:val="single" w:sz="6" w:space="0" w:color="A6A6A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cBorders>
      </w:tcPr>
    </w:tblStylePr>
  </w:style>
  <w:style w:type="table" w:customStyle="1" w:styleId="120">
    <w:name w:val="Сетка таблицы12"/>
    <w:basedOn w:val="a1"/>
    <w:next w:val="af7"/>
    <w:uiPriority w:val="59"/>
    <w:rsid w:val="00267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7"/>
    <w:uiPriority w:val="59"/>
    <w:rsid w:val="00267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-Table4">
    <w:name w:val="Pro-Table4"/>
    <w:basedOn w:val="a1"/>
    <w:rsid w:val="00267D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Pro-Table12">
    <w:name w:val="Pro-Table12"/>
    <w:basedOn w:val="a1"/>
    <w:rsid w:val="00267D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6" w:space="0" w:color="A6A6A6"/>
        <w:insideV w:val="single" w:sz="6" w:space="0" w:color="A6A6A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cBorders>
      </w:tcPr>
    </w:tblStylePr>
  </w:style>
  <w:style w:type="table" w:customStyle="1" w:styleId="130">
    <w:name w:val="Сетка таблицы13"/>
    <w:basedOn w:val="a1"/>
    <w:next w:val="af7"/>
    <w:uiPriority w:val="59"/>
    <w:rsid w:val="00267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7"/>
    <w:uiPriority w:val="59"/>
    <w:rsid w:val="00267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-Table5">
    <w:name w:val="Pro-Table5"/>
    <w:basedOn w:val="a1"/>
    <w:rsid w:val="00267D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  <w:shd w:val="clear" w:color="auto" w:fill="auto"/>
      </w:tcPr>
    </w:tblStylePr>
  </w:style>
  <w:style w:type="table" w:customStyle="1" w:styleId="Pro-Table13">
    <w:name w:val="Pro-Table13"/>
    <w:basedOn w:val="a1"/>
    <w:rsid w:val="00267D78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top w:val="single" w:sz="2" w:space="0" w:color="A6A6A6"/>
        <w:left w:val="single" w:sz="2" w:space="0" w:color="A6A6A6"/>
        <w:bottom w:val="single" w:sz="2" w:space="0" w:color="A6A6A6"/>
        <w:right w:val="single" w:sz="2" w:space="0" w:color="A6A6A6"/>
        <w:insideH w:val="single" w:sz="6" w:space="0" w:color="A6A6A6"/>
        <w:insideV w:val="single" w:sz="6" w:space="0" w:color="A6A6A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 w:val="0"/>
        <w:i w:val="0"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cBorders>
      </w:tcPr>
    </w:tblStylePr>
  </w:style>
  <w:style w:type="table" w:customStyle="1" w:styleId="140">
    <w:name w:val="Сетка таблицы14"/>
    <w:basedOn w:val="a1"/>
    <w:next w:val="af7"/>
    <w:uiPriority w:val="59"/>
    <w:rsid w:val="00267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7"/>
    <w:uiPriority w:val="59"/>
    <w:rsid w:val="00267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A23B74"/>
    <w:pPr>
      <w:widowControl w:val="0"/>
      <w:shd w:val="clear" w:color="auto" w:fill="FFFFFF"/>
      <w:spacing w:line="274" w:lineRule="exact"/>
    </w:pPr>
    <w:rPr>
      <w:color w:val="000000"/>
      <w:spacing w:val="3"/>
      <w:sz w:val="21"/>
      <w:szCs w:val="2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13605</Words>
  <Characters>77553</Characters>
  <Application>Microsoft Office Word</Application>
  <DocSecurity>4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2025-12-18T08:38:00Z</cp:lastPrinted>
  <dcterms:created xsi:type="dcterms:W3CDTF">2026-05-06T13:02:00Z</dcterms:created>
  <dcterms:modified xsi:type="dcterms:W3CDTF">2026-05-06T13:02:00Z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10d3bb20-35c8-40d6-98a0-731d430fb01e</vt:lpwstr>
  </property>
</Properties>
</file>