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A0" w:rsidRDefault="00E07D82" w:rsidP="00E07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D82">
        <w:rPr>
          <w:rFonts w:ascii="Times New Roman" w:hAnsi="Times New Roman" w:cs="Times New Roman"/>
          <w:b/>
          <w:sz w:val="24"/>
          <w:szCs w:val="24"/>
        </w:rPr>
        <w:t>Основные результаты деятельности антитеррористической комиссии Сосновоборского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p w:rsidR="00E07D82" w:rsidRPr="008619E7" w:rsidRDefault="00E07D82" w:rsidP="00E07D82">
      <w:pPr>
        <w:pStyle w:val="Style5"/>
        <w:widowControl/>
        <w:tabs>
          <w:tab w:val="left" w:pos="709"/>
        </w:tabs>
        <w:spacing w:before="240" w:line="240" w:lineRule="auto"/>
        <w:ind w:firstLine="567"/>
        <w:rPr>
          <w:lang w:bidi="ru-RU"/>
        </w:rPr>
      </w:pPr>
      <w:proofErr w:type="gramStart"/>
      <w:r>
        <w:t xml:space="preserve">В 2025 году деятельность антитеррористической комиссии муниципального образования </w:t>
      </w:r>
      <w:proofErr w:type="spellStart"/>
      <w:r>
        <w:t>Сосновоборский</w:t>
      </w:r>
      <w:proofErr w:type="spellEnd"/>
      <w:r>
        <w:t xml:space="preserve"> городской округ Ленинградской области была организована в соответствии с требованиями Федерального законодательства, решениями и рекомендациями Национального антитеррористического комитета, решениями антитеррористической комиссии в Ленинградской области, а также с учетом оперативной обстановки, складывающейся на территории Сосновоборского городского округа, </w:t>
      </w:r>
      <w:r w:rsidRPr="008619E7">
        <w:rPr>
          <w:lang w:bidi="ru-RU"/>
        </w:rPr>
        <w:t>в том числе на фоне проведения специальной военной операции.</w:t>
      </w:r>
      <w:proofErr w:type="gramEnd"/>
    </w:p>
    <w:p w:rsidR="00E07D82" w:rsidRDefault="00E07D82" w:rsidP="00E07D82">
      <w:pPr>
        <w:tabs>
          <w:tab w:val="left" w:pos="709"/>
        </w:tabs>
        <w:spacing w:before="24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82">
        <w:rPr>
          <w:rFonts w:ascii="Times New Roman" w:hAnsi="Times New Roman" w:cs="Times New Roman"/>
          <w:sz w:val="24"/>
          <w:szCs w:val="24"/>
        </w:rPr>
        <w:t>На протяжении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7D82">
        <w:rPr>
          <w:rFonts w:ascii="Times New Roman" w:hAnsi="Times New Roman" w:cs="Times New Roman"/>
          <w:sz w:val="24"/>
          <w:szCs w:val="24"/>
        </w:rPr>
        <w:t xml:space="preserve"> года оперативная и общественно-политическая обстановка в сфере противодействия террористическим угрозам на территории городского округа была стабильной и контролируемой. Террористических актов допущено не было, массовых беспорядков не зафиксировано.  </w:t>
      </w:r>
    </w:p>
    <w:p w:rsidR="00E07D82" w:rsidRPr="00E07D82" w:rsidRDefault="00E07D82" w:rsidP="00E07D82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</w:t>
      </w:r>
      <w:r w:rsidRPr="00E07D82">
        <w:rPr>
          <w:rFonts w:ascii="Times New Roman" w:hAnsi="Times New Roman" w:cs="Times New Roman"/>
          <w:sz w:val="24"/>
          <w:szCs w:val="24"/>
          <w:lang w:bidi="ru-RU"/>
        </w:rPr>
        <w:t>риоритетны</w:t>
      </w:r>
      <w:r>
        <w:rPr>
          <w:rFonts w:ascii="Times New Roman" w:hAnsi="Times New Roman" w:cs="Times New Roman"/>
          <w:sz w:val="24"/>
          <w:szCs w:val="24"/>
          <w:lang w:bidi="ru-RU"/>
        </w:rPr>
        <w:t>ми</w:t>
      </w:r>
      <w:r w:rsidRPr="00E07D82">
        <w:rPr>
          <w:rFonts w:ascii="Times New Roman" w:hAnsi="Times New Roman" w:cs="Times New Roman"/>
          <w:sz w:val="24"/>
          <w:szCs w:val="24"/>
          <w:lang w:bidi="ru-RU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bidi="ru-RU"/>
        </w:rPr>
        <w:t>ами являлись</w:t>
      </w:r>
      <w:r w:rsidRPr="00E07D82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E07D82" w:rsidRPr="00E07D82" w:rsidRDefault="00E07D82" w:rsidP="00E07D82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80" w:line="240" w:lineRule="auto"/>
        <w:ind w:firstLine="567"/>
        <w:jc w:val="both"/>
        <w:rPr>
          <w:color w:val="auto"/>
        </w:rPr>
      </w:pPr>
      <w:r>
        <w:rPr>
          <w:color w:val="auto"/>
        </w:rPr>
        <w:t>П</w:t>
      </w:r>
      <w:r w:rsidRPr="00E07D82">
        <w:rPr>
          <w:color w:val="auto"/>
        </w:rPr>
        <w:t>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Сосновоборского городского округа, для своевременного принятия действенных мер по устранению выявленных причин, условий и обстоятельств форм</w:t>
      </w:r>
      <w:r>
        <w:rPr>
          <w:color w:val="auto"/>
        </w:rPr>
        <w:t>ирования террористических угроз.</w:t>
      </w:r>
    </w:p>
    <w:p w:rsidR="00E07D82" w:rsidRPr="00E07D82" w:rsidRDefault="00E07D82" w:rsidP="00E07D82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80" w:line="240" w:lineRule="auto"/>
        <w:ind w:firstLine="567"/>
        <w:jc w:val="both"/>
        <w:rPr>
          <w:color w:val="auto"/>
        </w:rPr>
      </w:pPr>
      <w:r>
        <w:rPr>
          <w:color w:val="auto"/>
        </w:rPr>
        <w:t>И</w:t>
      </w:r>
      <w:r w:rsidRPr="00E07D82">
        <w:rPr>
          <w:color w:val="auto"/>
        </w:rPr>
        <w:t xml:space="preserve">сключение формального подхода в осуществлении </w:t>
      </w:r>
      <w:proofErr w:type="gramStart"/>
      <w:r w:rsidRPr="00E07D82">
        <w:rPr>
          <w:color w:val="auto"/>
        </w:rPr>
        <w:t>оценки результативности деятельности территориальных органов федеральных органов исполнительной власти</w:t>
      </w:r>
      <w:proofErr w:type="gramEnd"/>
      <w:r w:rsidRPr="00E07D82">
        <w:rPr>
          <w:color w:val="auto"/>
        </w:rPr>
        <w:t xml:space="preserve"> и органов местного самоуправл</w:t>
      </w:r>
      <w:r>
        <w:rPr>
          <w:color w:val="auto"/>
        </w:rPr>
        <w:t>ения по профилактике терроризма.</w:t>
      </w:r>
    </w:p>
    <w:p w:rsidR="00E07D82" w:rsidRPr="00E07D82" w:rsidRDefault="00E07D82" w:rsidP="00E07D82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80" w:line="240" w:lineRule="auto"/>
        <w:ind w:firstLine="567"/>
        <w:jc w:val="both"/>
        <w:rPr>
          <w:color w:val="auto"/>
        </w:rPr>
      </w:pPr>
      <w:r>
        <w:rPr>
          <w:color w:val="auto"/>
        </w:rPr>
        <w:t>О</w:t>
      </w:r>
      <w:r w:rsidRPr="00E07D82">
        <w:rPr>
          <w:color w:val="auto"/>
        </w:rPr>
        <w:t xml:space="preserve">беспечение надлежащей реализации комплекса организационных мер, направленных на устранение имеющихся недостатков в </w:t>
      </w:r>
      <w:r>
        <w:rPr>
          <w:color w:val="auto"/>
        </w:rPr>
        <w:t>антитеррористической защищенности</w:t>
      </w:r>
      <w:r w:rsidRPr="00E07D82">
        <w:rPr>
          <w:color w:val="auto"/>
        </w:rPr>
        <w:t xml:space="preserve"> объектов культуры, спорта и образования</w:t>
      </w:r>
      <w:r>
        <w:rPr>
          <w:color w:val="auto"/>
        </w:rPr>
        <w:t>.</w:t>
      </w:r>
    </w:p>
    <w:p w:rsidR="00E07D82" w:rsidRPr="00E07D82" w:rsidRDefault="00E07D82" w:rsidP="00E07D82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80" w:line="240" w:lineRule="auto"/>
        <w:ind w:firstLine="567"/>
        <w:jc w:val="both"/>
        <w:rPr>
          <w:color w:val="auto"/>
        </w:rPr>
      </w:pPr>
      <w:r>
        <w:rPr>
          <w:color w:val="auto"/>
        </w:rPr>
        <w:t>О</w:t>
      </w:r>
      <w:r w:rsidRPr="00E07D82">
        <w:rPr>
          <w:color w:val="auto"/>
        </w:rPr>
        <w:t>рганизация деятельности субъектов профилактики по реализации мероприятий, предусмотренных Комплексным планом противодействия идеологии терроризма в Российской Федерации на 2024-2028 годы, утверждённым Президентом Российской Федерации 30.12.2023</w:t>
      </w:r>
      <w:r>
        <w:rPr>
          <w:color w:val="auto"/>
        </w:rPr>
        <w:t>.</w:t>
      </w:r>
    </w:p>
    <w:p w:rsidR="00E07D82" w:rsidRPr="00E07D82" w:rsidRDefault="00E07D82" w:rsidP="00E07D82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80" w:line="240" w:lineRule="auto"/>
        <w:ind w:firstLine="567"/>
        <w:jc w:val="both"/>
        <w:rPr>
          <w:color w:val="auto"/>
        </w:rPr>
      </w:pPr>
      <w:r>
        <w:rPr>
          <w:color w:val="auto"/>
        </w:rPr>
        <w:t>П</w:t>
      </w:r>
      <w:r w:rsidRPr="00E07D82">
        <w:rPr>
          <w:color w:val="auto"/>
        </w:rPr>
        <w:t>овышение качества индивидуальных профилактических мероприятий с лицами, подверженными воздействию идеологии терроризма и идей неонацизма, либо подпавшими под их влияние, для формирования у них антитеррористического мировоззрения посредством использования наиболее действенн</w:t>
      </w:r>
      <w:r>
        <w:rPr>
          <w:color w:val="auto"/>
        </w:rPr>
        <w:t>ых форм и способов профилактики.</w:t>
      </w:r>
    </w:p>
    <w:p w:rsidR="00E07D82" w:rsidRPr="00E07D82" w:rsidRDefault="00E07D82" w:rsidP="00E07D82">
      <w:pPr>
        <w:pStyle w:val="1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80" w:line="240" w:lineRule="auto"/>
        <w:ind w:firstLine="567"/>
        <w:jc w:val="both"/>
        <w:rPr>
          <w:color w:val="auto"/>
        </w:rPr>
      </w:pPr>
      <w:r>
        <w:rPr>
          <w:color w:val="auto"/>
        </w:rPr>
        <w:t>С</w:t>
      </w:r>
      <w:r w:rsidRPr="00E07D82">
        <w:rPr>
          <w:color w:val="auto"/>
        </w:rPr>
        <w:t>овершенствование информационно-пропагандистской работы по противодействию распространения идеологии терроризма, идей неонацизма и различных деструктивных движений, прежде всего в сети «Интернет»;</w:t>
      </w:r>
    </w:p>
    <w:p w:rsidR="00E07D82" w:rsidRPr="00E07D82" w:rsidRDefault="00E07D82" w:rsidP="00E07D8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DB9" w:rsidRDefault="00CA6DB9" w:rsidP="00CA6D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 2025 год всего п</w:t>
      </w:r>
      <w:r w:rsidRPr="00E07D82">
        <w:rPr>
          <w:rFonts w:ascii="Times New Roman" w:hAnsi="Times New Roman" w:cs="Times New Roman"/>
          <w:sz w:val="24"/>
          <w:szCs w:val="24"/>
        </w:rPr>
        <w:t xml:space="preserve">роведено 4 </w:t>
      </w:r>
      <w:proofErr w:type="gramStart"/>
      <w:r w:rsidRPr="00E07D82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Pr="00E07D82">
        <w:rPr>
          <w:rFonts w:ascii="Times New Roman" w:hAnsi="Times New Roman" w:cs="Times New Roman"/>
          <w:sz w:val="24"/>
          <w:szCs w:val="24"/>
        </w:rPr>
        <w:t xml:space="preserve"> заседания и 1 внеплановое заседание рабочей группы АТК. Рассмотрено 20 вопросов.</w:t>
      </w:r>
    </w:p>
    <w:p w:rsidR="00CA6DB9" w:rsidRDefault="00CA6DB9" w:rsidP="00CA6D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DB9" w:rsidRPr="00FD654E" w:rsidRDefault="002775E3" w:rsidP="00CA6D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6DB9" w:rsidRPr="00FD654E">
        <w:rPr>
          <w:rFonts w:ascii="Times New Roman" w:hAnsi="Times New Roman" w:cs="Times New Roman"/>
          <w:sz w:val="24"/>
          <w:szCs w:val="24"/>
        </w:rPr>
        <w:t xml:space="preserve">Основным направлением </w:t>
      </w:r>
      <w:r w:rsidR="00CA6DB9" w:rsidRPr="00FD654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CA6DB9">
        <w:rPr>
          <w:rFonts w:ascii="Times New Roman" w:hAnsi="Times New Roman" w:cs="Times New Roman"/>
          <w:bCs/>
          <w:sz w:val="24"/>
          <w:szCs w:val="24"/>
        </w:rPr>
        <w:t xml:space="preserve"> антитеррористической комиссии  является</w:t>
      </w:r>
      <w:r w:rsidR="002C0E0D">
        <w:rPr>
          <w:rFonts w:ascii="Times New Roman" w:hAnsi="Times New Roman" w:cs="Times New Roman"/>
          <w:bCs/>
          <w:sz w:val="24"/>
          <w:szCs w:val="24"/>
        </w:rPr>
        <w:t xml:space="preserve"> также </w:t>
      </w:r>
      <w:r w:rsidR="00CA6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DB9" w:rsidRPr="00FD654E">
        <w:rPr>
          <w:rFonts w:ascii="Times New Roman" w:hAnsi="Times New Roman" w:cs="Times New Roman"/>
          <w:bCs/>
          <w:sz w:val="24"/>
          <w:szCs w:val="24"/>
        </w:rPr>
        <w:t>обеспечение безопасности</w:t>
      </w:r>
      <w:r w:rsidR="00CA6DB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A6DB9" w:rsidRPr="00FD654E">
        <w:rPr>
          <w:rFonts w:ascii="Times New Roman" w:hAnsi="Times New Roman" w:cs="Times New Roman"/>
          <w:bCs/>
          <w:sz w:val="24"/>
          <w:szCs w:val="24"/>
        </w:rPr>
        <w:t>в учреждениях образования, культуры, спорта.</w:t>
      </w:r>
    </w:p>
    <w:p w:rsidR="00CA6DB9" w:rsidRDefault="00CA6DB9" w:rsidP="002C0E0D">
      <w:pPr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654E">
        <w:rPr>
          <w:rFonts w:ascii="Times New Roman" w:hAnsi="Times New Roman" w:cs="Times New Roman"/>
          <w:sz w:val="24"/>
          <w:szCs w:val="24"/>
        </w:rPr>
        <w:t xml:space="preserve"> году на вышеуказанных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54E">
        <w:rPr>
          <w:rFonts w:ascii="Times New Roman" w:hAnsi="Times New Roman" w:cs="Times New Roman"/>
          <w:sz w:val="24"/>
          <w:szCs w:val="24"/>
        </w:rPr>
        <w:t xml:space="preserve">проведены тренировки по реализации планов обеспечения антитеррористической защищенности объектов. </w:t>
      </w:r>
    </w:p>
    <w:p w:rsidR="00A36C6F" w:rsidRDefault="00A36C6F" w:rsidP="00A36C6F">
      <w:pPr>
        <w:pStyle w:val="a7"/>
        <w:tabs>
          <w:tab w:val="left" w:pos="1134"/>
        </w:tabs>
        <w:spacing w:line="276" w:lineRule="auto"/>
        <w:ind w:firstLine="568"/>
        <w:rPr>
          <w:szCs w:val="24"/>
        </w:rPr>
      </w:pPr>
      <w:r w:rsidRPr="00FD654E">
        <w:rPr>
          <w:szCs w:val="24"/>
        </w:rPr>
        <w:lastRenderedPageBreak/>
        <w:t>В 202</w:t>
      </w:r>
      <w:r>
        <w:rPr>
          <w:szCs w:val="24"/>
        </w:rPr>
        <w:t>5</w:t>
      </w:r>
      <w:r w:rsidRPr="00FD654E">
        <w:rPr>
          <w:szCs w:val="24"/>
        </w:rPr>
        <w:t xml:space="preserve"> году профильными отраслевыми органами местного самоуправления проведено 1</w:t>
      </w:r>
      <w:r w:rsidR="002C0E0D">
        <w:rPr>
          <w:szCs w:val="24"/>
        </w:rPr>
        <w:t>81</w:t>
      </w:r>
      <w:r w:rsidRPr="00FD654E">
        <w:rPr>
          <w:szCs w:val="24"/>
        </w:rPr>
        <w:t xml:space="preserve"> мероприяти</w:t>
      </w:r>
      <w:r w:rsidR="002C0E0D">
        <w:rPr>
          <w:szCs w:val="24"/>
        </w:rPr>
        <w:t>е</w:t>
      </w:r>
      <w:r w:rsidRPr="00FD654E">
        <w:rPr>
          <w:szCs w:val="24"/>
        </w:rPr>
        <w:t>, направленн</w:t>
      </w:r>
      <w:r w:rsidR="002C0E0D">
        <w:rPr>
          <w:szCs w:val="24"/>
        </w:rPr>
        <w:t>ое</w:t>
      </w:r>
      <w:r w:rsidRPr="00FD654E">
        <w:rPr>
          <w:szCs w:val="24"/>
        </w:rPr>
        <w:t xml:space="preserve"> на развитие у детей и молодежи неприятия идеологии терроризма и привитие традиционных российских духовно-нравственных ценностей.</w:t>
      </w:r>
      <w:r>
        <w:rPr>
          <w:szCs w:val="24"/>
        </w:rPr>
        <w:t xml:space="preserve"> </w:t>
      </w:r>
      <w:r w:rsidRPr="00FD654E">
        <w:rPr>
          <w:szCs w:val="24"/>
        </w:rPr>
        <w:t>Осуществлено продвижение в СМИ</w:t>
      </w:r>
      <w:r>
        <w:rPr>
          <w:szCs w:val="24"/>
        </w:rPr>
        <w:t xml:space="preserve"> 3</w:t>
      </w:r>
      <w:r w:rsidR="002C0E0D">
        <w:rPr>
          <w:szCs w:val="24"/>
        </w:rPr>
        <w:t>1</w:t>
      </w:r>
      <w:r>
        <w:rPr>
          <w:szCs w:val="24"/>
        </w:rPr>
        <w:t xml:space="preserve"> </w:t>
      </w:r>
      <w:r w:rsidRPr="00FD654E">
        <w:rPr>
          <w:szCs w:val="24"/>
        </w:rPr>
        <w:t>материал</w:t>
      </w:r>
      <w:r w:rsidR="002C0E0D">
        <w:rPr>
          <w:szCs w:val="24"/>
        </w:rPr>
        <w:t>а</w:t>
      </w:r>
      <w:r w:rsidRPr="00FD654E">
        <w:rPr>
          <w:szCs w:val="24"/>
        </w:rPr>
        <w:t xml:space="preserve"> антитеррористической тематики</w:t>
      </w:r>
      <w:r>
        <w:rPr>
          <w:szCs w:val="24"/>
        </w:rPr>
        <w:t>.</w:t>
      </w:r>
    </w:p>
    <w:p w:rsidR="00A36C6F" w:rsidRPr="00FD654E" w:rsidRDefault="00A36C6F" w:rsidP="00A36C6F">
      <w:pPr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D654E">
        <w:rPr>
          <w:rFonts w:ascii="Times New Roman" w:hAnsi="Times New Roman" w:cs="Times New Roman"/>
          <w:sz w:val="24"/>
          <w:szCs w:val="24"/>
        </w:rPr>
        <w:t>роводимые мероприятия по поддержанию антитеррористической защищенности объектов города обеспечивают соответствующий</w:t>
      </w:r>
      <w:r>
        <w:rPr>
          <w:rFonts w:ascii="Times New Roman" w:hAnsi="Times New Roman" w:cs="Times New Roman"/>
          <w:sz w:val="24"/>
          <w:szCs w:val="24"/>
        </w:rPr>
        <w:t xml:space="preserve"> (достаточный)</w:t>
      </w:r>
      <w:r w:rsidRPr="00FD654E">
        <w:rPr>
          <w:rFonts w:ascii="Times New Roman" w:hAnsi="Times New Roman" w:cs="Times New Roman"/>
          <w:sz w:val="24"/>
          <w:szCs w:val="24"/>
        </w:rPr>
        <w:t xml:space="preserve"> уровень безопасности и жизнеобеспечения населения. </w:t>
      </w:r>
    </w:p>
    <w:p w:rsidR="00A36C6F" w:rsidRDefault="00A36C6F" w:rsidP="00CA6D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D82" w:rsidRPr="00E07D82" w:rsidRDefault="00E07D82" w:rsidP="00E07D82">
      <w:pPr>
        <w:tabs>
          <w:tab w:val="left" w:pos="709"/>
        </w:tabs>
        <w:spacing w:before="24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D82" w:rsidRPr="00E07D82" w:rsidRDefault="00E07D82" w:rsidP="00E07D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7D82" w:rsidRPr="00E07D82" w:rsidSect="00F6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F5" w:rsidRDefault="00DD07F5" w:rsidP="00E07D82">
      <w:pPr>
        <w:spacing w:after="0" w:line="240" w:lineRule="auto"/>
      </w:pPr>
      <w:r>
        <w:separator/>
      </w:r>
    </w:p>
  </w:endnote>
  <w:endnote w:type="continuationSeparator" w:id="0">
    <w:p w:rsidR="00DD07F5" w:rsidRDefault="00DD07F5" w:rsidP="00E0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F5" w:rsidRDefault="00DD07F5" w:rsidP="00E07D82">
      <w:pPr>
        <w:spacing w:after="0" w:line="240" w:lineRule="auto"/>
      </w:pPr>
      <w:r>
        <w:separator/>
      </w:r>
    </w:p>
  </w:footnote>
  <w:footnote w:type="continuationSeparator" w:id="0">
    <w:p w:rsidR="00DD07F5" w:rsidRDefault="00DD07F5" w:rsidP="00E07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A51F5"/>
    <w:multiLevelType w:val="multilevel"/>
    <w:tmpl w:val="0BAAF1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>
    <w:nsid w:val="49AC0F3A"/>
    <w:multiLevelType w:val="hybridMultilevel"/>
    <w:tmpl w:val="AFDC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875E6"/>
    <w:multiLevelType w:val="multilevel"/>
    <w:tmpl w:val="13D0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D82"/>
    <w:rsid w:val="002775E3"/>
    <w:rsid w:val="002C0E0D"/>
    <w:rsid w:val="0087789B"/>
    <w:rsid w:val="00A36C6F"/>
    <w:rsid w:val="00CA6DB9"/>
    <w:rsid w:val="00DD07F5"/>
    <w:rsid w:val="00E07D82"/>
    <w:rsid w:val="00EF16F2"/>
    <w:rsid w:val="00F6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Текст сноски Знак Знак Знак Знак Знак,Знак4 Знак Знак"/>
    <w:basedOn w:val="a"/>
    <w:link w:val="a4"/>
    <w:uiPriority w:val="99"/>
    <w:unhideWhenUsed/>
    <w:qFormat/>
    <w:rsid w:val="00E0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 Знак Знак1,Знак4 Знак Знак1,Знак4 Знак2,Знак4 Знак1 Знак,Сноски доклада Знак,nienie Знак,Table_Footnote_last Знак1 Знак,Table_Footnote_last Знак Знак Знак Знак Знак,Table_Footnote_last Знак Знак Знак"/>
    <w:basedOn w:val="a0"/>
    <w:link w:val="a3"/>
    <w:uiPriority w:val="99"/>
    <w:rsid w:val="00E07D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link w:val="CiaeniineeI"/>
    <w:uiPriority w:val="99"/>
    <w:unhideWhenUsed/>
    <w:qFormat/>
    <w:rsid w:val="00E07D82"/>
    <w:rPr>
      <w:vertAlign w:val="superscript"/>
    </w:rPr>
  </w:style>
  <w:style w:type="paragraph" w:customStyle="1" w:styleId="Style5">
    <w:name w:val="Style5"/>
    <w:basedOn w:val="a"/>
    <w:uiPriority w:val="99"/>
    <w:rsid w:val="00E07D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5"/>
    <w:uiPriority w:val="99"/>
    <w:qFormat/>
    <w:rsid w:val="00E07D82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E07D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Основной текст1"/>
    <w:basedOn w:val="a"/>
    <w:rsid w:val="00E07D82"/>
    <w:pPr>
      <w:widowControl w:val="0"/>
      <w:spacing w:after="0" w:line="307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7">
    <w:name w:val="Body Text"/>
    <w:basedOn w:val="a"/>
    <w:link w:val="a8"/>
    <w:rsid w:val="00A36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36C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2885</Characters>
  <Application>Microsoft Office Word</Application>
  <DocSecurity>0</DocSecurity>
  <Lines>24</Lines>
  <Paragraphs>6</Paragraphs>
  <ScaleCrop>false</ScaleCrop>
  <Company>  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ogzspec3</dc:creator>
  <cp:keywords/>
  <dc:description/>
  <cp:lastModifiedBy>ogzspec3</cp:lastModifiedBy>
  <cp:revision>6</cp:revision>
  <cp:lastPrinted>2026-03-13T08:01:00Z</cp:lastPrinted>
  <dcterms:created xsi:type="dcterms:W3CDTF">2026-03-13T07:23:00Z</dcterms:created>
  <dcterms:modified xsi:type="dcterms:W3CDTF">2026-03-13T08:04:00Z</dcterms:modified>
</cp:coreProperties>
</file>