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98D" w:rsidRDefault="006E698D" w:rsidP="006E698D">
      <w:pPr>
        <w:jc w:val="center"/>
        <w:rPr>
          <w:rFonts w:ascii="Times New Roman" w:hAnsi="Times New Roman" w:cs="Times New Roman"/>
          <w:sz w:val="28"/>
          <w:szCs w:val="28"/>
        </w:rPr>
      </w:pPr>
      <w:r>
        <w:rPr>
          <w:rFonts w:ascii="Times New Roman" w:hAnsi="Times New Roman" w:cs="Times New Roman"/>
          <w:sz w:val="28"/>
          <w:szCs w:val="28"/>
        </w:rPr>
        <w:t>Добрый день, уважаемые коллеги и жители нашего города!</w:t>
      </w:r>
    </w:p>
    <w:p w:rsidR="006E698D" w:rsidRDefault="006E698D" w:rsidP="00081CE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Сегодня по традиции я подведу итоги нашей работы за 2025 год и поделюсь планами на будущее. </w:t>
      </w:r>
    </w:p>
    <w:p w:rsidR="00E00FA5" w:rsidRPr="00E00FA5" w:rsidRDefault="00E00FA5" w:rsidP="00E00FA5">
      <w:pPr>
        <w:spacing w:line="360" w:lineRule="auto"/>
        <w:ind w:firstLine="567"/>
        <w:jc w:val="both"/>
        <w:rPr>
          <w:rFonts w:ascii="Times New Roman" w:hAnsi="Times New Roman" w:cs="Times New Roman"/>
          <w:sz w:val="28"/>
          <w:szCs w:val="28"/>
        </w:rPr>
      </w:pPr>
      <w:r w:rsidRPr="00E00FA5">
        <w:rPr>
          <w:rFonts w:ascii="Times New Roman" w:hAnsi="Times New Roman" w:cs="Times New Roman"/>
          <w:sz w:val="28"/>
          <w:szCs w:val="28"/>
        </w:rPr>
        <w:t>2025 год стал значимым для всей страны двумя крупными юбилеями:</w:t>
      </w:r>
    </w:p>
    <w:p w:rsidR="00E00FA5" w:rsidRPr="00E00FA5" w:rsidRDefault="00E00FA5" w:rsidP="00E00FA5">
      <w:pPr>
        <w:spacing w:line="360" w:lineRule="auto"/>
        <w:ind w:firstLine="567"/>
        <w:jc w:val="both"/>
        <w:rPr>
          <w:rFonts w:ascii="Times New Roman" w:hAnsi="Times New Roman" w:cs="Times New Roman"/>
          <w:sz w:val="28"/>
          <w:szCs w:val="28"/>
        </w:rPr>
      </w:pPr>
      <w:r w:rsidRPr="00E00FA5">
        <w:rPr>
          <w:rFonts w:ascii="Times New Roman" w:hAnsi="Times New Roman" w:cs="Times New Roman"/>
          <w:sz w:val="28"/>
          <w:szCs w:val="28"/>
        </w:rPr>
        <w:t>80-летие Победы в Великой Отечественной войне и 80-летие атомной промышленности.</w:t>
      </w:r>
    </w:p>
    <w:p w:rsidR="00E00FA5" w:rsidRDefault="00E00FA5" w:rsidP="00E00FA5">
      <w:pPr>
        <w:spacing w:line="360" w:lineRule="auto"/>
        <w:ind w:firstLine="567"/>
        <w:jc w:val="both"/>
        <w:rPr>
          <w:rFonts w:ascii="Times New Roman" w:hAnsi="Times New Roman" w:cs="Times New Roman"/>
          <w:sz w:val="28"/>
          <w:szCs w:val="28"/>
        </w:rPr>
      </w:pPr>
      <w:r w:rsidRPr="00E00FA5">
        <w:rPr>
          <w:rFonts w:ascii="Times New Roman" w:hAnsi="Times New Roman" w:cs="Times New Roman"/>
          <w:sz w:val="28"/>
          <w:szCs w:val="28"/>
        </w:rPr>
        <w:t>Мы чествуем ветеранов Великой Отечественной войны и ветеранов, участников специальной военной операции. Отдаем дань памяти подвигу народа</w:t>
      </w:r>
      <w:r w:rsidR="00A004E0">
        <w:rPr>
          <w:rFonts w:ascii="Times New Roman" w:hAnsi="Times New Roman" w:cs="Times New Roman"/>
          <w:sz w:val="28"/>
          <w:szCs w:val="28"/>
        </w:rPr>
        <w:t>-победителя</w:t>
      </w:r>
      <w:r w:rsidRPr="00E00FA5">
        <w:rPr>
          <w:rFonts w:ascii="Times New Roman" w:hAnsi="Times New Roman" w:cs="Times New Roman"/>
          <w:sz w:val="28"/>
          <w:szCs w:val="28"/>
        </w:rPr>
        <w:t xml:space="preserve"> и бережно храним историю нашей страны.</w:t>
      </w:r>
    </w:p>
    <w:p w:rsidR="00E00FA5" w:rsidRPr="00E00FA5" w:rsidRDefault="00E00FA5" w:rsidP="00E00FA5">
      <w:pPr>
        <w:spacing w:line="360" w:lineRule="auto"/>
        <w:ind w:firstLine="567"/>
        <w:jc w:val="both"/>
        <w:rPr>
          <w:rFonts w:ascii="Times New Roman" w:hAnsi="Times New Roman" w:cs="Times New Roman"/>
          <w:sz w:val="28"/>
          <w:szCs w:val="28"/>
        </w:rPr>
      </w:pPr>
      <w:r w:rsidRPr="00E00FA5">
        <w:rPr>
          <w:rFonts w:ascii="Times New Roman" w:hAnsi="Times New Roman" w:cs="Times New Roman"/>
          <w:sz w:val="28"/>
          <w:szCs w:val="28"/>
        </w:rPr>
        <w:t>Указом Президента Российской Федерации мы наградили наших ветеранов  юбилейными медалями «80 лет Победы в Великой Отечественной войне».</w:t>
      </w:r>
    </w:p>
    <w:p w:rsidR="003A4570" w:rsidRPr="003A4570" w:rsidRDefault="00E00FA5" w:rsidP="003A4570">
      <w:pPr>
        <w:spacing w:line="360" w:lineRule="auto"/>
        <w:ind w:firstLine="567"/>
        <w:jc w:val="both"/>
        <w:rPr>
          <w:rFonts w:ascii="Times New Roman" w:hAnsi="Times New Roman" w:cs="Times New Roman"/>
          <w:sz w:val="28"/>
          <w:szCs w:val="28"/>
        </w:rPr>
      </w:pPr>
      <w:r w:rsidRPr="00E00FA5">
        <w:rPr>
          <w:rFonts w:ascii="Times New Roman" w:hAnsi="Times New Roman" w:cs="Times New Roman"/>
          <w:sz w:val="28"/>
          <w:szCs w:val="28"/>
        </w:rPr>
        <w:t>По поручению Владимира Владимировича Путина мы совместно с Советом депутатов проработали вопрос присвоения нашим ветеранам Великой Отечественной войны Зое Константиновне Ермошиной, Василию Васильевичу Рябинину и  Владимиру Михайловичу Ануфриеву звание «Почетный гражданин города Сосновый Бор»</w:t>
      </w:r>
      <w:proofErr w:type="gramStart"/>
      <w:r w:rsidRPr="00E00FA5">
        <w:rPr>
          <w:rFonts w:ascii="Times New Roman" w:hAnsi="Times New Roman" w:cs="Times New Roman"/>
          <w:sz w:val="28"/>
          <w:szCs w:val="28"/>
        </w:rPr>
        <w:t>.</w:t>
      </w:r>
      <w:proofErr w:type="gramEnd"/>
      <w:r w:rsidRPr="00E00FA5">
        <w:rPr>
          <w:rFonts w:ascii="Times New Roman" w:hAnsi="Times New Roman" w:cs="Times New Roman"/>
          <w:sz w:val="28"/>
          <w:szCs w:val="28"/>
        </w:rPr>
        <w:t xml:space="preserve"> </w:t>
      </w:r>
      <w:r w:rsidR="003A4570" w:rsidRPr="003A4570">
        <w:rPr>
          <w:rFonts w:ascii="Times New Roman" w:hAnsi="Times New Roman" w:cs="Times New Roman"/>
          <w:i/>
          <w:sz w:val="28"/>
          <w:szCs w:val="28"/>
        </w:rPr>
        <w:t>(</w:t>
      </w:r>
      <w:proofErr w:type="gramStart"/>
      <w:r w:rsidR="003A4570" w:rsidRPr="003A4570">
        <w:rPr>
          <w:rFonts w:ascii="Times New Roman" w:hAnsi="Times New Roman" w:cs="Times New Roman"/>
          <w:i/>
          <w:sz w:val="28"/>
          <w:szCs w:val="28"/>
        </w:rPr>
        <w:t>с</w:t>
      </w:r>
      <w:proofErr w:type="gramEnd"/>
      <w:r w:rsidR="003A4570" w:rsidRPr="003A4570">
        <w:rPr>
          <w:rFonts w:ascii="Times New Roman" w:hAnsi="Times New Roman" w:cs="Times New Roman"/>
          <w:i/>
          <w:sz w:val="28"/>
          <w:szCs w:val="28"/>
        </w:rPr>
        <w:t>воими словами)</w:t>
      </w:r>
    </w:p>
    <w:p w:rsidR="00E00FA5" w:rsidRDefault="00E00FA5" w:rsidP="00E00FA5">
      <w:pPr>
        <w:spacing w:line="360" w:lineRule="auto"/>
        <w:ind w:firstLine="567"/>
        <w:jc w:val="both"/>
        <w:rPr>
          <w:rFonts w:ascii="Times New Roman" w:hAnsi="Times New Roman" w:cs="Times New Roman"/>
          <w:sz w:val="28"/>
          <w:szCs w:val="28"/>
        </w:rPr>
      </w:pPr>
      <w:r w:rsidRPr="00E00FA5">
        <w:rPr>
          <w:rFonts w:ascii="Times New Roman" w:hAnsi="Times New Roman" w:cs="Times New Roman"/>
          <w:sz w:val="28"/>
          <w:szCs w:val="28"/>
        </w:rPr>
        <w:t>Мы вспоминаем ветеранов-атомщиков, стоящих у истоков зарождения атомной отрасли, которая внесла огромный вклад в обеспечение безопасности и развитие технологического суверенитета России.</w:t>
      </w:r>
    </w:p>
    <w:p w:rsidR="00261443" w:rsidRPr="00435E36" w:rsidRDefault="006E698D" w:rsidP="00081CE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Прошлый год стал значимым для </w:t>
      </w:r>
      <w:r w:rsidR="00261443">
        <w:rPr>
          <w:rFonts w:ascii="Times New Roman" w:hAnsi="Times New Roman" w:cs="Times New Roman"/>
          <w:sz w:val="28"/>
          <w:szCs w:val="28"/>
        </w:rPr>
        <w:t>всей Ленинградской области</w:t>
      </w:r>
      <w:r>
        <w:rPr>
          <w:rFonts w:ascii="Times New Roman" w:hAnsi="Times New Roman" w:cs="Times New Roman"/>
          <w:sz w:val="28"/>
          <w:szCs w:val="28"/>
        </w:rPr>
        <w:t xml:space="preserve">: мы вместе выбирали </w:t>
      </w:r>
      <w:r w:rsidR="00261443">
        <w:rPr>
          <w:rFonts w:ascii="Times New Roman" w:hAnsi="Times New Roman" w:cs="Times New Roman"/>
          <w:sz w:val="28"/>
          <w:szCs w:val="28"/>
        </w:rPr>
        <w:t>главу региона.</w:t>
      </w:r>
      <w:r w:rsidR="00261443" w:rsidRPr="00435E36">
        <w:rPr>
          <w:rFonts w:ascii="Times New Roman" w:hAnsi="Times New Roman" w:cs="Times New Roman"/>
          <w:sz w:val="28"/>
          <w:szCs w:val="28"/>
        </w:rPr>
        <w:t xml:space="preserve"> Ленинградцы отдали 84% голосов за Александра Юрьевича Дрозденко. Результаты голосования подтверждают, что жители Ленинградской области видят в Александре Юрьевиче лидера, способного обеспечить стабильность и дальнейшее развитие региона.</w:t>
      </w:r>
    </w:p>
    <w:p w:rsidR="00261443" w:rsidRPr="00435E36" w:rsidRDefault="00E00FA5" w:rsidP="00081CE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Также</w:t>
      </w:r>
      <w:r w:rsidR="00261443" w:rsidRPr="00435E36">
        <w:rPr>
          <w:rFonts w:ascii="Times New Roman" w:hAnsi="Times New Roman" w:cs="Times New Roman"/>
          <w:sz w:val="28"/>
          <w:szCs w:val="28"/>
        </w:rPr>
        <w:t xml:space="preserve"> в нашем городе состоялись  довыборы </w:t>
      </w:r>
      <w:r w:rsidR="008427E6">
        <w:rPr>
          <w:rFonts w:ascii="Times New Roman" w:hAnsi="Times New Roman" w:cs="Times New Roman"/>
          <w:sz w:val="28"/>
          <w:szCs w:val="28"/>
        </w:rPr>
        <w:t xml:space="preserve">депутата </w:t>
      </w:r>
      <w:r w:rsidR="00261443" w:rsidRPr="00435E36">
        <w:rPr>
          <w:rFonts w:ascii="Times New Roman" w:hAnsi="Times New Roman" w:cs="Times New Roman"/>
          <w:sz w:val="28"/>
          <w:szCs w:val="28"/>
        </w:rPr>
        <w:t xml:space="preserve">по 10 </w:t>
      </w:r>
      <w:r>
        <w:rPr>
          <w:rFonts w:ascii="Times New Roman" w:hAnsi="Times New Roman" w:cs="Times New Roman"/>
          <w:sz w:val="28"/>
          <w:szCs w:val="28"/>
        </w:rPr>
        <w:t xml:space="preserve">избирательному </w:t>
      </w:r>
      <w:r w:rsidR="00261443" w:rsidRPr="00435E36">
        <w:rPr>
          <w:rFonts w:ascii="Times New Roman" w:hAnsi="Times New Roman" w:cs="Times New Roman"/>
          <w:sz w:val="28"/>
          <w:szCs w:val="28"/>
        </w:rPr>
        <w:t>округу</w:t>
      </w:r>
      <w:r w:rsidR="008427E6">
        <w:rPr>
          <w:rFonts w:ascii="Times New Roman" w:hAnsi="Times New Roman" w:cs="Times New Roman"/>
          <w:sz w:val="28"/>
          <w:szCs w:val="28"/>
        </w:rPr>
        <w:t xml:space="preserve"> в городской совет.</w:t>
      </w:r>
      <w:r>
        <w:rPr>
          <w:rFonts w:ascii="Times New Roman" w:hAnsi="Times New Roman" w:cs="Times New Roman"/>
          <w:sz w:val="28"/>
          <w:szCs w:val="28"/>
        </w:rPr>
        <w:t xml:space="preserve"> Им стала кандидат от партии «Единая Россия» Оксана Ивойлова. </w:t>
      </w:r>
    </w:p>
    <w:p w:rsidR="006E698D" w:rsidRPr="00435E36" w:rsidRDefault="00261443" w:rsidP="00081CEC">
      <w:pPr>
        <w:spacing w:line="360" w:lineRule="auto"/>
        <w:ind w:firstLine="567"/>
        <w:jc w:val="both"/>
        <w:rPr>
          <w:rFonts w:ascii="Times New Roman" w:hAnsi="Times New Roman" w:cs="Times New Roman"/>
          <w:sz w:val="28"/>
          <w:szCs w:val="28"/>
        </w:rPr>
      </w:pPr>
      <w:r w:rsidRPr="00435E36">
        <w:rPr>
          <w:rFonts w:ascii="Times New Roman" w:hAnsi="Times New Roman" w:cs="Times New Roman"/>
          <w:sz w:val="28"/>
          <w:szCs w:val="28"/>
        </w:rPr>
        <w:t>Благодарю</w:t>
      </w:r>
      <w:r w:rsidR="008427E6">
        <w:rPr>
          <w:rFonts w:ascii="Times New Roman" w:hAnsi="Times New Roman" w:cs="Times New Roman"/>
          <w:sz w:val="28"/>
          <w:szCs w:val="28"/>
        </w:rPr>
        <w:t xml:space="preserve"> всех</w:t>
      </w:r>
      <w:r w:rsidRPr="00435E36">
        <w:rPr>
          <w:rFonts w:ascii="Times New Roman" w:hAnsi="Times New Roman" w:cs="Times New Roman"/>
          <w:sz w:val="28"/>
          <w:szCs w:val="28"/>
        </w:rPr>
        <w:t xml:space="preserve"> сосновоборцев, которые пришли на избирательный участок и исполнили свой гражданский долг</w:t>
      </w:r>
      <w:r w:rsidR="00435E36" w:rsidRPr="00435E36">
        <w:rPr>
          <w:rFonts w:ascii="Times New Roman" w:hAnsi="Times New Roman" w:cs="Times New Roman"/>
          <w:sz w:val="28"/>
          <w:szCs w:val="28"/>
        </w:rPr>
        <w:t>!</w:t>
      </w:r>
    </w:p>
    <w:p w:rsidR="00435E36" w:rsidRDefault="005562A6" w:rsidP="005562A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w:t>
      </w:r>
      <w:r w:rsidR="00435E36">
        <w:rPr>
          <w:rFonts w:ascii="Times New Roman" w:hAnsi="Times New Roman" w:cs="Times New Roman"/>
          <w:sz w:val="28"/>
          <w:szCs w:val="28"/>
        </w:rPr>
        <w:t xml:space="preserve">а территории </w:t>
      </w:r>
      <w:proofErr w:type="spellStart"/>
      <w:r w:rsidR="00435E36">
        <w:rPr>
          <w:rFonts w:ascii="Times New Roman" w:hAnsi="Times New Roman" w:cs="Times New Roman"/>
          <w:sz w:val="28"/>
          <w:szCs w:val="28"/>
        </w:rPr>
        <w:t>Сосновоборского</w:t>
      </w:r>
      <w:proofErr w:type="spellEnd"/>
      <w:r w:rsidR="00435E36">
        <w:rPr>
          <w:rFonts w:ascii="Times New Roman" w:hAnsi="Times New Roman" w:cs="Times New Roman"/>
          <w:sz w:val="28"/>
          <w:szCs w:val="28"/>
        </w:rPr>
        <w:t xml:space="preserve"> городского округа </w:t>
      </w:r>
      <w:r>
        <w:rPr>
          <w:rFonts w:ascii="Times New Roman" w:hAnsi="Times New Roman" w:cs="Times New Roman"/>
          <w:sz w:val="28"/>
          <w:szCs w:val="28"/>
        </w:rPr>
        <w:t xml:space="preserve">продолжают </w:t>
      </w:r>
      <w:r w:rsidR="00435E36">
        <w:rPr>
          <w:rFonts w:ascii="Times New Roman" w:hAnsi="Times New Roman" w:cs="Times New Roman"/>
          <w:sz w:val="28"/>
          <w:szCs w:val="28"/>
        </w:rPr>
        <w:t>реализ</w:t>
      </w:r>
      <w:r>
        <w:rPr>
          <w:rFonts w:ascii="Times New Roman" w:hAnsi="Times New Roman" w:cs="Times New Roman"/>
          <w:sz w:val="28"/>
          <w:szCs w:val="28"/>
        </w:rPr>
        <w:t xml:space="preserve">овываться </w:t>
      </w:r>
      <w:r w:rsidR="00435E36">
        <w:rPr>
          <w:rFonts w:ascii="Times New Roman" w:hAnsi="Times New Roman" w:cs="Times New Roman"/>
          <w:sz w:val="28"/>
          <w:szCs w:val="28"/>
        </w:rPr>
        <w:t>крупные инвестиционные проекты в сфере атомной промышленности.</w:t>
      </w:r>
    </w:p>
    <w:p w:rsidR="006E698D" w:rsidRPr="008427E6" w:rsidRDefault="00435E36" w:rsidP="00081CEC">
      <w:pPr>
        <w:spacing w:line="360" w:lineRule="auto"/>
        <w:ind w:firstLine="567"/>
        <w:jc w:val="both"/>
        <w:rPr>
          <w:rFonts w:ascii="Times New Roman" w:hAnsi="Times New Roman" w:cs="Times New Roman"/>
          <w:sz w:val="28"/>
          <w:szCs w:val="28"/>
        </w:rPr>
      </w:pPr>
      <w:r w:rsidRPr="008427E6">
        <w:rPr>
          <w:rFonts w:ascii="Times New Roman" w:hAnsi="Times New Roman" w:cs="Times New Roman"/>
          <w:sz w:val="28"/>
          <w:szCs w:val="28"/>
        </w:rPr>
        <w:t>В марте 2025 года</w:t>
      </w:r>
      <w:r w:rsidR="006E698D" w:rsidRPr="008427E6">
        <w:rPr>
          <w:rFonts w:ascii="Times New Roman" w:hAnsi="Times New Roman" w:cs="Times New Roman"/>
          <w:sz w:val="28"/>
          <w:szCs w:val="28"/>
        </w:rPr>
        <w:t xml:space="preserve"> состоялась торжественная церемония заливки первого бетона в основание ядерного острова энергоблока №4 Ленинградской АЭС-2.</w:t>
      </w:r>
    </w:p>
    <w:p w:rsidR="006E698D" w:rsidRPr="008427E6" w:rsidRDefault="00435E36" w:rsidP="00081CEC">
      <w:pPr>
        <w:spacing w:line="360" w:lineRule="auto"/>
        <w:ind w:firstLine="567"/>
        <w:jc w:val="both"/>
        <w:rPr>
          <w:rFonts w:ascii="Times New Roman" w:hAnsi="Times New Roman" w:cs="Times New Roman"/>
          <w:sz w:val="28"/>
          <w:szCs w:val="28"/>
        </w:rPr>
      </w:pPr>
      <w:r w:rsidRPr="008427E6">
        <w:rPr>
          <w:rFonts w:ascii="Times New Roman" w:hAnsi="Times New Roman" w:cs="Times New Roman"/>
          <w:sz w:val="28"/>
          <w:szCs w:val="28"/>
        </w:rPr>
        <w:t xml:space="preserve">Это важное событие для нашего города </w:t>
      </w:r>
      <w:r w:rsidR="006E698D" w:rsidRPr="008427E6">
        <w:rPr>
          <w:rFonts w:ascii="Times New Roman" w:hAnsi="Times New Roman" w:cs="Times New Roman"/>
          <w:sz w:val="28"/>
          <w:szCs w:val="28"/>
        </w:rPr>
        <w:t>и всего Северо-Запада России. Возведение новых энергоблоков — это новые рабочие места, уверенный рост доходов горожан и пополнение местного бюджета</w:t>
      </w:r>
      <w:r w:rsidR="00517F0E">
        <w:rPr>
          <w:rFonts w:ascii="Times New Roman" w:hAnsi="Times New Roman" w:cs="Times New Roman"/>
          <w:sz w:val="28"/>
          <w:szCs w:val="28"/>
        </w:rPr>
        <w:t>.</w:t>
      </w:r>
      <w:r w:rsidR="006E698D" w:rsidRPr="008427E6">
        <w:rPr>
          <w:rFonts w:ascii="Times New Roman" w:hAnsi="Times New Roman" w:cs="Times New Roman"/>
          <w:sz w:val="28"/>
          <w:szCs w:val="28"/>
        </w:rPr>
        <w:t xml:space="preserve"> </w:t>
      </w:r>
    </w:p>
    <w:p w:rsidR="006E698D" w:rsidRPr="008427E6" w:rsidRDefault="008427E6" w:rsidP="00081CE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Б</w:t>
      </w:r>
      <w:r w:rsidR="00081CEC">
        <w:rPr>
          <w:rFonts w:ascii="Times New Roman" w:hAnsi="Times New Roman" w:cs="Times New Roman"/>
          <w:sz w:val="28"/>
          <w:szCs w:val="28"/>
        </w:rPr>
        <w:t>л</w:t>
      </w:r>
      <w:r w:rsidR="006E698D" w:rsidRPr="008427E6">
        <w:rPr>
          <w:rFonts w:ascii="Times New Roman" w:hAnsi="Times New Roman" w:cs="Times New Roman"/>
          <w:sz w:val="28"/>
          <w:szCs w:val="28"/>
        </w:rPr>
        <w:t>агодаря сотрудничеству Росатома, Правительства Ленингра</w:t>
      </w:r>
      <w:r w:rsidR="00435E36" w:rsidRPr="008427E6">
        <w:rPr>
          <w:rFonts w:ascii="Times New Roman" w:hAnsi="Times New Roman" w:cs="Times New Roman"/>
          <w:sz w:val="28"/>
          <w:szCs w:val="28"/>
        </w:rPr>
        <w:t>дской области и муниципалитета Сосновый Бор продолжае</w:t>
      </w:r>
      <w:r w:rsidR="006E698D" w:rsidRPr="008427E6">
        <w:rPr>
          <w:rFonts w:ascii="Times New Roman" w:hAnsi="Times New Roman" w:cs="Times New Roman"/>
          <w:sz w:val="28"/>
          <w:szCs w:val="28"/>
        </w:rPr>
        <w:t>т преображаться, воплощая в жизнь новые проекты для горожан</w:t>
      </w:r>
      <w:r w:rsidR="00435E36" w:rsidRPr="008427E6">
        <w:rPr>
          <w:rFonts w:ascii="Times New Roman" w:hAnsi="Times New Roman" w:cs="Times New Roman"/>
          <w:sz w:val="28"/>
          <w:szCs w:val="28"/>
        </w:rPr>
        <w:t>.</w:t>
      </w:r>
    </w:p>
    <w:p w:rsidR="008427E6" w:rsidRPr="008427E6" w:rsidRDefault="00435E36" w:rsidP="00081CEC">
      <w:pPr>
        <w:spacing w:line="360" w:lineRule="auto"/>
        <w:ind w:firstLine="567"/>
        <w:jc w:val="both"/>
        <w:rPr>
          <w:rFonts w:ascii="Times New Roman" w:hAnsi="Times New Roman" w:cs="Times New Roman"/>
          <w:sz w:val="28"/>
          <w:szCs w:val="28"/>
        </w:rPr>
      </w:pPr>
      <w:r w:rsidRPr="008427E6">
        <w:rPr>
          <w:rFonts w:ascii="Times New Roman" w:hAnsi="Times New Roman" w:cs="Times New Roman"/>
          <w:sz w:val="28"/>
          <w:szCs w:val="28"/>
        </w:rPr>
        <w:t xml:space="preserve">Так, в декабре прошлого года мы завершили благоустройство парка «Белые пески». </w:t>
      </w:r>
      <w:r w:rsidR="008427E6" w:rsidRPr="008427E6">
        <w:rPr>
          <w:rFonts w:ascii="Times New Roman" w:hAnsi="Times New Roman" w:cs="Times New Roman"/>
          <w:sz w:val="28"/>
          <w:szCs w:val="28"/>
        </w:rPr>
        <w:t xml:space="preserve">Напомню, что в 2024 году этот проект одержал победу в IX Всероссийском конкурсе лучших проектов создания комфортной городской среды в малых городах и исторических поселениях, организованном Минстроем России. </w:t>
      </w:r>
    </w:p>
    <w:p w:rsidR="008427E6" w:rsidRDefault="00517F0E" w:rsidP="00081CEC">
      <w:pPr>
        <w:spacing w:line="360" w:lineRule="auto"/>
        <w:ind w:firstLine="567"/>
        <w:jc w:val="both"/>
      </w:pPr>
      <w:r>
        <w:rPr>
          <w:rFonts w:ascii="Times New Roman" w:hAnsi="Times New Roman" w:cs="Times New Roman"/>
          <w:sz w:val="28"/>
          <w:szCs w:val="28"/>
        </w:rPr>
        <w:t>(</w:t>
      </w:r>
      <w:r>
        <w:rPr>
          <w:rFonts w:ascii="Times New Roman" w:hAnsi="Times New Roman" w:cs="Times New Roman"/>
          <w:i/>
          <w:sz w:val="28"/>
          <w:szCs w:val="28"/>
        </w:rPr>
        <w:t xml:space="preserve">своими словами) </w:t>
      </w:r>
      <w:r w:rsidR="008427E6" w:rsidRPr="008427E6">
        <w:rPr>
          <w:rFonts w:ascii="Times New Roman" w:hAnsi="Times New Roman" w:cs="Times New Roman"/>
          <w:sz w:val="28"/>
          <w:szCs w:val="28"/>
        </w:rPr>
        <w:t>Особое внимание уделено созданию церемониальной площади вокруг памятника Петру и Февронии. Это пространство предусмотрено для проведения свадебных церемоний и других значимых событий.  Рядом установлен арт-объект «Сердце влюбленных» -</w:t>
      </w:r>
      <w:r w:rsidR="008427E6">
        <w:rPr>
          <w:rFonts w:ascii="Times New Roman" w:hAnsi="Times New Roman" w:cs="Times New Roman"/>
          <w:sz w:val="28"/>
          <w:szCs w:val="28"/>
        </w:rPr>
        <w:t xml:space="preserve"> </w:t>
      </w:r>
      <w:r w:rsidR="008427E6" w:rsidRPr="008427E6">
        <w:rPr>
          <w:rFonts w:ascii="Times New Roman" w:hAnsi="Times New Roman" w:cs="Times New Roman"/>
          <w:sz w:val="28"/>
          <w:szCs w:val="28"/>
        </w:rPr>
        <w:t>полигональная фигура, выполненная из нержавеющей стали, которая изящно гармонирует с природной красотой парка.</w:t>
      </w:r>
    </w:p>
    <w:p w:rsidR="00B032EF" w:rsidRPr="00326FDF" w:rsidRDefault="008427E6" w:rsidP="00326FD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Мы подписали трёхсторонне соглашение о стро</w:t>
      </w:r>
      <w:r w:rsidR="008210CD">
        <w:rPr>
          <w:rFonts w:ascii="Times New Roman" w:hAnsi="Times New Roman" w:cs="Times New Roman"/>
          <w:sz w:val="28"/>
          <w:szCs w:val="28"/>
        </w:rPr>
        <w:t>ительстве крытой ледовой арены и в настоящее время</w:t>
      </w:r>
      <w:r w:rsidR="00517F0E">
        <w:rPr>
          <w:rFonts w:ascii="Times New Roman" w:hAnsi="Times New Roman" w:cs="Times New Roman"/>
          <w:sz w:val="28"/>
          <w:szCs w:val="28"/>
        </w:rPr>
        <w:t xml:space="preserve"> находимся на выходе из государственной экспертизы.</w:t>
      </w:r>
    </w:p>
    <w:p w:rsidR="00916716" w:rsidRDefault="008427E6" w:rsidP="00E00FA5">
      <w:pPr>
        <w:spacing w:line="360" w:lineRule="auto"/>
        <w:ind w:firstLine="567"/>
        <w:jc w:val="both"/>
        <w:rPr>
          <w:rFonts w:ascii="Times New Roman" w:hAnsi="Times New Roman" w:cs="Times New Roman"/>
          <w:sz w:val="28"/>
          <w:szCs w:val="28"/>
        </w:rPr>
      </w:pPr>
      <w:r w:rsidRPr="008427E6">
        <w:rPr>
          <w:rFonts w:ascii="Times New Roman" w:hAnsi="Times New Roman" w:cs="Times New Roman"/>
          <w:sz w:val="28"/>
          <w:szCs w:val="28"/>
        </w:rPr>
        <w:t>Подписание соглашения откроет нову</w:t>
      </w:r>
      <w:r w:rsidR="00F60ABA">
        <w:rPr>
          <w:rFonts w:ascii="Times New Roman" w:hAnsi="Times New Roman" w:cs="Times New Roman"/>
          <w:sz w:val="28"/>
          <w:szCs w:val="28"/>
        </w:rPr>
        <w:t xml:space="preserve">ю страницу в истории города, в </w:t>
      </w:r>
      <w:r w:rsidRPr="008427E6">
        <w:rPr>
          <w:rFonts w:ascii="Times New Roman" w:hAnsi="Times New Roman" w:cs="Times New Roman"/>
          <w:sz w:val="28"/>
          <w:szCs w:val="28"/>
        </w:rPr>
        <w:t xml:space="preserve"> спортивной жизни горожан и жителей близлежащих районов.</w:t>
      </w:r>
      <w:r w:rsidR="00081CEC">
        <w:rPr>
          <w:rFonts w:ascii="Times New Roman" w:hAnsi="Times New Roman" w:cs="Times New Roman"/>
          <w:sz w:val="28"/>
          <w:szCs w:val="28"/>
        </w:rPr>
        <w:t xml:space="preserve"> </w:t>
      </w:r>
      <w:r w:rsidRPr="008427E6">
        <w:rPr>
          <w:rFonts w:ascii="Times New Roman" w:hAnsi="Times New Roman" w:cs="Times New Roman"/>
          <w:sz w:val="28"/>
          <w:szCs w:val="28"/>
        </w:rPr>
        <w:t>Уверен, это будет объект, которым по праву сможет горд</w:t>
      </w:r>
      <w:r>
        <w:rPr>
          <w:rFonts w:ascii="Times New Roman" w:hAnsi="Times New Roman" w:cs="Times New Roman"/>
          <w:sz w:val="28"/>
          <w:szCs w:val="28"/>
        </w:rPr>
        <w:t>иться вся Ленинградская область.</w:t>
      </w:r>
    </w:p>
    <w:p w:rsidR="006E698D" w:rsidRPr="0073774A" w:rsidRDefault="00E00FA5" w:rsidP="006E698D">
      <w:pPr>
        <w:spacing w:line="360" w:lineRule="auto"/>
        <w:ind w:firstLine="567"/>
        <w:jc w:val="both"/>
        <w:rPr>
          <w:rFonts w:ascii="Times New Roman" w:hAnsi="Times New Roman" w:cs="Times New Roman"/>
          <w:b/>
          <w:sz w:val="28"/>
          <w:szCs w:val="28"/>
        </w:rPr>
      </w:pPr>
      <w:r w:rsidRPr="0073774A">
        <w:rPr>
          <w:rFonts w:ascii="Times New Roman" w:hAnsi="Times New Roman" w:cs="Times New Roman"/>
          <w:b/>
          <w:sz w:val="28"/>
          <w:szCs w:val="28"/>
        </w:rPr>
        <w:t>Перейду к докладу и н</w:t>
      </w:r>
      <w:r w:rsidR="006E698D" w:rsidRPr="0073774A">
        <w:rPr>
          <w:rFonts w:ascii="Times New Roman" w:hAnsi="Times New Roman" w:cs="Times New Roman"/>
          <w:b/>
          <w:sz w:val="28"/>
          <w:szCs w:val="28"/>
        </w:rPr>
        <w:t xml:space="preserve">ачну </w:t>
      </w:r>
      <w:r w:rsidRPr="0073774A">
        <w:rPr>
          <w:rFonts w:ascii="Times New Roman" w:hAnsi="Times New Roman" w:cs="Times New Roman"/>
          <w:b/>
          <w:sz w:val="28"/>
          <w:szCs w:val="28"/>
        </w:rPr>
        <w:t>его</w:t>
      </w:r>
      <w:r w:rsidR="006E698D" w:rsidRPr="0073774A">
        <w:rPr>
          <w:rFonts w:ascii="Times New Roman" w:hAnsi="Times New Roman" w:cs="Times New Roman"/>
          <w:b/>
          <w:sz w:val="28"/>
          <w:szCs w:val="28"/>
        </w:rPr>
        <w:t xml:space="preserve"> с финансово-экономической сферы. </w:t>
      </w:r>
    </w:p>
    <w:p w:rsidR="00C5695F" w:rsidRDefault="00C5695F" w:rsidP="0057439C">
      <w:pPr>
        <w:spacing w:line="360" w:lineRule="auto"/>
        <w:ind w:firstLine="567"/>
        <w:jc w:val="both"/>
        <w:rPr>
          <w:rFonts w:ascii="Times New Roman" w:hAnsi="Times New Roman" w:cs="Times New Roman"/>
          <w:sz w:val="28"/>
          <w:szCs w:val="28"/>
        </w:rPr>
      </w:pPr>
      <w:r w:rsidRPr="00C5695F">
        <w:rPr>
          <w:rFonts w:ascii="Times New Roman" w:hAnsi="Times New Roman" w:cs="Times New Roman"/>
          <w:sz w:val="28"/>
          <w:szCs w:val="28"/>
        </w:rPr>
        <w:t>Сосновоборский городской округ завершил 2025 год с фи</w:t>
      </w:r>
      <w:r>
        <w:rPr>
          <w:rFonts w:ascii="Times New Roman" w:hAnsi="Times New Roman" w:cs="Times New Roman"/>
          <w:sz w:val="28"/>
          <w:szCs w:val="28"/>
        </w:rPr>
        <w:t xml:space="preserve">нансово-устойчивым результатом: </w:t>
      </w:r>
      <w:r w:rsidRPr="00C5695F">
        <w:rPr>
          <w:rFonts w:ascii="Times New Roman" w:hAnsi="Times New Roman" w:cs="Times New Roman"/>
          <w:sz w:val="28"/>
          <w:szCs w:val="28"/>
        </w:rPr>
        <w:t xml:space="preserve">реализована основная задача бюджетной политики - обеспечение сбалансированности и сохранение финансовой устойчивости местного бюджета. </w:t>
      </w:r>
    </w:p>
    <w:p w:rsidR="00C5695F" w:rsidRPr="00C5695F" w:rsidRDefault="00C5695F" w:rsidP="0057439C">
      <w:pPr>
        <w:spacing w:line="360" w:lineRule="auto"/>
        <w:ind w:firstLine="567"/>
        <w:jc w:val="both"/>
        <w:rPr>
          <w:rFonts w:ascii="Times New Roman" w:hAnsi="Times New Roman" w:cs="Times New Roman"/>
          <w:sz w:val="28"/>
          <w:szCs w:val="28"/>
        </w:rPr>
      </w:pPr>
      <w:r w:rsidRPr="00C5695F">
        <w:rPr>
          <w:rFonts w:ascii="Times New Roman" w:hAnsi="Times New Roman" w:cs="Times New Roman"/>
          <w:sz w:val="28"/>
          <w:szCs w:val="28"/>
        </w:rPr>
        <w:t>Сумма доходов бюджета Сосновоборского городского округа 2025 года и остатков средств на счете бюджета на начало года позволила</w:t>
      </w:r>
      <w:r>
        <w:rPr>
          <w:rFonts w:ascii="Times New Roman" w:hAnsi="Times New Roman" w:cs="Times New Roman"/>
          <w:sz w:val="28"/>
          <w:szCs w:val="28"/>
        </w:rPr>
        <w:t xml:space="preserve"> в полном объеме обеспечить финансирование социально</w:t>
      </w:r>
      <w:r w:rsidRPr="00C5695F">
        <w:rPr>
          <w:rFonts w:ascii="Times New Roman" w:hAnsi="Times New Roman" w:cs="Times New Roman"/>
          <w:sz w:val="28"/>
          <w:szCs w:val="28"/>
        </w:rPr>
        <w:t xml:space="preserve"> значимых расходов, публичных нормативных </w:t>
      </w:r>
      <w:r>
        <w:rPr>
          <w:rFonts w:ascii="Times New Roman" w:hAnsi="Times New Roman" w:cs="Times New Roman"/>
          <w:sz w:val="28"/>
          <w:szCs w:val="28"/>
        </w:rPr>
        <w:t xml:space="preserve">и других расходных </w:t>
      </w:r>
      <w:r w:rsidRPr="00C5695F">
        <w:rPr>
          <w:rFonts w:ascii="Times New Roman" w:hAnsi="Times New Roman" w:cs="Times New Roman"/>
          <w:sz w:val="28"/>
          <w:szCs w:val="28"/>
        </w:rPr>
        <w:t>обязательств</w:t>
      </w:r>
      <w:r>
        <w:rPr>
          <w:rFonts w:ascii="Times New Roman" w:hAnsi="Times New Roman" w:cs="Times New Roman"/>
          <w:sz w:val="28"/>
          <w:szCs w:val="28"/>
        </w:rPr>
        <w:t xml:space="preserve">. </w:t>
      </w:r>
    </w:p>
    <w:p w:rsidR="00C5695F" w:rsidRPr="00C5695F" w:rsidRDefault="0036401E" w:rsidP="0057439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Бюджет</w:t>
      </w:r>
      <w:r w:rsidR="00C5695F" w:rsidRPr="00C5695F">
        <w:rPr>
          <w:rFonts w:ascii="Times New Roman" w:hAnsi="Times New Roman" w:cs="Times New Roman"/>
          <w:sz w:val="28"/>
          <w:szCs w:val="28"/>
        </w:rPr>
        <w:t xml:space="preserve"> </w:t>
      </w:r>
      <w:proofErr w:type="spellStart"/>
      <w:r w:rsidR="00C5695F" w:rsidRPr="00C5695F">
        <w:rPr>
          <w:rFonts w:ascii="Times New Roman" w:hAnsi="Times New Roman" w:cs="Times New Roman"/>
          <w:sz w:val="28"/>
          <w:szCs w:val="28"/>
        </w:rPr>
        <w:t>Сосновоборского</w:t>
      </w:r>
      <w:proofErr w:type="spellEnd"/>
      <w:r w:rsidR="00C5695F" w:rsidRPr="00C5695F">
        <w:rPr>
          <w:rFonts w:ascii="Times New Roman" w:hAnsi="Times New Roman" w:cs="Times New Roman"/>
          <w:sz w:val="28"/>
          <w:szCs w:val="28"/>
        </w:rPr>
        <w:t xml:space="preserve"> городского округа по доходам выполнен в сумме 5 047,4 млн</w:t>
      </w:r>
      <w:proofErr w:type="gramStart"/>
      <w:r w:rsidR="00C5695F" w:rsidRPr="00C5695F">
        <w:rPr>
          <w:rFonts w:ascii="Times New Roman" w:hAnsi="Times New Roman" w:cs="Times New Roman"/>
          <w:sz w:val="28"/>
          <w:szCs w:val="28"/>
        </w:rPr>
        <w:t>.р</w:t>
      </w:r>
      <w:proofErr w:type="gramEnd"/>
      <w:r w:rsidR="00C5695F" w:rsidRPr="00C5695F">
        <w:rPr>
          <w:rFonts w:ascii="Times New Roman" w:hAnsi="Times New Roman" w:cs="Times New Roman"/>
          <w:sz w:val="28"/>
          <w:szCs w:val="28"/>
        </w:rPr>
        <w:t xml:space="preserve">уб. или на 101,5% к утвержденному плану (4 973,9 млн.руб.). </w:t>
      </w:r>
    </w:p>
    <w:p w:rsidR="00C5695F" w:rsidRPr="00C5695F" w:rsidRDefault="00C5695F" w:rsidP="00E00FA5">
      <w:pPr>
        <w:spacing w:line="360" w:lineRule="auto"/>
        <w:ind w:firstLine="709"/>
        <w:jc w:val="both"/>
        <w:rPr>
          <w:rFonts w:ascii="Times New Roman" w:hAnsi="Times New Roman" w:cs="Times New Roman"/>
          <w:sz w:val="28"/>
          <w:szCs w:val="28"/>
        </w:rPr>
      </w:pPr>
      <w:r w:rsidRPr="00C5695F">
        <w:rPr>
          <w:rFonts w:ascii="Times New Roman" w:hAnsi="Times New Roman" w:cs="Times New Roman"/>
          <w:sz w:val="28"/>
          <w:szCs w:val="28"/>
        </w:rPr>
        <w:t>Расходная часть бюджета исполнена в целом на 98,5% (запланировано было 5 108,7 млн. руб., фактические расходы составили 5 034,5 млн.</w:t>
      </w:r>
      <w:r w:rsidR="00EB2FEB">
        <w:rPr>
          <w:rFonts w:ascii="Times New Roman" w:hAnsi="Times New Roman" w:cs="Times New Roman"/>
          <w:sz w:val="28"/>
          <w:szCs w:val="28"/>
        </w:rPr>
        <w:t xml:space="preserve"> руб.)</w:t>
      </w:r>
    </w:p>
    <w:p w:rsidR="00C5695F" w:rsidRDefault="00C5695F" w:rsidP="0057439C">
      <w:pPr>
        <w:spacing w:line="360" w:lineRule="auto"/>
        <w:ind w:firstLine="567"/>
        <w:jc w:val="both"/>
        <w:rPr>
          <w:rFonts w:ascii="Times New Roman" w:hAnsi="Times New Roman" w:cs="Times New Roman"/>
          <w:sz w:val="28"/>
          <w:szCs w:val="28"/>
        </w:rPr>
      </w:pPr>
      <w:r w:rsidRPr="00C5695F">
        <w:rPr>
          <w:rFonts w:ascii="Times New Roman" w:hAnsi="Times New Roman" w:cs="Times New Roman"/>
          <w:sz w:val="28"/>
          <w:szCs w:val="28"/>
        </w:rPr>
        <w:t>Бюджет за 2025 год исполнен с профицитом 12,9 млн. рублей.</w:t>
      </w:r>
    </w:p>
    <w:p w:rsidR="00EB2FEB" w:rsidRPr="00EB2FEB" w:rsidRDefault="00EB2FEB" w:rsidP="0057439C">
      <w:pPr>
        <w:spacing w:line="360" w:lineRule="auto"/>
        <w:ind w:firstLine="567"/>
        <w:jc w:val="both"/>
        <w:rPr>
          <w:rFonts w:ascii="Times New Roman" w:hAnsi="Times New Roman" w:cs="Times New Roman"/>
          <w:i/>
          <w:sz w:val="28"/>
          <w:szCs w:val="28"/>
        </w:rPr>
      </w:pPr>
      <w:r w:rsidRPr="00EB2FEB">
        <w:rPr>
          <w:rFonts w:ascii="Times New Roman" w:hAnsi="Times New Roman" w:cs="Times New Roman"/>
          <w:i/>
          <w:sz w:val="28"/>
          <w:szCs w:val="28"/>
        </w:rPr>
        <w:t>С более подробной информацией можно ознакомиться на слайдах</w:t>
      </w:r>
      <w:proofErr w:type="gramStart"/>
      <w:r>
        <w:rPr>
          <w:rFonts w:ascii="Times New Roman" w:hAnsi="Times New Roman" w:cs="Times New Roman"/>
          <w:i/>
          <w:sz w:val="28"/>
          <w:szCs w:val="28"/>
        </w:rPr>
        <w:t>.</w:t>
      </w:r>
      <w:proofErr w:type="gramEnd"/>
      <w:r>
        <w:rPr>
          <w:rFonts w:ascii="Times New Roman" w:hAnsi="Times New Roman" w:cs="Times New Roman"/>
          <w:i/>
          <w:sz w:val="28"/>
          <w:szCs w:val="28"/>
        </w:rPr>
        <w:t xml:space="preserve"> (</w:t>
      </w:r>
      <w:proofErr w:type="gramStart"/>
      <w:r>
        <w:rPr>
          <w:rFonts w:ascii="Times New Roman" w:hAnsi="Times New Roman" w:cs="Times New Roman"/>
          <w:i/>
          <w:sz w:val="28"/>
          <w:szCs w:val="28"/>
        </w:rPr>
        <w:t>п</w:t>
      </w:r>
      <w:proofErr w:type="gramEnd"/>
      <w:r>
        <w:rPr>
          <w:rFonts w:ascii="Times New Roman" w:hAnsi="Times New Roman" w:cs="Times New Roman"/>
          <w:i/>
          <w:sz w:val="28"/>
          <w:szCs w:val="28"/>
        </w:rPr>
        <w:t>ауза)</w:t>
      </w:r>
    </w:p>
    <w:p w:rsidR="00C5695F" w:rsidRDefault="00E4554F" w:rsidP="00161324">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Мы внимательно следим за развитием туризма в нашем городе, и считаем, что всё то, что построено, должно работать. </w:t>
      </w:r>
      <w:proofErr w:type="gramStart"/>
      <w:r>
        <w:rPr>
          <w:rFonts w:ascii="Times New Roman" w:hAnsi="Times New Roman" w:cs="Times New Roman"/>
          <w:sz w:val="28"/>
          <w:szCs w:val="28"/>
        </w:rPr>
        <w:t>Поэтому с</w:t>
      </w:r>
      <w:r w:rsidR="00161324">
        <w:rPr>
          <w:rFonts w:ascii="Times New Roman" w:hAnsi="Times New Roman" w:cs="Times New Roman"/>
          <w:sz w:val="28"/>
          <w:szCs w:val="28"/>
        </w:rPr>
        <w:t xml:space="preserve"> 1 января </w:t>
      </w:r>
      <w:r w:rsidR="00161324">
        <w:rPr>
          <w:rFonts w:ascii="Times New Roman" w:hAnsi="Times New Roman" w:cs="Times New Roman"/>
          <w:sz w:val="28"/>
          <w:szCs w:val="28"/>
        </w:rPr>
        <w:lastRenderedPageBreak/>
        <w:t xml:space="preserve">2025 года на территории Сосновоборского </w:t>
      </w:r>
      <w:r w:rsidR="00C5695F" w:rsidRPr="00C5695F">
        <w:rPr>
          <w:rFonts w:ascii="Times New Roman" w:hAnsi="Times New Roman" w:cs="Times New Roman"/>
          <w:sz w:val="28"/>
          <w:szCs w:val="28"/>
        </w:rPr>
        <w:t xml:space="preserve">городского округа </w:t>
      </w:r>
      <w:r w:rsidR="00161324">
        <w:rPr>
          <w:rFonts w:ascii="Times New Roman" w:hAnsi="Times New Roman" w:cs="Times New Roman"/>
          <w:sz w:val="28"/>
          <w:szCs w:val="28"/>
        </w:rPr>
        <w:t xml:space="preserve">введён </w:t>
      </w:r>
      <w:r w:rsidR="00C5695F" w:rsidRPr="00C5695F">
        <w:rPr>
          <w:rFonts w:ascii="Times New Roman" w:hAnsi="Times New Roman" w:cs="Times New Roman"/>
          <w:sz w:val="28"/>
          <w:szCs w:val="28"/>
        </w:rPr>
        <w:t>туристический налог</w:t>
      </w:r>
      <w:r w:rsidR="00161324">
        <w:rPr>
          <w:rFonts w:ascii="Times New Roman" w:hAnsi="Times New Roman" w:cs="Times New Roman"/>
          <w:sz w:val="28"/>
          <w:szCs w:val="28"/>
        </w:rPr>
        <w:t>, который</w:t>
      </w:r>
      <w:r w:rsidR="00C5695F" w:rsidRPr="00C5695F">
        <w:rPr>
          <w:rFonts w:ascii="Times New Roman" w:hAnsi="Times New Roman" w:cs="Times New Roman"/>
          <w:sz w:val="28"/>
          <w:szCs w:val="28"/>
        </w:rPr>
        <w:t xml:space="preserve"> позволил привлечь в доход бюджета 7,1 млн. руб.</w:t>
      </w:r>
      <w:r w:rsidR="00161324">
        <w:rPr>
          <w:rFonts w:ascii="Times New Roman" w:hAnsi="Times New Roman" w:cs="Times New Roman"/>
          <w:sz w:val="28"/>
          <w:szCs w:val="28"/>
        </w:rPr>
        <w:t xml:space="preserve"> </w:t>
      </w:r>
      <w:r w:rsidR="00C5695F" w:rsidRPr="00C5695F">
        <w:rPr>
          <w:rFonts w:ascii="Times New Roman" w:hAnsi="Times New Roman" w:cs="Times New Roman"/>
          <w:sz w:val="28"/>
          <w:szCs w:val="28"/>
        </w:rPr>
        <w:t>В</w:t>
      </w:r>
      <w:r w:rsidR="00161324">
        <w:rPr>
          <w:rFonts w:ascii="Times New Roman" w:hAnsi="Times New Roman" w:cs="Times New Roman"/>
          <w:sz w:val="28"/>
          <w:szCs w:val="28"/>
        </w:rPr>
        <w:t xml:space="preserve"> 2026 году предполагается </w:t>
      </w:r>
      <w:r w:rsidR="00C5695F" w:rsidRPr="00C5695F">
        <w:rPr>
          <w:rFonts w:ascii="Times New Roman" w:hAnsi="Times New Roman" w:cs="Times New Roman"/>
          <w:sz w:val="28"/>
          <w:szCs w:val="28"/>
        </w:rPr>
        <w:t>его рост в связи с увеличением пери</w:t>
      </w:r>
      <w:r w:rsidR="0048716F">
        <w:rPr>
          <w:rFonts w:ascii="Times New Roman" w:hAnsi="Times New Roman" w:cs="Times New Roman"/>
          <w:sz w:val="28"/>
          <w:szCs w:val="28"/>
        </w:rPr>
        <w:t xml:space="preserve">одов платы с трех до четырех </w:t>
      </w:r>
      <w:r w:rsidR="0048716F" w:rsidRPr="0048716F">
        <w:rPr>
          <w:rFonts w:ascii="Times New Roman" w:hAnsi="Times New Roman" w:cs="Times New Roman"/>
          <w:sz w:val="28"/>
          <w:szCs w:val="28"/>
        </w:rPr>
        <w:t>(</w:t>
      </w:r>
      <w:r w:rsidR="0048716F">
        <w:rPr>
          <w:rFonts w:ascii="Times New Roman" w:hAnsi="Times New Roman" w:cs="Times New Roman"/>
          <w:sz w:val="28"/>
          <w:szCs w:val="28"/>
        </w:rPr>
        <w:t>н</w:t>
      </w:r>
      <w:r w:rsidR="0048716F" w:rsidRPr="0048716F">
        <w:rPr>
          <w:rFonts w:ascii="Times New Roman" w:hAnsi="Times New Roman" w:cs="Times New Roman"/>
          <w:sz w:val="28"/>
          <w:szCs w:val="28"/>
        </w:rPr>
        <w:t>алог уплачивается поквартально, так в 2025 году оплата была произведена за 1,2,3 кв. 2025 года.</w:t>
      </w:r>
      <w:proofErr w:type="gramEnd"/>
      <w:r w:rsidR="0048716F" w:rsidRPr="0048716F">
        <w:rPr>
          <w:rFonts w:ascii="Times New Roman" w:hAnsi="Times New Roman" w:cs="Times New Roman"/>
          <w:sz w:val="28"/>
          <w:szCs w:val="28"/>
        </w:rPr>
        <w:t xml:space="preserve"> </w:t>
      </w:r>
      <w:proofErr w:type="gramStart"/>
      <w:r w:rsidR="0048716F" w:rsidRPr="0048716F">
        <w:rPr>
          <w:rFonts w:ascii="Times New Roman" w:hAnsi="Times New Roman" w:cs="Times New Roman"/>
          <w:sz w:val="28"/>
          <w:szCs w:val="28"/>
        </w:rPr>
        <w:t>В 2026 году в б</w:t>
      </w:r>
      <w:r w:rsidR="0048716F">
        <w:rPr>
          <w:rFonts w:ascii="Times New Roman" w:hAnsi="Times New Roman" w:cs="Times New Roman"/>
          <w:sz w:val="28"/>
          <w:szCs w:val="28"/>
        </w:rPr>
        <w:t>юджет поступят средства за 4 квартал</w:t>
      </w:r>
      <w:r w:rsidR="0048716F" w:rsidRPr="0048716F">
        <w:rPr>
          <w:rFonts w:ascii="Times New Roman" w:hAnsi="Times New Roman" w:cs="Times New Roman"/>
          <w:sz w:val="28"/>
          <w:szCs w:val="28"/>
        </w:rPr>
        <w:t xml:space="preserve"> 2025 </w:t>
      </w:r>
      <w:r w:rsidR="0048716F">
        <w:rPr>
          <w:rFonts w:ascii="Times New Roman" w:hAnsi="Times New Roman" w:cs="Times New Roman"/>
          <w:sz w:val="28"/>
          <w:szCs w:val="28"/>
        </w:rPr>
        <w:t xml:space="preserve">года </w:t>
      </w:r>
      <w:r w:rsidR="0048716F" w:rsidRPr="0048716F">
        <w:rPr>
          <w:rFonts w:ascii="Times New Roman" w:hAnsi="Times New Roman" w:cs="Times New Roman"/>
          <w:sz w:val="28"/>
          <w:szCs w:val="28"/>
        </w:rPr>
        <w:t xml:space="preserve">и </w:t>
      </w:r>
      <w:r w:rsidR="0048716F">
        <w:rPr>
          <w:rFonts w:ascii="Times New Roman" w:hAnsi="Times New Roman" w:cs="Times New Roman"/>
          <w:sz w:val="28"/>
          <w:szCs w:val="28"/>
        </w:rPr>
        <w:t>за 1,2,3 кварталы</w:t>
      </w:r>
      <w:r w:rsidR="0048716F" w:rsidRPr="0048716F">
        <w:rPr>
          <w:rFonts w:ascii="Times New Roman" w:hAnsi="Times New Roman" w:cs="Times New Roman"/>
          <w:sz w:val="28"/>
          <w:szCs w:val="28"/>
        </w:rPr>
        <w:t xml:space="preserve"> 2026 года).</w:t>
      </w:r>
      <w:proofErr w:type="gramEnd"/>
      <w:r w:rsidR="0048716F" w:rsidRPr="0048716F">
        <w:rPr>
          <w:rFonts w:ascii="Times New Roman" w:hAnsi="Times New Roman" w:cs="Times New Roman"/>
          <w:sz w:val="28"/>
          <w:szCs w:val="28"/>
        </w:rPr>
        <w:t xml:space="preserve"> </w:t>
      </w:r>
      <w:r w:rsidR="00C5695F" w:rsidRPr="0048716F">
        <w:rPr>
          <w:rFonts w:ascii="Times New Roman" w:hAnsi="Times New Roman" w:cs="Times New Roman"/>
          <w:sz w:val="28"/>
          <w:szCs w:val="28"/>
        </w:rPr>
        <w:t xml:space="preserve"> </w:t>
      </w:r>
      <w:r w:rsidR="00C5695F" w:rsidRPr="00C5695F">
        <w:rPr>
          <w:rFonts w:ascii="Times New Roman" w:hAnsi="Times New Roman" w:cs="Times New Roman"/>
          <w:sz w:val="28"/>
          <w:szCs w:val="28"/>
        </w:rPr>
        <w:t xml:space="preserve">В январе 2026 года в бюджет уже поступило 2,5 млн. руб. из </w:t>
      </w:r>
      <w:r w:rsidR="00161324">
        <w:rPr>
          <w:rFonts w:ascii="Times New Roman" w:hAnsi="Times New Roman" w:cs="Times New Roman"/>
          <w:sz w:val="28"/>
          <w:szCs w:val="28"/>
        </w:rPr>
        <w:t xml:space="preserve">запланированных </w:t>
      </w:r>
      <w:r w:rsidR="00C5695F" w:rsidRPr="00C5695F">
        <w:rPr>
          <w:rFonts w:ascii="Times New Roman" w:hAnsi="Times New Roman" w:cs="Times New Roman"/>
          <w:sz w:val="28"/>
          <w:szCs w:val="28"/>
        </w:rPr>
        <w:t xml:space="preserve">8,6 млн. руб. </w:t>
      </w:r>
    </w:p>
    <w:p w:rsidR="00C5695F" w:rsidRPr="00C5695F" w:rsidRDefault="00C5695F" w:rsidP="00282BF6">
      <w:pPr>
        <w:spacing w:line="360" w:lineRule="auto"/>
        <w:ind w:firstLine="567"/>
        <w:jc w:val="both"/>
        <w:rPr>
          <w:rFonts w:ascii="Times New Roman" w:hAnsi="Times New Roman" w:cs="Times New Roman"/>
          <w:sz w:val="28"/>
          <w:szCs w:val="28"/>
        </w:rPr>
      </w:pPr>
      <w:r w:rsidRPr="00C5695F">
        <w:rPr>
          <w:rFonts w:ascii="Times New Roman" w:hAnsi="Times New Roman" w:cs="Times New Roman"/>
          <w:sz w:val="28"/>
          <w:szCs w:val="28"/>
        </w:rPr>
        <w:t>В целях осуществления контроля за поступлением налоговых и неналоговых доходов и своевременного принятия мер, по уточнению прогноза доходов местного бюджета ежеквартально проводится мониторинг поступлений от пяти крупнейших налогоплательщиков. Ежегодно проводится анализ потерь бюджета от предоставления муниципальных налоговых льгот, в целях принятия решения об отмене неэффективных.</w:t>
      </w:r>
    </w:p>
    <w:p w:rsidR="00C5695F" w:rsidRPr="00C5695F" w:rsidRDefault="00C5695F" w:rsidP="00282BF6">
      <w:pPr>
        <w:spacing w:line="360" w:lineRule="auto"/>
        <w:ind w:firstLine="567"/>
        <w:jc w:val="both"/>
        <w:rPr>
          <w:rFonts w:ascii="Times New Roman" w:hAnsi="Times New Roman" w:cs="Times New Roman"/>
          <w:sz w:val="28"/>
          <w:szCs w:val="28"/>
        </w:rPr>
      </w:pPr>
      <w:r w:rsidRPr="00C5695F">
        <w:rPr>
          <w:rFonts w:ascii="Times New Roman" w:hAnsi="Times New Roman" w:cs="Times New Roman"/>
          <w:sz w:val="28"/>
          <w:szCs w:val="28"/>
        </w:rPr>
        <w:t xml:space="preserve">Бюджет </w:t>
      </w:r>
      <w:proofErr w:type="spellStart"/>
      <w:r w:rsidRPr="00C5695F">
        <w:rPr>
          <w:rFonts w:ascii="Times New Roman" w:hAnsi="Times New Roman" w:cs="Times New Roman"/>
          <w:sz w:val="28"/>
          <w:szCs w:val="28"/>
        </w:rPr>
        <w:t>Сосновоборского</w:t>
      </w:r>
      <w:proofErr w:type="spellEnd"/>
      <w:r w:rsidRPr="00C5695F">
        <w:rPr>
          <w:rFonts w:ascii="Times New Roman" w:hAnsi="Times New Roman" w:cs="Times New Roman"/>
          <w:sz w:val="28"/>
          <w:szCs w:val="28"/>
        </w:rPr>
        <w:t xml:space="preserve"> городского округа по расходам сформирован и исполнен в программно-целевом виде. В общем объеме расходов бюджета доля муницип</w:t>
      </w:r>
      <w:r w:rsidR="004D01AD">
        <w:rPr>
          <w:rFonts w:ascii="Times New Roman" w:hAnsi="Times New Roman" w:cs="Times New Roman"/>
          <w:sz w:val="28"/>
          <w:szCs w:val="28"/>
        </w:rPr>
        <w:t>альных программ составила 85,3%.</w:t>
      </w:r>
    </w:p>
    <w:p w:rsidR="00C5695F" w:rsidRPr="00C5695F" w:rsidRDefault="00C5695F" w:rsidP="00473E8F">
      <w:pPr>
        <w:spacing w:line="360" w:lineRule="auto"/>
        <w:ind w:firstLine="567"/>
        <w:jc w:val="both"/>
        <w:rPr>
          <w:rFonts w:ascii="Times New Roman" w:hAnsi="Times New Roman" w:cs="Times New Roman"/>
          <w:sz w:val="28"/>
          <w:szCs w:val="28"/>
        </w:rPr>
      </w:pPr>
      <w:r w:rsidRPr="00C5695F">
        <w:rPr>
          <w:rFonts w:ascii="Times New Roman" w:hAnsi="Times New Roman" w:cs="Times New Roman"/>
          <w:sz w:val="28"/>
          <w:szCs w:val="28"/>
        </w:rPr>
        <w:t>Сумма субвенций областного и федерального бюджетов составила в 2025 году 1 657,6 млн. руб. (в 2024 году – 1 412,4 млн. руб.).</w:t>
      </w:r>
    </w:p>
    <w:p w:rsidR="00C5695F" w:rsidRPr="00C5695F" w:rsidRDefault="00C5695F" w:rsidP="00473E8F">
      <w:pPr>
        <w:spacing w:line="360" w:lineRule="auto"/>
        <w:ind w:firstLine="567"/>
        <w:jc w:val="both"/>
        <w:rPr>
          <w:rFonts w:ascii="Times New Roman" w:hAnsi="Times New Roman" w:cs="Times New Roman"/>
          <w:sz w:val="28"/>
          <w:szCs w:val="28"/>
        </w:rPr>
      </w:pPr>
      <w:r w:rsidRPr="00C5695F">
        <w:rPr>
          <w:rFonts w:ascii="Times New Roman" w:hAnsi="Times New Roman" w:cs="Times New Roman"/>
          <w:sz w:val="28"/>
          <w:szCs w:val="28"/>
        </w:rPr>
        <w:t>Сумма дотации бюджету Сосновоборского городского округа на выравнивание бюджетной обеспеченности из бюджета Ленинградской области составила 45,8 млн. руб.</w:t>
      </w:r>
    </w:p>
    <w:p w:rsidR="00473E8F" w:rsidRDefault="00C5695F" w:rsidP="00473E8F">
      <w:pPr>
        <w:spacing w:line="360" w:lineRule="auto"/>
        <w:ind w:firstLine="567"/>
        <w:jc w:val="both"/>
        <w:rPr>
          <w:rFonts w:ascii="Times New Roman" w:hAnsi="Times New Roman" w:cs="Times New Roman"/>
          <w:sz w:val="28"/>
          <w:szCs w:val="28"/>
        </w:rPr>
      </w:pPr>
      <w:proofErr w:type="gramStart"/>
      <w:r w:rsidRPr="00C5695F">
        <w:rPr>
          <w:rFonts w:ascii="Times New Roman" w:hAnsi="Times New Roman" w:cs="Times New Roman"/>
          <w:sz w:val="28"/>
          <w:szCs w:val="28"/>
        </w:rPr>
        <w:t>Кроме того, по итогам работы за 2024 год в 2025 году в бюджет городского округа поступили дотации в общей сумме 15,0 млн. руб.:</w:t>
      </w:r>
      <w:r w:rsidR="00473E8F">
        <w:rPr>
          <w:rFonts w:ascii="Times New Roman" w:hAnsi="Times New Roman" w:cs="Times New Roman"/>
          <w:sz w:val="28"/>
          <w:szCs w:val="28"/>
        </w:rPr>
        <w:t xml:space="preserve"> </w:t>
      </w:r>
      <w:r w:rsidRPr="00C5695F">
        <w:rPr>
          <w:rFonts w:ascii="Times New Roman" w:hAnsi="Times New Roman" w:cs="Times New Roman"/>
          <w:sz w:val="28"/>
          <w:szCs w:val="28"/>
        </w:rPr>
        <w:t xml:space="preserve">за достижение наилучших значений по показателям оценки результативности </w:t>
      </w:r>
      <w:r w:rsidR="004D01AD">
        <w:rPr>
          <w:rFonts w:ascii="Times New Roman" w:hAnsi="Times New Roman" w:cs="Times New Roman"/>
          <w:sz w:val="28"/>
          <w:szCs w:val="28"/>
        </w:rPr>
        <w:t>в</w:t>
      </w:r>
      <w:r w:rsidRPr="00C5695F">
        <w:rPr>
          <w:rFonts w:ascii="Times New Roman" w:hAnsi="Times New Roman" w:cs="Times New Roman"/>
          <w:sz w:val="28"/>
          <w:szCs w:val="28"/>
        </w:rPr>
        <w:t xml:space="preserve"> «Рейтинг</w:t>
      </w:r>
      <w:r w:rsidR="004D01AD">
        <w:rPr>
          <w:rFonts w:ascii="Times New Roman" w:hAnsi="Times New Roman" w:cs="Times New Roman"/>
          <w:sz w:val="28"/>
          <w:szCs w:val="28"/>
        </w:rPr>
        <w:t>е 47» мы заняли 5 место</w:t>
      </w:r>
      <w:r w:rsidRPr="00C5695F">
        <w:rPr>
          <w:rFonts w:ascii="Times New Roman" w:hAnsi="Times New Roman" w:cs="Times New Roman"/>
          <w:sz w:val="28"/>
          <w:szCs w:val="28"/>
        </w:rPr>
        <w:t>;</w:t>
      </w:r>
      <w:r w:rsidR="00473E8F">
        <w:rPr>
          <w:rFonts w:ascii="Times New Roman" w:hAnsi="Times New Roman" w:cs="Times New Roman"/>
          <w:sz w:val="28"/>
          <w:szCs w:val="28"/>
        </w:rPr>
        <w:t xml:space="preserve"> </w:t>
      </w:r>
      <w:r w:rsidR="004D01AD">
        <w:rPr>
          <w:rFonts w:ascii="Times New Roman" w:hAnsi="Times New Roman" w:cs="Times New Roman"/>
          <w:sz w:val="28"/>
          <w:szCs w:val="28"/>
        </w:rPr>
        <w:t>оценка</w:t>
      </w:r>
      <w:r w:rsidRPr="00C5695F">
        <w:rPr>
          <w:rFonts w:ascii="Times New Roman" w:hAnsi="Times New Roman" w:cs="Times New Roman"/>
          <w:sz w:val="28"/>
          <w:szCs w:val="28"/>
        </w:rPr>
        <w:t xml:space="preserve"> качества управления муниципальными фин</w:t>
      </w:r>
      <w:r w:rsidR="004D01AD">
        <w:rPr>
          <w:rFonts w:ascii="Times New Roman" w:hAnsi="Times New Roman" w:cs="Times New Roman"/>
          <w:sz w:val="28"/>
          <w:szCs w:val="28"/>
        </w:rPr>
        <w:t xml:space="preserve">ансами - </w:t>
      </w:r>
      <w:r w:rsidRPr="00C5695F">
        <w:rPr>
          <w:rFonts w:ascii="Times New Roman" w:hAnsi="Times New Roman" w:cs="Times New Roman"/>
          <w:sz w:val="28"/>
          <w:szCs w:val="28"/>
        </w:rPr>
        <w:t xml:space="preserve">3 </w:t>
      </w:r>
      <w:r w:rsidR="004D01AD">
        <w:rPr>
          <w:rFonts w:ascii="Times New Roman" w:hAnsi="Times New Roman" w:cs="Times New Roman"/>
          <w:sz w:val="28"/>
          <w:szCs w:val="28"/>
        </w:rPr>
        <w:t>место;</w:t>
      </w:r>
      <w:r w:rsidR="00473E8F">
        <w:rPr>
          <w:rFonts w:ascii="Times New Roman" w:hAnsi="Times New Roman" w:cs="Times New Roman"/>
          <w:sz w:val="28"/>
          <w:szCs w:val="28"/>
        </w:rPr>
        <w:t xml:space="preserve"> </w:t>
      </w:r>
      <w:r w:rsidR="004D01AD">
        <w:rPr>
          <w:rFonts w:ascii="Times New Roman" w:hAnsi="Times New Roman" w:cs="Times New Roman"/>
          <w:sz w:val="28"/>
          <w:szCs w:val="28"/>
        </w:rPr>
        <w:t>стимулирование</w:t>
      </w:r>
      <w:r w:rsidRPr="00C5695F">
        <w:rPr>
          <w:rFonts w:ascii="Times New Roman" w:hAnsi="Times New Roman" w:cs="Times New Roman"/>
          <w:sz w:val="28"/>
          <w:szCs w:val="28"/>
        </w:rPr>
        <w:t xml:space="preserve"> муниципальных образований, принимающих меры по ув</w:t>
      </w:r>
      <w:r w:rsidR="004D01AD">
        <w:rPr>
          <w:rFonts w:ascii="Times New Roman" w:hAnsi="Times New Roman" w:cs="Times New Roman"/>
          <w:sz w:val="28"/>
          <w:szCs w:val="28"/>
        </w:rPr>
        <w:t xml:space="preserve">еличению налогового потенциала – 4 </w:t>
      </w:r>
      <w:r w:rsidR="004D01AD">
        <w:rPr>
          <w:rFonts w:ascii="Times New Roman" w:hAnsi="Times New Roman" w:cs="Times New Roman"/>
          <w:sz w:val="28"/>
          <w:szCs w:val="28"/>
        </w:rPr>
        <w:lastRenderedPageBreak/>
        <w:t>место;</w:t>
      </w:r>
      <w:proofErr w:type="gramEnd"/>
      <w:r w:rsidRPr="00C5695F">
        <w:rPr>
          <w:rFonts w:ascii="Times New Roman" w:hAnsi="Times New Roman" w:cs="Times New Roman"/>
          <w:sz w:val="28"/>
          <w:szCs w:val="28"/>
        </w:rPr>
        <w:t xml:space="preserve"> </w:t>
      </w:r>
      <w:r w:rsidR="00473E8F">
        <w:rPr>
          <w:rFonts w:ascii="Times New Roman" w:hAnsi="Times New Roman" w:cs="Times New Roman"/>
          <w:sz w:val="28"/>
          <w:szCs w:val="28"/>
        </w:rPr>
        <w:t xml:space="preserve"> </w:t>
      </w:r>
      <w:r w:rsidRPr="00C5695F">
        <w:rPr>
          <w:rFonts w:ascii="Times New Roman" w:hAnsi="Times New Roman" w:cs="Times New Roman"/>
          <w:sz w:val="28"/>
          <w:szCs w:val="28"/>
        </w:rPr>
        <w:t xml:space="preserve">за достижение показателей деятельности исполнительных органов </w:t>
      </w:r>
      <w:r w:rsidR="004D01AD">
        <w:rPr>
          <w:rFonts w:ascii="Times New Roman" w:hAnsi="Times New Roman" w:cs="Times New Roman"/>
          <w:sz w:val="28"/>
          <w:szCs w:val="28"/>
        </w:rPr>
        <w:t>субъектов Российской Федерации», за победу в</w:t>
      </w:r>
      <w:r w:rsidRPr="00C5695F">
        <w:rPr>
          <w:rFonts w:ascii="Times New Roman" w:hAnsi="Times New Roman" w:cs="Times New Roman"/>
          <w:sz w:val="28"/>
          <w:szCs w:val="28"/>
        </w:rPr>
        <w:t xml:space="preserve"> регионально</w:t>
      </w:r>
      <w:r w:rsidR="004D01AD">
        <w:rPr>
          <w:rFonts w:ascii="Times New Roman" w:hAnsi="Times New Roman" w:cs="Times New Roman"/>
          <w:sz w:val="28"/>
          <w:szCs w:val="28"/>
        </w:rPr>
        <w:t>м</w:t>
      </w:r>
      <w:r w:rsidRPr="00C5695F">
        <w:rPr>
          <w:rFonts w:ascii="Times New Roman" w:hAnsi="Times New Roman" w:cs="Times New Roman"/>
          <w:sz w:val="28"/>
          <w:szCs w:val="28"/>
        </w:rPr>
        <w:t xml:space="preserve"> этап</w:t>
      </w:r>
      <w:r w:rsidR="004D01AD">
        <w:rPr>
          <w:rFonts w:ascii="Times New Roman" w:hAnsi="Times New Roman" w:cs="Times New Roman"/>
          <w:sz w:val="28"/>
          <w:szCs w:val="28"/>
        </w:rPr>
        <w:t xml:space="preserve">е </w:t>
      </w:r>
      <w:r w:rsidRPr="00C5695F">
        <w:rPr>
          <w:rFonts w:ascii="Times New Roman" w:hAnsi="Times New Roman" w:cs="Times New Roman"/>
          <w:sz w:val="28"/>
          <w:szCs w:val="28"/>
        </w:rPr>
        <w:t>Всероссийского конкурса «Лучшая муниципальная практика» по номинациям: повышение эффективности управления террито</w:t>
      </w:r>
      <w:r w:rsidR="004A4905">
        <w:rPr>
          <w:rFonts w:ascii="Times New Roman" w:hAnsi="Times New Roman" w:cs="Times New Roman"/>
          <w:sz w:val="28"/>
          <w:szCs w:val="28"/>
        </w:rPr>
        <w:t xml:space="preserve">рией муниципального образования, а также </w:t>
      </w:r>
      <w:r w:rsidRPr="00C5695F">
        <w:rPr>
          <w:rFonts w:ascii="Times New Roman" w:hAnsi="Times New Roman" w:cs="Times New Roman"/>
          <w:sz w:val="28"/>
          <w:szCs w:val="28"/>
        </w:rPr>
        <w:t xml:space="preserve">градостроительная политика, обеспечение благоприятной среды жизнедеятельности населения и развитие жилищно-коммунального хозяйства </w:t>
      </w:r>
      <w:r w:rsidR="004D01AD">
        <w:rPr>
          <w:rFonts w:ascii="Times New Roman" w:hAnsi="Times New Roman" w:cs="Times New Roman"/>
          <w:sz w:val="28"/>
          <w:szCs w:val="28"/>
        </w:rPr>
        <w:t>за первые места</w:t>
      </w:r>
      <w:r w:rsidRPr="00C5695F">
        <w:rPr>
          <w:rFonts w:ascii="Times New Roman" w:hAnsi="Times New Roman" w:cs="Times New Roman"/>
          <w:sz w:val="28"/>
          <w:szCs w:val="28"/>
        </w:rPr>
        <w:t>.</w:t>
      </w:r>
    </w:p>
    <w:p w:rsidR="00C5695F" w:rsidRPr="00C5695F" w:rsidRDefault="00B6662A" w:rsidP="0047070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Уже много лет мы реализуем проект по </w:t>
      </w:r>
      <w:proofErr w:type="gramStart"/>
      <w:r w:rsidR="00C5695F" w:rsidRPr="00C5695F">
        <w:rPr>
          <w:rFonts w:ascii="Times New Roman" w:hAnsi="Times New Roman" w:cs="Times New Roman"/>
          <w:sz w:val="28"/>
          <w:szCs w:val="28"/>
        </w:rPr>
        <w:t>инициативному</w:t>
      </w:r>
      <w:proofErr w:type="gramEnd"/>
      <w:r w:rsidR="00C5695F" w:rsidRPr="00C5695F">
        <w:rPr>
          <w:rFonts w:ascii="Times New Roman" w:hAnsi="Times New Roman" w:cs="Times New Roman"/>
          <w:sz w:val="28"/>
          <w:szCs w:val="28"/>
        </w:rPr>
        <w:t xml:space="preserve"> </w:t>
      </w:r>
      <w:proofErr w:type="spellStart"/>
      <w:r w:rsidR="00C5695F" w:rsidRPr="00C5695F">
        <w:rPr>
          <w:rFonts w:ascii="Times New Roman" w:hAnsi="Times New Roman" w:cs="Times New Roman"/>
          <w:sz w:val="28"/>
          <w:szCs w:val="28"/>
        </w:rPr>
        <w:t>бюдж</w:t>
      </w:r>
      <w:r>
        <w:rPr>
          <w:rFonts w:ascii="Times New Roman" w:hAnsi="Times New Roman" w:cs="Times New Roman"/>
          <w:sz w:val="28"/>
          <w:szCs w:val="28"/>
        </w:rPr>
        <w:t>етированию</w:t>
      </w:r>
      <w:proofErr w:type="spellEnd"/>
      <w:r>
        <w:rPr>
          <w:rFonts w:ascii="Times New Roman" w:hAnsi="Times New Roman" w:cs="Times New Roman"/>
          <w:sz w:val="28"/>
          <w:szCs w:val="28"/>
        </w:rPr>
        <w:t xml:space="preserve"> «Я планирую бюджет», и 2025 год не стал исключением.</w:t>
      </w:r>
    </w:p>
    <w:p w:rsidR="00C5695F" w:rsidRPr="00C5695F" w:rsidRDefault="00C5695F" w:rsidP="0047070E">
      <w:pPr>
        <w:spacing w:line="360" w:lineRule="auto"/>
        <w:ind w:firstLine="567"/>
        <w:jc w:val="both"/>
        <w:rPr>
          <w:rFonts w:ascii="Times New Roman" w:hAnsi="Times New Roman" w:cs="Times New Roman"/>
          <w:sz w:val="28"/>
          <w:szCs w:val="28"/>
        </w:rPr>
      </w:pPr>
      <w:r w:rsidRPr="00C5695F">
        <w:rPr>
          <w:rFonts w:ascii="Times New Roman" w:hAnsi="Times New Roman" w:cs="Times New Roman"/>
          <w:sz w:val="28"/>
          <w:szCs w:val="28"/>
        </w:rPr>
        <w:t>В 2025 году</w:t>
      </w:r>
      <w:r w:rsidR="007E66CE">
        <w:rPr>
          <w:rFonts w:ascii="Times New Roman" w:hAnsi="Times New Roman" w:cs="Times New Roman"/>
          <w:sz w:val="28"/>
          <w:szCs w:val="28"/>
        </w:rPr>
        <w:t xml:space="preserve"> было</w:t>
      </w:r>
      <w:r w:rsidRPr="00C5695F">
        <w:rPr>
          <w:rFonts w:ascii="Times New Roman" w:hAnsi="Times New Roman" w:cs="Times New Roman"/>
          <w:sz w:val="28"/>
          <w:szCs w:val="28"/>
        </w:rPr>
        <w:t xml:space="preserve"> реализовано 8 проектов. </w:t>
      </w:r>
    </w:p>
    <w:p w:rsidR="00542142" w:rsidRPr="00C5695F" w:rsidRDefault="00C5695F" w:rsidP="00542142">
      <w:pPr>
        <w:spacing w:line="360" w:lineRule="auto"/>
        <w:ind w:firstLine="567"/>
        <w:jc w:val="both"/>
        <w:rPr>
          <w:rFonts w:ascii="Times New Roman" w:hAnsi="Times New Roman" w:cs="Times New Roman"/>
          <w:sz w:val="28"/>
          <w:szCs w:val="28"/>
        </w:rPr>
      </w:pPr>
      <w:r w:rsidRPr="00C5695F">
        <w:rPr>
          <w:rFonts w:ascii="Times New Roman" w:hAnsi="Times New Roman" w:cs="Times New Roman"/>
          <w:sz w:val="28"/>
          <w:szCs w:val="28"/>
        </w:rPr>
        <w:t>В рамках исполнения поручений</w:t>
      </w:r>
      <w:r w:rsidR="00F32CA6">
        <w:rPr>
          <w:rFonts w:ascii="Times New Roman" w:hAnsi="Times New Roman" w:cs="Times New Roman"/>
          <w:sz w:val="28"/>
          <w:szCs w:val="28"/>
        </w:rPr>
        <w:t xml:space="preserve">, которые я дал </w:t>
      </w:r>
      <w:r w:rsidRPr="00C5695F">
        <w:rPr>
          <w:rFonts w:ascii="Times New Roman" w:hAnsi="Times New Roman" w:cs="Times New Roman"/>
          <w:sz w:val="28"/>
          <w:szCs w:val="28"/>
        </w:rPr>
        <w:t xml:space="preserve">во время </w:t>
      </w:r>
      <w:r w:rsidR="00F32CA6">
        <w:rPr>
          <w:rFonts w:ascii="Times New Roman" w:hAnsi="Times New Roman" w:cs="Times New Roman"/>
          <w:sz w:val="28"/>
          <w:szCs w:val="28"/>
        </w:rPr>
        <w:t xml:space="preserve">своего </w:t>
      </w:r>
      <w:r w:rsidRPr="00C5695F">
        <w:rPr>
          <w:rFonts w:ascii="Times New Roman" w:hAnsi="Times New Roman" w:cs="Times New Roman"/>
          <w:sz w:val="28"/>
          <w:szCs w:val="28"/>
        </w:rPr>
        <w:t xml:space="preserve">отчета за 2024 год, комитетом финансов в течение года проводилась работа по снижению остатков средств на лицевых счетах муниципальных учреждений для исключения неэффективного использования бюджетных ресурсов. Перечисление средств на лицевые счета учреждений осуществлялось под фактическую потребность на выплату заработной платы и оплату текущих счетов и договоров учреждений. </w:t>
      </w:r>
      <w:r w:rsidR="00542142" w:rsidRPr="00542142">
        <w:rPr>
          <w:rFonts w:ascii="Times New Roman" w:hAnsi="Times New Roman" w:cs="Times New Roman"/>
          <w:sz w:val="28"/>
          <w:szCs w:val="28"/>
        </w:rPr>
        <w:t>Данные мероприятия позволили избежать возникновения временных кассовых разрывов при исполнении бюджета, что исключило необходимость привлечения кредитных средств.</w:t>
      </w:r>
    </w:p>
    <w:p w:rsidR="00C5695F" w:rsidRPr="00C5695F" w:rsidRDefault="00C5695F" w:rsidP="00F32CA6">
      <w:pPr>
        <w:spacing w:line="360" w:lineRule="auto"/>
        <w:ind w:firstLine="567"/>
        <w:jc w:val="both"/>
        <w:rPr>
          <w:rFonts w:ascii="Times New Roman" w:hAnsi="Times New Roman" w:cs="Times New Roman"/>
          <w:sz w:val="28"/>
          <w:szCs w:val="28"/>
        </w:rPr>
      </w:pPr>
      <w:r w:rsidRPr="00C5695F">
        <w:rPr>
          <w:rFonts w:ascii="Times New Roman" w:hAnsi="Times New Roman" w:cs="Times New Roman"/>
          <w:sz w:val="28"/>
          <w:szCs w:val="28"/>
        </w:rPr>
        <w:t>Комитетом финансов проведен анализ  непрограммных расходов бюджета, возможных к включению в муниципальные программы. Соответствующая информация для дальнейшей проработки вопроса направлена ответственным за реализацию мероприятий.</w:t>
      </w:r>
    </w:p>
    <w:p w:rsidR="000935A1" w:rsidRPr="00553A6C" w:rsidRDefault="000935A1" w:rsidP="000935A1">
      <w:pPr>
        <w:spacing w:line="360" w:lineRule="auto"/>
        <w:ind w:firstLine="426"/>
        <w:jc w:val="both"/>
        <w:rPr>
          <w:rFonts w:ascii="Times New Roman" w:hAnsi="Times New Roman" w:cs="Times New Roman"/>
          <w:sz w:val="28"/>
          <w:szCs w:val="28"/>
        </w:rPr>
      </w:pPr>
      <w:r w:rsidRPr="00E75D28">
        <w:rPr>
          <w:rFonts w:ascii="Times New Roman" w:hAnsi="Times New Roman" w:cs="Times New Roman"/>
          <w:b/>
          <w:sz w:val="28"/>
          <w:szCs w:val="28"/>
        </w:rPr>
        <w:t>Экономика города</w:t>
      </w:r>
      <w:r w:rsidRPr="00553A6C">
        <w:rPr>
          <w:rFonts w:ascii="Times New Roman" w:hAnsi="Times New Roman" w:cs="Times New Roman"/>
          <w:sz w:val="28"/>
          <w:szCs w:val="28"/>
        </w:rPr>
        <w:t xml:space="preserve"> </w:t>
      </w:r>
      <w:r w:rsidR="007C6799">
        <w:rPr>
          <w:rFonts w:ascii="Times New Roman" w:hAnsi="Times New Roman" w:cs="Times New Roman"/>
          <w:sz w:val="28"/>
          <w:szCs w:val="28"/>
        </w:rPr>
        <w:t xml:space="preserve"> за </w:t>
      </w:r>
      <w:r w:rsidRPr="00553A6C">
        <w:rPr>
          <w:rFonts w:ascii="Times New Roman" w:hAnsi="Times New Roman" w:cs="Times New Roman"/>
          <w:sz w:val="28"/>
          <w:szCs w:val="28"/>
        </w:rPr>
        <w:t xml:space="preserve">2025 </w:t>
      </w:r>
      <w:r w:rsidR="007C6799">
        <w:rPr>
          <w:rFonts w:ascii="Times New Roman" w:hAnsi="Times New Roman" w:cs="Times New Roman"/>
          <w:sz w:val="28"/>
          <w:szCs w:val="28"/>
        </w:rPr>
        <w:t>год</w:t>
      </w:r>
      <w:r w:rsidRPr="00553A6C">
        <w:rPr>
          <w:rFonts w:ascii="Times New Roman" w:hAnsi="Times New Roman" w:cs="Times New Roman"/>
          <w:sz w:val="28"/>
          <w:szCs w:val="28"/>
        </w:rPr>
        <w:t xml:space="preserve"> показала значительный рост. Общий объем продукции, работ, услуг крупных и средних предприятий составил почти 117 % к уровню предыдущего года. При этом энергетика, строительство и обрабатывающие производства по-прежнему остаются ведущими отраслями экономики, а энергетика обеспечивает более половины </w:t>
      </w:r>
      <w:r w:rsidRPr="00553A6C">
        <w:rPr>
          <w:rFonts w:ascii="Times New Roman" w:hAnsi="Times New Roman" w:cs="Times New Roman"/>
          <w:sz w:val="28"/>
          <w:szCs w:val="28"/>
        </w:rPr>
        <w:lastRenderedPageBreak/>
        <w:t>общего объема продукции крупных и средних предприятий города. Стоит отметить, что в связи со строительством 3-го и 4-го энергоблоков Ленинградской АЭС-2 ожидается увеличение объемов производства строительных работ.</w:t>
      </w:r>
    </w:p>
    <w:p w:rsidR="000935A1" w:rsidRDefault="00D65E38" w:rsidP="000935A1">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За 9 месяцев 2025 года вырос</w:t>
      </w:r>
      <w:r w:rsidR="000935A1" w:rsidRPr="00553A6C">
        <w:rPr>
          <w:rFonts w:ascii="Times New Roman" w:hAnsi="Times New Roman" w:cs="Times New Roman"/>
          <w:sz w:val="28"/>
          <w:szCs w:val="28"/>
        </w:rPr>
        <w:t xml:space="preserve"> объем инвестиций крупных и средних организаций </w:t>
      </w:r>
      <w:r>
        <w:rPr>
          <w:rFonts w:ascii="Times New Roman" w:hAnsi="Times New Roman" w:cs="Times New Roman"/>
          <w:sz w:val="28"/>
          <w:szCs w:val="28"/>
        </w:rPr>
        <w:t xml:space="preserve">- </w:t>
      </w:r>
      <w:r w:rsidR="000935A1" w:rsidRPr="00553A6C">
        <w:rPr>
          <w:rFonts w:ascii="Times New Roman" w:hAnsi="Times New Roman" w:cs="Times New Roman"/>
          <w:sz w:val="28"/>
          <w:szCs w:val="28"/>
        </w:rPr>
        <w:t xml:space="preserve">на 64% по сравнению с </w:t>
      </w:r>
      <w:r w:rsidR="000935A1">
        <w:rPr>
          <w:rFonts w:ascii="Times New Roman" w:hAnsi="Times New Roman" w:cs="Times New Roman"/>
          <w:sz w:val="28"/>
          <w:szCs w:val="28"/>
        </w:rPr>
        <w:t>2024 годом</w:t>
      </w:r>
      <w:r w:rsidR="000935A1" w:rsidRPr="00553A6C">
        <w:rPr>
          <w:rFonts w:ascii="Times New Roman" w:hAnsi="Times New Roman" w:cs="Times New Roman"/>
          <w:sz w:val="28"/>
          <w:szCs w:val="28"/>
        </w:rPr>
        <w:t>.</w:t>
      </w:r>
    </w:p>
    <w:p w:rsidR="000935A1" w:rsidRPr="00553A6C" w:rsidRDefault="000935A1" w:rsidP="000935A1">
      <w:pPr>
        <w:spacing w:line="360" w:lineRule="auto"/>
        <w:ind w:firstLine="567"/>
        <w:jc w:val="both"/>
        <w:rPr>
          <w:rFonts w:ascii="Times New Roman" w:hAnsi="Times New Roman" w:cs="Times New Roman"/>
          <w:sz w:val="28"/>
          <w:szCs w:val="28"/>
        </w:rPr>
      </w:pPr>
      <w:r w:rsidRPr="00553A6C">
        <w:rPr>
          <w:rFonts w:ascii="Times New Roman" w:hAnsi="Times New Roman" w:cs="Times New Roman"/>
          <w:sz w:val="28"/>
          <w:szCs w:val="28"/>
        </w:rPr>
        <w:t>Значительные объемы производства позволили многим предприятиям увеличить заработную плату сотрудникам. В результате</w:t>
      </w:r>
      <w:r>
        <w:rPr>
          <w:rFonts w:ascii="Times New Roman" w:hAnsi="Times New Roman" w:cs="Times New Roman"/>
          <w:sz w:val="28"/>
          <w:szCs w:val="28"/>
        </w:rPr>
        <w:t>,</w:t>
      </w:r>
      <w:r w:rsidRPr="00553A6C">
        <w:rPr>
          <w:rFonts w:ascii="Times New Roman" w:hAnsi="Times New Roman" w:cs="Times New Roman"/>
          <w:sz w:val="28"/>
          <w:szCs w:val="28"/>
        </w:rPr>
        <w:t xml:space="preserve"> средняя заработная плата работников крупных и средних предприятий города за период январь-октябрь выросла на </w:t>
      </w:r>
      <w:r w:rsidR="007C6799">
        <w:rPr>
          <w:rFonts w:ascii="Times New Roman" w:hAnsi="Times New Roman" w:cs="Times New Roman"/>
          <w:sz w:val="28"/>
          <w:szCs w:val="28"/>
        </w:rPr>
        <w:t>13,8</w:t>
      </w:r>
      <w:r w:rsidRPr="00553A6C">
        <w:rPr>
          <w:rFonts w:ascii="Times New Roman" w:hAnsi="Times New Roman" w:cs="Times New Roman"/>
          <w:sz w:val="28"/>
          <w:szCs w:val="28"/>
        </w:rPr>
        <w:t> % по сравнению с аналогичным периодом 2024 года и составила почти 1</w:t>
      </w:r>
      <w:r w:rsidR="007C6799">
        <w:rPr>
          <w:rFonts w:ascii="Times New Roman" w:hAnsi="Times New Roman" w:cs="Times New Roman"/>
          <w:sz w:val="28"/>
          <w:szCs w:val="28"/>
        </w:rPr>
        <w:t>37,5</w:t>
      </w:r>
      <w:r w:rsidRPr="00553A6C">
        <w:rPr>
          <w:rFonts w:ascii="Times New Roman" w:hAnsi="Times New Roman" w:cs="Times New Roman"/>
          <w:sz w:val="28"/>
          <w:szCs w:val="28"/>
        </w:rPr>
        <w:t xml:space="preserve"> тысяч рублей.</w:t>
      </w:r>
    </w:p>
    <w:p w:rsidR="000935A1" w:rsidRPr="00553A6C" w:rsidRDefault="008B0690" w:rsidP="000935A1">
      <w:pPr>
        <w:spacing w:before="100" w:beforeAutospacing="1" w:after="100" w:afterAutospacing="1"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При этом в городе сохраняются низкий уровень безработицы и большое число вакансий </w:t>
      </w:r>
    </w:p>
    <w:p w:rsidR="000935A1" w:rsidRPr="00553A6C" w:rsidRDefault="000935A1" w:rsidP="000935A1">
      <w:pPr>
        <w:spacing w:before="100" w:beforeAutospacing="1" w:after="100" w:afterAutospacing="1" w:line="360" w:lineRule="auto"/>
        <w:ind w:firstLine="708"/>
        <w:contextualSpacing/>
        <w:jc w:val="both"/>
        <w:rPr>
          <w:rFonts w:ascii="Times New Roman" w:hAnsi="Times New Roman" w:cs="Times New Roman"/>
          <w:sz w:val="28"/>
          <w:szCs w:val="28"/>
        </w:rPr>
      </w:pPr>
      <w:r w:rsidRPr="00553A6C">
        <w:rPr>
          <w:rFonts w:ascii="Times New Roman" w:hAnsi="Times New Roman" w:cs="Times New Roman"/>
          <w:sz w:val="28"/>
          <w:szCs w:val="28"/>
        </w:rPr>
        <w:t>Одними из приоритетных направлений нашей работы остаются развитие предпринимательства, создание благоприятных условий для инвесторов.</w:t>
      </w:r>
    </w:p>
    <w:p w:rsidR="000935A1" w:rsidRPr="00553A6C" w:rsidRDefault="00F80E91" w:rsidP="000935A1">
      <w:pPr>
        <w:spacing w:before="100" w:beforeAutospacing="1" w:after="100" w:afterAutospacing="1" w:line="360" w:lineRule="auto"/>
        <w:ind w:firstLine="708"/>
        <w:contextualSpacing/>
        <w:jc w:val="both"/>
        <w:rPr>
          <w:rFonts w:ascii="Times New Roman" w:hAnsi="Times New Roman" w:cs="Times New Roman"/>
          <w:sz w:val="28"/>
          <w:szCs w:val="28"/>
        </w:rPr>
      </w:pPr>
      <w:r w:rsidRPr="00F80E91">
        <w:rPr>
          <w:rFonts w:ascii="Times New Roman" w:hAnsi="Times New Roman" w:cs="Times New Roman"/>
          <w:i/>
          <w:sz w:val="28"/>
          <w:szCs w:val="28"/>
        </w:rPr>
        <w:t>(</w:t>
      </w:r>
      <w:r w:rsidR="000935A1" w:rsidRPr="00F80E91">
        <w:rPr>
          <w:rFonts w:ascii="Times New Roman" w:hAnsi="Times New Roman" w:cs="Times New Roman"/>
          <w:i/>
          <w:sz w:val="28"/>
          <w:szCs w:val="28"/>
        </w:rPr>
        <w:t>На территории города функционирует свыше 2 тысяч ср</w:t>
      </w:r>
      <w:r w:rsidRPr="00F80E91">
        <w:rPr>
          <w:rFonts w:ascii="Times New Roman" w:hAnsi="Times New Roman" w:cs="Times New Roman"/>
          <w:i/>
          <w:sz w:val="28"/>
          <w:szCs w:val="28"/>
        </w:rPr>
        <w:t xml:space="preserve">едних, малых и </w:t>
      </w:r>
      <w:proofErr w:type="spellStart"/>
      <w:r w:rsidRPr="00F80E91">
        <w:rPr>
          <w:rFonts w:ascii="Times New Roman" w:hAnsi="Times New Roman" w:cs="Times New Roman"/>
          <w:i/>
          <w:sz w:val="28"/>
          <w:szCs w:val="28"/>
        </w:rPr>
        <w:t>микропредприятий</w:t>
      </w:r>
      <w:proofErr w:type="spellEnd"/>
      <w:r w:rsidRPr="00F80E91">
        <w:rPr>
          <w:rFonts w:ascii="Times New Roman" w:hAnsi="Times New Roman" w:cs="Times New Roman"/>
          <w:i/>
          <w:sz w:val="28"/>
          <w:szCs w:val="28"/>
        </w:rPr>
        <w:t>)</w:t>
      </w:r>
      <w:r w:rsidR="000935A1" w:rsidRPr="00553A6C">
        <w:rPr>
          <w:rFonts w:ascii="Times New Roman" w:hAnsi="Times New Roman" w:cs="Times New Roman"/>
          <w:sz w:val="28"/>
          <w:szCs w:val="28"/>
        </w:rPr>
        <w:t>. В сравнении с 2024 годом количество субъектов малого бизнеса увеличилось на 51 единицу. Прирост самозанятых граждан по сравнению с прошлым годом составил 1197 человек, д</w:t>
      </w:r>
      <w:r w:rsidR="000935A1">
        <w:rPr>
          <w:rFonts w:ascii="Times New Roman" w:hAnsi="Times New Roman" w:cs="Times New Roman"/>
          <w:sz w:val="28"/>
          <w:szCs w:val="28"/>
        </w:rPr>
        <w:t>остигнув показателя 6290.</w:t>
      </w:r>
    </w:p>
    <w:p w:rsidR="00030703" w:rsidRDefault="00030703" w:rsidP="008264F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А</w:t>
      </w:r>
      <w:r w:rsidRPr="004049F3">
        <w:rPr>
          <w:rFonts w:ascii="Times New Roman" w:hAnsi="Times New Roman" w:cs="Times New Roman"/>
          <w:sz w:val="28"/>
          <w:szCs w:val="28"/>
        </w:rPr>
        <w:t>дминистрация</w:t>
      </w:r>
      <w:r>
        <w:rPr>
          <w:rFonts w:ascii="Times New Roman" w:hAnsi="Times New Roman" w:cs="Times New Roman"/>
          <w:sz w:val="28"/>
          <w:szCs w:val="28"/>
        </w:rPr>
        <w:t xml:space="preserve"> города</w:t>
      </w:r>
      <w:r w:rsidRPr="004049F3">
        <w:rPr>
          <w:rFonts w:ascii="Times New Roman" w:hAnsi="Times New Roman" w:cs="Times New Roman"/>
          <w:sz w:val="28"/>
          <w:szCs w:val="28"/>
        </w:rPr>
        <w:t xml:space="preserve"> продолжает оказывать имуществ</w:t>
      </w:r>
      <w:r w:rsidR="008264FD">
        <w:rPr>
          <w:rFonts w:ascii="Times New Roman" w:hAnsi="Times New Roman" w:cs="Times New Roman"/>
          <w:sz w:val="28"/>
          <w:szCs w:val="28"/>
        </w:rPr>
        <w:t xml:space="preserve">енную поддержку малому бизнесу в виде предоставления </w:t>
      </w:r>
      <w:r w:rsidRPr="004049F3">
        <w:rPr>
          <w:rFonts w:ascii="Times New Roman" w:hAnsi="Times New Roman" w:cs="Times New Roman"/>
          <w:sz w:val="28"/>
          <w:szCs w:val="28"/>
        </w:rPr>
        <w:t xml:space="preserve">в аренду </w:t>
      </w:r>
      <w:r w:rsidR="008264FD">
        <w:rPr>
          <w:rFonts w:ascii="Times New Roman" w:hAnsi="Times New Roman" w:cs="Times New Roman"/>
          <w:sz w:val="28"/>
          <w:szCs w:val="28"/>
        </w:rPr>
        <w:t>помещений</w:t>
      </w:r>
      <w:r w:rsidRPr="004049F3">
        <w:rPr>
          <w:rFonts w:ascii="Times New Roman" w:hAnsi="Times New Roman" w:cs="Times New Roman"/>
          <w:sz w:val="28"/>
          <w:szCs w:val="28"/>
        </w:rPr>
        <w:t xml:space="preserve"> без проведения торгов, а также </w:t>
      </w:r>
      <w:r w:rsidR="008264FD">
        <w:rPr>
          <w:rFonts w:ascii="Times New Roman" w:hAnsi="Times New Roman" w:cs="Times New Roman"/>
          <w:sz w:val="28"/>
          <w:szCs w:val="28"/>
        </w:rPr>
        <w:t>преимущественного</w:t>
      </w:r>
      <w:r>
        <w:rPr>
          <w:rFonts w:ascii="Times New Roman" w:hAnsi="Times New Roman" w:cs="Times New Roman"/>
          <w:sz w:val="28"/>
          <w:szCs w:val="28"/>
        </w:rPr>
        <w:t xml:space="preserve"> </w:t>
      </w:r>
      <w:r w:rsidRPr="004049F3">
        <w:rPr>
          <w:rFonts w:ascii="Times New Roman" w:hAnsi="Times New Roman" w:cs="Times New Roman"/>
          <w:sz w:val="28"/>
          <w:szCs w:val="28"/>
        </w:rPr>
        <w:t>право выкупа арендованных объектов по начальной рыночной стоимости, с рассрочкой платежа до 7 лет</w:t>
      </w:r>
      <w:r w:rsidR="008264FD">
        <w:rPr>
          <w:rFonts w:ascii="Times New Roman" w:hAnsi="Times New Roman" w:cs="Times New Roman"/>
          <w:sz w:val="28"/>
          <w:szCs w:val="28"/>
        </w:rPr>
        <w:t>; в виде льготой арендной платы.</w:t>
      </w:r>
    </w:p>
    <w:p w:rsidR="008264FD" w:rsidRDefault="007170DA" w:rsidP="0067314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Всё перечисленное мной подтверждает, что</w:t>
      </w:r>
      <w:r w:rsidR="008F2DF5">
        <w:rPr>
          <w:rFonts w:ascii="Times New Roman" w:hAnsi="Times New Roman" w:cs="Times New Roman"/>
          <w:sz w:val="28"/>
          <w:szCs w:val="28"/>
        </w:rPr>
        <w:t xml:space="preserve"> к управлению финансово-экономической сферой мы подходим системно</w:t>
      </w:r>
      <w:r>
        <w:rPr>
          <w:rFonts w:ascii="Times New Roman" w:hAnsi="Times New Roman" w:cs="Times New Roman"/>
          <w:sz w:val="28"/>
          <w:szCs w:val="28"/>
        </w:rPr>
        <w:t>.</w:t>
      </w:r>
    </w:p>
    <w:p w:rsidR="007170DA" w:rsidRDefault="0041318A" w:rsidP="00D44AA8">
      <w:pPr>
        <w:spacing w:line="360" w:lineRule="auto"/>
        <w:ind w:firstLine="567"/>
        <w:jc w:val="both"/>
        <w:rPr>
          <w:rFonts w:ascii="Times New Roman" w:hAnsi="Times New Roman" w:cs="Times New Roman"/>
          <w:sz w:val="28"/>
          <w:szCs w:val="28"/>
        </w:rPr>
      </w:pPr>
      <w:r w:rsidRPr="007170DA">
        <w:rPr>
          <w:rFonts w:ascii="Times New Roman" w:hAnsi="Times New Roman" w:cs="Times New Roman"/>
          <w:b/>
          <w:sz w:val="28"/>
          <w:szCs w:val="28"/>
        </w:rPr>
        <w:lastRenderedPageBreak/>
        <w:t xml:space="preserve">Мы успешно реализовываем крупные </w:t>
      </w:r>
      <w:r w:rsidR="0030280F" w:rsidRPr="007170DA">
        <w:rPr>
          <w:rFonts w:ascii="Times New Roman" w:hAnsi="Times New Roman" w:cs="Times New Roman"/>
          <w:b/>
          <w:sz w:val="28"/>
          <w:szCs w:val="28"/>
        </w:rPr>
        <w:t>проекты строительства</w:t>
      </w:r>
      <w:r w:rsidR="0030280F">
        <w:rPr>
          <w:rFonts w:ascii="Times New Roman" w:hAnsi="Times New Roman" w:cs="Times New Roman"/>
          <w:sz w:val="28"/>
          <w:szCs w:val="28"/>
        </w:rPr>
        <w:t xml:space="preserve"> и </w:t>
      </w:r>
      <w:r w:rsidR="0030280F" w:rsidRPr="007170DA">
        <w:rPr>
          <w:rFonts w:ascii="Times New Roman" w:hAnsi="Times New Roman" w:cs="Times New Roman"/>
          <w:b/>
          <w:sz w:val="28"/>
          <w:szCs w:val="28"/>
        </w:rPr>
        <w:t>благоустройства</w:t>
      </w:r>
      <w:r w:rsidRPr="007170DA">
        <w:rPr>
          <w:rFonts w:ascii="Times New Roman" w:hAnsi="Times New Roman" w:cs="Times New Roman"/>
          <w:b/>
          <w:sz w:val="28"/>
          <w:szCs w:val="28"/>
        </w:rPr>
        <w:t>.</w:t>
      </w:r>
      <w:r>
        <w:rPr>
          <w:rFonts w:ascii="Times New Roman" w:hAnsi="Times New Roman" w:cs="Times New Roman"/>
          <w:sz w:val="28"/>
          <w:szCs w:val="28"/>
        </w:rPr>
        <w:t xml:space="preserve"> </w:t>
      </w:r>
    </w:p>
    <w:p w:rsidR="007170DA" w:rsidRDefault="0041318A" w:rsidP="00D44AA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Кроме уже упомянутого мной парка «Белые пески» мы </w:t>
      </w:r>
      <w:r w:rsidR="007170DA">
        <w:rPr>
          <w:rFonts w:ascii="Times New Roman" w:hAnsi="Times New Roman" w:cs="Times New Roman"/>
          <w:sz w:val="28"/>
          <w:szCs w:val="28"/>
        </w:rPr>
        <w:t>выполнили работы  благоустройству дворовой территории</w:t>
      </w:r>
      <w:r>
        <w:rPr>
          <w:rFonts w:ascii="Times New Roman" w:hAnsi="Times New Roman" w:cs="Times New Roman"/>
          <w:sz w:val="28"/>
          <w:szCs w:val="28"/>
        </w:rPr>
        <w:t xml:space="preserve"> на улице Парковой</w:t>
      </w:r>
      <w:r w:rsidR="007170DA">
        <w:rPr>
          <w:rFonts w:ascii="Times New Roman" w:hAnsi="Times New Roman" w:cs="Times New Roman"/>
          <w:sz w:val="28"/>
          <w:szCs w:val="28"/>
        </w:rPr>
        <w:t xml:space="preserve">. </w:t>
      </w:r>
    </w:p>
    <w:p w:rsidR="00B935E2" w:rsidRDefault="00B935E2" w:rsidP="00D44AA8">
      <w:pPr>
        <w:spacing w:line="360" w:lineRule="auto"/>
        <w:ind w:firstLine="567"/>
        <w:jc w:val="both"/>
        <w:rPr>
          <w:rFonts w:ascii="Times New Roman" w:hAnsi="Times New Roman" w:cs="Times New Roman"/>
          <w:sz w:val="28"/>
          <w:szCs w:val="28"/>
        </w:rPr>
      </w:pPr>
      <w:r w:rsidRPr="00B935E2">
        <w:rPr>
          <w:rFonts w:ascii="Times New Roman" w:hAnsi="Times New Roman" w:cs="Times New Roman"/>
          <w:sz w:val="28"/>
          <w:szCs w:val="28"/>
        </w:rPr>
        <w:t>В</w:t>
      </w:r>
      <w:r w:rsidRPr="00B935E2">
        <w:rPr>
          <w:rFonts w:ascii="Times New Roman" w:hAnsi="Times New Roman" w:cs="Times New Roman"/>
          <w:color w:val="000000"/>
          <w:sz w:val="28"/>
          <w:szCs w:val="28"/>
        </w:rPr>
        <w:t xml:space="preserve"> рамках государственной программы Ленинградской области</w:t>
      </w:r>
      <w:r w:rsidRPr="00B935E2">
        <w:rPr>
          <w:rFonts w:ascii="Times New Roman" w:hAnsi="Times New Roman" w:cs="Times New Roman"/>
          <w:color w:val="000000"/>
          <w:sz w:val="24"/>
          <w:szCs w:val="24"/>
        </w:rPr>
        <w:t xml:space="preserve"> </w:t>
      </w:r>
      <w:r w:rsidRPr="00B935E2">
        <w:rPr>
          <w:rFonts w:ascii="Times New Roman" w:hAnsi="Times New Roman" w:cs="Times New Roman"/>
          <w:color w:val="000000"/>
          <w:sz w:val="28"/>
          <w:szCs w:val="28"/>
        </w:rPr>
        <w:t>"Формирование городской среды и обеспечение качественным жильем граждан на территории Ленинградской области" </w:t>
      </w:r>
      <w:r w:rsidRPr="00B935E2">
        <w:rPr>
          <w:rFonts w:ascii="Times New Roman" w:hAnsi="Times New Roman" w:cs="Times New Roman"/>
          <w:sz w:val="28"/>
          <w:szCs w:val="28"/>
        </w:rPr>
        <w:t xml:space="preserve"> в 2025 году завершили  работы по строительству объекта инженерной и транспортной инфраструктуры внутриквартальных проездов с канализационными и водопроводными сетями квартала малоэтажной застройки в районе ГК «Искра»</w:t>
      </w:r>
      <w:r w:rsidR="007170DA">
        <w:rPr>
          <w:rFonts w:ascii="Times New Roman" w:hAnsi="Times New Roman" w:cs="Times New Roman"/>
          <w:sz w:val="28"/>
          <w:szCs w:val="28"/>
        </w:rPr>
        <w:t>, где проживают многодетные семьи. Это</w:t>
      </w:r>
      <w:r w:rsidR="007170DA" w:rsidRPr="007170DA">
        <w:rPr>
          <w:rFonts w:ascii="Times New Roman" w:hAnsi="Times New Roman" w:cs="Times New Roman"/>
          <w:sz w:val="28"/>
          <w:szCs w:val="28"/>
        </w:rPr>
        <w:t xml:space="preserve"> стало возможным благодаря поддержке губернатора Ленинградской области </w:t>
      </w:r>
      <w:hyperlink r:id="rId8" w:history="1">
        <w:r w:rsidR="007170DA" w:rsidRPr="007170DA">
          <w:rPr>
            <w:rStyle w:val="af"/>
            <w:rFonts w:ascii="Times New Roman" w:hAnsi="Times New Roman" w:cs="Times New Roman"/>
            <w:color w:val="auto"/>
            <w:sz w:val="28"/>
            <w:szCs w:val="28"/>
            <w:u w:val="none"/>
          </w:rPr>
          <w:t>Александра Юрьевича Дрозденко</w:t>
        </w:r>
      </w:hyperlink>
      <w:r w:rsidR="007170DA" w:rsidRPr="007170DA">
        <w:rPr>
          <w:rFonts w:ascii="Times New Roman" w:hAnsi="Times New Roman" w:cs="Times New Roman"/>
          <w:sz w:val="28"/>
          <w:szCs w:val="28"/>
        </w:rPr>
        <w:t>.</w:t>
      </w:r>
    </w:p>
    <w:p w:rsidR="00716D5B" w:rsidRDefault="00716D5B" w:rsidP="00716D5B">
      <w:pPr>
        <w:spacing w:line="360" w:lineRule="auto"/>
        <w:ind w:firstLine="567"/>
        <w:jc w:val="both"/>
        <w:rPr>
          <w:rFonts w:ascii="Times New Roman" w:hAnsi="Times New Roman" w:cs="Times New Roman"/>
          <w:sz w:val="28"/>
          <w:szCs w:val="28"/>
        </w:rPr>
      </w:pPr>
      <w:r w:rsidRPr="00716D5B">
        <w:rPr>
          <w:rFonts w:ascii="Times New Roman" w:hAnsi="Times New Roman" w:cs="Times New Roman"/>
          <w:sz w:val="28"/>
          <w:szCs w:val="28"/>
        </w:rPr>
        <w:t xml:space="preserve">Здесь добавлю, что мы продолжаем работу по проектированию инженерной и транспортной инфраструктуры для реализации объектов строительства внутриквартальных проездов и инженерных сетей кварталов микрорайона «Искра-1, 2, 3» и Восточного района города, а также </w:t>
      </w:r>
      <w:r w:rsidR="00D6711A">
        <w:rPr>
          <w:rFonts w:ascii="Times New Roman" w:hAnsi="Times New Roman" w:cs="Times New Roman"/>
          <w:sz w:val="28"/>
          <w:szCs w:val="28"/>
        </w:rPr>
        <w:t>разрабатываем</w:t>
      </w:r>
      <w:r w:rsidRPr="00716D5B">
        <w:rPr>
          <w:rFonts w:ascii="Times New Roman" w:hAnsi="Times New Roman" w:cs="Times New Roman"/>
          <w:sz w:val="28"/>
          <w:szCs w:val="28"/>
        </w:rPr>
        <w:t xml:space="preserve"> </w:t>
      </w:r>
      <w:r w:rsidR="00D6711A">
        <w:rPr>
          <w:rFonts w:ascii="Times New Roman" w:hAnsi="Times New Roman" w:cs="Times New Roman"/>
          <w:sz w:val="28"/>
          <w:szCs w:val="28"/>
        </w:rPr>
        <w:t>проектную документацию</w:t>
      </w:r>
      <w:r w:rsidRPr="00716D5B">
        <w:rPr>
          <w:rFonts w:ascii="Times New Roman" w:hAnsi="Times New Roman" w:cs="Times New Roman"/>
          <w:sz w:val="28"/>
          <w:szCs w:val="28"/>
        </w:rPr>
        <w:t xml:space="preserve"> на строительство автомобильной дороги между микрорайонами Искра-2 и Искра-3.</w:t>
      </w:r>
    </w:p>
    <w:p w:rsidR="00DC7C70" w:rsidRDefault="008D7AF8" w:rsidP="00132EAD">
      <w:pPr>
        <w:spacing w:line="360" w:lineRule="auto"/>
        <w:ind w:firstLine="567"/>
        <w:jc w:val="both"/>
        <w:rPr>
          <w:sz w:val="28"/>
          <w:szCs w:val="28"/>
        </w:rPr>
      </w:pPr>
      <w:r>
        <w:rPr>
          <w:rFonts w:ascii="Times New Roman" w:hAnsi="Times New Roman" w:cs="Times New Roman"/>
          <w:sz w:val="28"/>
          <w:szCs w:val="28"/>
        </w:rPr>
        <w:t xml:space="preserve">Кроме этого, </w:t>
      </w:r>
      <w:r w:rsidRPr="008D7AF8">
        <w:rPr>
          <w:rFonts w:ascii="Times New Roman" w:hAnsi="Times New Roman" w:cs="Times New Roman"/>
          <w:sz w:val="28"/>
          <w:szCs w:val="28"/>
        </w:rPr>
        <w:t xml:space="preserve">ведётся работа по корректировке проектной документации на реконструкцию 2-ой полосы проспекта Александра Невского (от улицы Солнечной – до проспекта Героев), а также разрабатывается проектная документация на строительство автомобильной дороги по ул. </w:t>
      </w:r>
      <w:proofErr w:type="spellStart"/>
      <w:r w:rsidRPr="008D7AF8">
        <w:rPr>
          <w:rFonts w:ascii="Times New Roman" w:hAnsi="Times New Roman" w:cs="Times New Roman"/>
          <w:sz w:val="28"/>
          <w:szCs w:val="28"/>
        </w:rPr>
        <w:t>Коблицкого</w:t>
      </w:r>
      <w:proofErr w:type="spellEnd"/>
      <w:r w:rsidRPr="008D7AF8">
        <w:rPr>
          <w:rFonts w:ascii="Times New Roman" w:hAnsi="Times New Roman" w:cs="Times New Roman"/>
          <w:sz w:val="28"/>
          <w:szCs w:val="28"/>
        </w:rPr>
        <w:t xml:space="preserve"> и ул. Красных Фортов </w:t>
      </w:r>
      <w:r>
        <w:rPr>
          <w:rFonts w:ascii="Times New Roman" w:hAnsi="Times New Roman" w:cs="Times New Roman"/>
          <w:sz w:val="28"/>
          <w:szCs w:val="28"/>
        </w:rPr>
        <w:t xml:space="preserve">– микрорайон </w:t>
      </w:r>
      <w:r w:rsidRPr="008D7AF8">
        <w:rPr>
          <w:rFonts w:ascii="Times New Roman" w:hAnsi="Times New Roman" w:cs="Times New Roman"/>
          <w:sz w:val="28"/>
          <w:szCs w:val="28"/>
        </w:rPr>
        <w:t>19.</w:t>
      </w:r>
      <w:r>
        <w:rPr>
          <w:sz w:val="28"/>
          <w:szCs w:val="28"/>
        </w:rPr>
        <w:t xml:space="preserve"> </w:t>
      </w:r>
    </w:p>
    <w:p w:rsidR="007C1C0F" w:rsidRDefault="007C1C0F" w:rsidP="007C1C0F">
      <w:pPr>
        <w:spacing w:line="360" w:lineRule="auto"/>
        <w:ind w:firstLine="567"/>
        <w:jc w:val="both"/>
        <w:rPr>
          <w:rFonts w:ascii="Times New Roman" w:hAnsi="Times New Roman" w:cs="Times New Roman"/>
          <w:sz w:val="28"/>
          <w:szCs w:val="28"/>
        </w:rPr>
      </w:pPr>
      <w:r w:rsidRPr="007C1C0F">
        <w:rPr>
          <w:rFonts w:ascii="Times New Roman" w:hAnsi="Times New Roman" w:cs="Times New Roman"/>
          <w:sz w:val="28"/>
          <w:szCs w:val="28"/>
        </w:rPr>
        <w:t xml:space="preserve">Как и всегда, мы уделяем большое внимание освещению в городе. В прошлом году завершено строительство первого этапа линии наружного освещения в 8 микрорайоне, а также в районе Старое </w:t>
      </w:r>
      <w:proofErr w:type="spellStart"/>
      <w:r w:rsidRPr="007C1C0F">
        <w:rPr>
          <w:rFonts w:ascii="Times New Roman" w:hAnsi="Times New Roman" w:cs="Times New Roman"/>
          <w:sz w:val="28"/>
          <w:szCs w:val="28"/>
        </w:rPr>
        <w:t>Калище</w:t>
      </w:r>
      <w:proofErr w:type="spellEnd"/>
      <w:r w:rsidRPr="007C1C0F">
        <w:rPr>
          <w:rFonts w:ascii="Times New Roman" w:hAnsi="Times New Roman" w:cs="Times New Roman"/>
          <w:sz w:val="28"/>
          <w:szCs w:val="28"/>
        </w:rPr>
        <w:t xml:space="preserve">, ул. Урожайная и 12-й Восточный проезд. Завершили второй этап строительства линии </w:t>
      </w:r>
      <w:r w:rsidRPr="007C1C0F">
        <w:rPr>
          <w:rFonts w:ascii="Times New Roman" w:hAnsi="Times New Roman" w:cs="Times New Roman"/>
          <w:sz w:val="28"/>
          <w:szCs w:val="28"/>
        </w:rPr>
        <w:lastRenderedPageBreak/>
        <w:t>наружного освещения «</w:t>
      </w:r>
      <w:proofErr w:type="spellStart"/>
      <w:r w:rsidRPr="007C1C0F">
        <w:rPr>
          <w:rFonts w:ascii="Times New Roman" w:hAnsi="Times New Roman" w:cs="Times New Roman"/>
          <w:sz w:val="28"/>
          <w:szCs w:val="28"/>
        </w:rPr>
        <w:t>Ракопежи</w:t>
      </w:r>
      <w:proofErr w:type="spellEnd"/>
      <w:r w:rsidRPr="007C1C0F">
        <w:rPr>
          <w:rFonts w:ascii="Times New Roman" w:hAnsi="Times New Roman" w:cs="Times New Roman"/>
          <w:sz w:val="28"/>
          <w:szCs w:val="28"/>
        </w:rPr>
        <w:t>» - СНТ «Строитель», обустроили линии освещения в районе ул. Молодежной д.15 и ул. Малая Земля д.14-16.</w:t>
      </w:r>
    </w:p>
    <w:p w:rsidR="002A2A86" w:rsidRDefault="002A2A86" w:rsidP="002A2A86">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Отмечу, что н</w:t>
      </w:r>
      <w:r w:rsidRPr="002A2A86">
        <w:rPr>
          <w:rFonts w:ascii="Times New Roman" w:hAnsi="Times New Roman" w:cs="Times New Roman"/>
          <w:sz w:val="28"/>
          <w:szCs w:val="28"/>
        </w:rPr>
        <w:t>а оплату электроэнергии в 2025 году</w:t>
      </w:r>
      <w:r>
        <w:rPr>
          <w:rFonts w:ascii="Times New Roman" w:hAnsi="Times New Roman" w:cs="Times New Roman"/>
          <w:sz w:val="28"/>
          <w:szCs w:val="28"/>
        </w:rPr>
        <w:t xml:space="preserve"> мы потратили</w:t>
      </w:r>
      <w:r w:rsidRPr="002A2A86">
        <w:rPr>
          <w:rFonts w:ascii="Times New Roman" w:hAnsi="Times New Roman" w:cs="Times New Roman"/>
          <w:sz w:val="28"/>
          <w:szCs w:val="28"/>
        </w:rPr>
        <w:t xml:space="preserve"> 24,4 млн. руб. (что на 17% больше, чем в 2024 году)</w:t>
      </w:r>
      <w:r>
        <w:rPr>
          <w:rFonts w:ascii="Times New Roman" w:hAnsi="Times New Roman" w:cs="Times New Roman"/>
          <w:sz w:val="28"/>
          <w:szCs w:val="28"/>
        </w:rPr>
        <w:t>.</w:t>
      </w:r>
      <w:r w:rsidRPr="002A2A86">
        <w:rPr>
          <w:rFonts w:ascii="Times New Roman" w:hAnsi="Times New Roman" w:cs="Times New Roman"/>
          <w:sz w:val="28"/>
          <w:szCs w:val="28"/>
        </w:rPr>
        <w:t xml:space="preserve"> Рост затрат на электроэнергию связан с введением новых объектов освещения (дорога на СНТ «Строитель», новый сквер в парке Примо</w:t>
      </w:r>
      <w:r>
        <w:rPr>
          <w:rFonts w:ascii="Times New Roman" w:hAnsi="Times New Roman" w:cs="Times New Roman"/>
          <w:sz w:val="28"/>
          <w:szCs w:val="28"/>
        </w:rPr>
        <w:t xml:space="preserve">рский, участок освещения в 8 микрорайоне), а также </w:t>
      </w:r>
      <w:r w:rsidRPr="002A2A86">
        <w:rPr>
          <w:rFonts w:ascii="Times New Roman" w:hAnsi="Times New Roman" w:cs="Times New Roman"/>
          <w:sz w:val="28"/>
          <w:szCs w:val="28"/>
        </w:rPr>
        <w:t>удорожанием тарифов за электроэнергию.</w:t>
      </w:r>
    </w:p>
    <w:p w:rsidR="001D4135" w:rsidRPr="0073774A" w:rsidRDefault="00132EAD" w:rsidP="007C1C0F">
      <w:pPr>
        <w:spacing w:line="360" w:lineRule="auto"/>
        <w:ind w:firstLine="567"/>
        <w:jc w:val="both"/>
        <w:rPr>
          <w:rFonts w:ascii="Times New Roman" w:hAnsi="Times New Roman" w:cs="Times New Roman"/>
          <w:b/>
          <w:sz w:val="28"/>
          <w:szCs w:val="28"/>
        </w:rPr>
      </w:pPr>
      <w:r w:rsidRPr="0073774A">
        <w:rPr>
          <w:rFonts w:ascii="Times New Roman" w:hAnsi="Times New Roman" w:cs="Times New Roman"/>
          <w:b/>
          <w:sz w:val="28"/>
          <w:szCs w:val="28"/>
        </w:rPr>
        <w:t>Вопросы</w:t>
      </w:r>
      <w:r w:rsidR="00D134C6" w:rsidRPr="0073774A">
        <w:rPr>
          <w:rFonts w:ascii="Times New Roman" w:hAnsi="Times New Roman" w:cs="Times New Roman"/>
          <w:b/>
          <w:sz w:val="28"/>
          <w:szCs w:val="28"/>
        </w:rPr>
        <w:t xml:space="preserve"> обслуживания и содержания городских территорий </w:t>
      </w:r>
      <w:r w:rsidR="0073774A" w:rsidRPr="0073774A">
        <w:rPr>
          <w:rFonts w:ascii="Times New Roman" w:hAnsi="Times New Roman" w:cs="Times New Roman"/>
          <w:b/>
          <w:sz w:val="28"/>
          <w:szCs w:val="28"/>
        </w:rPr>
        <w:t>находятся в особом фокусе внимания горожан.</w:t>
      </w:r>
    </w:p>
    <w:p w:rsidR="00D134C6" w:rsidRDefault="00164A58" w:rsidP="007C1C0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Напомню, что площадь обслуживаемой территории приближается к 5 млн. квадратных метров, и с каждым годом увеличивается. </w:t>
      </w:r>
    </w:p>
    <w:p w:rsidR="004D4D01" w:rsidRPr="004D4D01" w:rsidRDefault="004D4D01" w:rsidP="007C1C0F">
      <w:pPr>
        <w:spacing w:line="360" w:lineRule="auto"/>
        <w:ind w:firstLine="567"/>
        <w:jc w:val="both"/>
        <w:rPr>
          <w:rFonts w:ascii="Times New Roman" w:hAnsi="Times New Roman" w:cs="Times New Roman"/>
          <w:sz w:val="28"/>
          <w:szCs w:val="28"/>
        </w:rPr>
      </w:pPr>
      <w:r w:rsidRPr="004D4D01">
        <w:rPr>
          <w:rFonts w:ascii="Times New Roman" w:hAnsi="Times New Roman" w:cs="Times New Roman"/>
          <w:sz w:val="28"/>
          <w:szCs w:val="28"/>
        </w:rPr>
        <w:t xml:space="preserve">В 2025 году на </w:t>
      </w:r>
      <w:r w:rsidRPr="004D4D01">
        <w:rPr>
          <w:rFonts w:ascii="Times New Roman" w:hAnsi="Times New Roman"/>
          <w:sz w:val="28"/>
          <w:szCs w:val="28"/>
        </w:rPr>
        <w:t>содержание и ремонт объектов благоустройства потрачено почти 38 млн. руб.</w:t>
      </w:r>
    </w:p>
    <w:p w:rsidR="00485219" w:rsidRDefault="004D4D01" w:rsidP="00F732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w:t>
      </w:r>
      <w:r w:rsidR="00485219" w:rsidRPr="00485219">
        <w:rPr>
          <w:rFonts w:ascii="Times New Roman" w:hAnsi="Times New Roman" w:cs="Times New Roman"/>
          <w:sz w:val="28"/>
          <w:szCs w:val="28"/>
        </w:rPr>
        <w:t xml:space="preserve"> уборку дорог и городских территорий </w:t>
      </w:r>
      <w:r w:rsidR="00485219">
        <w:rPr>
          <w:rFonts w:ascii="Times New Roman" w:hAnsi="Times New Roman" w:cs="Times New Roman"/>
          <w:sz w:val="28"/>
          <w:szCs w:val="28"/>
        </w:rPr>
        <w:t>потрачено</w:t>
      </w:r>
      <w:r w:rsidR="00485219" w:rsidRPr="00485219">
        <w:rPr>
          <w:rFonts w:ascii="Times New Roman" w:hAnsi="Times New Roman" w:cs="Times New Roman"/>
          <w:sz w:val="28"/>
          <w:szCs w:val="28"/>
        </w:rPr>
        <w:t xml:space="preserve"> 285,5 млн. руб.</w:t>
      </w:r>
      <w:r w:rsidR="00485219">
        <w:rPr>
          <w:rFonts w:ascii="Times New Roman" w:hAnsi="Times New Roman" w:cs="Times New Roman"/>
          <w:sz w:val="28"/>
          <w:szCs w:val="28"/>
        </w:rPr>
        <w:t xml:space="preserve"> </w:t>
      </w:r>
      <w:r w:rsidR="00485219" w:rsidRPr="00485219">
        <w:rPr>
          <w:rFonts w:ascii="Times New Roman" w:hAnsi="Times New Roman" w:cs="Times New Roman"/>
          <w:sz w:val="28"/>
          <w:szCs w:val="28"/>
        </w:rPr>
        <w:t>Для улучшения качества уборки парк техники СМБУ «</w:t>
      </w:r>
      <w:proofErr w:type="spellStart"/>
      <w:r w:rsidR="00485219" w:rsidRPr="00485219">
        <w:rPr>
          <w:rFonts w:ascii="Times New Roman" w:hAnsi="Times New Roman" w:cs="Times New Roman"/>
          <w:sz w:val="28"/>
          <w:szCs w:val="28"/>
        </w:rPr>
        <w:t>Спецавтотранс</w:t>
      </w:r>
      <w:proofErr w:type="spellEnd"/>
      <w:r w:rsidR="00485219" w:rsidRPr="00485219">
        <w:rPr>
          <w:rFonts w:ascii="Times New Roman" w:hAnsi="Times New Roman" w:cs="Times New Roman"/>
          <w:sz w:val="28"/>
          <w:szCs w:val="28"/>
        </w:rPr>
        <w:t xml:space="preserve">» регулярно </w:t>
      </w:r>
      <w:r w:rsidR="00132EAD">
        <w:rPr>
          <w:rFonts w:ascii="Times New Roman" w:hAnsi="Times New Roman" w:cs="Times New Roman"/>
          <w:sz w:val="28"/>
          <w:szCs w:val="28"/>
        </w:rPr>
        <w:t>обновляется</w:t>
      </w:r>
      <w:r w:rsidR="00485219">
        <w:rPr>
          <w:rFonts w:ascii="Times New Roman" w:hAnsi="Times New Roman" w:cs="Times New Roman"/>
          <w:sz w:val="28"/>
          <w:szCs w:val="28"/>
        </w:rPr>
        <w:t xml:space="preserve">, и в прошлом году </w:t>
      </w:r>
      <w:r w:rsidR="00485219" w:rsidRPr="00485219">
        <w:rPr>
          <w:rFonts w:ascii="Times New Roman" w:hAnsi="Times New Roman" w:cs="Times New Roman"/>
          <w:sz w:val="28"/>
          <w:szCs w:val="28"/>
        </w:rPr>
        <w:t>были приобретены автогрейдер и дорожно-комбинированная машина.</w:t>
      </w:r>
    </w:p>
    <w:p w:rsidR="00CB6620" w:rsidRDefault="00CB6620" w:rsidP="00132EAD">
      <w:pPr>
        <w:spacing w:line="360" w:lineRule="auto"/>
        <w:ind w:firstLine="567"/>
        <w:jc w:val="both"/>
        <w:rPr>
          <w:rFonts w:ascii="Times New Roman" w:hAnsi="Times New Roman" w:cs="Times New Roman"/>
          <w:sz w:val="28"/>
          <w:szCs w:val="28"/>
        </w:rPr>
      </w:pPr>
      <w:r w:rsidRPr="002A2A86">
        <w:rPr>
          <w:rFonts w:ascii="Times New Roman" w:hAnsi="Times New Roman" w:cs="Times New Roman"/>
          <w:sz w:val="28"/>
          <w:szCs w:val="28"/>
        </w:rPr>
        <w:t>Продолжаем работу по обеспечению безопасности дорожного движения. Сюда входят установка и техническое обслуживание дорожных знаков, нанесение разметки. В прошлом году на эти мероприятия потрачено 74 млн. руб.</w:t>
      </w:r>
    </w:p>
    <w:p w:rsidR="00F7322D" w:rsidRDefault="00F7322D" w:rsidP="00CF2C61">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Большое внимание уделено ремонту улично-дорожной сети. </w:t>
      </w:r>
      <w:r w:rsidRPr="00F7322D">
        <w:rPr>
          <w:rFonts w:ascii="Times New Roman" w:hAnsi="Times New Roman" w:cs="Times New Roman"/>
          <w:sz w:val="28"/>
          <w:szCs w:val="28"/>
        </w:rPr>
        <w:t xml:space="preserve">На эти мероприятия было потрачено почти 272 млн. руб. </w:t>
      </w:r>
      <w:r w:rsidR="00CF2C61">
        <w:rPr>
          <w:rFonts w:ascii="Times New Roman" w:hAnsi="Times New Roman" w:cs="Times New Roman"/>
          <w:sz w:val="28"/>
          <w:szCs w:val="28"/>
        </w:rPr>
        <w:t xml:space="preserve">Отремонтированы участки автомобильных дорог, пешеходные дорожки, выполнен монтаж остановочных павильонов. </w:t>
      </w:r>
    </w:p>
    <w:p w:rsidR="009A16BF" w:rsidRPr="009A16BF" w:rsidRDefault="00606A59" w:rsidP="00F74823">
      <w:pPr>
        <w:spacing w:line="360" w:lineRule="auto"/>
        <w:ind w:firstLine="567"/>
        <w:jc w:val="both"/>
        <w:rPr>
          <w:rFonts w:ascii="Times New Roman" w:hAnsi="Times New Roman" w:cs="Times New Roman"/>
          <w:sz w:val="28"/>
          <w:szCs w:val="28"/>
        </w:rPr>
      </w:pPr>
      <w:r w:rsidRPr="009A16BF">
        <w:rPr>
          <w:rFonts w:ascii="Times New Roman" w:hAnsi="Times New Roman" w:cs="Times New Roman"/>
          <w:sz w:val="28"/>
          <w:szCs w:val="28"/>
        </w:rPr>
        <w:lastRenderedPageBreak/>
        <w:t xml:space="preserve">В прошлом году продолжалась работа по обращению с отходами. </w:t>
      </w:r>
      <w:r w:rsidR="001F36CF" w:rsidRPr="001F36CF">
        <w:rPr>
          <w:rFonts w:ascii="Times New Roman" w:hAnsi="Times New Roman" w:cs="Times New Roman"/>
          <w:i/>
          <w:sz w:val="28"/>
          <w:szCs w:val="28"/>
        </w:rPr>
        <w:t>Информация представлена на слайде.</w:t>
      </w:r>
    </w:p>
    <w:p w:rsidR="00D46632" w:rsidRPr="00DE36B8" w:rsidRDefault="00D46632" w:rsidP="00DE36B8">
      <w:pPr>
        <w:pStyle w:val="a7"/>
        <w:spacing w:after="0" w:line="360" w:lineRule="auto"/>
        <w:ind w:firstLine="709"/>
        <w:jc w:val="both"/>
        <w:rPr>
          <w:sz w:val="28"/>
          <w:szCs w:val="28"/>
        </w:rPr>
      </w:pPr>
      <w:r w:rsidRPr="00DE36B8">
        <w:rPr>
          <w:sz w:val="28"/>
          <w:szCs w:val="28"/>
        </w:rPr>
        <w:t>С 2020 года деятельность по водоснабжению, водоотведению, в том числе очистке сточных вод</w:t>
      </w:r>
      <w:r w:rsidR="00DE36B8">
        <w:rPr>
          <w:sz w:val="28"/>
          <w:szCs w:val="28"/>
        </w:rPr>
        <w:t>,</w:t>
      </w:r>
      <w:r w:rsidRPr="00DE36B8">
        <w:rPr>
          <w:sz w:val="28"/>
          <w:szCs w:val="28"/>
        </w:rPr>
        <w:t xml:space="preserve"> осуществляет ООО «Водоканал» на основании заключенного концессионного соглашения.</w:t>
      </w:r>
    </w:p>
    <w:p w:rsidR="00D46632" w:rsidRDefault="00D46632" w:rsidP="001F36CF">
      <w:pPr>
        <w:pStyle w:val="a7"/>
        <w:spacing w:after="0" w:line="360" w:lineRule="auto"/>
        <w:ind w:firstLine="709"/>
        <w:jc w:val="both"/>
        <w:rPr>
          <w:sz w:val="28"/>
          <w:szCs w:val="28"/>
        </w:rPr>
      </w:pPr>
      <w:r w:rsidRPr="00DE36B8">
        <w:rPr>
          <w:sz w:val="28"/>
          <w:szCs w:val="28"/>
        </w:rPr>
        <w:t>В 2025 году в рамках к</w:t>
      </w:r>
      <w:r w:rsidR="001F36CF">
        <w:rPr>
          <w:sz w:val="28"/>
          <w:szCs w:val="28"/>
        </w:rPr>
        <w:t>онцессионного соглашения ООО «Водоканал</w:t>
      </w:r>
      <w:r w:rsidRPr="00DE36B8">
        <w:rPr>
          <w:sz w:val="28"/>
          <w:szCs w:val="28"/>
        </w:rPr>
        <w:t>» выполнил р</w:t>
      </w:r>
      <w:r w:rsidR="00DE36B8" w:rsidRPr="00DE36B8">
        <w:rPr>
          <w:sz w:val="28"/>
          <w:szCs w:val="28"/>
        </w:rPr>
        <w:t>еконструкцию насосных станций</w:t>
      </w:r>
      <w:r w:rsidR="001F36CF">
        <w:rPr>
          <w:sz w:val="28"/>
          <w:szCs w:val="28"/>
        </w:rPr>
        <w:t xml:space="preserve">. И на сегодняшний день происходит успешная реализация концессии: </w:t>
      </w:r>
      <w:r w:rsidRPr="00DE36B8">
        <w:rPr>
          <w:sz w:val="28"/>
          <w:szCs w:val="28"/>
        </w:rPr>
        <w:t xml:space="preserve">аварий и инцидентов на модернизированных сетях </w:t>
      </w:r>
      <w:r w:rsidR="001F36CF">
        <w:rPr>
          <w:sz w:val="28"/>
          <w:szCs w:val="28"/>
        </w:rPr>
        <w:t>нет.</w:t>
      </w:r>
    </w:p>
    <w:p w:rsidR="006412F0" w:rsidRPr="00DE36B8" w:rsidRDefault="006412F0" w:rsidP="00DE36B8">
      <w:pPr>
        <w:pStyle w:val="a7"/>
        <w:spacing w:after="0" w:line="360" w:lineRule="auto"/>
        <w:ind w:firstLine="709"/>
        <w:jc w:val="both"/>
        <w:rPr>
          <w:sz w:val="28"/>
          <w:szCs w:val="28"/>
        </w:rPr>
      </w:pPr>
    </w:p>
    <w:p w:rsidR="000724C8" w:rsidRDefault="000724C8" w:rsidP="00CB596A">
      <w:pPr>
        <w:spacing w:line="360" w:lineRule="auto"/>
        <w:ind w:firstLine="567"/>
        <w:jc w:val="both"/>
        <w:rPr>
          <w:rFonts w:ascii="Times New Roman" w:hAnsi="Times New Roman" w:cs="Times New Roman"/>
          <w:sz w:val="28"/>
          <w:szCs w:val="28"/>
        </w:rPr>
      </w:pPr>
      <w:r w:rsidRPr="00D50825">
        <w:rPr>
          <w:rFonts w:ascii="Times New Roman" w:hAnsi="Times New Roman" w:cs="Times New Roman"/>
          <w:sz w:val="28"/>
          <w:szCs w:val="28"/>
        </w:rPr>
        <w:t>В отношении теплоснабжения доложу, что Комитетом по топливно-энергетическому комплексу Ленинградской области принято решение с 2026 года формировать программу мероприятий по обеспечению устойчивого функционирования объектов теплоснабжения на территории Ленинградской области на трехлетний период - 2026-2028г.г.</w:t>
      </w:r>
      <w:r w:rsidR="00CB596A">
        <w:rPr>
          <w:rFonts w:ascii="Times New Roman" w:hAnsi="Times New Roman" w:cs="Times New Roman"/>
          <w:sz w:val="28"/>
          <w:szCs w:val="28"/>
        </w:rPr>
        <w:t xml:space="preserve"> Мы направили</w:t>
      </w:r>
      <w:r w:rsidRPr="00D50825">
        <w:rPr>
          <w:rFonts w:ascii="Times New Roman" w:hAnsi="Times New Roman" w:cs="Times New Roman"/>
          <w:sz w:val="28"/>
          <w:szCs w:val="28"/>
        </w:rPr>
        <w:t xml:space="preserve"> заявку на предоставление субсидий из областного бюджета</w:t>
      </w:r>
      <w:r w:rsidR="00CB596A">
        <w:rPr>
          <w:rFonts w:ascii="Times New Roman" w:hAnsi="Times New Roman" w:cs="Times New Roman"/>
          <w:sz w:val="28"/>
          <w:szCs w:val="28"/>
        </w:rPr>
        <w:t>.</w:t>
      </w:r>
      <w:r w:rsidRPr="00D50825">
        <w:rPr>
          <w:rFonts w:ascii="Times New Roman" w:hAnsi="Times New Roman" w:cs="Times New Roman"/>
          <w:sz w:val="28"/>
          <w:szCs w:val="28"/>
        </w:rPr>
        <w:t xml:space="preserve"> Данная заявка прошла отбор, и в период </w:t>
      </w:r>
      <w:r w:rsidR="00CB596A">
        <w:rPr>
          <w:rFonts w:ascii="Times New Roman" w:hAnsi="Times New Roman" w:cs="Times New Roman"/>
          <w:sz w:val="28"/>
          <w:szCs w:val="28"/>
        </w:rPr>
        <w:t xml:space="preserve">с 2026 по </w:t>
      </w:r>
      <w:r w:rsidRPr="00D50825">
        <w:rPr>
          <w:rFonts w:ascii="Times New Roman" w:hAnsi="Times New Roman" w:cs="Times New Roman"/>
          <w:sz w:val="28"/>
          <w:szCs w:val="28"/>
        </w:rPr>
        <w:t xml:space="preserve">2028 год в рамках указанной государственной программы будут привлечены денежные средства из местного и областного бюджетов на капитальный ремонт </w:t>
      </w:r>
      <w:r w:rsidR="00CB596A">
        <w:rPr>
          <w:rFonts w:ascii="Times New Roman" w:hAnsi="Times New Roman" w:cs="Times New Roman"/>
          <w:sz w:val="28"/>
          <w:szCs w:val="28"/>
        </w:rPr>
        <w:t>сетей и объектов теплоснабжения.</w:t>
      </w:r>
    </w:p>
    <w:p w:rsidR="004A1F81" w:rsidRPr="004A1F81" w:rsidRDefault="004A1F81" w:rsidP="00CB596A">
      <w:pPr>
        <w:spacing w:line="360" w:lineRule="auto"/>
        <w:ind w:firstLine="567"/>
        <w:jc w:val="both"/>
        <w:rPr>
          <w:rFonts w:ascii="Times New Roman" w:hAnsi="Times New Roman" w:cs="Times New Roman"/>
          <w:sz w:val="28"/>
          <w:szCs w:val="28"/>
        </w:rPr>
      </w:pPr>
      <w:r w:rsidRPr="004A1F81">
        <w:rPr>
          <w:rFonts w:ascii="Times New Roman" w:hAnsi="Times New Roman" w:cs="Times New Roman"/>
          <w:sz w:val="28"/>
          <w:szCs w:val="28"/>
        </w:rPr>
        <w:t>Также в рамках данной государственной программы</w:t>
      </w:r>
      <w:r w:rsidR="00CB596A">
        <w:rPr>
          <w:rFonts w:ascii="Times New Roman" w:hAnsi="Times New Roman" w:cs="Times New Roman"/>
          <w:sz w:val="28"/>
          <w:szCs w:val="28"/>
        </w:rPr>
        <w:t xml:space="preserve"> </w:t>
      </w:r>
      <w:r w:rsidR="00CB596A" w:rsidRPr="004A1F81">
        <w:rPr>
          <w:rFonts w:ascii="Times New Roman" w:hAnsi="Times New Roman" w:cs="Times New Roman"/>
          <w:sz w:val="28"/>
          <w:szCs w:val="28"/>
        </w:rPr>
        <w:t>направлена заявка на предоставление субсидии из областного бюджета на по реконструкцию зда</w:t>
      </w:r>
      <w:r w:rsidR="00CB596A">
        <w:rPr>
          <w:rFonts w:ascii="Times New Roman" w:hAnsi="Times New Roman" w:cs="Times New Roman"/>
          <w:sz w:val="28"/>
          <w:szCs w:val="28"/>
        </w:rPr>
        <w:t>ния 716 (подкачивающая насосная</w:t>
      </w:r>
      <w:r w:rsidRPr="004A1F81">
        <w:rPr>
          <w:rFonts w:ascii="Times New Roman" w:hAnsi="Times New Roman" w:cs="Times New Roman"/>
          <w:sz w:val="28"/>
          <w:szCs w:val="28"/>
        </w:rPr>
        <w:t xml:space="preserve">, </w:t>
      </w:r>
      <w:proofErr w:type="spellStart"/>
      <w:r w:rsidRPr="004A1F81">
        <w:rPr>
          <w:rFonts w:ascii="Times New Roman" w:hAnsi="Times New Roman" w:cs="Times New Roman"/>
          <w:sz w:val="28"/>
          <w:szCs w:val="28"/>
        </w:rPr>
        <w:t>Копорское</w:t>
      </w:r>
      <w:proofErr w:type="spellEnd"/>
      <w:r w:rsidRPr="004A1F81">
        <w:rPr>
          <w:rFonts w:ascii="Times New Roman" w:hAnsi="Times New Roman" w:cs="Times New Roman"/>
          <w:sz w:val="28"/>
          <w:szCs w:val="28"/>
        </w:rPr>
        <w:t xml:space="preserve"> шоссе, д.10а</w:t>
      </w:r>
      <w:r w:rsidR="00CB596A">
        <w:rPr>
          <w:rFonts w:ascii="Times New Roman" w:hAnsi="Times New Roman" w:cs="Times New Roman"/>
          <w:sz w:val="28"/>
          <w:szCs w:val="28"/>
        </w:rPr>
        <w:t>)</w:t>
      </w:r>
      <w:r w:rsidRPr="004A1F81">
        <w:rPr>
          <w:rFonts w:ascii="Times New Roman" w:hAnsi="Times New Roman" w:cs="Times New Roman"/>
          <w:sz w:val="28"/>
          <w:szCs w:val="28"/>
        </w:rPr>
        <w:t xml:space="preserve">. Результат отбора по данной заявке будет известен в августе текущего года. </w:t>
      </w:r>
    </w:p>
    <w:p w:rsidR="006B05D5" w:rsidRDefault="00E047D9" w:rsidP="005860BB">
      <w:pPr>
        <w:pStyle w:val="a7"/>
        <w:spacing w:after="0" w:line="360" w:lineRule="auto"/>
        <w:ind w:firstLine="709"/>
        <w:jc w:val="both"/>
        <w:rPr>
          <w:sz w:val="28"/>
          <w:szCs w:val="28"/>
        </w:rPr>
      </w:pPr>
      <w:r w:rsidRPr="00E047D9">
        <w:rPr>
          <w:sz w:val="28"/>
          <w:szCs w:val="28"/>
        </w:rPr>
        <w:t xml:space="preserve">В рамках подпрограммы «Газификация Ленинградской области» на территории Сосновоборского городского округа в 2019-2022гг. введены в эксплуатацию восемь распределительных газопроводов. </w:t>
      </w:r>
    </w:p>
    <w:p w:rsidR="0035753D" w:rsidRPr="0035753D" w:rsidRDefault="0035753D" w:rsidP="005860BB">
      <w:pPr>
        <w:spacing w:line="360" w:lineRule="auto"/>
        <w:ind w:firstLine="567"/>
        <w:jc w:val="both"/>
        <w:rPr>
          <w:rFonts w:ascii="Times New Roman" w:hAnsi="Times New Roman" w:cs="Times New Roman"/>
          <w:sz w:val="28"/>
          <w:szCs w:val="28"/>
        </w:rPr>
      </w:pPr>
      <w:r w:rsidRPr="0035753D">
        <w:rPr>
          <w:rFonts w:ascii="Times New Roman" w:hAnsi="Times New Roman" w:cs="Times New Roman"/>
          <w:sz w:val="28"/>
          <w:szCs w:val="28"/>
        </w:rPr>
        <w:t xml:space="preserve">В рамках реализации Послания Президента Российской Федерации Федеральному собранию по доведению газа до границ негазифицированных домовладений </w:t>
      </w:r>
      <w:r>
        <w:rPr>
          <w:rFonts w:ascii="Times New Roman" w:hAnsi="Times New Roman" w:cs="Times New Roman"/>
          <w:sz w:val="28"/>
          <w:szCs w:val="28"/>
        </w:rPr>
        <w:t xml:space="preserve">мы продолжаем работу по </w:t>
      </w:r>
      <w:proofErr w:type="spellStart"/>
      <w:r>
        <w:rPr>
          <w:rFonts w:ascii="Times New Roman" w:hAnsi="Times New Roman" w:cs="Times New Roman"/>
          <w:sz w:val="28"/>
          <w:szCs w:val="28"/>
        </w:rPr>
        <w:t>догазификации</w:t>
      </w:r>
      <w:proofErr w:type="spellEnd"/>
      <w:r>
        <w:rPr>
          <w:rFonts w:ascii="Times New Roman" w:hAnsi="Times New Roman" w:cs="Times New Roman"/>
          <w:sz w:val="28"/>
          <w:szCs w:val="28"/>
        </w:rPr>
        <w:t xml:space="preserve">. </w:t>
      </w:r>
      <w:r w:rsidRPr="0035753D">
        <w:rPr>
          <w:rFonts w:ascii="Times New Roman" w:hAnsi="Times New Roman" w:cs="Times New Roman"/>
          <w:sz w:val="28"/>
          <w:szCs w:val="28"/>
        </w:rPr>
        <w:t xml:space="preserve">На территории </w:t>
      </w:r>
      <w:r w:rsidRPr="0035753D">
        <w:rPr>
          <w:rFonts w:ascii="Times New Roman" w:hAnsi="Times New Roman" w:cs="Times New Roman"/>
          <w:sz w:val="28"/>
          <w:szCs w:val="28"/>
        </w:rPr>
        <w:lastRenderedPageBreak/>
        <w:t>городского округа с 2021 года собственники 419 домовладений п</w:t>
      </w:r>
      <w:r w:rsidR="005F1D35">
        <w:rPr>
          <w:rFonts w:ascii="Times New Roman" w:hAnsi="Times New Roman" w:cs="Times New Roman"/>
          <w:sz w:val="28"/>
          <w:szCs w:val="28"/>
        </w:rPr>
        <w:t xml:space="preserve">одали заявку на </w:t>
      </w:r>
      <w:proofErr w:type="spellStart"/>
      <w:r w:rsidR="005F1D35">
        <w:rPr>
          <w:rFonts w:ascii="Times New Roman" w:hAnsi="Times New Roman" w:cs="Times New Roman"/>
          <w:sz w:val="28"/>
          <w:szCs w:val="28"/>
        </w:rPr>
        <w:t>догазификацию</w:t>
      </w:r>
      <w:proofErr w:type="spellEnd"/>
      <w:r w:rsidR="005F1D35">
        <w:rPr>
          <w:rFonts w:ascii="Times New Roman" w:hAnsi="Times New Roman" w:cs="Times New Roman"/>
          <w:sz w:val="28"/>
          <w:szCs w:val="28"/>
        </w:rPr>
        <w:t>, газифицированы</w:t>
      </w:r>
      <w:r w:rsidRPr="0035753D">
        <w:rPr>
          <w:rFonts w:ascii="Times New Roman" w:hAnsi="Times New Roman" w:cs="Times New Roman"/>
          <w:sz w:val="28"/>
          <w:szCs w:val="28"/>
        </w:rPr>
        <w:t xml:space="preserve"> 222</w:t>
      </w:r>
      <w:r w:rsidR="005F1D35">
        <w:rPr>
          <w:rFonts w:ascii="Times New Roman" w:hAnsi="Times New Roman" w:cs="Times New Roman"/>
          <w:sz w:val="28"/>
          <w:szCs w:val="28"/>
        </w:rPr>
        <w:t xml:space="preserve"> дома.</w:t>
      </w:r>
    </w:p>
    <w:p w:rsidR="0035753D" w:rsidRPr="0035753D" w:rsidRDefault="0035753D" w:rsidP="005860BB">
      <w:pPr>
        <w:spacing w:line="360" w:lineRule="auto"/>
        <w:jc w:val="both"/>
        <w:rPr>
          <w:rFonts w:ascii="Times New Roman" w:hAnsi="Times New Roman" w:cs="Times New Roman"/>
          <w:sz w:val="28"/>
          <w:szCs w:val="28"/>
        </w:rPr>
      </w:pPr>
      <w:r w:rsidRPr="0035753D">
        <w:rPr>
          <w:rFonts w:ascii="Times New Roman" w:hAnsi="Times New Roman" w:cs="Times New Roman"/>
          <w:sz w:val="28"/>
          <w:szCs w:val="28"/>
        </w:rPr>
        <w:t>Всего на территории городского округа н</w:t>
      </w:r>
      <w:r>
        <w:rPr>
          <w:rFonts w:ascii="Times New Roman" w:hAnsi="Times New Roman" w:cs="Times New Roman"/>
          <w:sz w:val="28"/>
          <w:szCs w:val="28"/>
        </w:rPr>
        <w:t xml:space="preserve">а 31 декабря </w:t>
      </w:r>
      <w:r w:rsidRPr="0035753D">
        <w:rPr>
          <w:rFonts w:ascii="Times New Roman" w:hAnsi="Times New Roman" w:cs="Times New Roman"/>
          <w:sz w:val="28"/>
          <w:szCs w:val="28"/>
        </w:rPr>
        <w:t>2025 года 859 индивидуальных домовладений подключены к сетям газоснабжения.</w:t>
      </w:r>
    </w:p>
    <w:p w:rsidR="00F64CD2" w:rsidRPr="00A00181" w:rsidRDefault="00F64CD2" w:rsidP="00F64CD2">
      <w:pPr>
        <w:spacing w:after="0" w:line="360" w:lineRule="auto"/>
        <w:ind w:firstLine="567"/>
        <w:jc w:val="both"/>
        <w:rPr>
          <w:rFonts w:ascii="Times New Roman" w:eastAsia="Calibri" w:hAnsi="Times New Roman" w:cs="Times New Roman"/>
          <w:b/>
          <w:bCs/>
          <w:color w:val="000000" w:themeColor="text1"/>
          <w:sz w:val="28"/>
          <w:szCs w:val="28"/>
        </w:rPr>
      </w:pPr>
      <w:r w:rsidRPr="00A00181">
        <w:rPr>
          <w:rFonts w:ascii="Times New Roman" w:eastAsia="Calibri" w:hAnsi="Times New Roman" w:cs="Times New Roman"/>
          <w:b/>
          <w:bCs/>
          <w:color w:val="000000" w:themeColor="text1"/>
          <w:sz w:val="28"/>
          <w:szCs w:val="28"/>
        </w:rPr>
        <w:t xml:space="preserve">В 2025 </w:t>
      </w:r>
      <w:proofErr w:type="gramStart"/>
      <w:r w:rsidRPr="00A00181">
        <w:rPr>
          <w:rFonts w:ascii="Times New Roman" w:eastAsia="Calibri" w:hAnsi="Times New Roman" w:cs="Times New Roman"/>
          <w:b/>
          <w:bCs/>
          <w:color w:val="000000" w:themeColor="text1"/>
          <w:sz w:val="28"/>
          <w:szCs w:val="28"/>
        </w:rPr>
        <w:t>году</w:t>
      </w:r>
      <w:proofErr w:type="gramEnd"/>
      <w:r w:rsidRPr="00A00181">
        <w:rPr>
          <w:rFonts w:ascii="Times New Roman" w:eastAsia="Calibri" w:hAnsi="Times New Roman" w:cs="Times New Roman"/>
          <w:b/>
          <w:bCs/>
          <w:color w:val="000000" w:themeColor="text1"/>
          <w:sz w:val="28"/>
          <w:szCs w:val="28"/>
        </w:rPr>
        <w:t xml:space="preserve"> как и ранее мы продолжили активную работу по взаимодействию с садоводствами и гаражными кооперативами. </w:t>
      </w:r>
    </w:p>
    <w:p w:rsidR="00F64CD2" w:rsidRDefault="00F64CD2" w:rsidP="00F64CD2">
      <w:pPr>
        <w:spacing w:after="0" w:line="360" w:lineRule="auto"/>
        <w:ind w:firstLine="567"/>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Садоводства становятся все более популярным местом проживания для горожан, как для пенсионеров, так и для семей с детьми. В СНТ на постоянной основе проживает более 5 000 человек.</w:t>
      </w:r>
    </w:p>
    <w:p w:rsidR="00F64CD2" w:rsidRDefault="00F64CD2" w:rsidP="00F64CD2">
      <w:pPr>
        <w:spacing w:after="0" w:line="360" w:lineRule="auto"/>
        <w:ind w:firstLine="567"/>
        <w:jc w:val="both"/>
        <w:rPr>
          <w:rFonts w:ascii="Times New Roman" w:hAnsi="Times New Roman" w:cs="Times New Roman"/>
          <w:sz w:val="28"/>
          <w:szCs w:val="28"/>
        </w:rPr>
      </w:pPr>
      <w:r w:rsidRPr="00B307C1">
        <w:rPr>
          <w:rFonts w:ascii="Times New Roman" w:hAnsi="Times New Roman" w:cs="Times New Roman"/>
          <w:sz w:val="28"/>
          <w:szCs w:val="28"/>
        </w:rPr>
        <w:t xml:space="preserve">Несмотря на отсутствие прямых полномочий, мы </w:t>
      </w:r>
      <w:r w:rsidR="00E67D3C">
        <w:rPr>
          <w:rFonts w:ascii="Times New Roman" w:hAnsi="Times New Roman" w:cs="Times New Roman"/>
          <w:sz w:val="28"/>
          <w:szCs w:val="28"/>
        </w:rPr>
        <w:t>продолжаем оказывать</w:t>
      </w:r>
      <w:r w:rsidRPr="00B307C1">
        <w:rPr>
          <w:rFonts w:ascii="Times New Roman" w:hAnsi="Times New Roman" w:cs="Times New Roman"/>
          <w:sz w:val="28"/>
          <w:szCs w:val="28"/>
        </w:rPr>
        <w:t xml:space="preserve"> максимальное содействие по решению проблемных или аварийных ситуаций, получаем оперативную информацию у АО «ЛОЭСК» </w:t>
      </w:r>
      <w:proofErr w:type="gramStart"/>
      <w:r w:rsidRPr="00B307C1">
        <w:rPr>
          <w:rFonts w:ascii="Times New Roman" w:hAnsi="Times New Roman" w:cs="Times New Roman"/>
          <w:sz w:val="28"/>
          <w:szCs w:val="28"/>
        </w:rPr>
        <w:t>и ООО</w:t>
      </w:r>
      <w:proofErr w:type="gramEnd"/>
      <w:r w:rsidRPr="00B307C1">
        <w:rPr>
          <w:rFonts w:ascii="Times New Roman" w:hAnsi="Times New Roman" w:cs="Times New Roman"/>
          <w:sz w:val="28"/>
          <w:szCs w:val="28"/>
        </w:rPr>
        <w:t xml:space="preserve"> «РКС-Энерго», держим вопросы электроснабжения и газоснабжения СНТ на контроле, информируем специалистов Комитета по ТЭК. </w:t>
      </w:r>
    </w:p>
    <w:p w:rsidR="00F64CD2" w:rsidRDefault="00F64CD2" w:rsidP="00F64CD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Именно благодаря активной позиции администрации обе сетевые организац</w:t>
      </w:r>
      <w:proofErr w:type="gramStart"/>
      <w:r>
        <w:rPr>
          <w:rFonts w:ascii="Times New Roman" w:hAnsi="Times New Roman" w:cs="Times New Roman"/>
          <w:sz w:val="28"/>
          <w:szCs w:val="28"/>
        </w:rPr>
        <w:t>ии АО</w:t>
      </w:r>
      <w:proofErr w:type="gramEnd"/>
      <w:r>
        <w:rPr>
          <w:rFonts w:ascii="Times New Roman" w:hAnsi="Times New Roman" w:cs="Times New Roman"/>
          <w:sz w:val="28"/>
          <w:szCs w:val="28"/>
        </w:rPr>
        <w:t xml:space="preserve"> «ОЭК» и АО «ЛОЭСК» своевременно осуществили вырубку зеленых насаждений в охранных зонах сетей, что во многом помогает проходить отопительный сезон с минимальным количеством аварий. </w:t>
      </w:r>
    </w:p>
    <w:p w:rsidR="00F64CD2" w:rsidRPr="00D977DA" w:rsidRDefault="00F64CD2" w:rsidP="00F64CD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содействии администрации города в 2025 году прошло несколько совещаний с руководством </w:t>
      </w:r>
      <w:r w:rsidRPr="003863D4">
        <w:rPr>
          <w:rFonts w:ascii="Times New Roman" w:hAnsi="Times New Roman" w:cs="Times New Roman"/>
          <w:sz w:val="28"/>
          <w:szCs w:val="28"/>
        </w:rPr>
        <w:t>ООО «РКС-энерго»</w:t>
      </w:r>
      <w:r>
        <w:rPr>
          <w:rFonts w:ascii="Times New Roman" w:hAnsi="Times New Roman" w:cs="Times New Roman"/>
          <w:sz w:val="28"/>
          <w:szCs w:val="28"/>
        </w:rPr>
        <w:t xml:space="preserve">, благодаря которым два СНТ смогли реструктурировать свои долги. </w:t>
      </w:r>
    </w:p>
    <w:p w:rsidR="00F64CD2" w:rsidRDefault="00F64CD2" w:rsidP="00F64CD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конце 2025 года по инициативе Губернатора Александра Юрьевича Дрозденко начата реализация </w:t>
      </w:r>
      <w:r w:rsidRPr="002A6F7F">
        <w:rPr>
          <w:rFonts w:ascii="Times New Roman" w:hAnsi="Times New Roman" w:cs="Times New Roman"/>
          <w:sz w:val="28"/>
          <w:szCs w:val="28"/>
        </w:rPr>
        <w:t>проекта «СНТ 47 – территория комфорта»</w:t>
      </w:r>
      <w:r>
        <w:rPr>
          <w:rFonts w:ascii="Times New Roman" w:hAnsi="Times New Roman" w:cs="Times New Roman"/>
          <w:sz w:val="28"/>
          <w:szCs w:val="28"/>
        </w:rPr>
        <w:t xml:space="preserve">, в рамках которой на официальном портале </w:t>
      </w:r>
      <w:r w:rsidRPr="00D977DA">
        <w:rPr>
          <w:rFonts w:ascii="Times New Roman" w:hAnsi="Times New Roman" w:cs="Times New Roman"/>
          <w:sz w:val="28"/>
          <w:szCs w:val="28"/>
        </w:rPr>
        <w:t>снт47.рф</w:t>
      </w:r>
      <w:r>
        <w:rPr>
          <w:rFonts w:ascii="Times New Roman" w:hAnsi="Times New Roman" w:cs="Times New Roman"/>
          <w:sz w:val="28"/>
          <w:szCs w:val="28"/>
        </w:rPr>
        <w:t xml:space="preserve"> проводится кропотливая работа по паспортизации садоводств. </w:t>
      </w:r>
      <w:r w:rsidRPr="00D977DA">
        <w:rPr>
          <w:rFonts w:ascii="Times New Roman" w:hAnsi="Times New Roman" w:cs="Times New Roman"/>
          <w:sz w:val="28"/>
          <w:szCs w:val="28"/>
        </w:rPr>
        <w:t xml:space="preserve">Одной из приоритетных задач Проекта является получение актуальных сведения об СНТ, расположенных в Ленинградской области в целях </w:t>
      </w:r>
      <w:r w:rsidR="004036F8">
        <w:rPr>
          <w:rFonts w:ascii="Times New Roman" w:hAnsi="Times New Roman" w:cs="Times New Roman"/>
          <w:sz w:val="28"/>
          <w:szCs w:val="28"/>
        </w:rPr>
        <w:t>раз</w:t>
      </w:r>
      <w:r w:rsidRPr="00D977DA">
        <w:rPr>
          <w:rFonts w:ascii="Times New Roman" w:hAnsi="Times New Roman" w:cs="Times New Roman"/>
          <w:sz w:val="28"/>
          <w:szCs w:val="28"/>
        </w:rPr>
        <w:t xml:space="preserve">работки предложений по оказанию государственной поддержки СНТ в части создания и восстановления </w:t>
      </w:r>
      <w:r w:rsidRPr="00D977DA">
        <w:rPr>
          <w:rFonts w:ascii="Times New Roman" w:hAnsi="Times New Roman" w:cs="Times New Roman"/>
          <w:sz w:val="28"/>
          <w:szCs w:val="28"/>
        </w:rPr>
        <w:lastRenderedPageBreak/>
        <w:t>объектов инженерной инфраструктуры.</w:t>
      </w:r>
      <w:r>
        <w:rPr>
          <w:rFonts w:ascii="Times New Roman" w:hAnsi="Times New Roman" w:cs="Times New Roman"/>
          <w:sz w:val="28"/>
          <w:szCs w:val="28"/>
        </w:rPr>
        <w:t xml:space="preserve"> На конец 2025 года паспортизация выполнена для 36 из 64 садоводств.</w:t>
      </w:r>
    </w:p>
    <w:p w:rsidR="00F64CD2" w:rsidRDefault="00F64CD2" w:rsidP="00F64CD2">
      <w:pPr>
        <w:spacing w:after="0" w:line="360" w:lineRule="auto"/>
        <w:ind w:firstLine="709"/>
        <w:jc w:val="both"/>
        <w:rPr>
          <w:rFonts w:ascii="Times New Roman" w:hAnsi="Times New Roman" w:cs="Times New Roman"/>
          <w:sz w:val="28"/>
          <w:szCs w:val="28"/>
        </w:rPr>
      </w:pPr>
      <w:r w:rsidRPr="00540FC8">
        <w:rPr>
          <w:rFonts w:ascii="Times New Roman" w:hAnsi="Times New Roman" w:cs="Times New Roman"/>
          <w:sz w:val="28"/>
          <w:szCs w:val="28"/>
        </w:rPr>
        <w:t xml:space="preserve">В рамках своих полномочий администрация города </w:t>
      </w:r>
      <w:r>
        <w:rPr>
          <w:rFonts w:ascii="Times New Roman" w:hAnsi="Times New Roman" w:cs="Times New Roman"/>
          <w:sz w:val="28"/>
          <w:szCs w:val="28"/>
        </w:rPr>
        <w:t>продолжает оказывать</w:t>
      </w:r>
      <w:r w:rsidRPr="00540FC8">
        <w:rPr>
          <w:rFonts w:ascii="Times New Roman" w:hAnsi="Times New Roman" w:cs="Times New Roman"/>
          <w:sz w:val="28"/>
          <w:szCs w:val="28"/>
        </w:rPr>
        <w:t xml:space="preserve"> поддержку садоводствам, осуществляя работы по уборке и благоустройству муниципальных территорий, прил</w:t>
      </w:r>
      <w:r>
        <w:rPr>
          <w:rFonts w:ascii="Times New Roman" w:hAnsi="Times New Roman" w:cs="Times New Roman"/>
          <w:sz w:val="28"/>
          <w:szCs w:val="28"/>
        </w:rPr>
        <w:t>егающих к территории садоводств, а также содержанию и уборке подъездных дорог, которые стоят на балансе. В 2025 году значимым для садоводов стал капитальный ремонт дороги</w:t>
      </w:r>
      <w:r w:rsidRPr="009962D9">
        <w:rPr>
          <w:rFonts w:ascii="Times New Roman" w:hAnsi="Times New Roman" w:cs="Times New Roman"/>
          <w:sz w:val="28"/>
          <w:szCs w:val="28"/>
        </w:rPr>
        <w:t xml:space="preserve"> «Форт Красная Горка – Коваши – Сосновый Бор»</w:t>
      </w:r>
      <w:r>
        <w:rPr>
          <w:rFonts w:ascii="Times New Roman" w:hAnsi="Times New Roman" w:cs="Times New Roman"/>
          <w:sz w:val="28"/>
          <w:szCs w:val="28"/>
        </w:rPr>
        <w:t xml:space="preserve">, а благодаря диалогу с председателями и участию города в </w:t>
      </w:r>
      <w:r w:rsidRPr="0053750A">
        <w:rPr>
          <w:rFonts w:ascii="Times New Roman" w:hAnsi="Times New Roman" w:cs="Times New Roman"/>
          <w:sz w:val="28"/>
          <w:szCs w:val="28"/>
        </w:rPr>
        <w:t xml:space="preserve">решении </w:t>
      </w:r>
      <w:r>
        <w:rPr>
          <w:rFonts w:ascii="Times New Roman" w:hAnsi="Times New Roman" w:cs="Times New Roman"/>
          <w:sz w:val="28"/>
          <w:szCs w:val="28"/>
        </w:rPr>
        <w:t xml:space="preserve">социально значимого </w:t>
      </w:r>
      <w:r w:rsidRPr="0053750A">
        <w:rPr>
          <w:rFonts w:ascii="Times New Roman" w:hAnsi="Times New Roman" w:cs="Times New Roman"/>
          <w:sz w:val="28"/>
          <w:szCs w:val="28"/>
        </w:rPr>
        <w:t xml:space="preserve">вопроса удалось </w:t>
      </w:r>
      <w:r>
        <w:rPr>
          <w:rFonts w:ascii="Times New Roman" w:hAnsi="Times New Roman" w:cs="Times New Roman"/>
          <w:sz w:val="28"/>
          <w:szCs w:val="28"/>
        </w:rPr>
        <w:t xml:space="preserve">внести ряд изменений в проект и заасфальтировать примыкания к садоводствам. </w:t>
      </w:r>
    </w:p>
    <w:p w:rsidR="00F64CD2" w:rsidRDefault="00F64CD2" w:rsidP="00F64C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Начиная с 2023 года</w:t>
      </w:r>
      <w:r w:rsidR="004036F8">
        <w:rPr>
          <w:rFonts w:ascii="Times New Roman" w:hAnsi="Times New Roman" w:cs="Times New Roman"/>
          <w:sz w:val="28"/>
          <w:szCs w:val="28"/>
        </w:rPr>
        <w:t>,</w:t>
      </w:r>
      <w:r>
        <w:rPr>
          <w:rFonts w:ascii="Times New Roman" w:hAnsi="Times New Roman" w:cs="Times New Roman"/>
          <w:sz w:val="28"/>
          <w:szCs w:val="28"/>
        </w:rPr>
        <w:t xml:space="preserve"> администрация в силу законодательства прекратила отдавать в садоводства асфальтную крошку бесплатно. Председатели неоднократно обращались </w:t>
      </w:r>
      <w:r w:rsidR="00E67D3C">
        <w:rPr>
          <w:rFonts w:ascii="Times New Roman" w:hAnsi="Times New Roman" w:cs="Times New Roman"/>
          <w:sz w:val="28"/>
          <w:szCs w:val="28"/>
        </w:rPr>
        <w:t xml:space="preserve">по этому вопросу, и мы нашли решение: </w:t>
      </w:r>
      <w:r>
        <w:rPr>
          <w:rFonts w:ascii="Times New Roman" w:hAnsi="Times New Roman" w:cs="Times New Roman"/>
          <w:sz w:val="28"/>
          <w:szCs w:val="28"/>
        </w:rPr>
        <w:t>в 2025 году 11 садоводств смогли приобрести асфальтную крошку с аукциона по доступной цене и привести дороги внутри садово</w:t>
      </w:r>
      <w:proofErr w:type="gramStart"/>
      <w:r>
        <w:rPr>
          <w:rFonts w:ascii="Times New Roman" w:hAnsi="Times New Roman" w:cs="Times New Roman"/>
          <w:sz w:val="28"/>
          <w:szCs w:val="28"/>
        </w:rPr>
        <w:t>дств в п</w:t>
      </w:r>
      <w:proofErr w:type="gramEnd"/>
      <w:r>
        <w:rPr>
          <w:rFonts w:ascii="Times New Roman" w:hAnsi="Times New Roman" w:cs="Times New Roman"/>
          <w:sz w:val="28"/>
          <w:szCs w:val="28"/>
        </w:rPr>
        <w:t>орядок.</w:t>
      </w:r>
    </w:p>
    <w:p w:rsidR="00F64CD2" w:rsidRDefault="00F64CD2" w:rsidP="00F64CD2">
      <w:pPr>
        <w:spacing w:after="0" w:line="360" w:lineRule="auto"/>
        <w:ind w:firstLine="709"/>
        <w:jc w:val="both"/>
        <w:rPr>
          <w:rFonts w:ascii="Times New Roman" w:hAnsi="Times New Roman" w:cs="Times New Roman"/>
          <w:sz w:val="28"/>
          <w:szCs w:val="28"/>
        </w:rPr>
      </w:pPr>
      <w:r w:rsidRPr="00F64CD2">
        <w:rPr>
          <w:rFonts w:ascii="Times New Roman" w:hAnsi="Times New Roman" w:cs="Times New Roman"/>
          <w:sz w:val="28"/>
          <w:szCs w:val="28"/>
        </w:rPr>
        <w:t>Кроме того,</w:t>
      </w:r>
      <w:r>
        <w:rPr>
          <w:rFonts w:ascii="Times New Roman" w:hAnsi="Times New Roman" w:cs="Times New Roman"/>
          <w:i/>
          <w:sz w:val="28"/>
          <w:szCs w:val="28"/>
        </w:rPr>
        <w:t xml:space="preserve"> </w:t>
      </w:r>
      <w:r w:rsidRPr="00F64CD2">
        <w:rPr>
          <w:rFonts w:ascii="Times New Roman" w:hAnsi="Times New Roman" w:cs="Times New Roman"/>
          <w:sz w:val="28"/>
          <w:szCs w:val="28"/>
        </w:rPr>
        <w:t>для</w:t>
      </w:r>
      <w:r>
        <w:rPr>
          <w:rFonts w:ascii="Times New Roman" w:hAnsi="Times New Roman" w:cs="Times New Roman"/>
          <w:i/>
          <w:sz w:val="28"/>
          <w:szCs w:val="28"/>
        </w:rPr>
        <w:t xml:space="preserve"> </w:t>
      </w:r>
      <w:r>
        <w:rPr>
          <w:rFonts w:ascii="Times New Roman" w:hAnsi="Times New Roman" w:cs="Times New Roman"/>
          <w:sz w:val="28"/>
          <w:szCs w:val="28"/>
        </w:rPr>
        <w:t>61 садоводства были проведены комплексные кадастровые</w:t>
      </w:r>
      <w:r w:rsidR="004036F8">
        <w:rPr>
          <w:rFonts w:ascii="Times New Roman" w:hAnsi="Times New Roman" w:cs="Times New Roman"/>
          <w:sz w:val="28"/>
          <w:szCs w:val="28"/>
        </w:rPr>
        <w:t xml:space="preserve"> работы</w:t>
      </w:r>
      <w:r>
        <w:rPr>
          <w:rFonts w:ascii="Times New Roman" w:hAnsi="Times New Roman" w:cs="Times New Roman"/>
          <w:sz w:val="28"/>
          <w:szCs w:val="28"/>
        </w:rPr>
        <w:t xml:space="preserve">. Это сопровождалось адресной работой с председателями садоводства, в ходе которой удалось предотвратить значительное количество </w:t>
      </w:r>
      <w:proofErr w:type="spellStart"/>
      <w:r>
        <w:rPr>
          <w:rFonts w:ascii="Times New Roman" w:hAnsi="Times New Roman" w:cs="Times New Roman"/>
          <w:sz w:val="28"/>
          <w:szCs w:val="28"/>
        </w:rPr>
        <w:t>самозахвата</w:t>
      </w:r>
      <w:proofErr w:type="spellEnd"/>
      <w:r>
        <w:rPr>
          <w:rFonts w:ascii="Times New Roman" w:hAnsi="Times New Roman" w:cs="Times New Roman"/>
          <w:sz w:val="28"/>
          <w:szCs w:val="28"/>
        </w:rPr>
        <w:t xml:space="preserve"> те</w:t>
      </w:r>
      <w:r w:rsidR="00E67D3C">
        <w:rPr>
          <w:rFonts w:ascii="Times New Roman" w:hAnsi="Times New Roman" w:cs="Times New Roman"/>
          <w:sz w:val="28"/>
          <w:szCs w:val="28"/>
        </w:rPr>
        <w:t xml:space="preserve">рриторий общего назначения. </w:t>
      </w:r>
      <w:r>
        <w:rPr>
          <w:rFonts w:ascii="Times New Roman" w:hAnsi="Times New Roman" w:cs="Times New Roman"/>
          <w:sz w:val="28"/>
          <w:szCs w:val="28"/>
        </w:rPr>
        <w:t xml:space="preserve">Это является примером слаженной работы специалистов администрации города и представителей садоводств. </w:t>
      </w:r>
    </w:p>
    <w:p w:rsidR="00E67D3C" w:rsidRPr="00E906F1" w:rsidRDefault="00E67D3C" w:rsidP="00F64C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Наши садоводства активно принимают участие в областных и всероссийских фестивалях и конкурсах.</w:t>
      </w:r>
    </w:p>
    <w:p w:rsidR="00066189" w:rsidRDefault="00B24C34" w:rsidP="000661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Мы продолжаем вести планомерную работу</w:t>
      </w:r>
      <w:r w:rsidR="00066189" w:rsidRPr="00EB1116">
        <w:rPr>
          <w:rFonts w:ascii="Times New Roman" w:hAnsi="Times New Roman" w:cs="Times New Roman"/>
          <w:sz w:val="28"/>
          <w:szCs w:val="28"/>
        </w:rPr>
        <w:t xml:space="preserve"> и с председателями гаражных объединений.</w:t>
      </w:r>
      <w:r w:rsidR="00066189">
        <w:rPr>
          <w:rFonts w:ascii="Times New Roman" w:hAnsi="Times New Roman" w:cs="Times New Roman"/>
          <w:sz w:val="28"/>
          <w:szCs w:val="28"/>
        </w:rPr>
        <w:t xml:space="preserve"> Сложной задачей для решения является организация регулярного вывоза мусора из гаражных кооперативов, так как во многих договоры были заключены не с региональным оператором, а напр</w:t>
      </w:r>
      <w:r w:rsidR="00CB7624">
        <w:rPr>
          <w:rFonts w:ascii="Times New Roman" w:hAnsi="Times New Roman" w:cs="Times New Roman"/>
          <w:sz w:val="28"/>
          <w:szCs w:val="28"/>
        </w:rPr>
        <w:t>ямую с перевозчиками. Председатели некоторых кооперативов,</w:t>
      </w:r>
      <w:r w:rsidR="00066189">
        <w:rPr>
          <w:rFonts w:ascii="Times New Roman" w:hAnsi="Times New Roman" w:cs="Times New Roman"/>
          <w:sz w:val="28"/>
          <w:szCs w:val="28"/>
        </w:rPr>
        <w:t xml:space="preserve"> как например ОЛК «Рыболов», уклоняются от заключения договора с региональным </w:t>
      </w:r>
      <w:r w:rsidR="00066189">
        <w:rPr>
          <w:rFonts w:ascii="Times New Roman" w:hAnsi="Times New Roman" w:cs="Times New Roman"/>
          <w:sz w:val="28"/>
          <w:szCs w:val="28"/>
        </w:rPr>
        <w:lastRenderedPageBreak/>
        <w:t>оператором, чем провоцируют возникновение несанкционированных свалок, на ликвидацию которых затрачиваются средства местного бюджета. П</w:t>
      </w:r>
      <w:r w:rsidR="00066189" w:rsidRPr="00421ABF">
        <w:rPr>
          <w:rFonts w:ascii="Times New Roman" w:hAnsi="Times New Roman" w:cs="Times New Roman"/>
          <w:sz w:val="28"/>
          <w:szCs w:val="28"/>
        </w:rPr>
        <w:t>редседателям гара</w:t>
      </w:r>
      <w:r w:rsidR="00CB7624">
        <w:rPr>
          <w:rFonts w:ascii="Times New Roman" w:hAnsi="Times New Roman" w:cs="Times New Roman"/>
          <w:sz w:val="28"/>
          <w:szCs w:val="28"/>
        </w:rPr>
        <w:t>жных кооперативов</w:t>
      </w:r>
      <w:r w:rsidR="00066189">
        <w:rPr>
          <w:rFonts w:ascii="Times New Roman" w:hAnsi="Times New Roman" w:cs="Times New Roman"/>
          <w:sz w:val="28"/>
          <w:szCs w:val="28"/>
        </w:rPr>
        <w:t xml:space="preserve"> оказывается </w:t>
      </w:r>
      <w:r w:rsidR="00066189" w:rsidRPr="00421ABF">
        <w:rPr>
          <w:rFonts w:ascii="Times New Roman" w:hAnsi="Times New Roman" w:cs="Times New Roman"/>
          <w:sz w:val="28"/>
          <w:szCs w:val="28"/>
        </w:rPr>
        <w:t>консультационная поддержка на постоянной основе.</w:t>
      </w:r>
      <w:r w:rsidR="00066189">
        <w:rPr>
          <w:rFonts w:ascii="Times New Roman" w:hAnsi="Times New Roman" w:cs="Times New Roman"/>
          <w:sz w:val="28"/>
          <w:szCs w:val="28"/>
        </w:rPr>
        <w:t xml:space="preserve"> Работа в этом направлении будет обязательно продолжена. </w:t>
      </w:r>
    </w:p>
    <w:p w:rsidR="00BD4E75" w:rsidRPr="009B4389" w:rsidRDefault="001E101C" w:rsidP="00BD4E75">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Хочу напомнить, что с</w:t>
      </w:r>
      <w:r w:rsidR="00BD4E75" w:rsidRPr="009B4389">
        <w:rPr>
          <w:rFonts w:ascii="Times New Roman" w:hAnsi="Times New Roman" w:cs="Times New Roman"/>
          <w:sz w:val="28"/>
          <w:szCs w:val="28"/>
        </w:rPr>
        <w:t xml:space="preserve"> </w:t>
      </w:r>
      <w:r>
        <w:rPr>
          <w:rFonts w:ascii="Times New Roman" w:hAnsi="Times New Roman" w:cs="Times New Roman"/>
          <w:sz w:val="28"/>
          <w:szCs w:val="28"/>
        </w:rPr>
        <w:t xml:space="preserve">1 сентября </w:t>
      </w:r>
      <w:r w:rsidR="00BD4E75" w:rsidRPr="009B4389">
        <w:rPr>
          <w:rFonts w:ascii="Times New Roman" w:hAnsi="Times New Roman" w:cs="Times New Roman"/>
          <w:sz w:val="28"/>
          <w:szCs w:val="28"/>
        </w:rPr>
        <w:t>2021</w:t>
      </w:r>
      <w:r>
        <w:rPr>
          <w:rFonts w:ascii="Times New Roman" w:hAnsi="Times New Roman" w:cs="Times New Roman"/>
          <w:sz w:val="28"/>
          <w:szCs w:val="28"/>
        </w:rPr>
        <w:t xml:space="preserve"> года</w:t>
      </w:r>
      <w:r w:rsidR="00BD4E75" w:rsidRPr="009B4389">
        <w:rPr>
          <w:rFonts w:ascii="Times New Roman" w:hAnsi="Times New Roman" w:cs="Times New Roman"/>
          <w:sz w:val="28"/>
          <w:szCs w:val="28"/>
        </w:rPr>
        <w:t xml:space="preserve"> в стране начал действовать упрощенный порядок регистрации прав на индивидуальные гаражи и земельные участки под ними, получивший наименование «гаражная амнистия».</w:t>
      </w:r>
    </w:p>
    <w:p w:rsidR="00BD4E75" w:rsidRPr="009B4389" w:rsidRDefault="00BD4E75" w:rsidP="00BD4E75">
      <w:pPr>
        <w:spacing w:after="0" w:line="360" w:lineRule="auto"/>
        <w:ind w:firstLine="567"/>
        <w:jc w:val="both"/>
        <w:rPr>
          <w:rFonts w:ascii="Times New Roman" w:hAnsi="Times New Roman" w:cs="Times New Roman"/>
          <w:sz w:val="28"/>
          <w:szCs w:val="28"/>
        </w:rPr>
      </w:pPr>
      <w:r w:rsidRPr="009B4389">
        <w:rPr>
          <w:rFonts w:ascii="Times New Roman" w:hAnsi="Times New Roman" w:cs="Times New Roman"/>
          <w:sz w:val="28"/>
          <w:szCs w:val="28"/>
        </w:rPr>
        <w:t xml:space="preserve">До </w:t>
      </w:r>
      <w:r w:rsidR="001E101C">
        <w:rPr>
          <w:rFonts w:ascii="Times New Roman" w:hAnsi="Times New Roman" w:cs="Times New Roman"/>
          <w:sz w:val="28"/>
          <w:szCs w:val="28"/>
        </w:rPr>
        <w:t xml:space="preserve">1 сентября </w:t>
      </w:r>
      <w:r w:rsidRPr="009B4389">
        <w:rPr>
          <w:rFonts w:ascii="Times New Roman" w:hAnsi="Times New Roman" w:cs="Times New Roman"/>
          <w:sz w:val="28"/>
          <w:szCs w:val="28"/>
        </w:rPr>
        <w:t>2026</w:t>
      </w:r>
      <w:r w:rsidR="001E101C">
        <w:rPr>
          <w:rFonts w:ascii="Times New Roman" w:hAnsi="Times New Roman" w:cs="Times New Roman"/>
          <w:sz w:val="28"/>
          <w:szCs w:val="28"/>
        </w:rPr>
        <w:t xml:space="preserve"> года</w:t>
      </w:r>
      <w:r w:rsidRPr="009B4389">
        <w:rPr>
          <w:rFonts w:ascii="Times New Roman" w:hAnsi="Times New Roman" w:cs="Times New Roman"/>
          <w:sz w:val="28"/>
          <w:szCs w:val="28"/>
        </w:rPr>
        <w:t xml:space="preserve"> владельцы гаражных боксов вправе оформить в собственность свои гаражи и земельные участки под ними при соблюдении условий, установленных Федеральным законом от 25.10.2001 № 137-ФЗ.</w:t>
      </w:r>
    </w:p>
    <w:p w:rsidR="00BD4E75" w:rsidRDefault="00BD4E75" w:rsidP="001273BE">
      <w:pPr>
        <w:spacing w:after="0" w:line="360" w:lineRule="auto"/>
        <w:ind w:firstLine="567"/>
        <w:jc w:val="both"/>
        <w:rPr>
          <w:rFonts w:ascii="Times New Roman" w:hAnsi="Times New Roman" w:cs="Times New Roman"/>
          <w:sz w:val="28"/>
          <w:szCs w:val="28"/>
        </w:rPr>
      </w:pPr>
      <w:r w:rsidRPr="009B4389">
        <w:rPr>
          <w:rFonts w:ascii="Times New Roman" w:hAnsi="Times New Roman" w:cs="Times New Roman"/>
          <w:sz w:val="28"/>
          <w:szCs w:val="28"/>
        </w:rPr>
        <w:t>На территории Сосновоборского городского округа расположены порядка</w:t>
      </w:r>
      <w:r w:rsidR="001E101C">
        <w:rPr>
          <w:rFonts w:ascii="Times New Roman" w:hAnsi="Times New Roman" w:cs="Times New Roman"/>
          <w:sz w:val="28"/>
          <w:szCs w:val="28"/>
        </w:rPr>
        <w:t xml:space="preserve"> </w:t>
      </w:r>
      <w:r w:rsidRPr="009B4389">
        <w:rPr>
          <w:rFonts w:ascii="Times New Roman" w:hAnsi="Times New Roman" w:cs="Times New Roman"/>
          <w:sz w:val="28"/>
          <w:szCs w:val="28"/>
        </w:rPr>
        <w:t xml:space="preserve"> 9965</w:t>
      </w:r>
      <w:r w:rsidR="001E101C">
        <w:rPr>
          <w:rFonts w:ascii="Times New Roman" w:hAnsi="Times New Roman" w:cs="Times New Roman"/>
          <w:sz w:val="28"/>
          <w:szCs w:val="28"/>
        </w:rPr>
        <w:t xml:space="preserve"> </w:t>
      </w:r>
      <w:r w:rsidRPr="009B4389">
        <w:rPr>
          <w:rFonts w:ascii="Times New Roman" w:hAnsi="Times New Roman" w:cs="Times New Roman"/>
          <w:sz w:val="28"/>
          <w:szCs w:val="28"/>
        </w:rPr>
        <w:t xml:space="preserve"> гаражей. В рамках «гаражной амнистии» на сегодняшний день оформились 1778 владельцев гаражных боксов, в том числе в 2025 </w:t>
      </w:r>
      <w:r>
        <w:rPr>
          <w:rFonts w:ascii="Times New Roman" w:hAnsi="Times New Roman" w:cs="Times New Roman"/>
          <w:sz w:val="28"/>
          <w:szCs w:val="28"/>
        </w:rPr>
        <w:t xml:space="preserve">году </w:t>
      </w:r>
      <w:r w:rsidRPr="009B4389">
        <w:rPr>
          <w:rFonts w:ascii="Times New Roman" w:hAnsi="Times New Roman" w:cs="Times New Roman"/>
          <w:sz w:val="28"/>
          <w:szCs w:val="28"/>
        </w:rPr>
        <w:t>- 592 земельных участков под гаражами (в 2024</w:t>
      </w:r>
      <w:r w:rsidR="001E101C">
        <w:rPr>
          <w:rFonts w:ascii="Times New Roman" w:hAnsi="Times New Roman" w:cs="Times New Roman"/>
          <w:sz w:val="28"/>
          <w:szCs w:val="28"/>
        </w:rPr>
        <w:t xml:space="preserve"> году</w:t>
      </w:r>
      <w:r w:rsidRPr="009B4389">
        <w:rPr>
          <w:rFonts w:ascii="Times New Roman" w:hAnsi="Times New Roman" w:cs="Times New Roman"/>
          <w:sz w:val="28"/>
          <w:szCs w:val="28"/>
        </w:rPr>
        <w:t xml:space="preserve"> - 398).</w:t>
      </w:r>
    </w:p>
    <w:p w:rsidR="00066189" w:rsidRDefault="00066189" w:rsidP="0006618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Pr="005C5D8A">
        <w:rPr>
          <w:rFonts w:ascii="Times New Roman" w:hAnsi="Times New Roman" w:cs="Times New Roman"/>
          <w:sz w:val="28"/>
          <w:szCs w:val="28"/>
        </w:rPr>
        <w:t>2022-202</w:t>
      </w:r>
      <w:r>
        <w:rPr>
          <w:rFonts w:ascii="Times New Roman" w:hAnsi="Times New Roman" w:cs="Times New Roman"/>
          <w:sz w:val="28"/>
          <w:szCs w:val="28"/>
        </w:rPr>
        <w:t>4</w:t>
      </w:r>
      <w:r w:rsidRPr="005C5D8A">
        <w:rPr>
          <w:rFonts w:ascii="Times New Roman" w:hAnsi="Times New Roman" w:cs="Times New Roman"/>
          <w:sz w:val="28"/>
          <w:szCs w:val="28"/>
        </w:rPr>
        <w:t xml:space="preserve"> годах активно проводились мероприятия по выявлению правообладателей </w:t>
      </w:r>
      <w:r>
        <w:rPr>
          <w:rFonts w:ascii="Times New Roman" w:hAnsi="Times New Roman" w:cs="Times New Roman"/>
          <w:sz w:val="28"/>
          <w:szCs w:val="28"/>
        </w:rPr>
        <w:t>ранее учтенных</w:t>
      </w:r>
      <w:r w:rsidRPr="005C5D8A">
        <w:rPr>
          <w:rFonts w:ascii="Times New Roman" w:hAnsi="Times New Roman" w:cs="Times New Roman"/>
          <w:sz w:val="28"/>
          <w:szCs w:val="28"/>
        </w:rPr>
        <w:t xml:space="preserve"> объектов</w:t>
      </w:r>
      <w:r>
        <w:rPr>
          <w:rFonts w:ascii="Times New Roman" w:hAnsi="Times New Roman" w:cs="Times New Roman"/>
          <w:sz w:val="28"/>
          <w:szCs w:val="28"/>
        </w:rPr>
        <w:t xml:space="preserve"> недвижимости. </w:t>
      </w:r>
      <w:r w:rsidRPr="005C5D8A">
        <w:rPr>
          <w:rFonts w:ascii="Times New Roman" w:hAnsi="Times New Roman" w:cs="Times New Roman"/>
          <w:sz w:val="28"/>
          <w:szCs w:val="28"/>
        </w:rPr>
        <w:t>В 202</w:t>
      </w:r>
      <w:r>
        <w:rPr>
          <w:rFonts w:ascii="Times New Roman" w:hAnsi="Times New Roman" w:cs="Times New Roman"/>
          <w:sz w:val="28"/>
          <w:szCs w:val="28"/>
        </w:rPr>
        <w:t>5</w:t>
      </w:r>
      <w:r w:rsidRPr="005C5D8A">
        <w:rPr>
          <w:rFonts w:ascii="Times New Roman" w:hAnsi="Times New Roman" w:cs="Times New Roman"/>
          <w:sz w:val="28"/>
          <w:szCs w:val="28"/>
        </w:rPr>
        <w:t xml:space="preserve"> году эта работа была продолжена</w:t>
      </w:r>
      <w:r>
        <w:rPr>
          <w:rFonts w:ascii="Times New Roman" w:hAnsi="Times New Roman" w:cs="Times New Roman"/>
          <w:sz w:val="28"/>
          <w:szCs w:val="28"/>
        </w:rPr>
        <w:t xml:space="preserve">, и </w:t>
      </w:r>
      <w:r w:rsidRPr="00DC2540">
        <w:rPr>
          <w:rFonts w:ascii="Times New Roman" w:hAnsi="Times New Roman" w:cs="Times New Roman"/>
          <w:sz w:val="28"/>
          <w:szCs w:val="28"/>
        </w:rPr>
        <w:t>Сосновоборский городской округ достиг 100% исполнения целевого показателя.</w:t>
      </w:r>
    </w:p>
    <w:p w:rsidR="002B20A1" w:rsidRDefault="002B20A1" w:rsidP="002B20A1">
      <w:pPr>
        <w:spacing w:line="360" w:lineRule="auto"/>
        <w:ind w:firstLine="709"/>
        <w:jc w:val="both"/>
      </w:pPr>
      <w:r w:rsidRPr="00A00181">
        <w:rPr>
          <w:rFonts w:ascii="Times New Roman" w:hAnsi="Times New Roman" w:cs="Times New Roman"/>
          <w:b/>
          <w:sz w:val="28"/>
          <w:szCs w:val="28"/>
        </w:rPr>
        <w:t>В 2025 году в результате реализации различных программ улучшили жилищные условия 33 семьи.</w:t>
      </w:r>
      <w:r>
        <w:rPr>
          <w:rFonts w:ascii="Times New Roman" w:hAnsi="Times New Roman" w:cs="Times New Roman"/>
          <w:sz w:val="28"/>
          <w:szCs w:val="28"/>
        </w:rPr>
        <w:t xml:space="preserve"> 15</w:t>
      </w:r>
      <w:r w:rsidRPr="00E353D8">
        <w:rPr>
          <w:rFonts w:ascii="Times New Roman" w:hAnsi="Times New Roman" w:cs="Times New Roman"/>
          <w:sz w:val="28"/>
          <w:szCs w:val="28"/>
        </w:rPr>
        <w:t xml:space="preserve"> семей работников муниципальной бюджетной сферы получали компенсацию за аренду жилья</w:t>
      </w:r>
      <w:r>
        <w:rPr>
          <w:rFonts w:ascii="Times New Roman" w:hAnsi="Times New Roman" w:cs="Times New Roman"/>
          <w:sz w:val="28"/>
          <w:szCs w:val="28"/>
        </w:rPr>
        <w:t>.</w:t>
      </w:r>
      <w:r w:rsidRPr="00E353D8">
        <w:rPr>
          <w:rFonts w:ascii="Times New Roman" w:hAnsi="Times New Roman" w:cs="Times New Roman"/>
          <w:sz w:val="28"/>
          <w:szCs w:val="28"/>
        </w:rPr>
        <w:t xml:space="preserve"> </w:t>
      </w:r>
      <w:r w:rsidRPr="001C4DEF">
        <w:rPr>
          <w:rFonts w:ascii="Times New Roman" w:hAnsi="Times New Roman"/>
          <w:sz w:val="28"/>
          <w:szCs w:val="28"/>
        </w:rPr>
        <w:t>Приобретена 1 двухкомнатная квартира для предоставления работнику бюджетной сферы на период работы.</w:t>
      </w:r>
    </w:p>
    <w:p w:rsidR="002B20A1" w:rsidRDefault="002B20A1" w:rsidP="002B20A1">
      <w:pPr>
        <w:pStyle w:val="ConsPlusNormal"/>
        <w:spacing w:line="360" w:lineRule="auto"/>
        <w:ind w:right="-426" w:firstLine="709"/>
        <w:jc w:val="both"/>
        <w:rPr>
          <w:rFonts w:ascii="Times New Roman" w:hAnsi="Times New Roman" w:cs="Times New Roman"/>
          <w:sz w:val="28"/>
          <w:szCs w:val="28"/>
        </w:rPr>
      </w:pPr>
      <w:r>
        <w:rPr>
          <w:rFonts w:ascii="Times New Roman" w:hAnsi="Times New Roman" w:cs="Times New Roman"/>
          <w:sz w:val="28"/>
          <w:szCs w:val="28"/>
        </w:rPr>
        <w:t xml:space="preserve">Общая сумма финансирования составила 46, 4 млн. рублей. </w:t>
      </w:r>
    </w:p>
    <w:p w:rsidR="002B20A1" w:rsidRDefault="002B20A1" w:rsidP="002B20A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DE45D0">
        <w:rPr>
          <w:rFonts w:ascii="Times New Roman" w:hAnsi="Times New Roman" w:cs="Times New Roman"/>
          <w:sz w:val="28"/>
          <w:szCs w:val="28"/>
        </w:rPr>
        <w:t>о временное пользование (на период работы, службы, льг</w:t>
      </w:r>
      <w:r>
        <w:rPr>
          <w:rFonts w:ascii="Times New Roman" w:hAnsi="Times New Roman" w:cs="Times New Roman"/>
          <w:sz w:val="28"/>
          <w:szCs w:val="28"/>
        </w:rPr>
        <w:t>отным категориям граждан) в 2025 году предоставлено 37 муниципальных жилых помещений.</w:t>
      </w:r>
    </w:p>
    <w:p w:rsidR="004A2811" w:rsidRDefault="006A7879" w:rsidP="00C61355">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Касательно муници</w:t>
      </w:r>
      <w:r w:rsidR="00F3314F">
        <w:rPr>
          <w:rFonts w:ascii="Times New Roman" w:hAnsi="Times New Roman" w:cs="Times New Roman"/>
          <w:sz w:val="28"/>
          <w:szCs w:val="28"/>
        </w:rPr>
        <w:t>пального нежилого фонда, также отмеч</w:t>
      </w:r>
      <w:r>
        <w:rPr>
          <w:rFonts w:ascii="Times New Roman" w:hAnsi="Times New Roman" w:cs="Times New Roman"/>
          <w:sz w:val="28"/>
          <w:szCs w:val="28"/>
        </w:rPr>
        <w:t>у, что в 2025 году мы продолжили работу по предоставлению помещений  общественным организациям: так автономной некоммерческой организации «Дом милосердия «Пятый угол» предоставлено здание бывшей воскресной школы по адресу: ул. Соколова, д. 2а для оказания</w:t>
      </w:r>
      <w:r w:rsidRPr="00326052">
        <w:rPr>
          <w:rFonts w:ascii="Times New Roman" w:hAnsi="Times New Roman" w:cs="Times New Roman"/>
          <w:sz w:val="28"/>
          <w:szCs w:val="28"/>
        </w:rPr>
        <w:t xml:space="preserve"> социальных услуг п</w:t>
      </w:r>
      <w:r w:rsidR="00300390">
        <w:rPr>
          <w:rFonts w:ascii="Times New Roman" w:hAnsi="Times New Roman" w:cs="Times New Roman"/>
          <w:sz w:val="28"/>
          <w:szCs w:val="28"/>
        </w:rPr>
        <w:t xml:space="preserve">ожилым </w:t>
      </w:r>
      <w:r w:rsidRPr="00326052">
        <w:rPr>
          <w:rFonts w:ascii="Times New Roman" w:hAnsi="Times New Roman" w:cs="Times New Roman"/>
          <w:sz w:val="28"/>
          <w:szCs w:val="28"/>
        </w:rPr>
        <w:t xml:space="preserve">людям и инвалидам. </w:t>
      </w:r>
    </w:p>
    <w:p w:rsidR="00B80367" w:rsidRDefault="00B80367" w:rsidP="00F6292F">
      <w:pPr>
        <w:spacing w:after="0" w:line="360" w:lineRule="auto"/>
        <w:ind w:right="-425" w:firstLine="567"/>
        <w:jc w:val="both"/>
        <w:rPr>
          <w:rFonts w:ascii="Times New Roman" w:hAnsi="Times New Roman" w:cs="Times New Roman"/>
          <w:sz w:val="28"/>
          <w:szCs w:val="28"/>
        </w:rPr>
      </w:pPr>
      <w:r w:rsidRPr="00A00181">
        <w:rPr>
          <w:rFonts w:ascii="Times New Roman" w:hAnsi="Times New Roman" w:cs="Times New Roman"/>
          <w:b/>
          <w:sz w:val="28"/>
          <w:szCs w:val="28"/>
        </w:rPr>
        <w:t>В части безопасности доложу,</w:t>
      </w:r>
      <w:r>
        <w:rPr>
          <w:rFonts w:ascii="Times New Roman" w:hAnsi="Times New Roman" w:cs="Times New Roman"/>
          <w:sz w:val="28"/>
          <w:szCs w:val="28"/>
        </w:rPr>
        <w:t xml:space="preserve"> что </w:t>
      </w:r>
      <w:proofErr w:type="gramStart"/>
      <w:r>
        <w:rPr>
          <w:rFonts w:ascii="Times New Roman" w:hAnsi="Times New Roman" w:cs="Times New Roman"/>
          <w:sz w:val="28"/>
          <w:szCs w:val="28"/>
        </w:rPr>
        <w:t>к</w:t>
      </w:r>
      <w:r w:rsidR="006274DE" w:rsidRPr="00A2117F">
        <w:rPr>
          <w:rFonts w:ascii="Times New Roman" w:hAnsi="Times New Roman" w:cs="Times New Roman"/>
          <w:sz w:val="28"/>
          <w:szCs w:val="28"/>
        </w:rPr>
        <w:t>онтроль за</w:t>
      </w:r>
      <w:proofErr w:type="gramEnd"/>
      <w:r w:rsidR="006274DE" w:rsidRPr="00A2117F">
        <w:rPr>
          <w:rFonts w:ascii="Times New Roman" w:hAnsi="Times New Roman" w:cs="Times New Roman"/>
          <w:sz w:val="28"/>
          <w:szCs w:val="28"/>
        </w:rPr>
        <w:t xml:space="preserve"> состоянием городской системы оповещения осуществляется</w:t>
      </w:r>
      <w:r>
        <w:rPr>
          <w:rFonts w:ascii="Times New Roman" w:hAnsi="Times New Roman" w:cs="Times New Roman"/>
          <w:sz w:val="28"/>
          <w:szCs w:val="28"/>
        </w:rPr>
        <w:t xml:space="preserve"> еженедельно</w:t>
      </w:r>
      <w:r w:rsidR="006274DE" w:rsidRPr="00A2117F">
        <w:rPr>
          <w:rFonts w:ascii="Times New Roman" w:hAnsi="Times New Roman" w:cs="Times New Roman"/>
          <w:sz w:val="28"/>
          <w:szCs w:val="28"/>
        </w:rPr>
        <w:t xml:space="preserve"> с </w:t>
      </w:r>
      <w:r>
        <w:rPr>
          <w:rFonts w:ascii="Times New Roman" w:hAnsi="Times New Roman" w:cs="Times New Roman"/>
          <w:sz w:val="28"/>
          <w:szCs w:val="28"/>
        </w:rPr>
        <w:t xml:space="preserve">использованием громкоговорителей. </w:t>
      </w:r>
    </w:p>
    <w:p w:rsidR="00B80367" w:rsidRDefault="00B80367" w:rsidP="00F629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w:t>
      </w:r>
      <w:r w:rsidR="00A6553B">
        <w:rPr>
          <w:rFonts w:ascii="Times New Roman" w:hAnsi="Times New Roman" w:cs="Times New Roman"/>
          <w:sz w:val="28"/>
          <w:szCs w:val="28"/>
        </w:rPr>
        <w:t>,</w:t>
      </w:r>
      <w:r>
        <w:rPr>
          <w:rFonts w:ascii="Times New Roman" w:hAnsi="Times New Roman" w:cs="Times New Roman"/>
          <w:sz w:val="28"/>
          <w:szCs w:val="28"/>
        </w:rPr>
        <w:t xml:space="preserve"> в настоящее время системой о</w:t>
      </w:r>
      <w:r w:rsidR="00A6553B">
        <w:rPr>
          <w:rFonts w:ascii="Times New Roman" w:hAnsi="Times New Roman" w:cs="Times New Roman"/>
          <w:sz w:val="28"/>
          <w:szCs w:val="28"/>
        </w:rPr>
        <w:t>повещения охвачено 100% жителей</w:t>
      </w:r>
      <w:r>
        <w:rPr>
          <w:rFonts w:ascii="Times New Roman" w:hAnsi="Times New Roman" w:cs="Times New Roman"/>
          <w:sz w:val="28"/>
          <w:szCs w:val="28"/>
        </w:rPr>
        <w:t xml:space="preserve"> Сосновоборского городского округа.</w:t>
      </w:r>
    </w:p>
    <w:p w:rsidR="003A1F6E" w:rsidRDefault="003A1F6E" w:rsidP="00802482">
      <w:pPr>
        <w:pStyle w:val="a3"/>
        <w:spacing w:after="0" w:line="360" w:lineRule="auto"/>
        <w:ind w:left="0" w:right="-425" w:firstLine="709"/>
        <w:jc w:val="both"/>
        <w:rPr>
          <w:sz w:val="28"/>
          <w:szCs w:val="28"/>
        </w:rPr>
      </w:pPr>
      <w:r>
        <w:rPr>
          <w:sz w:val="28"/>
          <w:szCs w:val="28"/>
        </w:rPr>
        <w:t>В 2025 заключены и исполнены контракты по ремонту защитных сооружений гражданской обороны</w:t>
      </w:r>
      <w:r w:rsidR="00802482">
        <w:rPr>
          <w:sz w:val="28"/>
          <w:szCs w:val="28"/>
        </w:rPr>
        <w:t>.</w:t>
      </w:r>
    </w:p>
    <w:p w:rsidR="00B82CE6" w:rsidRDefault="00B82CE6" w:rsidP="00B82CE6">
      <w:pPr>
        <w:spacing w:after="0" w:line="360" w:lineRule="auto"/>
        <w:ind w:right="-425" w:firstLine="709"/>
        <w:jc w:val="both"/>
        <w:rPr>
          <w:rFonts w:ascii="Times New Roman" w:hAnsi="Times New Roman" w:cs="Times New Roman"/>
          <w:sz w:val="28"/>
          <w:szCs w:val="28"/>
        </w:rPr>
      </w:pPr>
      <w:r>
        <w:rPr>
          <w:rFonts w:ascii="Times New Roman" w:hAnsi="Times New Roman" w:cs="Times New Roman"/>
          <w:sz w:val="28"/>
          <w:szCs w:val="28"/>
        </w:rPr>
        <w:t>Для обеспече</w:t>
      </w:r>
      <w:r w:rsidR="00851E4F">
        <w:rPr>
          <w:rFonts w:ascii="Times New Roman" w:hAnsi="Times New Roman" w:cs="Times New Roman"/>
          <w:sz w:val="28"/>
          <w:szCs w:val="28"/>
        </w:rPr>
        <w:t xml:space="preserve">ния </w:t>
      </w:r>
      <w:proofErr w:type="gramStart"/>
      <w:r w:rsidR="00851E4F">
        <w:rPr>
          <w:rFonts w:ascii="Times New Roman" w:hAnsi="Times New Roman" w:cs="Times New Roman"/>
          <w:sz w:val="28"/>
          <w:szCs w:val="28"/>
        </w:rPr>
        <w:t>пожарной</w:t>
      </w:r>
      <w:proofErr w:type="gramEnd"/>
      <w:r w:rsidR="00851E4F">
        <w:rPr>
          <w:rFonts w:ascii="Times New Roman" w:hAnsi="Times New Roman" w:cs="Times New Roman"/>
          <w:sz w:val="28"/>
          <w:szCs w:val="28"/>
        </w:rPr>
        <w:t xml:space="preserve"> безопасности в 2025</w:t>
      </w:r>
      <w:r>
        <w:rPr>
          <w:rFonts w:ascii="Times New Roman" w:hAnsi="Times New Roman" w:cs="Times New Roman"/>
          <w:sz w:val="28"/>
          <w:szCs w:val="28"/>
        </w:rPr>
        <w:t xml:space="preserve"> году  </w:t>
      </w:r>
      <w:r w:rsidR="00385CD8">
        <w:rPr>
          <w:rFonts w:ascii="Times New Roman" w:hAnsi="Times New Roman" w:cs="Times New Roman"/>
          <w:sz w:val="28"/>
          <w:szCs w:val="28"/>
        </w:rPr>
        <w:t>мы реализовали субсидию</w:t>
      </w:r>
      <w:r w:rsidRPr="00A2117F">
        <w:rPr>
          <w:rFonts w:ascii="Times New Roman" w:hAnsi="Times New Roman" w:cs="Times New Roman"/>
          <w:sz w:val="28"/>
          <w:szCs w:val="28"/>
        </w:rPr>
        <w:t xml:space="preserve"> </w:t>
      </w:r>
      <w:r w:rsidR="00385CD8">
        <w:rPr>
          <w:rFonts w:ascii="Times New Roman" w:hAnsi="Times New Roman" w:cs="Times New Roman"/>
          <w:sz w:val="28"/>
          <w:szCs w:val="28"/>
        </w:rPr>
        <w:t>на</w:t>
      </w:r>
      <w:r w:rsidRPr="00A2117F">
        <w:rPr>
          <w:rFonts w:ascii="Times New Roman" w:hAnsi="Times New Roman" w:cs="Times New Roman"/>
          <w:sz w:val="28"/>
          <w:szCs w:val="28"/>
        </w:rPr>
        <w:t xml:space="preserve"> обслуживание и ремонт</w:t>
      </w:r>
      <w:r>
        <w:rPr>
          <w:rFonts w:ascii="Times New Roman" w:hAnsi="Times New Roman" w:cs="Times New Roman"/>
          <w:sz w:val="28"/>
          <w:szCs w:val="28"/>
        </w:rPr>
        <w:t xml:space="preserve"> </w:t>
      </w:r>
      <w:r w:rsidRPr="000569E9">
        <w:rPr>
          <w:rFonts w:ascii="Times New Roman" w:hAnsi="Times New Roman" w:cs="Times New Roman"/>
          <w:sz w:val="28"/>
          <w:szCs w:val="28"/>
        </w:rPr>
        <w:t>пожарных гидрантов</w:t>
      </w:r>
      <w:r w:rsidR="00385CD8">
        <w:rPr>
          <w:rFonts w:ascii="Times New Roman" w:hAnsi="Times New Roman" w:cs="Times New Roman"/>
          <w:sz w:val="28"/>
          <w:szCs w:val="28"/>
        </w:rPr>
        <w:t xml:space="preserve">, приобрели оборудование, </w:t>
      </w:r>
      <w:r>
        <w:rPr>
          <w:rFonts w:ascii="Times New Roman" w:hAnsi="Times New Roman" w:cs="Times New Roman"/>
          <w:sz w:val="28"/>
          <w:szCs w:val="28"/>
        </w:rPr>
        <w:t>предназначенное</w:t>
      </w:r>
      <w:r w:rsidRPr="00A2117F">
        <w:rPr>
          <w:rFonts w:ascii="Times New Roman" w:hAnsi="Times New Roman" w:cs="Times New Roman"/>
          <w:sz w:val="28"/>
          <w:szCs w:val="28"/>
        </w:rPr>
        <w:t xml:space="preserve"> </w:t>
      </w:r>
      <w:r>
        <w:rPr>
          <w:rFonts w:ascii="Times New Roman" w:hAnsi="Times New Roman" w:cs="Times New Roman"/>
          <w:sz w:val="28"/>
          <w:szCs w:val="28"/>
        </w:rPr>
        <w:t xml:space="preserve">для тушения пожаров, развивающихся на значительном удалении от дорог. </w:t>
      </w:r>
    </w:p>
    <w:p w:rsidR="00B80367" w:rsidRDefault="00475965" w:rsidP="00A00181">
      <w:pPr>
        <w:pStyle w:val="ConsPlusNormal"/>
        <w:spacing w:line="360" w:lineRule="auto"/>
        <w:ind w:right="-426" w:firstLine="709"/>
        <w:jc w:val="both"/>
        <w:rPr>
          <w:rFonts w:ascii="Times New Roman" w:hAnsi="Times New Roman" w:cs="Times New Roman"/>
          <w:sz w:val="28"/>
          <w:szCs w:val="28"/>
        </w:rPr>
      </w:pPr>
      <w:r>
        <w:rPr>
          <w:rFonts w:ascii="Times New Roman" w:hAnsi="Times New Roman" w:cs="Times New Roman"/>
          <w:sz w:val="28"/>
          <w:szCs w:val="28"/>
        </w:rPr>
        <w:t xml:space="preserve">В 2025 году мы </w:t>
      </w:r>
      <w:r w:rsidR="00385CD8">
        <w:rPr>
          <w:rFonts w:ascii="Times New Roman" w:hAnsi="Times New Roman" w:cs="Times New Roman"/>
          <w:sz w:val="28"/>
          <w:szCs w:val="28"/>
        </w:rPr>
        <w:t xml:space="preserve">продолжили работу по наращиванию системы АПК «Безопасный город». </w:t>
      </w:r>
      <w:r>
        <w:rPr>
          <w:rFonts w:ascii="Times New Roman" w:hAnsi="Times New Roman" w:cs="Times New Roman"/>
          <w:sz w:val="28"/>
          <w:szCs w:val="28"/>
        </w:rPr>
        <w:t>Благодаря</w:t>
      </w:r>
      <w:r w:rsidR="004B5255">
        <w:rPr>
          <w:rFonts w:ascii="Times New Roman" w:hAnsi="Times New Roman" w:cs="Times New Roman"/>
          <w:sz w:val="28"/>
          <w:szCs w:val="28"/>
        </w:rPr>
        <w:t xml:space="preserve"> </w:t>
      </w:r>
      <w:r>
        <w:rPr>
          <w:rFonts w:ascii="Times New Roman" w:hAnsi="Times New Roman" w:cs="Times New Roman"/>
          <w:sz w:val="28"/>
          <w:szCs w:val="28"/>
        </w:rPr>
        <w:t xml:space="preserve">мониторингу видеокамер в прошлом году было </w:t>
      </w:r>
      <w:r w:rsidRPr="002B6C21">
        <w:rPr>
          <w:rFonts w:ascii="Times New Roman" w:hAnsi="Times New Roman" w:cs="Times New Roman"/>
          <w:sz w:val="28"/>
          <w:szCs w:val="28"/>
        </w:rPr>
        <w:t>раскрыт</w:t>
      </w:r>
      <w:r>
        <w:rPr>
          <w:rFonts w:ascii="Times New Roman" w:hAnsi="Times New Roman" w:cs="Times New Roman"/>
          <w:sz w:val="28"/>
          <w:szCs w:val="28"/>
        </w:rPr>
        <w:t>о 34 преступления.</w:t>
      </w:r>
    </w:p>
    <w:p w:rsidR="00B80367" w:rsidRPr="00A2117F" w:rsidRDefault="00B80367" w:rsidP="006274DE">
      <w:pPr>
        <w:spacing w:after="0" w:line="240" w:lineRule="auto"/>
        <w:ind w:left="-851" w:right="-425" w:firstLine="709"/>
        <w:jc w:val="both"/>
        <w:rPr>
          <w:rFonts w:ascii="Times New Roman" w:hAnsi="Times New Roman" w:cs="Times New Roman"/>
          <w:sz w:val="28"/>
          <w:szCs w:val="28"/>
        </w:rPr>
      </w:pPr>
    </w:p>
    <w:p w:rsidR="00044060" w:rsidRPr="00A00181" w:rsidRDefault="00A00181" w:rsidP="00312613">
      <w:pPr>
        <w:pStyle w:val="a3"/>
        <w:autoSpaceDE w:val="0"/>
        <w:autoSpaceDN w:val="0"/>
        <w:adjustRightInd w:val="0"/>
        <w:spacing w:after="0" w:line="360" w:lineRule="auto"/>
        <w:ind w:left="0" w:firstLine="709"/>
        <w:jc w:val="both"/>
        <w:rPr>
          <w:b/>
          <w:sz w:val="28"/>
          <w:szCs w:val="28"/>
        </w:rPr>
      </w:pPr>
      <w:r w:rsidRPr="00A00181">
        <w:rPr>
          <w:b/>
          <w:sz w:val="28"/>
          <w:szCs w:val="28"/>
        </w:rPr>
        <w:t xml:space="preserve">О </w:t>
      </w:r>
      <w:r w:rsidR="00044060" w:rsidRPr="00A00181">
        <w:rPr>
          <w:b/>
          <w:sz w:val="28"/>
          <w:szCs w:val="28"/>
        </w:rPr>
        <w:t xml:space="preserve">социальной сфере. </w:t>
      </w:r>
    </w:p>
    <w:p w:rsidR="003A6F55" w:rsidRPr="00815C7F" w:rsidRDefault="00044060" w:rsidP="00312613">
      <w:pPr>
        <w:pStyle w:val="a3"/>
        <w:autoSpaceDE w:val="0"/>
        <w:autoSpaceDN w:val="0"/>
        <w:adjustRightInd w:val="0"/>
        <w:spacing w:after="0" w:line="360" w:lineRule="auto"/>
        <w:ind w:left="0" w:firstLine="567"/>
        <w:jc w:val="both"/>
        <w:rPr>
          <w:sz w:val="28"/>
          <w:szCs w:val="28"/>
        </w:rPr>
      </w:pPr>
      <w:r>
        <w:rPr>
          <w:sz w:val="28"/>
          <w:szCs w:val="28"/>
        </w:rPr>
        <w:t xml:space="preserve"> </w:t>
      </w:r>
      <w:r w:rsidR="00AC6E22">
        <w:rPr>
          <w:sz w:val="28"/>
          <w:szCs w:val="28"/>
        </w:rPr>
        <w:t xml:space="preserve">Сегодня, говоря </w:t>
      </w:r>
      <w:r w:rsidR="004B7938">
        <w:rPr>
          <w:sz w:val="28"/>
          <w:szCs w:val="28"/>
        </w:rPr>
        <w:t xml:space="preserve">об образовании, мы не можем не упомянуть </w:t>
      </w:r>
      <w:r w:rsidR="004B7938">
        <w:rPr>
          <w:bCs/>
          <w:sz w:val="28"/>
          <w:szCs w:val="28"/>
        </w:rPr>
        <w:t>в</w:t>
      </w:r>
      <w:r w:rsidR="003A6F55" w:rsidRPr="008F7812">
        <w:rPr>
          <w:bCs/>
          <w:sz w:val="28"/>
          <w:szCs w:val="28"/>
        </w:rPr>
        <w:t>недрение в школы цифровой образовательной среды</w:t>
      </w:r>
      <w:r w:rsidR="004B7938">
        <w:rPr>
          <w:bCs/>
          <w:sz w:val="28"/>
          <w:szCs w:val="28"/>
        </w:rPr>
        <w:t>.</w:t>
      </w:r>
      <w:r w:rsidR="003A6F55" w:rsidRPr="008F7812">
        <w:rPr>
          <w:bCs/>
          <w:sz w:val="28"/>
          <w:szCs w:val="28"/>
        </w:rPr>
        <w:t xml:space="preserve"> </w:t>
      </w:r>
    </w:p>
    <w:p w:rsidR="003A6F55" w:rsidRPr="00815C7F" w:rsidRDefault="003A6F55" w:rsidP="00312613">
      <w:pPr>
        <w:pStyle w:val="a3"/>
        <w:autoSpaceDE w:val="0"/>
        <w:autoSpaceDN w:val="0"/>
        <w:adjustRightInd w:val="0"/>
        <w:spacing w:after="0" w:line="360" w:lineRule="auto"/>
        <w:ind w:left="0" w:firstLine="709"/>
        <w:jc w:val="both"/>
        <w:rPr>
          <w:sz w:val="28"/>
          <w:szCs w:val="28"/>
        </w:rPr>
      </w:pPr>
      <w:r w:rsidRPr="00815C7F">
        <w:rPr>
          <w:sz w:val="28"/>
          <w:szCs w:val="28"/>
        </w:rPr>
        <w:t>В 2025 году система образования Сосновоборского городского округа продолжила внедрение государственной информационной системы «Современное образование Ленинградской области» (ГИС «СОЛО»)</w:t>
      </w:r>
      <w:r w:rsidR="004B7938">
        <w:rPr>
          <w:sz w:val="28"/>
          <w:szCs w:val="28"/>
        </w:rPr>
        <w:t>, которая является</w:t>
      </w:r>
      <w:r w:rsidRPr="00815C7F">
        <w:rPr>
          <w:sz w:val="28"/>
          <w:szCs w:val="28"/>
        </w:rPr>
        <w:t xml:space="preserve"> единым окном доступа к образовательным услугам. Доступ к </w:t>
      </w:r>
      <w:r w:rsidR="004B7938">
        <w:rPr>
          <w:sz w:val="28"/>
          <w:szCs w:val="28"/>
        </w:rPr>
        <w:t xml:space="preserve">ГИС «СОЛО» </w:t>
      </w:r>
      <w:r w:rsidRPr="00815C7F">
        <w:rPr>
          <w:sz w:val="28"/>
          <w:szCs w:val="28"/>
        </w:rPr>
        <w:t xml:space="preserve">организован исключительно с использованием единой системы </w:t>
      </w:r>
      <w:r w:rsidRPr="00815C7F">
        <w:rPr>
          <w:sz w:val="28"/>
          <w:szCs w:val="28"/>
        </w:rPr>
        <w:lastRenderedPageBreak/>
        <w:t>идентификации и аутентификации (ЕСИА), что позволяет сформировать пространство для безопасного детства.</w:t>
      </w:r>
    </w:p>
    <w:p w:rsidR="003A6F55" w:rsidRPr="00815C7F" w:rsidRDefault="003A6F55" w:rsidP="00312613">
      <w:pPr>
        <w:pStyle w:val="a3"/>
        <w:autoSpaceDE w:val="0"/>
        <w:autoSpaceDN w:val="0"/>
        <w:adjustRightInd w:val="0"/>
        <w:spacing w:after="0" w:line="360" w:lineRule="auto"/>
        <w:ind w:left="0" w:firstLine="567"/>
        <w:jc w:val="both"/>
        <w:rPr>
          <w:sz w:val="28"/>
          <w:szCs w:val="28"/>
        </w:rPr>
      </w:pPr>
      <w:r w:rsidRPr="00815C7F">
        <w:rPr>
          <w:sz w:val="28"/>
          <w:szCs w:val="28"/>
        </w:rPr>
        <w:t>В 2025 году было запущено мобильное пр</w:t>
      </w:r>
      <w:r w:rsidR="004B7938">
        <w:rPr>
          <w:sz w:val="28"/>
          <w:szCs w:val="28"/>
        </w:rPr>
        <w:t xml:space="preserve">иложение «Госуслуги. Моя Школа», </w:t>
      </w:r>
      <w:r w:rsidRPr="00815C7F">
        <w:rPr>
          <w:sz w:val="28"/>
          <w:szCs w:val="28"/>
        </w:rPr>
        <w:t>интегрированное с ГИС СОЛО. Это приложение для родителей и учеников с возможностью просматривать школьное расписание и домашние задания учащегося, отслеживать полученные оценки и динамику среднего балла, добавлять в календарь события – кружки, секции.</w:t>
      </w:r>
    </w:p>
    <w:p w:rsidR="003A6F55" w:rsidRPr="00815C7F" w:rsidRDefault="005A3D0F" w:rsidP="004B7938">
      <w:pPr>
        <w:pStyle w:val="a3"/>
        <w:autoSpaceDE w:val="0"/>
        <w:autoSpaceDN w:val="0"/>
        <w:adjustRightInd w:val="0"/>
        <w:spacing w:after="0" w:line="360" w:lineRule="auto"/>
        <w:ind w:left="0" w:firstLine="567"/>
        <w:jc w:val="both"/>
        <w:rPr>
          <w:sz w:val="28"/>
          <w:szCs w:val="28"/>
        </w:rPr>
      </w:pPr>
      <w:r>
        <w:rPr>
          <w:sz w:val="28"/>
          <w:szCs w:val="28"/>
        </w:rPr>
        <w:t>Хочу отметить</w:t>
      </w:r>
      <w:r w:rsidR="004B7938">
        <w:rPr>
          <w:sz w:val="28"/>
          <w:szCs w:val="28"/>
        </w:rPr>
        <w:t xml:space="preserve">, что мы продолжаем </w:t>
      </w:r>
      <w:r w:rsidR="009A33F5">
        <w:rPr>
          <w:sz w:val="28"/>
          <w:szCs w:val="28"/>
        </w:rPr>
        <w:t>реализовывать</w:t>
      </w:r>
      <w:r w:rsidR="003A6F55" w:rsidRPr="00815C7F">
        <w:rPr>
          <w:sz w:val="28"/>
          <w:szCs w:val="28"/>
        </w:rPr>
        <w:t xml:space="preserve"> меры привлечения и поддержки </w:t>
      </w:r>
      <w:r w:rsidR="009A33F5">
        <w:rPr>
          <w:sz w:val="28"/>
          <w:szCs w:val="28"/>
        </w:rPr>
        <w:t>педагогов. Сюда входят:</w:t>
      </w:r>
      <w:r w:rsidR="003A6F55" w:rsidRPr="00815C7F">
        <w:rPr>
          <w:sz w:val="28"/>
          <w:szCs w:val="28"/>
        </w:rPr>
        <w:t xml:space="preserve"> денежная компенсация за наём жилья, обеспечение временным жильем, разовое пособие для молодых специалистов.</w:t>
      </w:r>
    </w:p>
    <w:p w:rsidR="003A6F55" w:rsidRPr="00815C7F" w:rsidRDefault="00A00181" w:rsidP="003A6F55">
      <w:pPr>
        <w:pStyle w:val="a3"/>
        <w:autoSpaceDE w:val="0"/>
        <w:autoSpaceDN w:val="0"/>
        <w:adjustRightInd w:val="0"/>
        <w:spacing w:after="0" w:line="360" w:lineRule="auto"/>
        <w:ind w:left="0" w:firstLine="567"/>
        <w:jc w:val="both"/>
        <w:rPr>
          <w:sz w:val="28"/>
          <w:szCs w:val="28"/>
        </w:rPr>
      </w:pPr>
      <w:r>
        <w:rPr>
          <w:sz w:val="28"/>
          <w:szCs w:val="28"/>
        </w:rPr>
        <w:t>Мы полностью исполняем</w:t>
      </w:r>
      <w:r w:rsidR="003A6F55" w:rsidRPr="00E67EB2">
        <w:rPr>
          <w:sz w:val="28"/>
          <w:szCs w:val="28"/>
        </w:rPr>
        <w:t xml:space="preserve"> </w:t>
      </w:r>
      <w:r>
        <w:rPr>
          <w:sz w:val="28"/>
          <w:szCs w:val="28"/>
        </w:rPr>
        <w:t>майские</w:t>
      </w:r>
      <w:r w:rsidR="003A6F55">
        <w:rPr>
          <w:sz w:val="28"/>
          <w:szCs w:val="28"/>
        </w:rPr>
        <w:t xml:space="preserve"> Указ</w:t>
      </w:r>
      <w:r>
        <w:rPr>
          <w:sz w:val="28"/>
          <w:szCs w:val="28"/>
        </w:rPr>
        <w:t xml:space="preserve">ы </w:t>
      </w:r>
      <w:r w:rsidR="003A6F55">
        <w:rPr>
          <w:sz w:val="28"/>
          <w:szCs w:val="28"/>
        </w:rPr>
        <w:t xml:space="preserve">Президента Российской Федерации </w:t>
      </w:r>
      <w:r>
        <w:rPr>
          <w:sz w:val="28"/>
          <w:szCs w:val="28"/>
        </w:rPr>
        <w:t>в части заработной платы педагогических работников.</w:t>
      </w:r>
      <w:r w:rsidR="003A6F55" w:rsidRPr="00815C7F">
        <w:rPr>
          <w:sz w:val="28"/>
          <w:szCs w:val="28"/>
        </w:rPr>
        <w:t xml:space="preserve"> </w:t>
      </w:r>
    </w:p>
    <w:p w:rsidR="003A6F55" w:rsidRPr="008F7812" w:rsidRDefault="003A6F55" w:rsidP="003A6F55">
      <w:pPr>
        <w:pStyle w:val="a3"/>
        <w:autoSpaceDE w:val="0"/>
        <w:autoSpaceDN w:val="0"/>
        <w:adjustRightInd w:val="0"/>
        <w:spacing w:after="0" w:line="360" w:lineRule="auto"/>
        <w:ind w:left="0" w:firstLine="567"/>
        <w:jc w:val="both"/>
        <w:rPr>
          <w:sz w:val="28"/>
          <w:szCs w:val="28"/>
        </w:rPr>
      </w:pPr>
      <w:r w:rsidRPr="008F7812">
        <w:rPr>
          <w:sz w:val="28"/>
          <w:szCs w:val="28"/>
        </w:rPr>
        <w:t>На 1 сентября 2025 года в образовательные организации города приняты 15 молодых специалистов, окончивших учебные заведения в 2025 году.</w:t>
      </w:r>
    </w:p>
    <w:p w:rsidR="003A6F55" w:rsidRPr="008F7812" w:rsidRDefault="003A6F55" w:rsidP="003A6F55">
      <w:pPr>
        <w:pStyle w:val="a3"/>
        <w:autoSpaceDE w:val="0"/>
        <w:autoSpaceDN w:val="0"/>
        <w:adjustRightInd w:val="0"/>
        <w:spacing w:after="0" w:line="360" w:lineRule="auto"/>
        <w:ind w:left="0" w:firstLine="567"/>
        <w:jc w:val="both"/>
        <w:rPr>
          <w:sz w:val="28"/>
          <w:szCs w:val="28"/>
        </w:rPr>
      </w:pPr>
      <w:r w:rsidRPr="008F7812">
        <w:rPr>
          <w:sz w:val="28"/>
          <w:szCs w:val="28"/>
        </w:rPr>
        <w:t xml:space="preserve">Одним из важных показателей, характеризующих доступность дошкольного образования, является отсутствие очереди в детские сады детей в возрасте от 1 года до 6 лет. В 2025 году, также как и в 2024 году, детей, не обеспеченных местом в детском саду на желаемую дату зачисления, нет. Исключение составляют дети, чьи родители желают получить направление в конкретный детский сад (11 детей) и дети-инвалиды, родители которых получают ежемесячную выплату в соответствии с Социальным кодексом Ленинградской области (5 детей). Таким образом, в Сосновоборском городском округе потребность детей дошкольного возраста в дошкольном образовании полностью удовлетворена. </w:t>
      </w:r>
    </w:p>
    <w:p w:rsidR="003A6F55" w:rsidRPr="003F316C" w:rsidRDefault="003A6F55" w:rsidP="003F316C">
      <w:pPr>
        <w:pStyle w:val="a3"/>
        <w:autoSpaceDE w:val="0"/>
        <w:autoSpaceDN w:val="0"/>
        <w:adjustRightInd w:val="0"/>
        <w:spacing w:after="0" w:line="360" w:lineRule="auto"/>
        <w:ind w:left="0" w:firstLine="567"/>
        <w:jc w:val="both"/>
        <w:rPr>
          <w:sz w:val="28"/>
          <w:szCs w:val="28"/>
        </w:rPr>
      </w:pPr>
      <w:r w:rsidRPr="00815C7F">
        <w:rPr>
          <w:sz w:val="28"/>
          <w:szCs w:val="28"/>
        </w:rPr>
        <w:t>С 1 сентября 2025 года в семи школах Соснового Бора открыты профиль</w:t>
      </w:r>
      <w:r w:rsidR="003F316C">
        <w:rPr>
          <w:sz w:val="28"/>
          <w:szCs w:val="28"/>
        </w:rPr>
        <w:t>ные предпрофессиональные классы: психолого-педагогические классы, инженерные и медицинские классы.</w:t>
      </w:r>
    </w:p>
    <w:p w:rsidR="003A6F55" w:rsidRPr="00815C7F" w:rsidRDefault="003A6F55" w:rsidP="003A6F55">
      <w:pPr>
        <w:pStyle w:val="a3"/>
        <w:autoSpaceDE w:val="0"/>
        <w:autoSpaceDN w:val="0"/>
        <w:adjustRightInd w:val="0"/>
        <w:spacing w:after="0" w:line="360" w:lineRule="auto"/>
        <w:ind w:left="0" w:firstLine="567"/>
        <w:jc w:val="both"/>
        <w:rPr>
          <w:sz w:val="28"/>
          <w:szCs w:val="28"/>
        </w:rPr>
      </w:pPr>
      <w:r w:rsidRPr="00815C7F">
        <w:rPr>
          <w:sz w:val="28"/>
          <w:szCs w:val="28"/>
        </w:rPr>
        <w:t>В профильных предпрофессиональных классах занимаются 341 обучающийся 10-11 классов.</w:t>
      </w:r>
    </w:p>
    <w:p w:rsidR="004905F0" w:rsidRPr="004905F0" w:rsidRDefault="003A6F55" w:rsidP="004905F0">
      <w:pPr>
        <w:pStyle w:val="a3"/>
        <w:autoSpaceDE w:val="0"/>
        <w:autoSpaceDN w:val="0"/>
        <w:adjustRightInd w:val="0"/>
        <w:spacing w:after="0" w:line="360" w:lineRule="auto"/>
        <w:ind w:left="0" w:firstLine="567"/>
        <w:jc w:val="both"/>
        <w:rPr>
          <w:sz w:val="28"/>
          <w:szCs w:val="28"/>
        </w:rPr>
      </w:pPr>
      <w:r w:rsidRPr="00815C7F">
        <w:rPr>
          <w:sz w:val="28"/>
          <w:szCs w:val="28"/>
        </w:rPr>
        <w:lastRenderedPageBreak/>
        <w:t>В 2025 году в учреждени</w:t>
      </w:r>
      <w:r w:rsidR="00A43384">
        <w:rPr>
          <w:sz w:val="28"/>
          <w:szCs w:val="28"/>
        </w:rPr>
        <w:t xml:space="preserve">ях дополнительного образования </w:t>
      </w:r>
      <w:r w:rsidRPr="00815C7F">
        <w:rPr>
          <w:sz w:val="28"/>
          <w:szCs w:val="28"/>
        </w:rPr>
        <w:t xml:space="preserve">занимаются 7024 обучающихся, охват </w:t>
      </w:r>
      <w:proofErr w:type="gramStart"/>
      <w:r w:rsidRPr="00815C7F">
        <w:rPr>
          <w:sz w:val="28"/>
          <w:szCs w:val="28"/>
        </w:rPr>
        <w:t>дополнитель</w:t>
      </w:r>
      <w:r w:rsidR="004905F0">
        <w:rPr>
          <w:sz w:val="28"/>
          <w:szCs w:val="28"/>
        </w:rPr>
        <w:t>ным</w:t>
      </w:r>
      <w:proofErr w:type="gramEnd"/>
      <w:r w:rsidR="004905F0">
        <w:rPr>
          <w:sz w:val="28"/>
          <w:szCs w:val="28"/>
        </w:rPr>
        <w:t xml:space="preserve"> образование составил 83,8 %.</w:t>
      </w:r>
    </w:p>
    <w:p w:rsidR="003A6F55" w:rsidRPr="00815C7F" w:rsidRDefault="003A6F55" w:rsidP="003A6F55">
      <w:pPr>
        <w:pStyle w:val="a3"/>
        <w:autoSpaceDE w:val="0"/>
        <w:autoSpaceDN w:val="0"/>
        <w:adjustRightInd w:val="0"/>
        <w:spacing w:after="0" w:line="360" w:lineRule="auto"/>
        <w:ind w:left="0" w:firstLine="567"/>
        <w:jc w:val="both"/>
        <w:rPr>
          <w:sz w:val="28"/>
          <w:szCs w:val="28"/>
        </w:rPr>
      </w:pPr>
      <w:r w:rsidRPr="00815C7F">
        <w:rPr>
          <w:sz w:val="28"/>
          <w:szCs w:val="28"/>
        </w:rPr>
        <w:t xml:space="preserve">О качестве образования, безусловно, говорят успехи ребят в учёбе и внеурочной деятельности. Ежегодно наши дети показывают высокие результаты при сдаче ЕГЭ, становятся победителями и призёрами олимпиад и конкурсов различного уровня. </w:t>
      </w:r>
    </w:p>
    <w:p w:rsidR="003A6F55" w:rsidRPr="00815C7F" w:rsidRDefault="003A6F55" w:rsidP="003A6F55">
      <w:pPr>
        <w:pStyle w:val="a3"/>
        <w:autoSpaceDE w:val="0"/>
        <w:autoSpaceDN w:val="0"/>
        <w:adjustRightInd w:val="0"/>
        <w:spacing w:after="0" w:line="360" w:lineRule="auto"/>
        <w:ind w:left="0" w:firstLine="567"/>
        <w:jc w:val="both"/>
        <w:rPr>
          <w:sz w:val="28"/>
          <w:szCs w:val="28"/>
        </w:rPr>
      </w:pPr>
      <w:r w:rsidRPr="00815C7F">
        <w:rPr>
          <w:sz w:val="28"/>
          <w:szCs w:val="28"/>
        </w:rPr>
        <w:t>В 202</w:t>
      </w:r>
      <w:r w:rsidR="00A43384">
        <w:rPr>
          <w:sz w:val="28"/>
          <w:szCs w:val="28"/>
        </w:rPr>
        <w:t>5 году выдана 31 медаль первой</w:t>
      </w:r>
      <w:r w:rsidRPr="00815C7F">
        <w:rPr>
          <w:sz w:val="28"/>
          <w:szCs w:val="28"/>
        </w:rPr>
        <w:t xml:space="preserve"> степени «За особые успехи в учении» (9,7%), 25 медалей «За особые успехи в учении»</w:t>
      </w:r>
      <w:r w:rsidR="00A43384">
        <w:rPr>
          <w:sz w:val="28"/>
          <w:szCs w:val="28"/>
        </w:rPr>
        <w:t xml:space="preserve"> второй</w:t>
      </w:r>
      <w:r w:rsidRPr="00815C7F">
        <w:rPr>
          <w:sz w:val="28"/>
          <w:szCs w:val="28"/>
        </w:rPr>
        <w:t xml:space="preserve"> степени (7,8%).</w:t>
      </w:r>
    </w:p>
    <w:p w:rsidR="003A6F55" w:rsidRPr="00815C7F" w:rsidRDefault="003A6F55" w:rsidP="003A6F55">
      <w:pPr>
        <w:pStyle w:val="a3"/>
        <w:autoSpaceDE w:val="0"/>
        <w:autoSpaceDN w:val="0"/>
        <w:adjustRightInd w:val="0"/>
        <w:spacing w:after="0" w:line="360" w:lineRule="auto"/>
        <w:ind w:left="0" w:firstLine="567"/>
        <w:jc w:val="both"/>
        <w:rPr>
          <w:sz w:val="28"/>
          <w:szCs w:val="28"/>
        </w:rPr>
      </w:pPr>
      <w:r w:rsidRPr="00815C7F">
        <w:rPr>
          <w:sz w:val="28"/>
          <w:szCs w:val="28"/>
        </w:rPr>
        <w:t xml:space="preserve">В 2025 году 10 обучающихся удостоены грантов главы Сосновоборского городского округа за высокие результаты в олимпиадном движении. 2 </w:t>
      </w:r>
      <w:r w:rsidR="00A43384">
        <w:rPr>
          <w:sz w:val="28"/>
          <w:szCs w:val="28"/>
        </w:rPr>
        <w:t>человека</w:t>
      </w:r>
      <w:r w:rsidRPr="00815C7F">
        <w:rPr>
          <w:sz w:val="28"/>
          <w:szCs w:val="28"/>
        </w:rPr>
        <w:t xml:space="preserve"> получили по 50 000 рублей, 4 – 25 000 рублей, 4 – по 10 000 рублей.</w:t>
      </w:r>
    </w:p>
    <w:p w:rsidR="004B5255" w:rsidRPr="004B5255" w:rsidRDefault="003A6F55" w:rsidP="004B5255">
      <w:pPr>
        <w:spacing w:line="360" w:lineRule="auto"/>
        <w:ind w:firstLine="567"/>
        <w:rPr>
          <w:rFonts w:ascii="Times New Roman" w:hAnsi="Times New Roman" w:cs="Times New Roman"/>
          <w:sz w:val="28"/>
          <w:szCs w:val="28"/>
        </w:rPr>
      </w:pPr>
      <w:r w:rsidRPr="004B5255">
        <w:rPr>
          <w:rFonts w:ascii="Times New Roman" w:hAnsi="Times New Roman" w:cs="Times New Roman"/>
          <w:sz w:val="28"/>
          <w:szCs w:val="28"/>
        </w:rPr>
        <w:t>В летний период на базе 4 образовательных учреждений города были организованы 13 дневных (пр</w:t>
      </w:r>
      <w:r w:rsidR="007E7E8E" w:rsidRPr="004B5255">
        <w:rPr>
          <w:rFonts w:ascii="Times New Roman" w:hAnsi="Times New Roman" w:cs="Times New Roman"/>
          <w:sz w:val="28"/>
          <w:szCs w:val="28"/>
        </w:rPr>
        <w:t>офильных) оздоровительных лагерей</w:t>
      </w:r>
      <w:r w:rsidRPr="004B5255">
        <w:rPr>
          <w:rFonts w:ascii="Times New Roman" w:hAnsi="Times New Roman" w:cs="Times New Roman"/>
          <w:sz w:val="28"/>
          <w:szCs w:val="28"/>
        </w:rPr>
        <w:t xml:space="preserve"> и бригада губернаторского молодежного отряда для</w:t>
      </w:r>
      <w:r w:rsidR="00A43384" w:rsidRPr="004B5255">
        <w:rPr>
          <w:rFonts w:ascii="Times New Roman" w:hAnsi="Times New Roman" w:cs="Times New Roman"/>
          <w:sz w:val="28"/>
          <w:szCs w:val="28"/>
        </w:rPr>
        <w:t xml:space="preserve"> несовершеннолетних (1025 человек).</w:t>
      </w:r>
    </w:p>
    <w:p w:rsidR="00076F27" w:rsidRDefault="004B5255" w:rsidP="00076F27">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00076F27">
        <w:rPr>
          <w:rFonts w:ascii="Times New Roman" w:hAnsi="Times New Roman" w:cs="Times New Roman"/>
          <w:sz w:val="28"/>
          <w:szCs w:val="28"/>
        </w:rPr>
        <w:t xml:space="preserve">а базе муниципальных учреждений </w:t>
      </w:r>
      <w:r>
        <w:rPr>
          <w:rFonts w:ascii="Times New Roman" w:hAnsi="Times New Roman" w:cs="Times New Roman"/>
          <w:sz w:val="28"/>
          <w:szCs w:val="28"/>
        </w:rPr>
        <w:t xml:space="preserve">в летний период прошлого года </w:t>
      </w:r>
      <w:r w:rsidR="00076F27" w:rsidRPr="00076F27">
        <w:rPr>
          <w:rFonts w:ascii="Times New Roman" w:hAnsi="Times New Roman" w:cs="Times New Roman"/>
          <w:sz w:val="28"/>
          <w:szCs w:val="28"/>
        </w:rPr>
        <w:t>временно трудоустроено 756 несовершеннолетних граждан в возрасте от 14 до 18 лет (на 99 человек больше, чем в 2024 году), в том числе 120 человек – участники проекта «Губернатор</w:t>
      </w:r>
      <w:r w:rsidR="00076F27">
        <w:rPr>
          <w:rFonts w:ascii="Times New Roman" w:hAnsi="Times New Roman" w:cs="Times New Roman"/>
          <w:sz w:val="28"/>
          <w:szCs w:val="28"/>
        </w:rPr>
        <w:t>ский молодежный трудовой отряд».</w:t>
      </w:r>
    </w:p>
    <w:p w:rsidR="00BB6827" w:rsidRPr="00CA79EE" w:rsidRDefault="00BB6827" w:rsidP="00BB6827">
      <w:pPr>
        <w:spacing w:after="0" w:line="360" w:lineRule="auto"/>
        <w:ind w:firstLine="708"/>
        <w:jc w:val="both"/>
        <w:rPr>
          <w:rFonts w:ascii="Times New Roman" w:eastAsia="Calibri" w:hAnsi="Times New Roman" w:cs="Times New Roman"/>
          <w:sz w:val="28"/>
          <w:szCs w:val="28"/>
        </w:rPr>
      </w:pPr>
      <w:r w:rsidRPr="00CA79EE">
        <w:rPr>
          <w:rFonts w:ascii="Times New Roman" w:eastAsia="Calibri" w:hAnsi="Times New Roman" w:cs="Times New Roman"/>
          <w:sz w:val="28"/>
          <w:szCs w:val="28"/>
        </w:rPr>
        <w:t xml:space="preserve">В рамках реализации Всероссийской акции взаимопомощи #МЫВМЕСТЕ на территории </w:t>
      </w:r>
      <w:r w:rsidR="00A43384">
        <w:rPr>
          <w:rFonts w:ascii="Times New Roman" w:eastAsia="Calibri" w:hAnsi="Times New Roman" w:cs="Times New Roman"/>
          <w:sz w:val="28"/>
          <w:szCs w:val="28"/>
        </w:rPr>
        <w:t xml:space="preserve">нашего города </w:t>
      </w:r>
      <w:r>
        <w:rPr>
          <w:rFonts w:ascii="Times New Roman" w:eastAsia="Calibri" w:hAnsi="Times New Roman" w:cs="Times New Roman"/>
          <w:sz w:val="28"/>
          <w:szCs w:val="28"/>
        </w:rPr>
        <w:t xml:space="preserve"> </w:t>
      </w:r>
      <w:r w:rsidR="00A43384">
        <w:rPr>
          <w:rFonts w:ascii="Times New Roman" w:eastAsia="Calibri" w:hAnsi="Times New Roman" w:cs="Times New Roman"/>
          <w:sz w:val="28"/>
          <w:szCs w:val="28"/>
        </w:rPr>
        <w:t>продолжает</w:t>
      </w:r>
      <w:r w:rsidRPr="00CA79EE">
        <w:rPr>
          <w:rFonts w:ascii="Times New Roman" w:eastAsia="Calibri" w:hAnsi="Times New Roman" w:cs="Times New Roman"/>
          <w:sz w:val="28"/>
          <w:szCs w:val="28"/>
        </w:rPr>
        <w:t xml:space="preserve"> свою работу пункт по </w:t>
      </w:r>
      <w:r>
        <w:rPr>
          <w:rFonts w:ascii="Times New Roman" w:eastAsia="Calibri" w:hAnsi="Times New Roman" w:cs="Times New Roman"/>
          <w:sz w:val="28"/>
          <w:szCs w:val="28"/>
        </w:rPr>
        <w:t>поддержке</w:t>
      </w:r>
      <w:r>
        <w:rPr>
          <w:rFonts w:ascii="Times New Roman" w:eastAsia="Calibri" w:hAnsi="Times New Roman" w:cs="Times New Roman"/>
          <w:bCs/>
          <w:sz w:val="28"/>
          <w:szCs w:val="28"/>
        </w:rPr>
        <w:t xml:space="preserve"> военнослужащих – участников СВО, членов </w:t>
      </w:r>
      <w:r w:rsidRPr="00CA79EE">
        <w:rPr>
          <w:rFonts w:ascii="Times New Roman" w:eastAsia="Calibri" w:hAnsi="Times New Roman" w:cs="Times New Roman"/>
          <w:bCs/>
          <w:sz w:val="28"/>
          <w:szCs w:val="28"/>
        </w:rPr>
        <w:t xml:space="preserve">их семей, а также </w:t>
      </w:r>
      <w:r>
        <w:rPr>
          <w:rFonts w:ascii="Times New Roman" w:eastAsia="Calibri" w:hAnsi="Times New Roman" w:cs="Times New Roman"/>
          <w:sz w:val="28"/>
          <w:szCs w:val="28"/>
        </w:rPr>
        <w:t>жителей</w:t>
      </w:r>
      <w:r w:rsidRPr="00CA79EE">
        <w:rPr>
          <w:rFonts w:ascii="Times New Roman" w:eastAsia="Calibri" w:hAnsi="Times New Roman" w:cs="Times New Roman"/>
          <w:sz w:val="28"/>
          <w:szCs w:val="28"/>
        </w:rPr>
        <w:t xml:space="preserve"> регионов Российской Федерации, пострадавших от агрессии ВСУ.</w:t>
      </w:r>
    </w:p>
    <w:p w:rsidR="00BB6827" w:rsidRDefault="00BB6827" w:rsidP="00BB6827">
      <w:pPr>
        <w:spacing w:after="0" w:line="360" w:lineRule="auto"/>
        <w:ind w:firstLine="708"/>
        <w:jc w:val="both"/>
        <w:rPr>
          <w:rFonts w:ascii="Times New Roman" w:eastAsia="Calibri" w:hAnsi="Times New Roman" w:cs="Times New Roman"/>
          <w:bCs/>
          <w:sz w:val="28"/>
          <w:szCs w:val="28"/>
        </w:rPr>
      </w:pPr>
      <w:r>
        <w:rPr>
          <w:rFonts w:ascii="Times New Roman" w:eastAsia="Calibri" w:hAnsi="Times New Roman" w:cs="Times New Roman"/>
          <w:sz w:val="28"/>
          <w:szCs w:val="28"/>
        </w:rPr>
        <w:t>В 2025</w:t>
      </w:r>
      <w:r w:rsidRPr="00CA79EE">
        <w:rPr>
          <w:rFonts w:ascii="Times New Roman" w:eastAsia="Calibri" w:hAnsi="Times New Roman" w:cs="Times New Roman"/>
          <w:sz w:val="28"/>
          <w:szCs w:val="28"/>
        </w:rPr>
        <w:t xml:space="preserve"> году в рамках Акции была организована работа по поздравлению родственников военнослужащих – участников СВО</w:t>
      </w:r>
      <w:r>
        <w:rPr>
          <w:rFonts w:ascii="Times New Roman" w:eastAsia="Calibri" w:hAnsi="Times New Roman" w:cs="Times New Roman"/>
          <w:sz w:val="28"/>
          <w:szCs w:val="28"/>
        </w:rPr>
        <w:t xml:space="preserve"> в связи с Днем р</w:t>
      </w:r>
      <w:r w:rsidRPr="00CA79EE">
        <w:rPr>
          <w:rFonts w:ascii="Times New Roman" w:eastAsia="Calibri" w:hAnsi="Times New Roman" w:cs="Times New Roman"/>
          <w:sz w:val="28"/>
          <w:szCs w:val="28"/>
        </w:rPr>
        <w:t>ождения –</w:t>
      </w:r>
      <w:r>
        <w:rPr>
          <w:rFonts w:ascii="Times New Roman" w:eastAsia="Calibri" w:hAnsi="Times New Roman" w:cs="Times New Roman"/>
          <w:sz w:val="28"/>
          <w:szCs w:val="28"/>
        </w:rPr>
        <w:t xml:space="preserve"> </w:t>
      </w:r>
      <w:r w:rsidRPr="00CA79EE">
        <w:rPr>
          <w:rFonts w:ascii="Times New Roman" w:eastAsia="Calibri" w:hAnsi="Times New Roman" w:cs="Times New Roman"/>
          <w:bCs/>
          <w:sz w:val="28"/>
          <w:szCs w:val="28"/>
        </w:rPr>
        <w:t xml:space="preserve">вручение подарочных сертификатов волонтерами акции #МЫВМЕСТЕ. </w:t>
      </w:r>
      <w:r>
        <w:rPr>
          <w:rFonts w:ascii="Times New Roman" w:eastAsia="Calibri" w:hAnsi="Times New Roman" w:cs="Times New Roman"/>
          <w:bCs/>
          <w:sz w:val="28"/>
          <w:szCs w:val="28"/>
        </w:rPr>
        <w:t>И в 2026 году мы продолжаем эту работу.</w:t>
      </w:r>
    </w:p>
    <w:p w:rsidR="00FA6779" w:rsidRPr="00FA6779" w:rsidRDefault="00FA6779" w:rsidP="00D526C3">
      <w:pPr>
        <w:spacing w:after="0" w:line="360" w:lineRule="auto"/>
        <w:ind w:firstLine="567"/>
        <w:jc w:val="both"/>
        <w:rPr>
          <w:rFonts w:ascii="Times New Roman" w:eastAsia="Times New Roman" w:hAnsi="Times New Roman" w:cs="Times New Roman"/>
          <w:sz w:val="28"/>
          <w:szCs w:val="28"/>
          <w:lang w:eastAsia="ru-RU"/>
        </w:rPr>
      </w:pPr>
      <w:r w:rsidRPr="00FA6779">
        <w:rPr>
          <w:rFonts w:ascii="Times New Roman" w:eastAsia="Times New Roman" w:hAnsi="Times New Roman" w:cs="Times New Roman"/>
          <w:color w:val="000000"/>
          <w:sz w:val="28"/>
          <w:szCs w:val="28"/>
          <w:shd w:val="clear" w:color="auto" w:fill="FFFFFF"/>
          <w:lang w:eastAsia="ru-RU"/>
        </w:rPr>
        <w:lastRenderedPageBreak/>
        <w:t>Разработан и принят проект увековечивания памяти воинов, отдавших свои жизни в ходе проведения специальной военной операции.</w:t>
      </w:r>
      <w:r w:rsidR="00D526C3">
        <w:rPr>
          <w:rFonts w:ascii="Times New Roman" w:eastAsia="Times New Roman" w:hAnsi="Times New Roman" w:cs="Times New Roman"/>
          <w:color w:val="000000"/>
          <w:sz w:val="28"/>
          <w:szCs w:val="28"/>
          <w:shd w:val="clear" w:color="auto" w:fill="FFFFFF"/>
          <w:lang w:eastAsia="ru-RU"/>
        </w:rPr>
        <w:t xml:space="preserve"> Проект предполагает </w:t>
      </w:r>
      <w:r w:rsidR="00796359">
        <w:rPr>
          <w:rFonts w:ascii="Times New Roman" w:eastAsia="Times New Roman" w:hAnsi="Times New Roman" w:cs="Times New Roman"/>
          <w:color w:val="000000"/>
          <w:sz w:val="28"/>
          <w:szCs w:val="28"/>
          <w:shd w:val="clear" w:color="auto" w:fill="FFFFFF"/>
          <w:lang w:eastAsia="ru-RU"/>
        </w:rPr>
        <w:t>строительства памятной Аллеи</w:t>
      </w:r>
      <w:r w:rsidR="00D526C3">
        <w:rPr>
          <w:rFonts w:ascii="Times New Roman" w:eastAsia="Times New Roman" w:hAnsi="Times New Roman" w:cs="Times New Roman"/>
          <w:color w:val="000000"/>
          <w:sz w:val="28"/>
          <w:szCs w:val="28"/>
          <w:shd w:val="clear" w:color="auto" w:fill="FFFFFF"/>
          <w:lang w:eastAsia="ru-RU"/>
        </w:rPr>
        <w:t xml:space="preserve"> на территории городского кладбища Воронка-2. </w:t>
      </w:r>
      <w:r w:rsidR="00796359">
        <w:rPr>
          <w:rFonts w:ascii="Times New Roman" w:eastAsia="Times New Roman" w:hAnsi="Times New Roman" w:cs="Times New Roman"/>
          <w:color w:val="000000"/>
          <w:sz w:val="28"/>
          <w:szCs w:val="28"/>
          <w:shd w:val="clear" w:color="auto" w:fill="FFFFFF"/>
          <w:lang w:eastAsia="ru-RU"/>
        </w:rPr>
        <w:t xml:space="preserve">В этой связи хочу поблагодарить </w:t>
      </w:r>
      <w:r w:rsidR="00D526C3">
        <w:rPr>
          <w:rFonts w:ascii="Times New Roman" w:eastAsia="Times New Roman" w:hAnsi="Times New Roman" w:cs="Times New Roman"/>
          <w:color w:val="000000"/>
          <w:sz w:val="28"/>
          <w:szCs w:val="28"/>
          <w:shd w:val="clear" w:color="auto" w:fill="FFFFFF"/>
          <w:lang w:eastAsia="ru-RU"/>
        </w:rPr>
        <w:t>родственников</w:t>
      </w:r>
      <w:r w:rsidR="00D526C3">
        <w:rPr>
          <w:rFonts w:ascii="Times New Roman" w:eastAsia="Times New Roman" w:hAnsi="Times New Roman" w:cs="Times New Roman"/>
          <w:sz w:val="28"/>
          <w:szCs w:val="28"/>
          <w:lang w:eastAsia="ru-RU"/>
        </w:rPr>
        <w:t xml:space="preserve"> </w:t>
      </w:r>
      <w:r w:rsidRPr="00FA6779">
        <w:rPr>
          <w:rFonts w:ascii="Times New Roman" w:eastAsia="Times New Roman" w:hAnsi="Times New Roman" w:cs="Times New Roman"/>
          <w:color w:val="000000"/>
          <w:sz w:val="28"/>
          <w:szCs w:val="28"/>
          <w:shd w:val="clear" w:color="auto" w:fill="FFFFFF"/>
          <w:lang w:eastAsia="ru-RU"/>
        </w:rPr>
        <w:t>погибши</w:t>
      </w:r>
      <w:r w:rsidR="00D526C3">
        <w:rPr>
          <w:rFonts w:ascii="Times New Roman" w:eastAsia="Times New Roman" w:hAnsi="Times New Roman" w:cs="Times New Roman"/>
          <w:color w:val="000000"/>
          <w:sz w:val="28"/>
          <w:szCs w:val="28"/>
          <w:shd w:val="clear" w:color="auto" w:fill="FFFFFF"/>
          <w:lang w:eastAsia="ru-RU"/>
        </w:rPr>
        <w:t>х бойцов, а также ветеранов СВО</w:t>
      </w:r>
      <w:r w:rsidR="00796359">
        <w:rPr>
          <w:rFonts w:ascii="Times New Roman" w:eastAsia="Times New Roman" w:hAnsi="Times New Roman" w:cs="Times New Roman"/>
          <w:color w:val="000000"/>
          <w:sz w:val="28"/>
          <w:szCs w:val="28"/>
          <w:shd w:val="clear" w:color="auto" w:fill="FFFFFF"/>
          <w:lang w:eastAsia="ru-RU"/>
        </w:rPr>
        <w:t xml:space="preserve"> за активное участие </w:t>
      </w:r>
      <w:r w:rsidR="00796359" w:rsidRPr="00796359">
        <w:rPr>
          <w:rFonts w:ascii="Times New Roman" w:hAnsi="Times New Roman" w:cs="Times New Roman"/>
          <w:sz w:val="28"/>
          <w:szCs w:val="28"/>
        </w:rPr>
        <w:t>в обсуждениях будущей Аллеи</w:t>
      </w:r>
      <w:r w:rsidR="00D526C3">
        <w:rPr>
          <w:rFonts w:ascii="Times New Roman" w:eastAsia="Times New Roman" w:hAnsi="Times New Roman" w:cs="Times New Roman"/>
          <w:color w:val="000000"/>
          <w:sz w:val="28"/>
          <w:szCs w:val="28"/>
          <w:shd w:val="clear" w:color="auto" w:fill="FFFFFF"/>
          <w:lang w:eastAsia="ru-RU"/>
        </w:rPr>
        <w:t xml:space="preserve">. </w:t>
      </w:r>
      <w:r w:rsidRPr="00FA6779">
        <w:rPr>
          <w:rFonts w:ascii="Times New Roman" w:eastAsia="Times New Roman" w:hAnsi="Times New Roman" w:cs="Times New Roman"/>
          <w:color w:val="000000"/>
          <w:sz w:val="28"/>
          <w:szCs w:val="28"/>
          <w:shd w:val="clear" w:color="auto" w:fill="FFFFFF"/>
          <w:lang w:eastAsia="ru-RU"/>
        </w:rPr>
        <w:t>Особая признательность архитектору Владимиру Викторовичу Ефимову, вложившему в этот проект не только профессионализм, но и душу.</w:t>
      </w:r>
    </w:p>
    <w:p w:rsidR="00D526C3" w:rsidRPr="00FA6779" w:rsidRDefault="00D526C3" w:rsidP="00D526C3">
      <w:pPr>
        <w:shd w:val="clear" w:color="auto" w:fill="FFFFFF"/>
        <w:spacing w:after="0" w:line="360" w:lineRule="auto"/>
        <w:ind w:firstLine="567"/>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lang w:eastAsia="ru-RU"/>
        </w:rPr>
        <w:t xml:space="preserve">В проекте предусмотрена </w:t>
      </w:r>
      <w:r w:rsidR="00FA6779" w:rsidRPr="00FA6779">
        <w:rPr>
          <w:rFonts w:ascii="Times New Roman" w:eastAsia="Times New Roman" w:hAnsi="Times New Roman" w:cs="Times New Roman"/>
          <w:color w:val="000000"/>
          <w:sz w:val="28"/>
          <w:szCs w:val="28"/>
          <w:shd w:val="clear" w:color="auto" w:fill="FFFFFF"/>
          <w:lang w:eastAsia="ru-RU"/>
        </w:rPr>
        <w:t xml:space="preserve">пешеходная аллея в виде креста, которая заканчивается площадью со звонницей в виде </w:t>
      </w:r>
      <w:r>
        <w:rPr>
          <w:rFonts w:ascii="Times New Roman" w:eastAsia="Times New Roman" w:hAnsi="Times New Roman" w:cs="Times New Roman"/>
          <w:color w:val="000000"/>
          <w:sz w:val="28"/>
          <w:szCs w:val="28"/>
          <w:shd w:val="clear" w:color="auto" w:fill="FFFFFF"/>
          <w:lang w:eastAsia="ru-RU"/>
        </w:rPr>
        <w:t>купольной часовни</w:t>
      </w:r>
      <w:r w:rsidR="00FA6779" w:rsidRPr="00FA6779">
        <w:rPr>
          <w:rFonts w:ascii="Times New Roman" w:eastAsia="Times New Roman" w:hAnsi="Times New Roman" w:cs="Times New Roman"/>
          <w:color w:val="000000"/>
          <w:sz w:val="28"/>
          <w:szCs w:val="28"/>
          <w:shd w:val="clear" w:color="auto" w:fill="FFFFFF"/>
          <w:lang w:eastAsia="ru-RU"/>
        </w:rPr>
        <w:t>. Будут установлены скамейки и смонтировано освещение.</w:t>
      </w:r>
    </w:p>
    <w:p w:rsidR="00FA6779" w:rsidRPr="004905F0" w:rsidRDefault="00FA6779" w:rsidP="00796359">
      <w:pPr>
        <w:spacing w:line="360" w:lineRule="auto"/>
        <w:ind w:firstLine="567"/>
        <w:jc w:val="both"/>
        <w:rPr>
          <w:rFonts w:ascii="Times New Roman" w:hAnsi="Times New Roman" w:cs="Times New Roman"/>
          <w:i/>
          <w:sz w:val="28"/>
          <w:szCs w:val="28"/>
        </w:rPr>
      </w:pPr>
      <w:r w:rsidRPr="00FA6779">
        <w:rPr>
          <w:rFonts w:ascii="Times New Roman" w:hAnsi="Times New Roman" w:cs="Times New Roman"/>
          <w:sz w:val="28"/>
          <w:szCs w:val="28"/>
        </w:rPr>
        <w:t>Это место станет символом признательности и уважения к героям, отдавшим свои жизни за Родину</w:t>
      </w:r>
      <w:proofErr w:type="gramStart"/>
      <w:r w:rsidRPr="00FA6779">
        <w:rPr>
          <w:rFonts w:ascii="Times New Roman" w:hAnsi="Times New Roman" w:cs="Times New Roman"/>
          <w:sz w:val="28"/>
          <w:szCs w:val="28"/>
        </w:rPr>
        <w:t>.</w:t>
      </w:r>
      <w:proofErr w:type="gramEnd"/>
      <w:r w:rsidRPr="00FA6779">
        <w:rPr>
          <w:rFonts w:ascii="Times New Roman" w:hAnsi="Times New Roman" w:cs="Times New Roman"/>
          <w:sz w:val="28"/>
          <w:szCs w:val="28"/>
        </w:rPr>
        <w:t xml:space="preserve"> </w:t>
      </w:r>
      <w:r w:rsidR="004905F0">
        <w:rPr>
          <w:rFonts w:ascii="Times New Roman" w:hAnsi="Times New Roman" w:cs="Times New Roman"/>
          <w:sz w:val="28"/>
          <w:szCs w:val="28"/>
        </w:rPr>
        <w:t>(</w:t>
      </w:r>
      <w:proofErr w:type="gramStart"/>
      <w:r w:rsidR="004905F0">
        <w:rPr>
          <w:rFonts w:ascii="Times New Roman" w:hAnsi="Times New Roman" w:cs="Times New Roman"/>
          <w:i/>
          <w:sz w:val="28"/>
          <w:szCs w:val="28"/>
        </w:rPr>
        <w:t>м</w:t>
      </w:r>
      <w:proofErr w:type="gramEnd"/>
      <w:r w:rsidR="004905F0">
        <w:rPr>
          <w:rFonts w:ascii="Times New Roman" w:hAnsi="Times New Roman" w:cs="Times New Roman"/>
          <w:i/>
          <w:sz w:val="28"/>
          <w:szCs w:val="28"/>
        </w:rPr>
        <w:t>инута молчания)</w:t>
      </w:r>
    </w:p>
    <w:p w:rsidR="005F4374" w:rsidRPr="004905F0" w:rsidRDefault="004905F0" w:rsidP="004905F0">
      <w:pPr>
        <w:pStyle w:val="a6"/>
        <w:shd w:val="clear" w:color="auto" w:fill="FFFFFF"/>
        <w:spacing w:before="225" w:beforeAutospacing="0" w:after="225" w:afterAutospacing="0" w:line="360" w:lineRule="auto"/>
        <w:ind w:firstLine="708"/>
        <w:jc w:val="both"/>
        <w:rPr>
          <w:sz w:val="28"/>
          <w:szCs w:val="28"/>
        </w:rPr>
      </w:pPr>
      <w:r>
        <w:rPr>
          <w:rFonts w:eastAsia="Calibri"/>
          <w:bCs/>
          <w:sz w:val="28"/>
          <w:szCs w:val="28"/>
        </w:rPr>
        <w:t>Говоря о спорте и о формировании</w:t>
      </w:r>
      <w:r w:rsidR="005C1833" w:rsidRPr="005C1833">
        <w:rPr>
          <w:sz w:val="28"/>
          <w:szCs w:val="28"/>
        </w:rPr>
        <w:t xml:space="preserve"> у населения здорового образа жизни</w:t>
      </w:r>
      <w:r>
        <w:rPr>
          <w:sz w:val="28"/>
          <w:szCs w:val="28"/>
        </w:rPr>
        <w:t xml:space="preserve">, доложу, что в </w:t>
      </w:r>
      <w:r w:rsidR="005C1833" w:rsidRPr="005C1833">
        <w:rPr>
          <w:sz w:val="28"/>
          <w:szCs w:val="28"/>
        </w:rPr>
        <w:t xml:space="preserve">2025 году на территории Сосновоборского городского округа функционировало 199 спортивных объектов с учетом объектов городской и рекреационной инфраструктуры, приспособленных для занятий физической культурой и спортом.  </w:t>
      </w:r>
      <w:r>
        <w:rPr>
          <w:sz w:val="28"/>
          <w:szCs w:val="28"/>
        </w:rPr>
        <w:t xml:space="preserve">Более </w:t>
      </w:r>
      <w:r w:rsidR="005C1833">
        <w:rPr>
          <w:rFonts w:eastAsia="Calibri"/>
          <w:spacing w:val="-4"/>
          <w:sz w:val="28"/>
          <w:szCs w:val="28"/>
        </w:rPr>
        <w:t xml:space="preserve">37 000 </w:t>
      </w:r>
      <w:proofErr w:type="spellStart"/>
      <w:r w:rsidR="005C1833">
        <w:rPr>
          <w:rFonts w:eastAsia="Calibri"/>
          <w:spacing w:val="-4"/>
          <w:sz w:val="28"/>
          <w:szCs w:val="28"/>
        </w:rPr>
        <w:t>сосновоборцев</w:t>
      </w:r>
      <w:proofErr w:type="spellEnd"/>
      <w:r w:rsidR="005C1833">
        <w:rPr>
          <w:rFonts w:eastAsia="Calibri"/>
          <w:spacing w:val="-4"/>
          <w:sz w:val="28"/>
          <w:szCs w:val="28"/>
        </w:rPr>
        <w:t xml:space="preserve"> регулярно занимаются </w:t>
      </w:r>
      <w:r w:rsidR="005C1833" w:rsidRPr="00734CF7">
        <w:rPr>
          <w:sz w:val="28"/>
          <w:szCs w:val="28"/>
        </w:rPr>
        <w:t>физической культурой и спортом</w:t>
      </w:r>
      <w:r w:rsidR="005C1833">
        <w:rPr>
          <w:sz w:val="28"/>
          <w:szCs w:val="28"/>
        </w:rPr>
        <w:t>.</w:t>
      </w:r>
      <w:r w:rsidR="005C1833" w:rsidRPr="00E01CC1">
        <w:rPr>
          <w:color w:val="000000" w:themeColor="text1"/>
        </w:rPr>
        <w:t xml:space="preserve"> </w:t>
      </w:r>
    </w:p>
    <w:p w:rsidR="005C1833" w:rsidRDefault="005F4374" w:rsidP="005F4374">
      <w:pPr>
        <w:autoSpaceDE w:val="0"/>
        <w:autoSpaceDN w:val="0"/>
        <w:adjustRightInd w:val="0"/>
        <w:spacing w:line="360" w:lineRule="auto"/>
        <w:ind w:firstLine="567"/>
        <w:jc w:val="both"/>
        <w:rPr>
          <w:rFonts w:ascii="Times New Roman" w:hAnsi="Times New Roman" w:cs="Times New Roman"/>
          <w:color w:val="000000" w:themeColor="text1"/>
          <w:sz w:val="28"/>
          <w:szCs w:val="28"/>
        </w:rPr>
      </w:pPr>
      <w:r w:rsidRPr="005F4374">
        <w:rPr>
          <w:rFonts w:ascii="Times New Roman" w:hAnsi="Times New Roman" w:cs="Times New Roman"/>
          <w:color w:val="000000" w:themeColor="text1"/>
          <w:sz w:val="28"/>
          <w:szCs w:val="28"/>
        </w:rPr>
        <w:t>За прошедший год мы провели</w:t>
      </w:r>
      <w:r>
        <w:rPr>
          <w:color w:val="000000" w:themeColor="text1"/>
          <w:sz w:val="24"/>
          <w:szCs w:val="24"/>
        </w:rPr>
        <w:t xml:space="preserve"> </w:t>
      </w:r>
      <w:r w:rsidR="005C1833" w:rsidRPr="00E01CC1">
        <w:rPr>
          <w:rFonts w:ascii="Times New Roman" w:hAnsi="Times New Roman" w:cs="Times New Roman"/>
          <w:color w:val="000000" w:themeColor="text1"/>
          <w:sz w:val="28"/>
          <w:szCs w:val="28"/>
        </w:rPr>
        <w:t>более 1</w:t>
      </w:r>
      <w:r w:rsidR="005C1833">
        <w:rPr>
          <w:rFonts w:ascii="Times New Roman" w:hAnsi="Times New Roman" w:cs="Times New Roman"/>
          <w:color w:val="000000" w:themeColor="text1"/>
          <w:sz w:val="28"/>
          <w:szCs w:val="28"/>
        </w:rPr>
        <w:t>50</w:t>
      </w:r>
      <w:r w:rsidR="005C1833" w:rsidRPr="00E01CC1">
        <w:rPr>
          <w:rFonts w:ascii="Times New Roman" w:hAnsi="Times New Roman" w:cs="Times New Roman"/>
          <w:color w:val="000000" w:themeColor="text1"/>
          <w:sz w:val="28"/>
          <w:szCs w:val="28"/>
        </w:rPr>
        <w:t xml:space="preserve"> спортивно-массовых и физкультурно-оздоровительных мероприятий различного уровня</w:t>
      </w:r>
      <w:r w:rsidR="005C1833">
        <w:rPr>
          <w:rFonts w:ascii="Times New Roman" w:hAnsi="Times New Roman" w:cs="Times New Roman"/>
          <w:color w:val="000000" w:themeColor="text1"/>
          <w:sz w:val="28"/>
          <w:szCs w:val="28"/>
        </w:rPr>
        <w:t>.</w:t>
      </w:r>
    </w:p>
    <w:p w:rsidR="005F4374" w:rsidRPr="00630498" w:rsidRDefault="005F4374" w:rsidP="00630498">
      <w:pPr>
        <w:pStyle w:val="a9"/>
        <w:spacing w:line="360" w:lineRule="auto"/>
        <w:ind w:firstLine="709"/>
        <w:jc w:val="both"/>
        <w:rPr>
          <w:sz w:val="28"/>
          <w:szCs w:val="28"/>
        </w:rPr>
      </w:pPr>
      <w:r w:rsidRPr="005F4374">
        <w:rPr>
          <w:sz w:val="28"/>
          <w:szCs w:val="28"/>
        </w:rPr>
        <w:t>К примеру, Сосновый Бор во второй раз стал центральной стартовой площадкой регионального этапа Всероссийского дня бега «Кр</w:t>
      </w:r>
      <w:r w:rsidR="00A43384">
        <w:rPr>
          <w:sz w:val="28"/>
          <w:szCs w:val="28"/>
        </w:rPr>
        <w:t>осс Нации». В</w:t>
      </w:r>
      <w:r w:rsidRPr="005F4374">
        <w:rPr>
          <w:sz w:val="28"/>
          <w:szCs w:val="28"/>
        </w:rPr>
        <w:t xml:space="preserve"> мероприятии приняло участие более 1300 участников со всех районов Ленинградской области.   </w:t>
      </w:r>
    </w:p>
    <w:p w:rsidR="00630498" w:rsidRDefault="00630498" w:rsidP="00630498">
      <w:pPr>
        <w:autoSpaceDE w:val="0"/>
        <w:autoSpaceDN w:val="0"/>
        <w:adjustRightInd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2025</w:t>
      </w:r>
      <w:r w:rsidRPr="00675B99">
        <w:rPr>
          <w:rFonts w:ascii="Times New Roman" w:hAnsi="Times New Roman" w:cs="Times New Roman"/>
          <w:sz w:val="28"/>
          <w:szCs w:val="28"/>
        </w:rPr>
        <w:t xml:space="preserve"> году </w:t>
      </w:r>
      <w:r>
        <w:rPr>
          <w:rFonts w:ascii="Times New Roman" w:hAnsi="Times New Roman" w:cs="Times New Roman"/>
          <w:sz w:val="28"/>
          <w:szCs w:val="28"/>
        </w:rPr>
        <w:t>1120</w:t>
      </w:r>
      <w:r w:rsidRPr="00675B99">
        <w:rPr>
          <w:rFonts w:ascii="Times New Roman" w:hAnsi="Times New Roman" w:cs="Times New Roman"/>
          <w:sz w:val="28"/>
          <w:szCs w:val="28"/>
        </w:rPr>
        <w:t xml:space="preserve"> человек приняли участие в выполнении нормативов комплекса «ГТО», из них</w:t>
      </w:r>
      <w:r>
        <w:rPr>
          <w:rFonts w:ascii="Times New Roman" w:hAnsi="Times New Roman" w:cs="Times New Roman"/>
          <w:sz w:val="28"/>
          <w:szCs w:val="28"/>
        </w:rPr>
        <w:t xml:space="preserve"> 445 </w:t>
      </w:r>
      <w:r w:rsidRPr="00675B99">
        <w:rPr>
          <w:rFonts w:ascii="Times New Roman" w:hAnsi="Times New Roman" w:cs="Times New Roman"/>
          <w:sz w:val="28"/>
          <w:szCs w:val="28"/>
        </w:rPr>
        <w:t>выполнили  нормативы.</w:t>
      </w:r>
    </w:p>
    <w:p w:rsidR="00AE5091" w:rsidRDefault="00630498" w:rsidP="00A43384">
      <w:pPr>
        <w:pStyle w:val="a9"/>
        <w:spacing w:line="360" w:lineRule="auto"/>
        <w:ind w:firstLine="709"/>
        <w:jc w:val="both"/>
        <w:rPr>
          <w:sz w:val="28"/>
          <w:szCs w:val="28"/>
        </w:rPr>
      </w:pPr>
      <w:r w:rsidRPr="00793938">
        <w:rPr>
          <w:sz w:val="28"/>
          <w:szCs w:val="28"/>
        </w:rPr>
        <w:lastRenderedPageBreak/>
        <w:t xml:space="preserve">В муниципальном центре тестирования нормативов комплекса ГТО на базе спортивной школы </w:t>
      </w:r>
      <w:r w:rsidR="00A43384">
        <w:rPr>
          <w:sz w:val="28"/>
          <w:szCs w:val="28"/>
        </w:rPr>
        <w:t>«</w:t>
      </w:r>
      <w:r w:rsidRPr="00793938">
        <w:rPr>
          <w:sz w:val="28"/>
          <w:szCs w:val="28"/>
        </w:rPr>
        <w:t>Малахит</w:t>
      </w:r>
      <w:r w:rsidR="00A43384">
        <w:rPr>
          <w:sz w:val="28"/>
          <w:szCs w:val="28"/>
        </w:rPr>
        <w:t>»</w:t>
      </w:r>
      <w:r w:rsidRPr="00793938">
        <w:rPr>
          <w:sz w:val="28"/>
          <w:szCs w:val="28"/>
        </w:rPr>
        <w:t xml:space="preserve"> </w:t>
      </w:r>
      <w:r>
        <w:rPr>
          <w:sz w:val="28"/>
          <w:szCs w:val="28"/>
        </w:rPr>
        <w:t xml:space="preserve">уже в третий раз </w:t>
      </w:r>
      <w:r w:rsidRPr="00793938">
        <w:rPr>
          <w:sz w:val="28"/>
          <w:szCs w:val="28"/>
        </w:rPr>
        <w:t>прошло</w:t>
      </w:r>
      <w:r>
        <w:rPr>
          <w:sz w:val="28"/>
          <w:szCs w:val="28"/>
        </w:rPr>
        <w:t xml:space="preserve"> мероприятие </w:t>
      </w:r>
      <w:r w:rsidRPr="00D1769C">
        <w:rPr>
          <w:sz w:val="28"/>
          <w:szCs w:val="28"/>
        </w:rPr>
        <w:t>для сосновоборцев  с ограниченными возможностями здоровья.</w:t>
      </w:r>
      <w:r>
        <w:rPr>
          <w:sz w:val="28"/>
          <w:szCs w:val="28"/>
        </w:rPr>
        <w:t xml:space="preserve"> В мероприятии приняли участие 30 человек.</w:t>
      </w:r>
    </w:p>
    <w:p w:rsidR="00AE5091" w:rsidRPr="00A82C86" w:rsidRDefault="00AE5091" w:rsidP="00A43384">
      <w:pPr>
        <w:pStyle w:val="a9"/>
        <w:spacing w:line="360" w:lineRule="auto"/>
        <w:ind w:firstLine="708"/>
        <w:jc w:val="both"/>
        <w:rPr>
          <w:sz w:val="28"/>
          <w:szCs w:val="28"/>
        </w:rPr>
      </w:pPr>
      <w:r w:rsidRPr="00A82C86">
        <w:rPr>
          <w:sz w:val="28"/>
          <w:szCs w:val="28"/>
        </w:rPr>
        <w:t>Деятельность дополнительного образования детей в сфере физической культуры и спорта на территории нашего города осуществля</w:t>
      </w:r>
      <w:r w:rsidR="00A82C86">
        <w:rPr>
          <w:sz w:val="28"/>
          <w:szCs w:val="28"/>
        </w:rPr>
        <w:t>ется</w:t>
      </w:r>
      <w:r w:rsidRPr="00A82C86">
        <w:rPr>
          <w:sz w:val="28"/>
          <w:szCs w:val="28"/>
        </w:rPr>
        <w:t xml:space="preserve"> на базе трех муниципальных учреждений:</w:t>
      </w:r>
      <w:r w:rsidR="00A43384">
        <w:rPr>
          <w:sz w:val="28"/>
          <w:szCs w:val="28"/>
        </w:rPr>
        <w:t xml:space="preserve"> с</w:t>
      </w:r>
      <w:r w:rsidRPr="00A82C86">
        <w:rPr>
          <w:sz w:val="28"/>
          <w:szCs w:val="28"/>
        </w:rPr>
        <w:t xml:space="preserve">портивная школа </w:t>
      </w:r>
      <w:r w:rsidR="00A43384">
        <w:rPr>
          <w:sz w:val="28"/>
          <w:szCs w:val="28"/>
        </w:rPr>
        <w:t>«</w:t>
      </w:r>
      <w:r w:rsidRPr="00A82C86">
        <w:rPr>
          <w:sz w:val="28"/>
          <w:szCs w:val="28"/>
        </w:rPr>
        <w:t>Малахит</w:t>
      </w:r>
      <w:r w:rsidR="00A43384">
        <w:rPr>
          <w:sz w:val="28"/>
          <w:szCs w:val="28"/>
        </w:rPr>
        <w:t xml:space="preserve">», </w:t>
      </w:r>
      <w:r w:rsidRPr="00A82C86">
        <w:rPr>
          <w:sz w:val="28"/>
          <w:szCs w:val="28"/>
        </w:rPr>
        <w:t xml:space="preserve"> </w:t>
      </w:r>
      <w:r w:rsidR="00A43384">
        <w:rPr>
          <w:sz w:val="28"/>
          <w:szCs w:val="28"/>
        </w:rPr>
        <w:t>Д</w:t>
      </w:r>
      <w:r w:rsidRPr="00A82C86">
        <w:rPr>
          <w:sz w:val="28"/>
          <w:szCs w:val="28"/>
        </w:rPr>
        <w:t>етско-юношеская спортивная школа и До</w:t>
      </w:r>
      <w:r w:rsidR="00A82C86">
        <w:rPr>
          <w:sz w:val="28"/>
          <w:szCs w:val="28"/>
        </w:rPr>
        <w:t>м детского и юношеского туризма.</w:t>
      </w:r>
    </w:p>
    <w:p w:rsidR="009A4541" w:rsidRPr="00AA7EE2" w:rsidRDefault="0021612D" w:rsidP="00AA7EE2">
      <w:pPr>
        <w:pStyle w:val="a9"/>
        <w:spacing w:line="360" w:lineRule="auto"/>
        <w:ind w:firstLine="708"/>
        <w:jc w:val="both"/>
        <w:rPr>
          <w:sz w:val="28"/>
          <w:szCs w:val="28"/>
        </w:rPr>
      </w:pPr>
      <w:r w:rsidRPr="0021612D">
        <w:rPr>
          <w:sz w:val="28"/>
          <w:szCs w:val="28"/>
        </w:rPr>
        <w:t>Общее количество занимающихся физической культурой и спортом в муниципальных учреждениях дополнительного образования в 2025 году составило более 2600 человек.</w:t>
      </w:r>
      <w:r w:rsidR="00AA7EE2">
        <w:rPr>
          <w:sz w:val="28"/>
          <w:szCs w:val="28"/>
        </w:rPr>
        <w:t xml:space="preserve">  </w:t>
      </w:r>
    </w:p>
    <w:p w:rsidR="00AA7EE2" w:rsidRDefault="00AA7EE2" w:rsidP="00AA7EE2">
      <w:pPr>
        <w:pStyle w:val="a9"/>
        <w:spacing w:line="360" w:lineRule="auto"/>
        <w:ind w:firstLine="709"/>
        <w:jc w:val="both"/>
        <w:rPr>
          <w:sz w:val="28"/>
          <w:szCs w:val="28"/>
        </w:rPr>
      </w:pPr>
      <w:r>
        <w:rPr>
          <w:sz w:val="28"/>
          <w:szCs w:val="28"/>
        </w:rPr>
        <w:t xml:space="preserve">В 2025 году </w:t>
      </w:r>
      <w:r w:rsidRPr="00AA7EE2">
        <w:rPr>
          <w:sz w:val="28"/>
          <w:szCs w:val="28"/>
        </w:rPr>
        <w:t>за высокие спортивные достижения</w:t>
      </w:r>
      <w:r>
        <w:rPr>
          <w:sz w:val="28"/>
          <w:szCs w:val="28"/>
        </w:rPr>
        <w:t xml:space="preserve"> с</w:t>
      </w:r>
      <w:r w:rsidRPr="00AA7EE2">
        <w:rPr>
          <w:sz w:val="28"/>
          <w:szCs w:val="28"/>
        </w:rPr>
        <w:t>основоборским</w:t>
      </w:r>
      <w:r>
        <w:rPr>
          <w:sz w:val="28"/>
          <w:szCs w:val="28"/>
        </w:rPr>
        <w:t xml:space="preserve"> спортсменам</w:t>
      </w:r>
      <w:r w:rsidRPr="00AA7EE2">
        <w:rPr>
          <w:sz w:val="28"/>
          <w:szCs w:val="28"/>
        </w:rPr>
        <w:t xml:space="preserve"> присвоены спортивные звания: </w:t>
      </w:r>
      <w:r>
        <w:rPr>
          <w:sz w:val="28"/>
          <w:szCs w:val="28"/>
        </w:rPr>
        <w:t xml:space="preserve">3 сосновоборца стали </w:t>
      </w:r>
      <w:r w:rsidRPr="00225320">
        <w:rPr>
          <w:sz w:val="28"/>
          <w:szCs w:val="28"/>
        </w:rPr>
        <w:t>Мастер</w:t>
      </w:r>
      <w:r>
        <w:rPr>
          <w:sz w:val="28"/>
          <w:szCs w:val="28"/>
        </w:rPr>
        <w:t>ами</w:t>
      </w:r>
      <w:r w:rsidRPr="00225320">
        <w:rPr>
          <w:sz w:val="28"/>
          <w:szCs w:val="28"/>
        </w:rPr>
        <w:t xml:space="preserve"> спорта России</w:t>
      </w:r>
      <w:r>
        <w:rPr>
          <w:sz w:val="28"/>
          <w:szCs w:val="28"/>
        </w:rPr>
        <w:t xml:space="preserve">. 38 человек удостоены звания </w:t>
      </w:r>
      <w:r w:rsidRPr="00622C0C">
        <w:rPr>
          <w:sz w:val="28"/>
          <w:szCs w:val="28"/>
        </w:rPr>
        <w:t>К</w:t>
      </w:r>
      <w:r>
        <w:rPr>
          <w:sz w:val="28"/>
          <w:szCs w:val="28"/>
        </w:rPr>
        <w:t>андидат в мастера спорта и 57 сосновоборцев получили первый спортивный разряд.</w:t>
      </w:r>
    </w:p>
    <w:p w:rsidR="004905F0" w:rsidRPr="00AA7EE2" w:rsidRDefault="004905F0" w:rsidP="00AA7EE2">
      <w:pPr>
        <w:pStyle w:val="a9"/>
        <w:spacing w:line="360" w:lineRule="auto"/>
        <w:ind w:firstLine="709"/>
        <w:jc w:val="both"/>
        <w:rPr>
          <w:sz w:val="28"/>
          <w:szCs w:val="28"/>
        </w:rPr>
      </w:pPr>
    </w:p>
    <w:p w:rsidR="005C7D4C" w:rsidRDefault="003724A5" w:rsidP="003724A5">
      <w:pPr>
        <w:spacing w:after="0" w:line="36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Переходя к сфере культуры, хочу отметить, что </w:t>
      </w:r>
      <w:r w:rsidR="005C7D4C">
        <w:rPr>
          <w:rFonts w:ascii="Times New Roman" w:eastAsia="Calibri" w:hAnsi="Times New Roman" w:cs="Times New Roman"/>
          <w:bCs/>
          <w:sz w:val="28"/>
          <w:szCs w:val="28"/>
        </w:rPr>
        <w:t>мы продолжаем выполнять «Дорожные карты» в части заработной платы работников данной сферы в соответствии с Майскими указами Президента РФ,</w:t>
      </w:r>
    </w:p>
    <w:p w:rsidR="003724A5" w:rsidRDefault="005C7D4C" w:rsidP="003724A5">
      <w:pPr>
        <w:spacing w:after="0" w:line="36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Расскажу о достижениях сотрудников</w:t>
      </w:r>
      <w:r w:rsidR="003724A5">
        <w:rPr>
          <w:rFonts w:ascii="Times New Roman" w:eastAsia="Calibri" w:hAnsi="Times New Roman" w:cs="Times New Roman"/>
          <w:bCs/>
          <w:sz w:val="28"/>
          <w:szCs w:val="28"/>
        </w:rPr>
        <w:t xml:space="preserve"> и воспитанник</w:t>
      </w:r>
      <w:r>
        <w:rPr>
          <w:rFonts w:ascii="Times New Roman" w:eastAsia="Calibri" w:hAnsi="Times New Roman" w:cs="Times New Roman"/>
          <w:bCs/>
          <w:sz w:val="28"/>
          <w:szCs w:val="28"/>
        </w:rPr>
        <w:t>ов</w:t>
      </w:r>
      <w:r w:rsidR="003724A5">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наших </w:t>
      </w:r>
      <w:r w:rsidR="003724A5">
        <w:rPr>
          <w:rFonts w:ascii="Times New Roman" w:eastAsia="Calibri" w:hAnsi="Times New Roman" w:cs="Times New Roman"/>
          <w:bCs/>
          <w:sz w:val="28"/>
          <w:szCs w:val="28"/>
        </w:rPr>
        <w:t xml:space="preserve">культурно-образовательных </w:t>
      </w:r>
      <w:r>
        <w:rPr>
          <w:rFonts w:ascii="Times New Roman" w:eastAsia="Calibri" w:hAnsi="Times New Roman" w:cs="Times New Roman"/>
          <w:bCs/>
          <w:sz w:val="28"/>
          <w:szCs w:val="28"/>
        </w:rPr>
        <w:t xml:space="preserve">учреждений. </w:t>
      </w:r>
    </w:p>
    <w:p w:rsidR="00445C6E" w:rsidRPr="00445C6E" w:rsidRDefault="00904C25" w:rsidP="00445C6E">
      <w:pPr>
        <w:spacing w:line="360" w:lineRule="auto"/>
        <w:ind w:firstLine="567"/>
        <w:jc w:val="both"/>
        <w:rPr>
          <w:rFonts w:ascii="Times New Roman" w:hAnsi="Times New Roman" w:cs="Times New Roman"/>
          <w:sz w:val="28"/>
          <w:szCs w:val="28"/>
        </w:rPr>
      </w:pPr>
      <w:r w:rsidRPr="00904C25">
        <w:rPr>
          <w:rFonts w:ascii="Times New Roman" w:hAnsi="Times New Roman" w:cs="Times New Roman"/>
          <w:sz w:val="28"/>
          <w:szCs w:val="28"/>
        </w:rPr>
        <w:t>Так, творческие коллективы Дворца культу</w:t>
      </w:r>
      <w:r w:rsidR="00900EAF">
        <w:rPr>
          <w:rFonts w:ascii="Times New Roman" w:hAnsi="Times New Roman" w:cs="Times New Roman"/>
          <w:sz w:val="28"/>
          <w:szCs w:val="28"/>
        </w:rPr>
        <w:t>ры «Строитель» получили 3 высшие</w:t>
      </w:r>
      <w:r w:rsidRPr="00904C25">
        <w:rPr>
          <w:rFonts w:ascii="Times New Roman" w:hAnsi="Times New Roman" w:cs="Times New Roman"/>
          <w:sz w:val="28"/>
          <w:szCs w:val="28"/>
        </w:rPr>
        <w:t xml:space="preserve"> награды</w:t>
      </w:r>
      <w:proofErr w:type="gramStart"/>
      <w:r w:rsidRPr="00904C25">
        <w:rPr>
          <w:rFonts w:ascii="Times New Roman" w:hAnsi="Times New Roman" w:cs="Times New Roman"/>
          <w:sz w:val="28"/>
          <w:szCs w:val="28"/>
        </w:rPr>
        <w:t xml:space="preserve"> :</w:t>
      </w:r>
      <w:proofErr w:type="gramEnd"/>
      <w:r w:rsidRPr="00904C25">
        <w:rPr>
          <w:rFonts w:ascii="Times New Roman" w:hAnsi="Times New Roman" w:cs="Times New Roman"/>
          <w:sz w:val="28"/>
          <w:szCs w:val="28"/>
        </w:rPr>
        <w:t xml:space="preserve"> Гран-при на международ</w:t>
      </w:r>
      <w:r>
        <w:rPr>
          <w:rFonts w:ascii="Times New Roman" w:hAnsi="Times New Roman" w:cs="Times New Roman"/>
          <w:sz w:val="28"/>
          <w:szCs w:val="28"/>
        </w:rPr>
        <w:t>ных и всероссийских фестивалях</w:t>
      </w:r>
      <w:r w:rsidR="00900EAF">
        <w:rPr>
          <w:rFonts w:ascii="Times New Roman" w:hAnsi="Times New Roman" w:cs="Times New Roman"/>
          <w:sz w:val="28"/>
          <w:szCs w:val="28"/>
        </w:rPr>
        <w:t xml:space="preserve"> получили </w:t>
      </w:r>
      <w:r w:rsidR="00445C6E" w:rsidRPr="00445C6E">
        <w:rPr>
          <w:rFonts w:ascii="Times New Roman" w:hAnsi="Times New Roman" w:cs="Times New Roman"/>
          <w:sz w:val="28"/>
          <w:szCs w:val="28"/>
        </w:rPr>
        <w:t>образцовый коллектив ансамбль эстрадно-спортивного танца «Энергия», студ</w:t>
      </w:r>
      <w:r w:rsidR="00900EAF">
        <w:rPr>
          <w:rFonts w:ascii="Times New Roman" w:hAnsi="Times New Roman" w:cs="Times New Roman"/>
          <w:sz w:val="28"/>
          <w:szCs w:val="28"/>
        </w:rPr>
        <w:t>ия современного танца «</w:t>
      </w:r>
      <w:proofErr w:type="spellStart"/>
      <w:r w:rsidR="00900EAF">
        <w:rPr>
          <w:rFonts w:ascii="Times New Roman" w:hAnsi="Times New Roman" w:cs="Times New Roman"/>
          <w:sz w:val="28"/>
          <w:szCs w:val="28"/>
        </w:rPr>
        <w:t>ДК</w:t>
      </w:r>
      <w:proofErr w:type="gramStart"/>
      <w:r w:rsidR="00900EAF">
        <w:rPr>
          <w:rFonts w:ascii="Times New Roman" w:hAnsi="Times New Roman" w:cs="Times New Roman"/>
          <w:sz w:val="28"/>
          <w:szCs w:val="28"/>
        </w:rPr>
        <w:t>d</w:t>
      </w:r>
      <w:proofErr w:type="gramEnd"/>
      <w:r w:rsidR="00900EAF">
        <w:rPr>
          <w:rFonts w:ascii="Times New Roman" w:hAnsi="Times New Roman" w:cs="Times New Roman"/>
          <w:sz w:val="28"/>
          <w:szCs w:val="28"/>
        </w:rPr>
        <w:t>аnсе</w:t>
      </w:r>
      <w:proofErr w:type="spellEnd"/>
      <w:r w:rsidR="00900EAF">
        <w:rPr>
          <w:rFonts w:ascii="Times New Roman" w:hAnsi="Times New Roman" w:cs="Times New Roman"/>
          <w:sz w:val="28"/>
          <w:szCs w:val="28"/>
        </w:rPr>
        <w:t>» и</w:t>
      </w:r>
      <w:r w:rsidR="00445C6E" w:rsidRPr="00445C6E">
        <w:rPr>
          <w:rFonts w:ascii="Times New Roman" w:hAnsi="Times New Roman" w:cs="Times New Roman"/>
          <w:sz w:val="28"/>
          <w:szCs w:val="28"/>
        </w:rPr>
        <w:t xml:space="preserve"> Надежда Парфенова - участница вокальной студии «Искусство звука». Руководитель вокальной студии Анастасия Бубнова стала обладателем престижной телевизионной премии «Патриот России - 2025».</w:t>
      </w:r>
    </w:p>
    <w:p w:rsidR="00761EAE" w:rsidRPr="00761EAE" w:rsidRDefault="004B5255" w:rsidP="00761EAE">
      <w:pPr>
        <w:spacing w:line="360" w:lineRule="auto"/>
        <w:ind w:firstLine="567"/>
        <w:rPr>
          <w:rFonts w:ascii="Times New Roman" w:hAnsi="Times New Roman" w:cs="Times New Roman"/>
          <w:sz w:val="28"/>
          <w:szCs w:val="28"/>
        </w:rPr>
      </w:pPr>
      <w:r>
        <w:rPr>
          <w:rFonts w:ascii="Times New Roman" w:hAnsi="Times New Roman" w:cs="Times New Roman"/>
          <w:sz w:val="28"/>
          <w:szCs w:val="28"/>
        </w:rPr>
        <w:lastRenderedPageBreak/>
        <w:t>Вокальны</w:t>
      </w:r>
      <w:r w:rsidR="00761EAE" w:rsidRPr="00761EAE">
        <w:rPr>
          <w:rFonts w:ascii="Times New Roman" w:hAnsi="Times New Roman" w:cs="Times New Roman"/>
          <w:sz w:val="28"/>
          <w:szCs w:val="28"/>
        </w:rPr>
        <w:t>й ансамбль «Горлица» на Всероссийском конкурсе-фестивале «Ассамблея талантов» стал Лауре</w:t>
      </w:r>
      <w:r w:rsidR="00761EAE">
        <w:rPr>
          <w:rFonts w:ascii="Times New Roman" w:hAnsi="Times New Roman" w:cs="Times New Roman"/>
          <w:sz w:val="28"/>
          <w:szCs w:val="28"/>
        </w:rPr>
        <w:t>атом 1 степени, а на</w:t>
      </w:r>
      <w:r w:rsidR="00900EAF">
        <w:rPr>
          <w:rFonts w:ascii="Times New Roman" w:hAnsi="Times New Roman" w:cs="Times New Roman"/>
          <w:sz w:val="28"/>
          <w:szCs w:val="28"/>
        </w:rPr>
        <w:t xml:space="preserve"> </w:t>
      </w:r>
      <w:r w:rsidR="00761EAE" w:rsidRPr="00761EAE">
        <w:rPr>
          <w:rFonts w:ascii="Times New Roman" w:hAnsi="Times New Roman" w:cs="Times New Roman"/>
          <w:sz w:val="28"/>
          <w:szCs w:val="28"/>
        </w:rPr>
        <w:t xml:space="preserve"> Международном фестивале «Дружба </w:t>
      </w:r>
      <w:proofErr w:type="gramStart"/>
      <w:r w:rsidR="00761EAE" w:rsidRPr="00761EAE">
        <w:rPr>
          <w:rFonts w:ascii="Times New Roman" w:hAnsi="Times New Roman" w:cs="Times New Roman"/>
          <w:sz w:val="28"/>
          <w:szCs w:val="28"/>
        </w:rPr>
        <w:t>народов-единство</w:t>
      </w:r>
      <w:proofErr w:type="gramEnd"/>
      <w:r w:rsidR="00761EAE" w:rsidRPr="00761EAE">
        <w:rPr>
          <w:rFonts w:ascii="Times New Roman" w:hAnsi="Times New Roman" w:cs="Times New Roman"/>
          <w:sz w:val="28"/>
          <w:szCs w:val="28"/>
        </w:rPr>
        <w:t xml:space="preserve"> России» стал Лауреатом 1 степени. </w:t>
      </w:r>
    </w:p>
    <w:p w:rsidR="00761EAE" w:rsidRDefault="00761EAE" w:rsidP="00761EAE">
      <w:pPr>
        <w:spacing w:line="360" w:lineRule="auto"/>
        <w:ind w:firstLine="567"/>
        <w:rPr>
          <w:rFonts w:ascii="Times New Roman" w:hAnsi="Times New Roman" w:cs="Times New Roman"/>
          <w:sz w:val="28"/>
          <w:szCs w:val="28"/>
        </w:rPr>
      </w:pPr>
      <w:r w:rsidRPr="00761EAE">
        <w:rPr>
          <w:rFonts w:ascii="Times New Roman" w:hAnsi="Times New Roman" w:cs="Times New Roman"/>
          <w:sz w:val="28"/>
          <w:szCs w:val="28"/>
        </w:rPr>
        <w:t xml:space="preserve">Ансамбль </w:t>
      </w:r>
      <w:r>
        <w:rPr>
          <w:rFonts w:ascii="Times New Roman" w:hAnsi="Times New Roman" w:cs="Times New Roman"/>
          <w:sz w:val="28"/>
          <w:szCs w:val="28"/>
        </w:rPr>
        <w:t>«</w:t>
      </w:r>
      <w:r w:rsidRPr="00761EAE">
        <w:rPr>
          <w:rFonts w:ascii="Times New Roman" w:hAnsi="Times New Roman" w:cs="Times New Roman"/>
          <w:sz w:val="28"/>
          <w:szCs w:val="28"/>
        </w:rPr>
        <w:t>Весна</w:t>
      </w:r>
      <w:r>
        <w:rPr>
          <w:rFonts w:ascii="Times New Roman" w:hAnsi="Times New Roman" w:cs="Times New Roman"/>
          <w:sz w:val="28"/>
          <w:szCs w:val="28"/>
        </w:rPr>
        <w:t>»</w:t>
      </w:r>
      <w:r w:rsidRPr="00761EAE">
        <w:rPr>
          <w:rFonts w:ascii="Times New Roman" w:hAnsi="Times New Roman" w:cs="Times New Roman"/>
          <w:sz w:val="28"/>
          <w:szCs w:val="28"/>
        </w:rPr>
        <w:t xml:space="preserve"> Студии музыкально-эстетическог</w:t>
      </w:r>
      <w:r w:rsidR="00900EAF">
        <w:rPr>
          <w:rFonts w:ascii="Times New Roman" w:hAnsi="Times New Roman" w:cs="Times New Roman"/>
          <w:sz w:val="28"/>
          <w:szCs w:val="28"/>
        </w:rPr>
        <w:t xml:space="preserve">о развития «Аккорд» на </w:t>
      </w:r>
      <w:r w:rsidRPr="00761EAE">
        <w:rPr>
          <w:rFonts w:ascii="Times New Roman" w:hAnsi="Times New Roman" w:cs="Times New Roman"/>
          <w:sz w:val="28"/>
          <w:szCs w:val="28"/>
        </w:rPr>
        <w:t>Международном конкурсе «Открытые страницы. Великий Новгород» стал лауреатом 1 степени.</w:t>
      </w:r>
    </w:p>
    <w:p w:rsidR="00F80BD6" w:rsidRPr="00F80BD6" w:rsidRDefault="00F80BD6" w:rsidP="00F80BD6">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А</w:t>
      </w:r>
      <w:r w:rsidRPr="00F80BD6">
        <w:rPr>
          <w:rFonts w:ascii="Times New Roman" w:hAnsi="Times New Roman" w:cs="Times New Roman"/>
          <w:sz w:val="28"/>
          <w:szCs w:val="28"/>
        </w:rPr>
        <w:t>нсамбль домристов «</w:t>
      </w:r>
      <w:proofErr w:type="spellStart"/>
      <w:r w:rsidRPr="00F80BD6">
        <w:rPr>
          <w:rFonts w:ascii="Times New Roman" w:hAnsi="Times New Roman" w:cs="Times New Roman"/>
          <w:sz w:val="28"/>
          <w:szCs w:val="28"/>
        </w:rPr>
        <w:t>Доминус</w:t>
      </w:r>
      <w:proofErr w:type="spellEnd"/>
      <w:r w:rsidRPr="00F80BD6">
        <w:rPr>
          <w:rFonts w:ascii="Times New Roman" w:hAnsi="Times New Roman" w:cs="Times New Roman"/>
          <w:sz w:val="28"/>
          <w:szCs w:val="28"/>
        </w:rPr>
        <w:t xml:space="preserve">» </w:t>
      </w:r>
      <w:r>
        <w:rPr>
          <w:rFonts w:ascii="Times New Roman" w:hAnsi="Times New Roman" w:cs="Times New Roman"/>
          <w:sz w:val="28"/>
          <w:szCs w:val="28"/>
        </w:rPr>
        <w:t xml:space="preserve">завоевал </w:t>
      </w:r>
      <w:r w:rsidR="00900EAF">
        <w:rPr>
          <w:rFonts w:ascii="Times New Roman" w:hAnsi="Times New Roman" w:cs="Times New Roman"/>
          <w:sz w:val="28"/>
          <w:szCs w:val="28"/>
        </w:rPr>
        <w:t>Гран-при на </w:t>
      </w:r>
      <w:r w:rsidRPr="00F80BD6">
        <w:rPr>
          <w:rFonts w:ascii="Times New Roman" w:hAnsi="Times New Roman" w:cs="Times New Roman"/>
          <w:sz w:val="28"/>
          <w:szCs w:val="28"/>
        </w:rPr>
        <w:t>В</w:t>
      </w:r>
      <w:r>
        <w:rPr>
          <w:rFonts w:ascii="Times New Roman" w:hAnsi="Times New Roman" w:cs="Times New Roman"/>
          <w:sz w:val="28"/>
          <w:szCs w:val="28"/>
        </w:rPr>
        <w:t>сероссийском фестивале-конкурсе.</w:t>
      </w:r>
    </w:p>
    <w:p w:rsidR="004357D9" w:rsidRDefault="00F80BD6" w:rsidP="00F80BD6">
      <w:pPr>
        <w:spacing w:line="360" w:lineRule="auto"/>
        <w:ind w:firstLine="567"/>
        <w:jc w:val="both"/>
        <w:rPr>
          <w:rFonts w:ascii="Times New Roman" w:hAnsi="Times New Roman" w:cs="Times New Roman"/>
          <w:sz w:val="28"/>
          <w:szCs w:val="28"/>
        </w:rPr>
      </w:pPr>
      <w:r w:rsidRPr="00F80BD6">
        <w:rPr>
          <w:rFonts w:ascii="Times New Roman" w:hAnsi="Times New Roman" w:cs="Times New Roman"/>
          <w:sz w:val="28"/>
          <w:szCs w:val="28"/>
        </w:rPr>
        <w:t>Преподаватель Лидия Валентиновна Андроник стала победителем ежегодного Ленинградского областного конкурса профессионального мастерства «Звезда культуры». Коллектив Лидии Валентиновны - ансамбль "</w:t>
      </w:r>
      <w:proofErr w:type="spellStart"/>
      <w:r w:rsidRPr="00F80BD6">
        <w:rPr>
          <w:rFonts w:ascii="Times New Roman" w:hAnsi="Times New Roman" w:cs="Times New Roman"/>
          <w:sz w:val="28"/>
          <w:szCs w:val="28"/>
        </w:rPr>
        <w:t>Баррэ</w:t>
      </w:r>
      <w:proofErr w:type="spellEnd"/>
      <w:r w:rsidRPr="00F80BD6">
        <w:rPr>
          <w:rFonts w:ascii="Times New Roman" w:hAnsi="Times New Roman" w:cs="Times New Roman"/>
          <w:sz w:val="28"/>
          <w:szCs w:val="28"/>
        </w:rPr>
        <w:t xml:space="preserve">" - завоевал Гран-при  на Международном конкурсе-фестивале. </w:t>
      </w:r>
    </w:p>
    <w:p w:rsidR="007C316D" w:rsidRPr="007C316D" w:rsidRDefault="007C316D" w:rsidP="007C316D">
      <w:pPr>
        <w:spacing w:line="360" w:lineRule="auto"/>
        <w:ind w:firstLine="567"/>
        <w:jc w:val="both"/>
        <w:rPr>
          <w:rFonts w:ascii="Times New Roman" w:hAnsi="Times New Roman" w:cs="Times New Roman"/>
          <w:sz w:val="28"/>
          <w:szCs w:val="28"/>
        </w:rPr>
      </w:pPr>
      <w:r w:rsidRPr="007C316D">
        <w:rPr>
          <w:rFonts w:ascii="Times New Roman" w:hAnsi="Times New Roman" w:cs="Times New Roman"/>
          <w:sz w:val="28"/>
          <w:szCs w:val="28"/>
        </w:rPr>
        <w:t>Воспитанница школы искусств им. О.А. Кипренского Наталья Назарова удосто</w:t>
      </w:r>
      <w:r>
        <w:rPr>
          <w:rFonts w:ascii="Times New Roman" w:hAnsi="Times New Roman" w:cs="Times New Roman"/>
          <w:sz w:val="28"/>
          <w:szCs w:val="28"/>
        </w:rPr>
        <w:t>ена</w:t>
      </w:r>
      <w:r w:rsidRPr="007C316D">
        <w:rPr>
          <w:rFonts w:ascii="Times New Roman" w:hAnsi="Times New Roman" w:cs="Times New Roman"/>
          <w:sz w:val="28"/>
          <w:szCs w:val="28"/>
        </w:rPr>
        <w:t xml:space="preserve"> стипендии комитета по культуре и туризму Ленинградской области по поддержке молодых дарований в номинации «Изобразительное искусство». </w:t>
      </w:r>
    </w:p>
    <w:p w:rsidR="007C316D" w:rsidRDefault="007C316D" w:rsidP="007C316D">
      <w:pPr>
        <w:spacing w:line="360" w:lineRule="auto"/>
        <w:ind w:firstLine="567"/>
        <w:jc w:val="both"/>
        <w:rPr>
          <w:rFonts w:ascii="Times New Roman" w:hAnsi="Times New Roman" w:cs="Times New Roman"/>
          <w:sz w:val="28"/>
          <w:szCs w:val="28"/>
        </w:rPr>
      </w:pPr>
      <w:r w:rsidRPr="007C316D">
        <w:rPr>
          <w:rFonts w:ascii="Times New Roman" w:hAnsi="Times New Roman" w:cs="Times New Roman"/>
          <w:sz w:val="28"/>
          <w:szCs w:val="28"/>
        </w:rPr>
        <w:t>Елизавета Третьяк получила Премию Губернатора Ленинградской области для поддержки тал</w:t>
      </w:r>
      <w:r w:rsidR="00900EAF">
        <w:rPr>
          <w:rFonts w:ascii="Times New Roman" w:hAnsi="Times New Roman" w:cs="Times New Roman"/>
          <w:sz w:val="28"/>
          <w:szCs w:val="28"/>
        </w:rPr>
        <w:t>антливой молодежи в номинации «Х</w:t>
      </w:r>
      <w:r w:rsidRPr="007C316D">
        <w:rPr>
          <w:rFonts w:ascii="Times New Roman" w:hAnsi="Times New Roman" w:cs="Times New Roman"/>
          <w:sz w:val="28"/>
          <w:szCs w:val="28"/>
        </w:rPr>
        <w:t>удожественное творчество».</w:t>
      </w:r>
    </w:p>
    <w:p w:rsidR="006C2CB7" w:rsidRPr="006C2CB7" w:rsidRDefault="006B32FA" w:rsidP="006C2CB7">
      <w:pPr>
        <w:spacing w:line="360" w:lineRule="auto"/>
        <w:ind w:firstLine="709"/>
        <w:jc w:val="both"/>
        <w:rPr>
          <w:rFonts w:ascii="Times New Roman" w:hAnsi="Times New Roman" w:cs="Times New Roman"/>
          <w:sz w:val="28"/>
          <w:szCs w:val="28"/>
        </w:rPr>
      </w:pPr>
      <w:r w:rsidRPr="006C2CB7">
        <w:rPr>
          <w:rFonts w:ascii="Times New Roman" w:hAnsi="Times New Roman" w:cs="Times New Roman"/>
          <w:sz w:val="28"/>
          <w:szCs w:val="28"/>
        </w:rPr>
        <w:t xml:space="preserve">В 2025 году </w:t>
      </w:r>
      <w:r w:rsidR="006C2CB7" w:rsidRPr="006C2CB7">
        <w:rPr>
          <w:rFonts w:ascii="Times New Roman" w:hAnsi="Times New Roman" w:cs="Times New Roman"/>
          <w:sz w:val="28"/>
          <w:szCs w:val="28"/>
        </w:rPr>
        <w:t>открылся «Дом</w:t>
      </w:r>
      <w:r w:rsidRPr="006C2CB7">
        <w:rPr>
          <w:rFonts w:ascii="Times New Roman" w:hAnsi="Times New Roman" w:cs="Times New Roman"/>
          <w:sz w:val="28"/>
          <w:szCs w:val="28"/>
        </w:rPr>
        <w:t xml:space="preserve"> рыбака» - нов</w:t>
      </w:r>
      <w:r w:rsidR="006C2CB7" w:rsidRPr="006C2CB7">
        <w:rPr>
          <w:rFonts w:ascii="Times New Roman" w:hAnsi="Times New Roman" w:cs="Times New Roman"/>
          <w:sz w:val="28"/>
          <w:szCs w:val="28"/>
        </w:rPr>
        <w:t xml:space="preserve">ое </w:t>
      </w:r>
      <w:r w:rsidRPr="006C2CB7">
        <w:rPr>
          <w:rFonts w:ascii="Times New Roman" w:hAnsi="Times New Roman" w:cs="Times New Roman"/>
          <w:sz w:val="28"/>
          <w:szCs w:val="28"/>
        </w:rPr>
        <w:t>экспозиционно</w:t>
      </w:r>
      <w:r w:rsidR="006C2CB7" w:rsidRPr="006C2CB7">
        <w:rPr>
          <w:rFonts w:ascii="Times New Roman" w:hAnsi="Times New Roman" w:cs="Times New Roman"/>
          <w:sz w:val="28"/>
          <w:szCs w:val="28"/>
        </w:rPr>
        <w:t>е пространство</w:t>
      </w:r>
      <w:r w:rsidRPr="006C2CB7">
        <w:rPr>
          <w:rFonts w:ascii="Times New Roman" w:hAnsi="Times New Roman" w:cs="Times New Roman"/>
          <w:sz w:val="28"/>
          <w:szCs w:val="28"/>
        </w:rPr>
        <w:t>, посвященно</w:t>
      </w:r>
      <w:r w:rsidR="006C2CB7" w:rsidRPr="006C2CB7">
        <w:rPr>
          <w:rFonts w:ascii="Times New Roman" w:hAnsi="Times New Roman" w:cs="Times New Roman"/>
          <w:sz w:val="28"/>
          <w:szCs w:val="28"/>
        </w:rPr>
        <w:t>е истории рыболовства. Проект реализован благодаря гранту Фонда «АТР АЭС»  - проведен ремонт здания, воссоздана атмосфера рыбацкой избы.</w:t>
      </w:r>
      <w:r w:rsidRPr="006C2CB7">
        <w:rPr>
          <w:rFonts w:ascii="Times New Roman" w:hAnsi="Times New Roman" w:cs="Times New Roman"/>
          <w:sz w:val="28"/>
          <w:szCs w:val="28"/>
        </w:rPr>
        <w:t xml:space="preserve"> </w:t>
      </w:r>
    </w:p>
    <w:p w:rsidR="006B32FA" w:rsidRDefault="006C2CB7" w:rsidP="006C2CB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6B32FA" w:rsidRPr="006B32FA">
        <w:rPr>
          <w:rFonts w:ascii="Times New Roman" w:hAnsi="Times New Roman" w:cs="Times New Roman"/>
          <w:sz w:val="28"/>
          <w:szCs w:val="28"/>
        </w:rPr>
        <w:t xml:space="preserve">роект экскурсионных маршрутов </w:t>
      </w:r>
      <w:r>
        <w:rPr>
          <w:rFonts w:ascii="Times New Roman" w:hAnsi="Times New Roman" w:cs="Times New Roman"/>
          <w:sz w:val="28"/>
          <w:szCs w:val="28"/>
        </w:rPr>
        <w:t xml:space="preserve"> Сосновоборского городского </w:t>
      </w:r>
      <w:r w:rsidR="006B32FA" w:rsidRPr="006B32FA">
        <w:rPr>
          <w:rFonts w:ascii="Times New Roman" w:hAnsi="Times New Roman" w:cs="Times New Roman"/>
          <w:sz w:val="28"/>
          <w:szCs w:val="28"/>
        </w:rPr>
        <w:t>музея занял 3 место в конкурсе «Росатом – территория здоровья и добра» в номинации «Лучшая практика в области развития сферы туризма и гостеприимства».</w:t>
      </w:r>
    </w:p>
    <w:p w:rsidR="004D00CE" w:rsidRDefault="004D00CE" w:rsidP="004D00CE">
      <w:pPr>
        <w:spacing w:after="0" w:line="360" w:lineRule="auto"/>
        <w:ind w:right="-425" w:firstLine="567"/>
        <w:jc w:val="both"/>
        <w:rPr>
          <w:rFonts w:ascii="Times New Roman" w:hAnsi="Times New Roman" w:cs="Times New Roman"/>
          <w:sz w:val="28"/>
          <w:szCs w:val="28"/>
        </w:rPr>
      </w:pPr>
      <w:r w:rsidRPr="006225A4">
        <w:rPr>
          <w:rFonts w:ascii="Times New Roman" w:hAnsi="Times New Roman" w:cs="Times New Roman"/>
          <w:b/>
          <w:sz w:val="28"/>
          <w:szCs w:val="28"/>
        </w:rPr>
        <w:lastRenderedPageBreak/>
        <w:t>В завершение своего выступления</w:t>
      </w:r>
      <w:r>
        <w:rPr>
          <w:rFonts w:ascii="Times New Roman" w:hAnsi="Times New Roman" w:cs="Times New Roman"/>
          <w:sz w:val="28"/>
          <w:szCs w:val="28"/>
        </w:rPr>
        <w:t>, хочу сказать, что впереди нас ждет реализа</w:t>
      </w:r>
      <w:r w:rsidR="006225A4">
        <w:rPr>
          <w:rFonts w:ascii="Times New Roman" w:hAnsi="Times New Roman" w:cs="Times New Roman"/>
          <w:sz w:val="28"/>
          <w:szCs w:val="28"/>
        </w:rPr>
        <w:t>ция больших и значимых проектов.</w:t>
      </w:r>
      <w:r>
        <w:rPr>
          <w:rFonts w:ascii="Times New Roman" w:hAnsi="Times New Roman" w:cs="Times New Roman"/>
          <w:sz w:val="28"/>
          <w:szCs w:val="28"/>
        </w:rPr>
        <w:t xml:space="preserve"> </w:t>
      </w:r>
    </w:p>
    <w:p w:rsidR="006225A4" w:rsidRDefault="000B060E" w:rsidP="000B060E">
      <w:pPr>
        <w:spacing w:after="0" w:line="360" w:lineRule="auto"/>
        <w:ind w:right="-425" w:firstLine="567"/>
        <w:jc w:val="both"/>
        <w:rPr>
          <w:rFonts w:ascii="Times New Roman" w:hAnsi="Times New Roman" w:cs="Times New Roman"/>
          <w:sz w:val="28"/>
          <w:szCs w:val="28"/>
        </w:rPr>
      </w:pPr>
      <w:r>
        <w:rPr>
          <w:rFonts w:ascii="Times New Roman" w:hAnsi="Times New Roman" w:cs="Times New Roman"/>
          <w:sz w:val="28"/>
          <w:szCs w:val="28"/>
        </w:rPr>
        <w:t xml:space="preserve">Перед нами, как и прежде, стоят </w:t>
      </w:r>
      <w:r w:rsidR="006225A4">
        <w:rPr>
          <w:rFonts w:ascii="Times New Roman" w:hAnsi="Times New Roman" w:cs="Times New Roman"/>
          <w:sz w:val="28"/>
          <w:szCs w:val="28"/>
        </w:rPr>
        <w:t>новые вызовы, с которыми мы справляемся вместе, сообща.</w:t>
      </w:r>
    </w:p>
    <w:p w:rsidR="00900EAF" w:rsidRDefault="006225A4" w:rsidP="000B060E">
      <w:pPr>
        <w:spacing w:after="0" w:line="360" w:lineRule="auto"/>
        <w:ind w:right="-425" w:firstLine="567"/>
        <w:jc w:val="both"/>
        <w:rPr>
          <w:rFonts w:ascii="Times New Roman" w:hAnsi="Times New Roman" w:cs="Times New Roman"/>
          <w:sz w:val="28"/>
          <w:szCs w:val="28"/>
        </w:rPr>
      </w:pPr>
      <w:r>
        <w:rPr>
          <w:rFonts w:ascii="Times New Roman" w:hAnsi="Times New Roman" w:cs="Times New Roman"/>
          <w:sz w:val="28"/>
          <w:szCs w:val="28"/>
        </w:rPr>
        <w:t xml:space="preserve">Благодарю свою команду и, конечно, </w:t>
      </w:r>
      <w:r w:rsidR="007E55F1">
        <w:rPr>
          <w:rFonts w:ascii="Times New Roman" w:hAnsi="Times New Roman" w:cs="Times New Roman"/>
          <w:sz w:val="28"/>
          <w:szCs w:val="28"/>
        </w:rPr>
        <w:t>неравнодушных</w:t>
      </w:r>
      <w:r>
        <w:rPr>
          <w:rFonts w:ascii="Times New Roman" w:hAnsi="Times New Roman" w:cs="Times New Roman"/>
          <w:sz w:val="28"/>
          <w:szCs w:val="28"/>
        </w:rPr>
        <w:t xml:space="preserve"> горожан</w:t>
      </w:r>
      <w:r w:rsidR="007E55F1">
        <w:rPr>
          <w:rFonts w:ascii="Times New Roman" w:hAnsi="Times New Roman" w:cs="Times New Roman"/>
          <w:sz w:val="28"/>
          <w:szCs w:val="28"/>
        </w:rPr>
        <w:t>, которые активно принимают участие в жизни города, которые живут идеей его развития и процветания.</w:t>
      </w:r>
    </w:p>
    <w:p w:rsidR="007E55F1" w:rsidRDefault="007E55F1" w:rsidP="000B060E">
      <w:pPr>
        <w:spacing w:after="0" w:line="360" w:lineRule="auto"/>
        <w:ind w:right="-425" w:firstLine="567"/>
        <w:jc w:val="both"/>
        <w:rPr>
          <w:rFonts w:ascii="Times New Roman" w:hAnsi="Times New Roman" w:cs="Times New Roman"/>
          <w:sz w:val="28"/>
          <w:szCs w:val="28"/>
        </w:rPr>
      </w:pPr>
    </w:p>
    <w:p w:rsidR="0075438A" w:rsidRPr="00C5695F" w:rsidRDefault="004D00CE" w:rsidP="00900EAF">
      <w:pPr>
        <w:spacing w:after="0" w:line="360" w:lineRule="auto"/>
        <w:ind w:right="-425"/>
        <w:jc w:val="both"/>
        <w:rPr>
          <w:rFonts w:ascii="Times New Roman" w:hAnsi="Times New Roman" w:cs="Times New Roman"/>
          <w:sz w:val="28"/>
          <w:szCs w:val="28"/>
        </w:rPr>
      </w:pPr>
      <w:r>
        <w:rPr>
          <w:rFonts w:ascii="Times New Roman" w:hAnsi="Times New Roman" w:cs="Times New Roman"/>
          <w:sz w:val="28"/>
          <w:szCs w:val="28"/>
        </w:rPr>
        <w:t>Благодарю за внимание!</w:t>
      </w:r>
    </w:p>
    <w:sectPr w:rsidR="0075438A" w:rsidRPr="00C5695F" w:rsidSect="0075438A">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44C" w:rsidRDefault="00F6744C" w:rsidP="00B032EF">
      <w:pPr>
        <w:spacing w:after="0" w:line="240" w:lineRule="auto"/>
      </w:pPr>
      <w:r>
        <w:separator/>
      </w:r>
    </w:p>
  </w:endnote>
  <w:endnote w:type="continuationSeparator" w:id="0">
    <w:p w:rsidR="00F6744C" w:rsidRDefault="00F6744C" w:rsidP="00B032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9505"/>
      <w:docPartObj>
        <w:docPartGallery w:val="Page Numbers (Bottom of Page)"/>
        <w:docPartUnique/>
      </w:docPartObj>
    </w:sdtPr>
    <w:sdtContent>
      <w:p w:rsidR="00B032EF" w:rsidRDefault="00FD4D6B">
        <w:pPr>
          <w:pStyle w:val="ad"/>
          <w:jc w:val="center"/>
        </w:pPr>
        <w:fldSimple w:instr=" PAGE   \* MERGEFORMAT ">
          <w:r w:rsidR="0064521A">
            <w:rPr>
              <w:noProof/>
            </w:rPr>
            <w:t>19</w:t>
          </w:r>
        </w:fldSimple>
      </w:p>
    </w:sdtContent>
  </w:sdt>
  <w:p w:rsidR="00B032EF" w:rsidRDefault="00B032EF">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44C" w:rsidRDefault="00F6744C" w:rsidP="00B032EF">
      <w:pPr>
        <w:spacing w:after="0" w:line="240" w:lineRule="auto"/>
      </w:pPr>
      <w:r>
        <w:separator/>
      </w:r>
    </w:p>
  </w:footnote>
  <w:footnote w:type="continuationSeparator" w:id="0">
    <w:p w:rsidR="00F6744C" w:rsidRDefault="00F6744C" w:rsidP="00B032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60D93"/>
    <w:multiLevelType w:val="hybridMultilevel"/>
    <w:tmpl w:val="68E485F8"/>
    <w:lvl w:ilvl="0" w:tplc="04190001">
      <w:start w:val="1"/>
      <w:numFmt w:val="bullet"/>
      <w:lvlText w:val=""/>
      <w:lvlJc w:val="left"/>
      <w:pPr>
        <w:ind w:left="1488" w:hanging="360"/>
      </w:pPr>
      <w:rPr>
        <w:rFonts w:ascii="Symbol" w:hAnsi="Symbol" w:hint="default"/>
      </w:rPr>
    </w:lvl>
    <w:lvl w:ilvl="1" w:tplc="04190003">
      <w:start w:val="1"/>
      <w:numFmt w:val="bullet"/>
      <w:lvlText w:val="o"/>
      <w:lvlJc w:val="left"/>
      <w:pPr>
        <w:ind w:left="2208" w:hanging="360"/>
      </w:pPr>
      <w:rPr>
        <w:rFonts w:ascii="Courier New" w:hAnsi="Courier New" w:cs="Courier New" w:hint="default"/>
      </w:rPr>
    </w:lvl>
    <w:lvl w:ilvl="2" w:tplc="04190005">
      <w:start w:val="1"/>
      <w:numFmt w:val="bullet"/>
      <w:lvlText w:val=""/>
      <w:lvlJc w:val="left"/>
      <w:pPr>
        <w:ind w:left="2928" w:hanging="360"/>
      </w:pPr>
      <w:rPr>
        <w:rFonts w:ascii="Wingdings" w:hAnsi="Wingdings" w:hint="default"/>
      </w:rPr>
    </w:lvl>
    <w:lvl w:ilvl="3" w:tplc="04190001">
      <w:start w:val="1"/>
      <w:numFmt w:val="bullet"/>
      <w:lvlText w:val=""/>
      <w:lvlJc w:val="left"/>
      <w:pPr>
        <w:ind w:left="3648" w:hanging="360"/>
      </w:pPr>
      <w:rPr>
        <w:rFonts w:ascii="Symbol" w:hAnsi="Symbol" w:hint="default"/>
      </w:rPr>
    </w:lvl>
    <w:lvl w:ilvl="4" w:tplc="04190003">
      <w:start w:val="1"/>
      <w:numFmt w:val="bullet"/>
      <w:lvlText w:val="o"/>
      <w:lvlJc w:val="left"/>
      <w:pPr>
        <w:ind w:left="4368" w:hanging="360"/>
      </w:pPr>
      <w:rPr>
        <w:rFonts w:ascii="Courier New" w:hAnsi="Courier New" w:cs="Courier New" w:hint="default"/>
      </w:rPr>
    </w:lvl>
    <w:lvl w:ilvl="5" w:tplc="04190005">
      <w:start w:val="1"/>
      <w:numFmt w:val="bullet"/>
      <w:lvlText w:val=""/>
      <w:lvlJc w:val="left"/>
      <w:pPr>
        <w:ind w:left="5088" w:hanging="360"/>
      </w:pPr>
      <w:rPr>
        <w:rFonts w:ascii="Wingdings" w:hAnsi="Wingdings" w:hint="default"/>
      </w:rPr>
    </w:lvl>
    <w:lvl w:ilvl="6" w:tplc="04190001">
      <w:start w:val="1"/>
      <w:numFmt w:val="bullet"/>
      <w:lvlText w:val=""/>
      <w:lvlJc w:val="left"/>
      <w:pPr>
        <w:ind w:left="5808" w:hanging="360"/>
      </w:pPr>
      <w:rPr>
        <w:rFonts w:ascii="Symbol" w:hAnsi="Symbol" w:hint="default"/>
      </w:rPr>
    </w:lvl>
    <w:lvl w:ilvl="7" w:tplc="04190003">
      <w:start w:val="1"/>
      <w:numFmt w:val="bullet"/>
      <w:lvlText w:val="o"/>
      <w:lvlJc w:val="left"/>
      <w:pPr>
        <w:ind w:left="6528" w:hanging="360"/>
      </w:pPr>
      <w:rPr>
        <w:rFonts w:ascii="Courier New" w:hAnsi="Courier New" w:cs="Courier New" w:hint="default"/>
      </w:rPr>
    </w:lvl>
    <w:lvl w:ilvl="8" w:tplc="04190005">
      <w:start w:val="1"/>
      <w:numFmt w:val="bullet"/>
      <w:lvlText w:val=""/>
      <w:lvlJc w:val="left"/>
      <w:pPr>
        <w:ind w:left="7248" w:hanging="360"/>
      </w:pPr>
      <w:rPr>
        <w:rFonts w:ascii="Wingdings" w:hAnsi="Wingdings" w:hint="default"/>
      </w:rPr>
    </w:lvl>
  </w:abstractNum>
  <w:abstractNum w:abstractNumId="1">
    <w:nsid w:val="103E5FC9"/>
    <w:multiLevelType w:val="hybridMultilevel"/>
    <w:tmpl w:val="7CFA0628"/>
    <w:lvl w:ilvl="0" w:tplc="E482CB5E">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2986299C"/>
    <w:multiLevelType w:val="hybridMultilevel"/>
    <w:tmpl w:val="DA50DDCA"/>
    <w:lvl w:ilvl="0" w:tplc="229AE76A">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3EFB5A43"/>
    <w:multiLevelType w:val="hybridMultilevel"/>
    <w:tmpl w:val="A8B0EE44"/>
    <w:lvl w:ilvl="0" w:tplc="A4E67570">
      <w:start w:val="4"/>
      <w:numFmt w:val="decimal"/>
      <w:lvlText w:val="%1."/>
      <w:lvlJc w:val="left"/>
      <w:pPr>
        <w:ind w:left="1475" w:hanging="360"/>
      </w:pPr>
      <w:rPr>
        <w:rFonts w:hint="default"/>
        <w:color w:val="auto"/>
      </w:rPr>
    </w:lvl>
    <w:lvl w:ilvl="1" w:tplc="04190019" w:tentative="1">
      <w:start w:val="1"/>
      <w:numFmt w:val="lowerLetter"/>
      <w:lvlText w:val="%2."/>
      <w:lvlJc w:val="left"/>
      <w:pPr>
        <w:ind w:left="2195" w:hanging="360"/>
      </w:pPr>
    </w:lvl>
    <w:lvl w:ilvl="2" w:tplc="0419001B" w:tentative="1">
      <w:start w:val="1"/>
      <w:numFmt w:val="lowerRoman"/>
      <w:lvlText w:val="%3."/>
      <w:lvlJc w:val="right"/>
      <w:pPr>
        <w:ind w:left="2915" w:hanging="180"/>
      </w:pPr>
    </w:lvl>
    <w:lvl w:ilvl="3" w:tplc="0419000F" w:tentative="1">
      <w:start w:val="1"/>
      <w:numFmt w:val="decimal"/>
      <w:lvlText w:val="%4."/>
      <w:lvlJc w:val="left"/>
      <w:pPr>
        <w:ind w:left="3635" w:hanging="360"/>
      </w:pPr>
    </w:lvl>
    <w:lvl w:ilvl="4" w:tplc="04190019" w:tentative="1">
      <w:start w:val="1"/>
      <w:numFmt w:val="lowerLetter"/>
      <w:lvlText w:val="%5."/>
      <w:lvlJc w:val="left"/>
      <w:pPr>
        <w:ind w:left="4355" w:hanging="360"/>
      </w:pPr>
    </w:lvl>
    <w:lvl w:ilvl="5" w:tplc="0419001B" w:tentative="1">
      <w:start w:val="1"/>
      <w:numFmt w:val="lowerRoman"/>
      <w:lvlText w:val="%6."/>
      <w:lvlJc w:val="right"/>
      <w:pPr>
        <w:ind w:left="5075" w:hanging="180"/>
      </w:pPr>
    </w:lvl>
    <w:lvl w:ilvl="6" w:tplc="0419000F" w:tentative="1">
      <w:start w:val="1"/>
      <w:numFmt w:val="decimal"/>
      <w:lvlText w:val="%7."/>
      <w:lvlJc w:val="left"/>
      <w:pPr>
        <w:ind w:left="5795" w:hanging="360"/>
      </w:pPr>
    </w:lvl>
    <w:lvl w:ilvl="7" w:tplc="04190019" w:tentative="1">
      <w:start w:val="1"/>
      <w:numFmt w:val="lowerLetter"/>
      <w:lvlText w:val="%8."/>
      <w:lvlJc w:val="left"/>
      <w:pPr>
        <w:ind w:left="6515" w:hanging="360"/>
      </w:pPr>
    </w:lvl>
    <w:lvl w:ilvl="8" w:tplc="0419001B" w:tentative="1">
      <w:start w:val="1"/>
      <w:numFmt w:val="lowerRoman"/>
      <w:lvlText w:val="%9."/>
      <w:lvlJc w:val="right"/>
      <w:pPr>
        <w:ind w:left="7235" w:hanging="180"/>
      </w:pPr>
    </w:lvl>
  </w:abstractNum>
  <w:abstractNum w:abstractNumId="4">
    <w:nsid w:val="473C0254"/>
    <w:multiLevelType w:val="hybridMultilevel"/>
    <w:tmpl w:val="23421AA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4F043F"/>
    <w:multiLevelType w:val="hybridMultilevel"/>
    <w:tmpl w:val="3E5C9B1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222543"/>
    <w:multiLevelType w:val="hybridMultilevel"/>
    <w:tmpl w:val="87203D5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F9836B0"/>
    <w:multiLevelType w:val="multilevel"/>
    <w:tmpl w:val="87684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6"/>
  </w:num>
  <w:num w:numId="4">
    <w:abstractNumId w:val="4"/>
  </w:num>
  <w:num w:numId="5">
    <w:abstractNumId w:val="5"/>
  </w:num>
  <w:num w:numId="6">
    <w:abstractNumId w:val="0"/>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E698D"/>
    <w:rsid w:val="00006BF8"/>
    <w:rsid w:val="00030703"/>
    <w:rsid w:val="00044060"/>
    <w:rsid w:val="00066189"/>
    <w:rsid w:val="000724C8"/>
    <w:rsid w:val="00076F27"/>
    <w:rsid w:val="00080EF3"/>
    <w:rsid w:val="00081CEC"/>
    <w:rsid w:val="000935A1"/>
    <w:rsid w:val="000B060E"/>
    <w:rsid w:val="000C7B42"/>
    <w:rsid w:val="000E7DC1"/>
    <w:rsid w:val="0010698E"/>
    <w:rsid w:val="0011077F"/>
    <w:rsid w:val="00112944"/>
    <w:rsid w:val="001273BE"/>
    <w:rsid w:val="00132EAD"/>
    <w:rsid w:val="00161324"/>
    <w:rsid w:val="00164A58"/>
    <w:rsid w:val="00165464"/>
    <w:rsid w:val="001766CA"/>
    <w:rsid w:val="001766D1"/>
    <w:rsid w:val="001C1E07"/>
    <w:rsid w:val="001D4135"/>
    <w:rsid w:val="001E101C"/>
    <w:rsid w:val="001F36CF"/>
    <w:rsid w:val="001F444D"/>
    <w:rsid w:val="002121CF"/>
    <w:rsid w:val="0021612D"/>
    <w:rsid w:val="002163BE"/>
    <w:rsid w:val="00261443"/>
    <w:rsid w:val="00282BF6"/>
    <w:rsid w:val="00283B21"/>
    <w:rsid w:val="002A2A86"/>
    <w:rsid w:val="002B20A1"/>
    <w:rsid w:val="002B2E35"/>
    <w:rsid w:val="002C37E6"/>
    <w:rsid w:val="002E00E6"/>
    <w:rsid w:val="002E6909"/>
    <w:rsid w:val="002F35FF"/>
    <w:rsid w:val="00300390"/>
    <w:rsid w:val="0030280F"/>
    <w:rsid w:val="00302945"/>
    <w:rsid w:val="00312613"/>
    <w:rsid w:val="00317A24"/>
    <w:rsid w:val="00326FDF"/>
    <w:rsid w:val="0035753D"/>
    <w:rsid w:val="0036401E"/>
    <w:rsid w:val="003724A5"/>
    <w:rsid w:val="00381FCB"/>
    <w:rsid w:val="0038566D"/>
    <w:rsid w:val="00385CD8"/>
    <w:rsid w:val="0039276A"/>
    <w:rsid w:val="00395603"/>
    <w:rsid w:val="003A1F6E"/>
    <w:rsid w:val="003A4570"/>
    <w:rsid w:val="003A6F55"/>
    <w:rsid w:val="003A7766"/>
    <w:rsid w:val="003C3DE3"/>
    <w:rsid w:val="003C5F8F"/>
    <w:rsid w:val="003F316C"/>
    <w:rsid w:val="00401CEA"/>
    <w:rsid w:val="004036F8"/>
    <w:rsid w:val="0041318A"/>
    <w:rsid w:val="00413191"/>
    <w:rsid w:val="00427F2F"/>
    <w:rsid w:val="004325D6"/>
    <w:rsid w:val="004357D9"/>
    <w:rsid w:val="00435E36"/>
    <w:rsid w:val="00442D6B"/>
    <w:rsid w:val="00445C6E"/>
    <w:rsid w:val="0045014B"/>
    <w:rsid w:val="00456D6E"/>
    <w:rsid w:val="004627A5"/>
    <w:rsid w:val="00464CC5"/>
    <w:rsid w:val="0047070E"/>
    <w:rsid w:val="00473E8F"/>
    <w:rsid w:val="00475965"/>
    <w:rsid w:val="00476D6C"/>
    <w:rsid w:val="004779DC"/>
    <w:rsid w:val="004809F9"/>
    <w:rsid w:val="00484F1C"/>
    <w:rsid w:val="00485219"/>
    <w:rsid w:val="0048716F"/>
    <w:rsid w:val="004905F0"/>
    <w:rsid w:val="004A1F81"/>
    <w:rsid w:val="004A2811"/>
    <w:rsid w:val="004A4905"/>
    <w:rsid w:val="004A5CD8"/>
    <w:rsid w:val="004B5255"/>
    <w:rsid w:val="004B7938"/>
    <w:rsid w:val="004C238E"/>
    <w:rsid w:val="004D00CE"/>
    <w:rsid w:val="004D01AD"/>
    <w:rsid w:val="004D2559"/>
    <w:rsid w:val="004D4D01"/>
    <w:rsid w:val="00517F0E"/>
    <w:rsid w:val="00536DB8"/>
    <w:rsid w:val="00542142"/>
    <w:rsid w:val="00546B54"/>
    <w:rsid w:val="00551B47"/>
    <w:rsid w:val="005562A6"/>
    <w:rsid w:val="0057439C"/>
    <w:rsid w:val="005860BB"/>
    <w:rsid w:val="005A3D0F"/>
    <w:rsid w:val="005B2FDF"/>
    <w:rsid w:val="005C1833"/>
    <w:rsid w:val="005C7D4C"/>
    <w:rsid w:val="005E416C"/>
    <w:rsid w:val="005F1D35"/>
    <w:rsid w:val="005F4374"/>
    <w:rsid w:val="005F5D15"/>
    <w:rsid w:val="00606A59"/>
    <w:rsid w:val="006225A4"/>
    <w:rsid w:val="006274DE"/>
    <w:rsid w:val="00630498"/>
    <w:rsid w:val="00632C6A"/>
    <w:rsid w:val="006412F0"/>
    <w:rsid w:val="0064521A"/>
    <w:rsid w:val="00673149"/>
    <w:rsid w:val="00686E5A"/>
    <w:rsid w:val="006A1B40"/>
    <w:rsid w:val="006A7879"/>
    <w:rsid w:val="006B05D5"/>
    <w:rsid w:val="006B27DB"/>
    <w:rsid w:val="006B32FA"/>
    <w:rsid w:val="006C2CB7"/>
    <w:rsid w:val="006E698D"/>
    <w:rsid w:val="006E7327"/>
    <w:rsid w:val="006F041F"/>
    <w:rsid w:val="006F6AC0"/>
    <w:rsid w:val="00706342"/>
    <w:rsid w:val="00716D5B"/>
    <w:rsid w:val="007170DA"/>
    <w:rsid w:val="0073774A"/>
    <w:rsid w:val="00747C49"/>
    <w:rsid w:val="0075438A"/>
    <w:rsid w:val="00761EAE"/>
    <w:rsid w:val="00762F72"/>
    <w:rsid w:val="00790AE5"/>
    <w:rsid w:val="00796359"/>
    <w:rsid w:val="007A0D8B"/>
    <w:rsid w:val="007B3EF4"/>
    <w:rsid w:val="007B596C"/>
    <w:rsid w:val="007C1C0F"/>
    <w:rsid w:val="007C316D"/>
    <w:rsid w:val="007C6799"/>
    <w:rsid w:val="007D00B0"/>
    <w:rsid w:val="007E333C"/>
    <w:rsid w:val="007E55F1"/>
    <w:rsid w:val="007E66CE"/>
    <w:rsid w:val="007E7E8E"/>
    <w:rsid w:val="00802482"/>
    <w:rsid w:val="00804A84"/>
    <w:rsid w:val="008144AA"/>
    <w:rsid w:val="008210CD"/>
    <w:rsid w:val="008232BC"/>
    <w:rsid w:val="0082621E"/>
    <w:rsid w:val="008264FD"/>
    <w:rsid w:val="008427E6"/>
    <w:rsid w:val="00851E4F"/>
    <w:rsid w:val="008707E8"/>
    <w:rsid w:val="00886CC8"/>
    <w:rsid w:val="008B0690"/>
    <w:rsid w:val="008D20DB"/>
    <w:rsid w:val="008D7AF8"/>
    <w:rsid w:val="008E486F"/>
    <w:rsid w:val="008F2DF5"/>
    <w:rsid w:val="008F3AF4"/>
    <w:rsid w:val="00900EAF"/>
    <w:rsid w:val="00904C25"/>
    <w:rsid w:val="0090518F"/>
    <w:rsid w:val="00916716"/>
    <w:rsid w:val="00916FBC"/>
    <w:rsid w:val="00942D5F"/>
    <w:rsid w:val="0094706B"/>
    <w:rsid w:val="00977AB1"/>
    <w:rsid w:val="0099598D"/>
    <w:rsid w:val="009A16BF"/>
    <w:rsid w:val="009A32A8"/>
    <w:rsid w:val="009A33F5"/>
    <w:rsid w:val="009A4541"/>
    <w:rsid w:val="009C1083"/>
    <w:rsid w:val="009C24BA"/>
    <w:rsid w:val="009C714E"/>
    <w:rsid w:val="00A00181"/>
    <w:rsid w:val="00A004E0"/>
    <w:rsid w:val="00A43384"/>
    <w:rsid w:val="00A6553B"/>
    <w:rsid w:val="00A67871"/>
    <w:rsid w:val="00A82C86"/>
    <w:rsid w:val="00A8454D"/>
    <w:rsid w:val="00AA7EE2"/>
    <w:rsid w:val="00AC6E22"/>
    <w:rsid w:val="00AE5091"/>
    <w:rsid w:val="00AF0740"/>
    <w:rsid w:val="00B032EF"/>
    <w:rsid w:val="00B12B6E"/>
    <w:rsid w:val="00B17C7F"/>
    <w:rsid w:val="00B24C34"/>
    <w:rsid w:val="00B37226"/>
    <w:rsid w:val="00B5675A"/>
    <w:rsid w:val="00B6662A"/>
    <w:rsid w:val="00B80367"/>
    <w:rsid w:val="00B82CE6"/>
    <w:rsid w:val="00B92B68"/>
    <w:rsid w:val="00B935E2"/>
    <w:rsid w:val="00BB6827"/>
    <w:rsid w:val="00BD4E75"/>
    <w:rsid w:val="00BD7732"/>
    <w:rsid w:val="00C159F7"/>
    <w:rsid w:val="00C367BB"/>
    <w:rsid w:val="00C5695F"/>
    <w:rsid w:val="00C61355"/>
    <w:rsid w:val="00CA6892"/>
    <w:rsid w:val="00CB596A"/>
    <w:rsid w:val="00CB6620"/>
    <w:rsid w:val="00CB7624"/>
    <w:rsid w:val="00CD318D"/>
    <w:rsid w:val="00CE4D3C"/>
    <w:rsid w:val="00CF2C61"/>
    <w:rsid w:val="00D04FEF"/>
    <w:rsid w:val="00D134C6"/>
    <w:rsid w:val="00D27CB6"/>
    <w:rsid w:val="00D44AA8"/>
    <w:rsid w:val="00D46632"/>
    <w:rsid w:val="00D50825"/>
    <w:rsid w:val="00D526C3"/>
    <w:rsid w:val="00D65E38"/>
    <w:rsid w:val="00D6711A"/>
    <w:rsid w:val="00DA0B1D"/>
    <w:rsid w:val="00DB141D"/>
    <w:rsid w:val="00DC623E"/>
    <w:rsid w:val="00DC779D"/>
    <w:rsid w:val="00DC7C70"/>
    <w:rsid w:val="00DE36B8"/>
    <w:rsid w:val="00DE6418"/>
    <w:rsid w:val="00DF0C3C"/>
    <w:rsid w:val="00DF41CB"/>
    <w:rsid w:val="00E00FA5"/>
    <w:rsid w:val="00E047D9"/>
    <w:rsid w:val="00E31968"/>
    <w:rsid w:val="00E4554F"/>
    <w:rsid w:val="00E6106A"/>
    <w:rsid w:val="00E67D3C"/>
    <w:rsid w:val="00E71F9F"/>
    <w:rsid w:val="00E72927"/>
    <w:rsid w:val="00E75D28"/>
    <w:rsid w:val="00E97B3E"/>
    <w:rsid w:val="00EB2EA2"/>
    <w:rsid w:val="00EB2FEB"/>
    <w:rsid w:val="00EC5456"/>
    <w:rsid w:val="00F0497B"/>
    <w:rsid w:val="00F063BC"/>
    <w:rsid w:val="00F17F5C"/>
    <w:rsid w:val="00F32CA6"/>
    <w:rsid w:val="00F3314F"/>
    <w:rsid w:val="00F60ABA"/>
    <w:rsid w:val="00F615F3"/>
    <w:rsid w:val="00F6292F"/>
    <w:rsid w:val="00F64CD2"/>
    <w:rsid w:val="00F6744C"/>
    <w:rsid w:val="00F7322D"/>
    <w:rsid w:val="00F74823"/>
    <w:rsid w:val="00F80BD6"/>
    <w:rsid w:val="00F80E91"/>
    <w:rsid w:val="00F94C2C"/>
    <w:rsid w:val="00FA6779"/>
    <w:rsid w:val="00FD4D6B"/>
    <w:rsid w:val="00FE7C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98D"/>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text">
    <w:name w:val="messagetext"/>
    <w:basedOn w:val="a0"/>
    <w:rsid w:val="00435E36"/>
  </w:style>
  <w:style w:type="paragraph" w:styleId="2">
    <w:name w:val="Body Text 2"/>
    <w:basedOn w:val="a"/>
    <w:link w:val="20"/>
    <w:uiPriority w:val="99"/>
    <w:semiHidden/>
    <w:unhideWhenUsed/>
    <w:rsid w:val="00C5695F"/>
    <w:pPr>
      <w:spacing w:after="0" w:line="240" w:lineRule="auto"/>
      <w:jc w:val="center"/>
    </w:pPr>
    <w:rPr>
      <w:rFonts w:ascii="Times New Roman" w:hAnsi="Times New Roman" w:cs="Times New Roman"/>
      <w:b/>
      <w:bCs/>
      <w:sz w:val="24"/>
      <w:szCs w:val="24"/>
      <w:lang w:eastAsia="ru-RU"/>
    </w:rPr>
  </w:style>
  <w:style w:type="character" w:customStyle="1" w:styleId="20">
    <w:name w:val="Основной текст 2 Знак"/>
    <w:basedOn w:val="a0"/>
    <w:link w:val="2"/>
    <w:uiPriority w:val="99"/>
    <w:semiHidden/>
    <w:rsid w:val="00C5695F"/>
    <w:rPr>
      <w:rFonts w:cs="Times New Roman"/>
      <w:b/>
      <w:bCs/>
      <w:szCs w:val="24"/>
      <w:lang w:eastAsia="ru-RU"/>
    </w:rPr>
  </w:style>
  <w:style w:type="paragraph" w:styleId="a3">
    <w:name w:val="List Paragraph"/>
    <w:basedOn w:val="a"/>
    <w:link w:val="a4"/>
    <w:uiPriority w:val="34"/>
    <w:qFormat/>
    <w:rsid w:val="00C5695F"/>
    <w:pPr>
      <w:ind w:left="720"/>
    </w:pPr>
    <w:rPr>
      <w:rFonts w:ascii="Times New Roman" w:hAnsi="Times New Roman" w:cs="Times New Roman"/>
      <w:sz w:val="24"/>
      <w:szCs w:val="24"/>
      <w:lang w:eastAsia="ru-RU"/>
    </w:rPr>
  </w:style>
  <w:style w:type="character" w:styleId="a5">
    <w:name w:val="Strong"/>
    <w:uiPriority w:val="22"/>
    <w:qFormat/>
    <w:rsid w:val="00C5695F"/>
    <w:rPr>
      <w:b/>
      <w:bCs/>
    </w:rPr>
  </w:style>
  <w:style w:type="character" w:customStyle="1" w:styleId="a4">
    <w:name w:val="Абзац списка Знак"/>
    <w:basedOn w:val="a0"/>
    <w:link w:val="a3"/>
    <w:uiPriority w:val="34"/>
    <w:locked/>
    <w:rsid w:val="001C1E07"/>
    <w:rPr>
      <w:rFonts w:cs="Times New Roman"/>
      <w:szCs w:val="24"/>
      <w:lang w:eastAsia="ru-RU"/>
    </w:rPr>
  </w:style>
  <w:style w:type="paragraph" w:styleId="a6">
    <w:name w:val="Normal (Web)"/>
    <w:basedOn w:val="a"/>
    <w:uiPriority w:val="99"/>
    <w:unhideWhenUsed/>
    <w:rsid w:val="00CB66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nhideWhenUsed/>
    <w:rsid w:val="00D46632"/>
    <w:pPr>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rsid w:val="00D46632"/>
    <w:rPr>
      <w:rFonts w:eastAsia="Times New Roman" w:cs="Times New Roman"/>
      <w:sz w:val="20"/>
      <w:szCs w:val="20"/>
      <w:lang w:eastAsia="ru-RU"/>
    </w:rPr>
  </w:style>
  <w:style w:type="paragraph" w:styleId="a9">
    <w:name w:val="No Spacing"/>
    <w:basedOn w:val="a"/>
    <w:link w:val="aa"/>
    <w:uiPriority w:val="1"/>
    <w:qFormat/>
    <w:rsid w:val="00D46632"/>
    <w:pPr>
      <w:spacing w:after="0" w:line="240" w:lineRule="auto"/>
    </w:pPr>
    <w:rPr>
      <w:rFonts w:ascii="Times New Roman" w:hAnsi="Times New Roman" w:cs="Times New Roman"/>
      <w:sz w:val="24"/>
      <w:szCs w:val="24"/>
      <w:lang w:eastAsia="ru-RU"/>
    </w:rPr>
  </w:style>
  <w:style w:type="character" w:customStyle="1" w:styleId="CharStyle10">
    <w:name w:val="Char Style 10"/>
    <w:basedOn w:val="a0"/>
    <w:link w:val="Style4"/>
    <w:uiPriority w:val="99"/>
    <w:rsid w:val="000724C8"/>
    <w:rPr>
      <w:sz w:val="26"/>
      <w:szCs w:val="26"/>
      <w:shd w:val="clear" w:color="auto" w:fill="FFFFFF"/>
    </w:rPr>
  </w:style>
  <w:style w:type="paragraph" w:customStyle="1" w:styleId="Style4">
    <w:name w:val="Style 4"/>
    <w:basedOn w:val="a"/>
    <w:link w:val="CharStyle10"/>
    <w:uiPriority w:val="99"/>
    <w:rsid w:val="000724C8"/>
    <w:pPr>
      <w:widowControl w:val="0"/>
      <w:shd w:val="clear" w:color="auto" w:fill="FFFFFF"/>
      <w:spacing w:before="780" w:after="0" w:line="288" w:lineRule="exact"/>
      <w:jc w:val="right"/>
    </w:pPr>
    <w:rPr>
      <w:rFonts w:ascii="Times New Roman" w:hAnsi="Times New Roman"/>
      <w:sz w:val="26"/>
      <w:szCs w:val="26"/>
    </w:rPr>
  </w:style>
  <w:style w:type="character" w:customStyle="1" w:styleId="CharStyle7">
    <w:name w:val="Char Style 7"/>
    <w:basedOn w:val="a0"/>
    <w:link w:val="Style6"/>
    <w:uiPriority w:val="99"/>
    <w:rsid w:val="004A1F81"/>
    <w:rPr>
      <w:sz w:val="25"/>
      <w:szCs w:val="25"/>
      <w:shd w:val="clear" w:color="auto" w:fill="FFFFFF"/>
    </w:rPr>
  </w:style>
  <w:style w:type="paragraph" w:customStyle="1" w:styleId="Style6">
    <w:name w:val="Style 6"/>
    <w:basedOn w:val="a"/>
    <w:link w:val="CharStyle7"/>
    <w:uiPriority w:val="99"/>
    <w:rsid w:val="004A1F81"/>
    <w:pPr>
      <w:widowControl w:val="0"/>
      <w:shd w:val="clear" w:color="auto" w:fill="FFFFFF"/>
      <w:spacing w:after="120" w:line="264" w:lineRule="exact"/>
      <w:jc w:val="center"/>
    </w:pPr>
    <w:rPr>
      <w:rFonts w:ascii="Times New Roman" w:hAnsi="Times New Roman"/>
      <w:sz w:val="25"/>
      <w:szCs w:val="25"/>
    </w:rPr>
  </w:style>
  <w:style w:type="paragraph" w:customStyle="1" w:styleId="Default">
    <w:name w:val="Default"/>
    <w:rsid w:val="006B05D5"/>
    <w:pPr>
      <w:autoSpaceDE w:val="0"/>
      <w:autoSpaceDN w:val="0"/>
      <w:adjustRightInd w:val="0"/>
      <w:spacing w:after="0" w:line="240" w:lineRule="auto"/>
    </w:pPr>
    <w:rPr>
      <w:rFonts w:cs="Times New Roman"/>
      <w:color w:val="000000"/>
      <w:szCs w:val="24"/>
    </w:rPr>
  </w:style>
  <w:style w:type="paragraph" w:customStyle="1" w:styleId="ConsPlusNormal">
    <w:name w:val="ConsPlusNormal"/>
    <w:rsid w:val="002B20A1"/>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a">
    <w:name w:val="Без интервала Знак"/>
    <w:basedOn w:val="a0"/>
    <w:link w:val="a9"/>
    <w:uiPriority w:val="1"/>
    <w:rsid w:val="005C1833"/>
    <w:rPr>
      <w:rFonts w:cs="Times New Roman"/>
      <w:szCs w:val="24"/>
      <w:lang w:eastAsia="ru-RU"/>
    </w:rPr>
  </w:style>
  <w:style w:type="paragraph" w:styleId="ab">
    <w:name w:val="header"/>
    <w:basedOn w:val="a"/>
    <w:link w:val="ac"/>
    <w:uiPriority w:val="99"/>
    <w:semiHidden/>
    <w:unhideWhenUsed/>
    <w:rsid w:val="00B032EF"/>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B032EF"/>
    <w:rPr>
      <w:rFonts w:asciiTheme="minorHAnsi" w:hAnsiTheme="minorHAnsi"/>
      <w:sz w:val="22"/>
    </w:rPr>
  </w:style>
  <w:style w:type="paragraph" w:styleId="ad">
    <w:name w:val="footer"/>
    <w:basedOn w:val="a"/>
    <w:link w:val="ae"/>
    <w:uiPriority w:val="99"/>
    <w:unhideWhenUsed/>
    <w:rsid w:val="00B032E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32EF"/>
    <w:rPr>
      <w:rFonts w:asciiTheme="minorHAnsi" w:hAnsiTheme="minorHAnsi"/>
      <w:sz w:val="22"/>
    </w:rPr>
  </w:style>
  <w:style w:type="character" w:styleId="af">
    <w:name w:val="Hyperlink"/>
    <w:basedOn w:val="a0"/>
    <w:uiPriority w:val="99"/>
    <w:unhideWhenUsed/>
    <w:rsid w:val="007170DA"/>
    <w:rPr>
      <w:color w:val="0000FF"/>
      <w:u w:val="single"/>
    </w:rPr>
  </w:style>
</w:styles>
</file>

<file path=word/webSettings.xml><?xml version="1.0" encoding="utf-8"?>
<w:webSettings xmlns:r="http://schemas.openxmlformats.org/officeDocument/2006/relationships" xmlns:w="http://schemas.openxmlformats.org/wordprocessingml/2006/main">
  <w:divs>
    <w:div w:id="202596284">
      <w:bodyDiv w:val="1"/>
      <w:marLeft w:val="0"/>
      <w:marRight w:val="0"/>
      <w:marTop w:val="0"/>
      <w:marBottom w:val="0"/>
      <w:divBdr>
        <w:top w:val="none" w:sz="0" w:space="0" w:color="auto"/>
        <w:left w:val="none" w:sz="0" w:space="0" w:color="auto"/>
        <w:bottom w:val="none" w:sz="0" w:space="0" w:color="auto"/>
        <w:right w:val="none" w:sz="0" w:space="0" w:color="auto"/>
      </w:divBdr>
    </w:div>
    <w:div w:id="330375104">
      <w:bodyDiv w:val="1"/>
      <w:marLeft w:val="0"/>
      <w:marRight w:val="0"/>
      <w:marTop w:val="0"/>
      <w:marBottom w:val="0"/>
      <w:divBdr>
        <w:top w:val="none" w:sz="0" w:space="0" w:color="auto"/>
        <w:left w:val="none" w:sz="0" w:space="0" w:color="auto"/>
        <w:bottom w:val="none" w:sz="0" w:space="0" w:color="auto"/>
        <w:right w:val="none" w:sz="0" w:space="0" w:color="auto"/>
      </w:divBdr>
    </w:div>
    <w:div w:id="528103586">
      <w:bodyDiv w:val="1"/>
      <w:marLeft w:val="0"/>
      <w:marRight w:val="0"/>
      <w:marTop w:val="0"/>
      <w:marBottom w:val="0"/>
      <w:divBdr>
        <w:top w:val="none" w:sz="0" w:space="0" w:color="auto"/>
        <w:left w:val="none" w:sz="0" w:space="0" w:color="auto"/>
        <w:bottom w:val="none" w:sz="0" w:space="0" w:color="auto"/>
        <w:right w:val="none" w:sz="0" w:space="0" w:color="auto"/>
      </w:divBdr>
      <w:divsChild>
        <w:div w:id="634677306">
          <w:marLeft w:val="0"/>
          <w:marRight w:val="0"/>
          <w:marTop w:val="0"/>
          <w:marBottom w:val="0"/>
          <w:divBdr>
            <w:top w:val="none" w:sz="0" w:space="0" w:color="auto"/>
            <w:left w:val="none" w:sz="0" w:space="0" w:color="auto"/>
            <w:bottom w:val="none" w:sz="0" w:space="0" w:color="auto"/>
            <w:right w:val="none" w:sz="0" w:space="0" w:color="auto"/>
          </w:divBdr>
        </w:div>
        <w:div w:id="777673825">
          <w:marLeft w:val="0"/>
          <w:marRight w:val="0"/>
          <w:marTop w:val="0"/>
          <w:marBottom w:val="0"/>
          <w:divBdr>
            <w:top w:val="none" w:sz="0" w:space="0" w:color="auto"/>
            <w:left w:val="none" w:sz="0" w:space="0" w:color="auto"/>
            <w:bottom w:val="none" w:sz="0" w:space="0" w:color="auto"/>
            <w:right w:val="none" w:sz="0" w:space="0" w:color="auto"/>
          </w:divBdr>
        </w:div>
      </w:divsChild>
    </w:div>
    <w:div w:id="528956421">
      <w:bodyDiv w:val="1"/>
      <w:marLeft w:val="0"/>
      <w:marRight w:val="0"/>
      <w:marTop w:val="0"/>
      <w:marBottom w:val="0"/>
      <w:divBdr>
        <w:top w:val="none" w:sz="0" w:space="0" w:color="auto"/>
        <w:left w:val="none" w:sz="0" w:space="0" w:color="auto"/>
        <w:bottom w:val="none" w:sz="0" w:space="0" w:color="auto"/>
        <w:right w:val="none" w:sz="0" w:space="0" w:color="auto"/>
      </w:divBdr>
      <w:divsChild>
        <w:div w:id="683359287">
          <w:marLeft w:val="0"/>
          <w:marRight w:val="0"/>
          <w:marTop w:val="0"/>
          <w:marBottom w:val="0"/>
          <w:divBdr>
            <w:top w:val="none" w:sz="0" w:space="0" w:color="auto"/>
            <w:left w:val="none" w:sz="0" w:space="0" w:color="auto"/>
            <w:bottom w:val="none" w:sz="0" w:space="0" w:color="auto"/>
            <w:right w:val="none" w:sz="0" w:space="0" w:color="auto"/>
          </w:divBdr>
        </w:div>
      </w:divsChild>
    </w:div>
    <w:div w:id="918296491">
      <w:bodyDiv w:val="1"/>
      <w:marLeft w:val="0"/>
      <w:marRight w:val="0"/>
      <w:marTop w:val="0"/>
      <w:marBottom w:val="0"/>
      <w:divBdr>
        <w:top w:val="none" w:sz="0" w:space="0" w:color="auto"/>
        <w:left w:val="none" w:sz="0" w:space="0" w:color="auto"/>
        <w:bottom w:val="none" w:sz="0" w:space="0" w:color="auto"/>
        <w:right w:val="none" w:sz="0" w:space="0" w:color="auto"/>
      </w:divBdr>
    </w:div>
    <w:div w:id="1260021945">
      <w:bodyDiv w:val="1"/>
      <w:marLeft w:val="0"/>
      <w:marRight w:val="0"/>
      <w:marTop w:val="0"/>
      <w:marBottom w:val="0"/>
      <w:divBdr>
        <w:top w:val="none" w:sz="0" w:space="0" w:color="auto"/>
        <w:left w:val="none" w:sz="0" w:space="0" w:color="auto"/>
        <w:bottom w:val="none" w:sz="0" w:space="0" w:color="auto"/>
        <w:right w:val="none" w:sz="0" w:space="0" w:color="auto"/>
      </w:divBdr>
    </w:div>
    <w:div w:id="1361205867">
      <w:bodyDiv w:val="1"/>
      <w:marLeft w:val="0"/>
      <w:marRight w:val="0"/>
      <w:marTop w:val="0"/>
      <w:marBottom w:val="0"/>
      <w:divBdr>
        <w:top w:val="none" w:sz="0" w:space="0" w:color="auto"/>
        <w:left w:val="none" w:sz="0" w:space="0" w:color="auto"/>
        <w:bottom w:val="none" w:sz="0" w:space="0" w:color="auto"/>
        <w:right w:val="none" w:sz="0" w:space="0" w:color="auto"/>
      </w:divBdr>
      <w:divsChild>
        <w:div w:id="793135278">
          <w:marLeft w:val="0"/>
          <w:marRight w:val="0"/>
          <w:marTop w:val="0"/>
          <w:marBottom w:val="0"/>
          <w:divBdr>
            <w:top w:val="none" w:sz="0" w:space="0" w:color="auto"/>
            <w:left w:val="none" w:sz="0" w:space="0" w:color="auto"/>
            <w:bottom w:val="none" w:sz="0" w:space="0" w:color="auto"/>
            <w:right w:val="none" w:sz="0" w:space="0" w:color="auto"/>
          </w:divBdr>
        </w:div>
        <w:div w:id="1483541788">
          <w:marLeft w:val="0"/>
          <w:marRight w:val="0"/>
          <w:marTop w:val="0"/>
          <w:marBottom w:val="0"/>
          <w:divBdr>
            <w:top w:val="none" w:sz="0" w:space="0" w:color="auto"/>
            <w:left w:val="none" w:sz="0" w:space="0" w:color="auto"/>
            <w:bottom w:val="none" w:sz="0" w:space="0" w:color="auto"/>
            <w:right w:val="none" w:sz="0" w:space="0" w:color="auto"/>
          </w:divBdr>
        </w:div>
        <w:div w:id="2024016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drozdenko_a?from=group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9D5F1-5017-4EE7-992B-0EED4005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19</Pages>
  <Words>4454</Words>
  <Characters>25389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Пресс-центр - Чичиндаева Т.В.</dc:creator>
  <cp:lastModifiedBy>Пресс-центр - Чичиндаева Т.В.</cp:lastModifiedBy>
  <cp:revision>41</cp:revision>
  <cp:lastPrinted>2026-03-05T11:49:00Z</cp:lastPrinted>
  <dcterms:created xsi:type="dcterms:W3CDTF">2026-03-24T06:44:00Z</dcterms:created>
  <dcterms:modified xsi:type="dcterms:W3CDTF">2026-03-25T13:26:00Z</dcterms:modified>
</cp:coreProperties>
</file>