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B00B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B00B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0FD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1E35F2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1E35F2">
        <w:rPr>
          <w:sz w:val="24"/>
        </w:rPr>
        <w:t>27/03/2025 № 885</w:t>
      </w:r>
    </w:p>
    <w:p w:rsidR="003F2A36" w:rsidRDefault="003F2A36" w:rsidP="003F2A36">
      <w:pPr>
        <w:rPr>
          <w:sz w:val="24"/>
          <w:szCs w:val="24"/>
        </w:rPr>
      </w:pPr>
      <w:bookmarkStart w:id="0" w:name="OLE_LINK4"/>
      <w:bookmarkStart w:id="1" w:name="OLE_LINK5"/>
    </w:p>
    <w:p w:rsidR="003F2A36" w:rsidRPr="003F2A36" w:rsidRDefault="003F2A36" w:rsidP="003F2A36">
      <w:pPr>
        <w:rPr>
          <w:sz w:val="24"/>
          <w:szCs w:val="24"/>
        </w:rPr>
      </w:pPr>
      <w:r w:rsidRPr="003F2A36">
        <w:rPr>
          <w:sz w:val="24"/>
          <w:szCs w:val="24"/>
        </w:rPr>
        <w:t>О внесении изменений в муниципальную программу</w:t>
      </w:r>
    </w:p>
    <w:p w:rsidR="003F2A36" w:rsidRDefault="003F2A36" w:rsidP="003F2A36">
      <w:pPr>
        <w:rPr>
          <w:sz w:val="24"/>
          <w:szCs w:val="24"/>
        </w:rPr>
      </w:pPr>
      <w:r w:rsidRPr="003F2A36">
        <w:rPr>
          <w:sz w:val="24"/>
          <w:szCs w:val="24"/>
        </w:rPr>
        <w:t xml:space="preserve">«Развитие информационного общества в </w:t>
      </w:r>
    </w:p>
    <w:p w:rsidR="003F2A36" w:rsidRPr="003F2A36" w:rsidRDefault="003F2A36" w:rsidP="003F2A36">
      <w:pPr>
        <w:rPr>
          <w:sz w:val="24"/>
          <w:szCs w:val="24"/>
        </w:rPr>
      </w:pPr>
      <w:r w:rsidRPr="003F2A36">
        <w:rPr>
          <w:sz w:val="24"/>
          <w:szCs w:val="24"/>
        </w:rPr>
        <w:t>Сосновоборском</w:t>
      </w:r>
      <w:r>
        <w:rPr>
          <w:sz w:val="24"/>
          <w:szCs w:val="24"/>
        </w:rPr>
        <w:t xml:space="preserve"> </w:t>
      </w:r>
      <w:r w:rsidRPr="003F2A36">
        <w:rPr>
          <w:sz w:val="24"/>
          <w:szCs w:val="24"/>
        </w:rPr>
        <w:t>городском округе на 2014-2030 годы»</w:t>
      </w:r>
    </w:p>
    <w:p w:rsidR="003F2A36" w:rsidRPr="003F2A36" w:rsidRDefault="003F2A36" w:rsidP="003F2A36">
      <w:pPr>
        <w:rPr>
          <w:sz w:val="24"/>
          <w:szCs w:val="24"/>
        </w:rPr>
      </w:pPr>
    </w:p>
    <w:p w:rsidR="003F2A36" w:rsidRPr="003F2A36" w:rsidRDefault="003F2A36" w:rsidP="003F2A36">
      <w:pPr>
        <w:rPr>
          <w:sz w:val="24"/>
          <w:szCs w:val="24"/>
        </w:rPr>
      </w:pPr>
    </w:p>
    <w:p w:rsidR="003F2A36" w:rsidRPr="003F2A36" w:rsidRDefault="003F2A36" w:rsidP="003F2A36">
      <w:pPr>
        <w:rPr>
          <w:sz w:val="24"/>
          <w:szCs w:val="24"/>
        </w:rPr>
      </w:pPr>
    </w:p>
    <w:bookmarkEnd w:id="0"/>
    <w:bookmarkEnd w:id="1"/>
    <w:p w:rsidR="003F2A36" w:rsidRPr="003F2A36" w:rsidRDefault="003F2A36" w:rsidP="003F2A36">
      <w:pPr>
        <w:ind w:firstLine="708"/>
        <w:jc w:val="both"/>
        <w:rPr>
          <w:b/>
          <w:bCs/>
          <w:sz w:val="24"/>
          <w:szCs w:val="24"/>
        </w:rPr>
      </w:pPr>
      <w:r w:rsidRPr="003F2A36">
        <w:rPr>
          <w:sz w:val="24"/>
          <w:szCs w:val="24"/>
        </w:rPr>
        <w:t>Во исполнение постановления администрации Сосновоборского городского округа от 10.02.2025 № 347 «</w:t>
      </w:r>
      <w:r w:rsidRPr="003F2A36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3F2A36">
        <w:rPr>
          <w:color w:val="000000"/>
          <w:sz w:val="24"/>
        </w:rPr>
        <w:t>20.02.2023 № 453</w:t>
      </w:r>
      <w:r w:rsidRPr="003F2A36">
        <w:rPr>
          <w:sz w:val="24"/>
          <w:szCs w:val="24"/>
        </w:rPr>
        <w:t xml:space="preserve"> «</w:t>
      </w:r>
      <w:r w:rsidRPr="003F2A3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3F2A36">
        <w:rPr>
          <w:sz w:val="24"/>
          <w:szCs w:val="24"/>
        </w:rPr>
        <w:t>, в</w:t>
      </w:r>
      <w:r w:rsidRPr="003F2A36">
        <w:rPr>
          <w:bCs/>
          <w:sz w:val="24"/>
          <w:szCs w:val="24"/>
        </w:rPr>
        <w:t xml:space="preserve"> соответствии с </w:t>
      </w:r>
      <w:r w:rsidRPr="003F2A36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</w:t>
      </w:r>
      <w:r w:rsidRPr="003F2A3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3F2A36">
        <w:rPr>
          <w:b/>
          <w:sz w:val="24"/>
          <w:szCs w:val="24"/>
        </w:rPr>
        <w:t>п о с т а н о в л я е т:</w:t>
      </w:r>
    </w:p>
    <w:p w:rsidR="003F2A36" w:rsidRPr="003F2A36" w:rsidRDefault="003F2A36" w:rsidP="003F2A36">
      <w:pPr>
        <w:ind w:firstLine="709"/>
        <w:jc w:val="both"/>
        <w:rPr>
          <w:sz w:val="24"/>
          <w:szCs w:val="24"/>
        </w:rPr>
      </w:pPr>
    </w:p>
    <w:p w:rsidR="003F2A36" w:rsidRPr="003F2A36" w:rsidRDefault="003F2A36" w:rsidP="003F2A36">
      <w:pPr>
        <w:ind w:firstLine="709"/>
        <w:contextualSpacing/>
        <w:jc w:val="both"/>
        <w:rPr>
          <w:sz w:val="24"/>
          <w:szCs w:val="24"/>
        </w:rPr>
      </w:pPr>
      <w:r w:rsidRPr="003F2A36">
        <w:rPr>
          <w:sz w:val="24"/>
          <w:szCs w:val="24"/>
        </w:rPr>
        <w:t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13.02.2025 № 431).</w:t>
      </w:r>
    </w:p>
    <w:p w:rsidR="003F2A36" w:rsidRPr="003F2A36" w:rsidRDefault="003F2A36" w:rsidP="003F2A36">
      <w:pPr>
        <w:ind w:firstLine="709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F2A36" w:rsidRPr="003F2A36" w:rsidRDefault="003F2A36" w:rsidP="003F2A36">
      <w:pPr>
        <w:ind w:firstLine="709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F2A36" w:rsidRPr="003F2A36" w:rsidRDefault="003F2A36" w:rsidP="003F2A36">
      <w:pPr>
        <w:ind w:firstLine="709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3F2A36" w:rsidRPr="003F2A36" w:rsidRDefault="003F2A36" w:rsidP="003F2A36">
      <w:pPr>
        <w:ind w:firstLine="709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3F2A36" w:rsidRPr="003F2A36" w:rsidRDefault="003F2A36" w:rsidP="003F2A36">
      <w:pPr>
        <w:ind w:firstLine="1134"/>
        <w:jc w:val="both"/>
        <w:rPr>
          <w:sz w:val="24"/>
          <w:szCs w:val="24"/>
        </w:rPr>
      </w:pPr>
    </w:p>
    <w:p w:rsidR="003F2A36" w:rsidRPr="003F2A36" w:rsidRDefault="003F2A36" w:rsidP="003F2A36">
      <w:pPr>
        <w:ind w:firstLine="1134"/>
        <w:jc w:val="both"/>
        <w:rPr>
          <w:sz w:val="24"/>
          <w:szCs w:val="24"/>
        </w:rPr>
      </w:pPr>
    </w:p>
    <w:p w:rsidR="003F2A36" w:rsidRPr="003F2A36" w:rsidRDefault="003F2A36" w:rsidP="003F2A36">
      <w:pPr>
        <w:ind w:firstLine="1134"/>
        <w:jc w:val="both"/>
        <w:rPr>
          <w:sz w:val="24"/>
          <w:szCs w:val="24"/>
        </w:rPr>
      </w:pPr>
    </w:p>
    <w:p w:rsidR="003F2A36" w:rsidRDefault="003F2A36" w:rsidP="003F2A3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3F2A36" w:rsidRPr="003F2A36" w:rsidRDefault="003F2A36" w:rsidP="003F2A36">
      <w:pPr>
        <w:jc w:val="both"/>
        <w:rPr>
          <w:sz w:val="24"/>
          <w:szCs w:val="24"/>
        </w:rPr>
      </w:pPr>
      <w:r w:rsidRPr="003F2A36">
        <w:rPr>
          <w:bCs/>
          <w:sz w:val="24"/>
          <w:szCs w:val="24"/>
        </w:rPr>
        <w:t>Сосновоборского городского округа</w:t>
      </w:r>
      <w:r w:rsidRPr="003F2A36">
        <w:rPr>
          <w:sz w:val="24"/>
          <w:szCs w:val="24"/>
        </w:rPr>
        <w:tab/>
      </w:r>
      <w:r w:rsidRPr="003F2A36">
        <w:rPr>
          <w:sz w:val="24"/>
          <w:szCs w:val="24"/>
        </w:rPr>
        <w:tab/>
      </w:r>
      <w:r w:rsidRPr="003F2A36">
        <w:rPr>
          <w:sz w:val="24"/>
          <w:szCs w:val="24"/>
        </w:rPr>
        <w:tab/>
      </w:r>
      <w:r w:rsidRPr="003F2A36">
        <w:rPr>
          <w:sz w:val="24"/>
          <w:szCs w:val="24"/>
        </w:rPr>
        <w:tab/>
      </w:r>
      <w:r w:rsidRPr="003F2A3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3F2A36">
        <w:rPr>
          <w:sz w:val="24"/>
          <w:szCs w:val="24"/>
        </w:rPr>
        <w:t xml:space="preserve">   </w:t>
      </w:r>
      <w:r>
        <w:rPr>
          <w:sz w:val="24"/>
          <w:szCs w:val="24"/>
        </w:rPr>
        <w:t>С.Г. Лютиков</w:t>
      </w:r>
    </w:p>
    <w:p w:rsidR="003F2A36" w:rsidRPr="003F2A36" w:rsidRDefault="003F2A36" w:rsidP="003F2A36">
      <w:pPr>
        <w:jc w:val="both"/>
        <w:rPr>
          <w:sz w:val="24"/>
          <w:szCs w:val="24"/>
        </w:rPr>
      </w:pPr>
    </w:p>
    <w:p w:rsidR="003F2A36" w:rsidRPr="003F2A36" w:rsidRDefault="003F2A36" w:rsidP="003F2A36">
      <w:pPr>
        <w:jc w:val="both"/>
        <w:rPr>
          <w:sz w:val="24"/>
          <w:szCs w:val="24"/>
        </w:rPr>
      </w:pPr>
    </w:p>
    <w:p w:rsidR="003F2A36" w:rsidRPr="003F2A36" w:rsidRDefault="003F2A36" w:rsidP="003F2A36">
      <w:pPr>
        <w:jc w:val="both"/>
        <w:rPr>
          <w:sz w:val="24"/>
          <w:szCs w:val="24"/>
        </w:rPr>
      </w:pPr>
    </w:p>
    <w:p w:rsidR="003F2A36" w:rsidRDefault="003F2A36" w:rsidP="003F2A36">
      <w:pPr>
        <w:jc w:val="both"/>
        <w:rPr>
          <w:sz w:val="24"/>
          <w:szCs w:val="24"/>
        </w:rPr>
      </w:pPr>
    </w:p>
    <w:p w:rsidR="003F2A36" w:rsidRDefault="003F2A36" w:rsidP="003F2A36">
      <w:pPr>
        <w:jc w:val="both"/>
        <w:rPr>
          <w:sz w:val="24"/>
          <w:szCs w:val="24"/>
        </w:rPr>
      </w:pPr>
    </w:p>
    <w:p w:rsidR="003F2A36" w:rsidRDefault="003F2A36" w:rsidP="003F2A36">
      <w:pPr>
        <w:jc w:val="both"/>
        <w:rPr>
          <w:sz w:val="24"/>
          <w:szCs w:val="24"/>
        </w:rPr>
      </w:pPr>
    </w:p>
    <w:p w:rsidR="003F2A36" w:rsidRDefault="003F2A36" w:rsidP="003F2A36">
      <w:pPr>
        <w:jc w:val="both"/>
        <w:rPr>
          <w:sz w:val="24"/>
          <w:szCs w:val="24"/>
        </w:rPr>
      </w:pPr>
    </w:p>
    <w:p w:rsidR="003F2A36" w:rsidRPr="003F2A36" w:rsidRDefault="003F2A36" w:rsidP="003F2A36">
      <w:pPr>
        <w:rPr>
          <w:sz w:val="24"/>
          <w:szCs w:val="24"/>
        </w:rPr>
      </w:pPr>
      <w:r w:rsidRPr="003F2A36">
        <w:rPr>
          <w:sz w:val="12"/>
          <w:szCs w:val="16"/>
        </w:rPr>
        <w:t>исп. В.Ю. Белоусова</w:t>
      </w:r>
      <w:r>
        <w:rPr>
          <w:sz w:val="12"/>
          <w:szCs w:val="16"/>
        </w:rPr>
        <w:t xml:space="preserve"> БО</w:t>
      </w:r>
      <w:r w:rsidRPr="003F2A36">
        <w:rPr>
          <w:sz w:val="24"/>
          <w:szCs w:val="24"/>
        </w:rPr>
        <w:br w:type="page"/>
      </w: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  <w:bookmarkStart w:id="2" w:name="_GoBack"/>
      <w:bookmarkEnd w:id="2"/>
      <w:r w:rsidRPr="003F2A36">
        <w:rPr>
          <w:sz w:val="24"/>
          <w:szCs w:val="24"/>
        </w:rPr>
        <w:lastRenderedPageBreak/>
        <w:t xml:space="preserve">УТВЕРЖДЕНЫ </w:t>
      </w: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постановлением администрации</w:t>
      </w: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 xml:space="preserve"> Сосновоборского городского округа</w:t>
      </w: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 xml:space="preserve">от </w:t>
      </w:r>
      <w:r w:rsidR="001E35F2">
        <w:rPr>
          <w:sz w:val="24"/>
          <w:szCs w:val="24"/>
        </w:rPr>
        <w:t>27/03/2025 № 885</w:t>
      </w: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(Приложение)</w:t>
      </w:r>
    </w:p>
    <w:p w:rsidR="003F2A36" w:rsidRPr="003F2A36" w:rsidRDefault="003F2A36" w:rsidP="003F2A3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F2A36" w:rsidRPr="003F2A36" w:rsidRDefault="003F2A36" w:rsidP="003F2A3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F2A36" w:rsidRPr="003F2A36" w:rsidRDefault="003F2A36" w:rsidP="003F2A3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F2A36">
        <w:rPr>
          <w:bCs/>
          <w:sz w:val="24"/>
          <w:szCs w:val="24"/>
        </w:rPr>
        <w:t>Изменения,</w:t>
      </w:r>
    </w:p>
    <w:p w:rsidR="003F2A36" w:rsidRPr="003F2A36" w:rsidRDefault="003F2A36" w:rsidP="003F2A36">
      <w:pPr>
        <w:jc w:val="center"/>
        <w:rPr>
          <w:sz w:val="24"/>
          <w:szCs w:val="24"/>
        </w:rPr>
      </w:pPr>
      <w:r w:rsidRPr="003F2A36">
        <w:rPr>
          <w:bCs/>
          <w:sz w:val="24"/>
          <w:szCs w:val="24"/>
        </w:rPr>
        <w:t xml:space="preserve">которые вносятся </w:t>
      </w:r>
      <w:r w:rsidRPr="003F2A36">
        <w:rPr>
          <w:sz w:val="24"/>
          <w:szCs w:val="24"/>
        </w:rPr>
        <w:t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13.02.2025 № 431)</w:t>
      </w:r>
    </w:p>
    <w:p w:rsidR="003F2A36" w:rsidRPr="003F2A36" w:rsidRDefault="003F2A36" w:rsidP="003F2A36">
      <w:pPr>
        <w:jc w:val="both"/>
        <w:rPr>
          <w:sz w:val="24"/>
          <w:szCs w:val="24"/>
        </w:rPr>
      </w:pPr>
    </w:p>
    <w:p w:rsidR="003F2A36" w:rsidRPr="003F2A36" w:rsidRDefault="003F2A36" w:rsidP="003F2A36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ind w:left="0" w:firstLine="360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В Паспорте муниципальной программы Сосновоборского городского округа «Развитие информационного общества в Сосновоборском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3F2A36" w:rsidRPr="003F2A36" w:rsidRDefault="003F2A36" w:rsidP="003F2A36">
      <w:pPr>
        <w:widowControl w:val="0"/>
        <w:tabs>
          <w:tab w:val="left" w:pos="851"/>
        </w:tabs>
        <w:suppressAutoHyphens/>
        <w:autoSpaceDE w:val="0"/>
        <w:jc w:val="both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3F2A36" w:rsidRPr="003F2A36" w:rsidTr="00482D14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348962,18434 тыс. рублей, в том числе: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11870,94661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13998,24660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12905,99180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15814,23303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19102,26670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22465,30300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25411,17203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23330,93953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23150,61100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23884,28304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26367,64700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23685,33800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21038,41800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</w:tr>
      <w:tr w:rsidR="003F2A36" w:rsidRPr="003F2A36" w:rsidTr="00482D14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348962,18434</w:t>
            </w:r>
          </w:p>
        </w:tc>
      </w:tr>
    </w:tbl>
    <w:p w:rsidR="003F2A36" w:rsidRPr="003F2A36" w:rsidRDefault="003F2A36" w:rsidP="003F2A36">
      <w:pPr>
        <w:jc w:val="both"/>
        <w:rPr>
          <w:sz w:val="24"/>
          <w:szCs w:val="24"/>
        </w:rPr>
      </w:pPr>
    </w:p>
    <w:p w:rsidR="003F2A36" w:rsidRPr="003F2A36" w:rsidRDefault="003F2A36" w:rsidP="003F2A3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3F2A36">
        <w:rPr>
          <w:sz w:val="24"/>
          <w:szCs w:val="24"/>
        </w:rPr>
        <w:t>В разделе 7.1 муниципальной программы исключить пункт 3:</w:t>
      </w:r>
    </w:p>
    <w:p w:rsidR="003F2A36" w:rsidRPr="003F2A36" w:rsidRDefault="003F2A36" w:rsidP="003F2A36">
      <w:pPr>
        <w:ind w:left="720"/>
        <w:contextualSpacing/>
        <w:jc w:val="both"/>
        <w:rPr>
          <w:sz w:val="24"/>
          <w:szCs w:val="24"/>
        </w:rPr>
      </w:pPr>
    </w:p>
    <w:p w:rsidR="003F2A36" w:rsidRPr="003F2A36" w:rsidRDefault="003F2A36" w:rsidP="003F2A36">
      <w:pPr>
        <w:tabs>
          <w:tab w:val="left" w:pos="1134"/>
          <w:tab w:val="left" w:pos="1276"/>
        </w:tabs>
        <w:rPr>
          <w:color w:val="000000"/>
          <w:sz w:val="24"/>
          <w:szCs w:val="24"/>
        </w:rPr>
      </w:pPr>
      <w:r w:rsidRPr="003F2A36">
        <w:rPr>
          <w:color w:val="000000"/>
          <w:sz w:val="24"/>
          <w:szCs w:val="24"/>
        </w:rPr>
        <w:t>3. Мероприятия по созданию (внедрению) цифровой платформы вовлечения граждан в решение вопросов городского развития в рамках осуществления мониторинга качества государственных и муниципальных услуг «Активный горожанин».</w:t>
      </w:r>
    </w:p>
    <w:p w:rsidR="003F2A36" w:rsidRPr="003F2A36" w:rsidRDefault="003F2A36" w:rsidP="003F2A36">
      <w:pPr>
        <w:rPr>
          <w:sz w:val="24"/>
          <w:szCs w:val="24"/>
        </w:rPr>
      </w:pPr>
    </w:p>
    <w:p w:rsidR="003F2A36" w:rsidRPr="003F2A36" w:rsidRDefault="003F2A36" w:rsidP="003F2A36">
      <w:pPr>
        <w:shd w:val="clear" w:color="auto" w:fill="FFFFFF"/>
        <w:rPr>
          <w:b/>
          <w:szCs w:val="24"/>
        </w:rPr>
        <w:sectPr w:rsidR="003F2A36" w:rsidRPr="003F2A36" w:rsidSect="00FC7EC5">
          <w:foot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</w:p>
    <w:p w:rsidR="003F2A36" w:rsidRPr="003F2A36" w:rsidRDefault="003F2A36" w:rsidP="003F2A36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3F2A36">
        <w:rPr>
          <w:sz w:val="24"/>
          <w:szCs w:val="24"/>
        </w:rPr>
        <w:lastRenderedPageBreak/>
        <w:t>Приложение 1 к муниципальной программе изложить в следующей редакции:</w:t>
      </w:r>
    </w:p>
    <w:p w:rsidR="003F2A36" w:rsidRPr="003F2A36" w:rsidRDefault="003F2A36" w:rsidP="003F2A36"/>
    <w:p w:rsidR="003F2A36" w:rsidRPr="003F2A36" w:rsidRDefault="003F2A36" w:rsidP="003F2A36">
      <w:pPr>
        <w:spacing w:after="200" w:line="276" w:lineRule="auto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Приложение 1</w:t>
      </w: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к муниципальной программе Сосновоборского городского округа</w:t>
      </w:r>
    </w:p>
    <w:p w:rsidR="003F2A36" w:rsidRPr="003F2A36" w:rsidRDefault="003F2A36" w:rsidP="003F2A36">
      <w:pPr>
        <w:jc w:val="right"/>
        <w:rPr>
          <w:b/>
          <w:sz w:val="24"/>
          <w:szCs w:val="24"/>
        </w:rPr>
      </w:pPr>
      <w:r w:rsidRPr="003F2A3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F2A36" w:rsidRPr="003F2A36" w:rsidRDefault="003F2A36" w:rsidP="003F2A3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  <w:bookmarkStart w:id="3" w:name="_Toc130458693"/>
      <w:bookmarkStart w:id="4" w:name="_Toc190677708"/>
      <w:r w:rsidRPr="003F2A36">
        <w:rPr>
          <w:b/>
          <w:caps/>
          <w:sz w:val="24"/>
        </w:rPr>
        <w:t>ПРИЛОЖЕНИЕ 1. Информация о взаимосвязи целей, задач, ожидаемых результатов, показателей и структурных элементов муниципальной программы</w:t>
      </w:r>
      <w:bookmarkEnd w:id="3"/>
      <w:bookmarkEnd w:id="4"/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tbl>
      <w:tblPr>
        <w:tblW w:w="14676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910"/>
        <w:gridCol w:w="2835"/>
        <w:gridCol w:w="2977"/>
        <w:gridCol w:w="2977"/>
        <w:gridCol w:w="2977"/>
      </w:tblGrid>
      <w:tr w:rsidR="003F2A36" w:rsidRPr="003F2A36" w:rsidTr="00482D14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3F2A36" w:rsidRPr="003F2A36" w:rsidTr="00482D14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5</w:t>
            </w:r>
          </w:p>
        </w:tc>
      </w:tr>
      <w:tr w:rsidR="003F2A36" w:rsidRPr="003F2A36" w:rsidTr="00482D14">
        <w:trPr>
          <w:trHeight w:val="2380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Повышение качества жизни населения Сосновоборского городского округа Ленинградской области за счет использования информационно-коммуникационных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Развитие технологической инфраструктуры электронного муниципалитета Сосновоборского городского округа Ленинградской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Развитие материально-технической базы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Комплекс процессных мероприятий 1.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</w:tr>
      <w:tr w:rsidR="003F2A36" w:rsidRPr="003F2A36" w:rsidTr="00482D14">
        <w:trPr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Формирование позитивного имиджа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Организация взаимодействий со средствами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Повышение уровня лояльности населения к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Комплекс процессных мероприятий 2.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«Власть и общество»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Повышения уровня информационной открытости местной власти</w:t>
            </w:r>
          </w:p>
        </w:tc>
      </w:tr>
      <w:tr w:rsidR="003F2A36" w:rsidRPr="003F2A36" w:rsidTr="00482D14">
        <w:trPr>
          <w:trHeight w:val="218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Повышение эффективности муниципального управления за счет </w:t>
            </w:r>
            <w:r w:rsidRPr="003F2A36">
              <w:rPr>
                <w:sz w:val="24"/>
                <w:szCs w:val="24"/>
              </w:rPr>
              <w:lastRenderedPageBreak/>
              <w:t>развития кадрового потенциала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 xml:space="preserve">Совершенствование системы дополнительного профессионального </w:t>
            </w:r>
            <w:r w:rsidRPr="003F2A36">
              <w:rPr>
                <w:sz w:val="24"/>
                <w:szCs w:val="24"/>
              </w:rPr>
              <w:lastRenderedPageBreak/>
              <w:t>образования муниципальных служащих администрации Сосновоборского городского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 xml:space="preserve">Формирование высокопрофессионального и компетентного кадрового состава муниципальной </w:t>
            </w:r>
            <w:r w:rsidRPr="003F2A36">
              <w:rPr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Комплекс процессных мероприятий 3.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«Профессиональная переподготовка и </w:t>
            </w:r>
            <w:r w:rsidRPr="003F2A36">
              <w:rPr>
                <w:sz w:val="24"/>
                <w:szCs w:val="24"/>
              </w:rPr>
              <w:lastRenderedPageBreak/>
              <w:t>повышение квалификации муниципальных служащих, замещающих должности в отраслевых (функциональных) органах 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 xml:space="preserve">Численность муниципальных служащих, обязанных в соответствии с </w:t>
            </w:r>
            <w:r w:rsidRPr="003F2A36">
              <w:rPr>
                <w:sz w:val="24"/>
                <w:szCs w:val="24"/>
              </w:rPr>
              <w:lastRenderedPageBreak/>
              <w:t>законодательством пройти  переподготовку и (или) курсы повышения  квалификации</w:t>
            </w:r>
          </w:p>
        </w:tc>
      </w:tr>
      <w:tr w:rsidR="003F2A36" w:rsidRPr="003F2A36" w:rsidTr="00482D14">
        <w:trPr>
          <w:trHeight w:val="1317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Развитие информационных и телекоммуникационных технологий в Сосновоборском городском округе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Создание надежной системы хранения и функционирования информационных систем, соответствующей действующим техническим и технологическим нормам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Повышение качества жизни населения за счет совершенствования сервиса предоставления населению информационных и муниципальных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приобретению и обслуживанию информационных систем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Доля информационных систем (ИС), получающих регулярное техническое обслуживание</w:t>
            </w:r>
          </w:p>
        </w:tc>
      </w:tr>
      <w:tr w:rsidR="003F2A36" w:rsidRPr="003F2A36" w:rsidTr="00482D14">
        <w:trPr>
          <w:trHeight w:val="1994"/>
          <w:tblCellSpacing w:w="5" w:type="nil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Развитие технологической инфраструктуры электронного муниципалитета Сосновоборского городского округа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Приобретение новой компьютерной, периферийной, копировально-множительной техники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Развитие материально-технической базы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Поддержание позитивного </w:t>
            </w:r>
            <w:r w:rsidRPr="003F2A36">
              <w:rPr>
                <w:sz w:val="24"/>
                <w:szCs w:val="24"/>
              </w:rPr>
              <w:lastRenderedPageBreak/>
              <w:t>имиджа города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 xml:space="preserve">Организация </w:t>
            </w:r>
            <w:r w:rsidRPr="003F2A36">
              <w:rPr>
                <w:sz w:val="24"/>
                <w:szCs w:val="24"/>
              </w:rPr>
              <w:lastRenderedPageBreak/>
              <w:t>мероприятий в сфере средств массовой информации и связей с общественностью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lastRenderedPageBreak/>
              <w:t xml:space="preserve">Повышение уровня </w:t>
            </w:r>
            <w:r w:rsidRPr="003F2A36">
              <w:rPr>
                <w:color w:val="000000"/>
                <w:sz w:val="24"/>
                <w:szCs w:val="24"/>
              </w:rPr>
              <w:lastRenderedPageBreak/>
              <w:t>взаимопонимания и взаимодействия власти и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lastRenderedPageBreak/>
              <w:t xml:space="preserve">Мероприятия по </w:t>
            </w:r>
            <w:r w:rsidRPr="003F2A36">
              <w:rPr>
                <w:iCs/>
                <w:sz w:val="24"/>
                <w:szCs w:val="24"/>
              </w:rPr>
              <w:lastRenderedPageBreak/>
              <w:t>организации освещения в печатных и электронных СМИ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lastRenderedPageBreak/>
              <w:t xml:space="preserve">Выполнение мероприятий </w:t>
            </w:r>
            <w:r w:rsidRPr="003F2A36">
              <w:rPr>
                <w:color w:val="000000"/>
                <w:sz w:val="24"/>
                <w:szCs w:val="24"/>
              </w:rPr>
              <w:lastRenderedPageBreak/>
              <w:t>утвержденного плана по повышению уровня удовлетворенности населения информационной открытостью власти</w:t>
            </w: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Мероприятия по организации выпуска и распространению имиджевой полиграфической продукции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1522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789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iCs/>
                <w:color w:val="000000"/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A36" w:rsidRPr="003F2A36" w:rsidRDefault="003F2A36" w:rsidP="003F2A36">
            <w:pPr>
              <w:contextualSpacing/>
              <w:rPr>
                <w:color w:val="000000"/>
                <w:spacing w:val="-1"/>
                <w:sz w:val="24"/>
                <w:szCs w:val="24"/>
              </w:rPr>
            </w:pPr>
            <w:r w:rsidRPr="003F2A36">
              <w:rPr>
                <w:color w:val="000000"/>
                <w:spacing w:val="-1"/>
                <w:sz w:val="24"/>
                <w:szCs w:val="24"/>
              </w:rPr>
              <w:t>Бесперебойное вещание на частоте 103.0 FM  МБУ «ТРК «БАЛТИЙСКИЙ БЕРЕГ»;</w:t>
            </w:r>
          </w:p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pacing w:val="-1"/>
                <w:sz w:val="24"/>
                <w:szCs w:val="24"/>
              </w:rPr>
              <w:t>Бесперебойное вещание по проводному радио в рамках радиопрограммы «Радио Россия»</w:t>
            </w:r>
          </w:p>
        </w:tc>
      </w:tr>
      <w:tr w:rsidR="003F2A36" w:rsidRPr="003F2A36" w:rsidTr="00482D14">
        <w:trPr>
          <w:trHeight w:val="3757"/>
          <w:tblCellSpacing w:w="5" w:type="nil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Развитие кадрового потенциала органов местного самоуправления Сосновоборского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</w:pPr>
            <w:r w:rsidRPr="003F2A36">
              <w:rPr>
                <w:color w:val="000000"/>
                <w:sz w:val="24"/>
                <w:szCs w:val="24"/>
              </w:rPr>
              <w:t>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Формирование кадрового состава муниципальных служащих, ориентированных на качественное исполнение возложенных на них задач, функций и полномочий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iCs/>
                <w:color w:val="000000"/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</w:tr>
      <w:tr w:rsidR="003F2A36" w:rsidRPr="003F2A36" w:rsidTr="00482D14">
        <w:trPr>
          <w:trHeight w:val="143"/>
          <w:tblCellSpacing w:w="5" w:type="nil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Создание условий для подготовки высококвалифицированных кадров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F2A36" w:rsidRPr="003F2A36" w:rsidRDefault="003F2A36" w:rsidP="003F2A36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3F2A36">
        <w:rPr>
          <w:sz w:val="24"/>
          <w:szCs w:val="24"/>
        </w:rPr>
        <w:lastRenderedPageBreak/>
        <w:t>Приложение 2 к муниципальной программе изложить в следующей редакции:</w:t>
      </w:r>
    </w:p>
    <w:p w:rsidR="003F2A36" w:rsidRPr="003F2A36" w:rsidRDefault="003F2A36" w:rsidP="003F2A36">
      <w:pPr>
        <w:shd w:val="clear" w:color="auto" w:fill="FFFFFF"/>
        <w:ind w:left="360"/>
        <w:jc w:val="both"/>
        <w:rPr>
          <w:sz w:val="24"/>
          <w:szCs w:val="24"/>
        </w:rPr>
      </w:pPr>
    </w:p>
    <w:p w:rsidR="003F2A36" w:rsidRPr="003F2A36" w:rsidRDefault="003F2A36" w:rsidP="003F2A36">
      <w:pPr>
        <w:spacing w:after="200" w:line="276" w:lineRule="auto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Приложение 2</w:t>
      </w: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к муниципальной программе Сосновоборского городского округа</w:t>
      </w:r>
    </w:p>
    <w:p w:rsidR="003F2A36" w:rsidRPr="003F2A36" w:rsidRDefault="003F2A36" w:rsidP="003F2A36">
      <w:pPr>
        <w:jc w:val="right"/>
        <w:rPr>
          <w:b/>
          <w:sz w:val="24"/>
          <w:szCs w:val="24"/>
        </w:rPr>
      </w:pPr>
      <w:r w:rsidRPr="003F2A3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F2A36" w:rsidRPr="003F2A36" w:rsidRDefault="003F2A36" w:rsidP="003F2A3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  <w:bookmarkStart w:id="5" w:name="_Toc130458694"/>
      <w:bookmarkStart w:id="6" w:name="_Toc190677709"/>
      <w:r w:rsidRPr="003F2A36">
        <w:rPr>
          <w:b/>
          <w:caps/>
          <w:sz w:val="24"/>
        </w:rPr>
        <w:t>ПРИЛОЖЕНИЕ 2. Сведения о показателях (индикаторах) муниципальной программы и их значениях</w:t>
      </w:r>
      <w:bookmarkEnd w:id="5"/>
      <w:bookmarkEnd w:id="6"/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tbl>
      <w:tblPr>
        <w:tblW w:w="1459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1"/>
        <w:gridCol w:w="3899"/>
        <w:gridCol w:w="2268"/>
        <w:gridCol w:w="1275"/>
        <w:gridCol w:w="1701"/>
        <w:gridCol w:w="709"/>
        <w:gridCol w:w="709"/>
        <w:gridCol w:w="709"/>
        <w:gridCol w:w="708"/>
        <w:gridCol w:w="709"/>
        <w:gridCol w:w="709"/>
        <w:gridCol w:w="709"/>
      </w:tblGrid>
      <w:tr w:rsidR="003F2A36" w:rsidRPr="003F2A36" w:rsidTr="00482D14">
        <w:trPr>
          <w:trHeight w:val="562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Показатель (индикатор)</w:t>
            </w:r>
          </w:p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rFonts w:cs="Calibri"/>
                <w:sz w:val="24"/>
                <w:szCs w:val="24"/>
              </w:rPr>
              <w:t>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3F2A36">
              <w:rPr>
                <w:rFonts w:cs="Calibri"/>
                <w:sz w:val="24"/>
                <w:szCs w:val="24"/>
              </w:rPr>
              <w:t>Значения показателей (индикаторов)</w:t>
            </w:r>
          </w:p>
        </w:tc>
      </w:tr>
      <w:tr w:rsidR="003F2A36" w:rsidRPr="003F2A36" w:rsidTr="00482D14">
        <w:trPr>
          <w:trHeight w:val="1018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Базовый период</w:t>
            </w:r>
            <w:r w:rsidRPr="003F2A36">
              <w:rPr>
                <w:color w:val="000000"/>
                <w:sz w:val="24"/>
                <w:szCs w:val="24"/>
              </w:rPr>
              <w:br/>
              <w:t>(2023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F2A36">
              <w:rPr>
                <w:b/>
                <w:color w:val="000000"/>
                <w:sz w:val="24"/>
                <w:szCs w:val="24"/>
              </w:rPr>
              <w:t>Муниципальная программа «Развитие информационного общества в Сосновоборском городском округе на 2014-2030 годы»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Повышения уровня информационной открытости местной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Численность муниципальных служащих, обязанных в соответствии с законодательством пройти переподготовку и (или) курсы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F2A36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F2A36">
              <w:rPr>
                <w:b/>
                <w:color w:val="000000"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Доля информационных систем (ИС), получающих регулярное техническое обслуживание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F2A36" w:rsidRPr="003F2A36" w:rsidTr="00482D14">
        <w:trPr>
          <w:trHeight w:val="581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F2A36">
              <w:rPr>
                <w:b/>
                <w:color w:val="000000"/>
                <w:sz w:val="24"/>
                <w:szCs w:val="24"/>
              </w:rPr>
              <w:t>Комплекс процессных мероприятий «Власть и общество»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 xml:space="preserve">Выполнение мероприятий утвержденного плана по повышению </w:t>
            </w:r>
            <w:r w:rsidRPr="003F2A36">
              <w:rPr>
                <w:color w:val="000000"/>
                <w:sz w:val="22"/>
                <w:szCs w:val="22"/>
              </w:rPr>
              <w:t>уровня удовлетворенности населения информационной открытостью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Бесперебойное вещание на частоте 103.0 FM МБУ «ТРК «БАЛТИЙСКИЙ БЕРЕГ»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Бесперебойное вещание по проводному радио в рамках радиопрограммы «Радио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F2A36" w:rsidRPr="003F2A36" w:rsidTr="00482D14">
        <w:trPr>
          <w:tblCellSpacing w:w="5" w:type="nil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3F2A36">
              <w:rPr>
                <w:b/>
                <w:color w:val="000000"/>
                <w:sz w:val="24"/>
                <w:szCs w:val="24"/>
              </w:rPr>
              <w:t>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3F2A3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F2A36" w:rsidRPr="003F2A36" w:rsidTr="00482D14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3F2A3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3F2A3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F2A3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2A36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F2A36" w:rsidRPr="003F2A36" w:rsidRDefault="003F2A36" w:rsidP="003F2A36">
      <w:pPr>
        <w:rPr>
          <w:sz w:val="24"/>
          <w:szCs w:val="24"/>
        </w:rPr>
      </w:pPr>
      <w:r w:rsidRPr="003F2A36">
        <w:rPr>
          <w:sz w:val="24"/>
          <w:szCs w:val="24"/>
        </w:rPr>
        <w:br w:type="page"/>
      </w:r>
    </w:p>
    <w:p w:rsidR="003F2A36" w:rsidRPr="003F2A36" w:rsidRDefault="003F2A36" w:rsidP="003F2A36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Приложение 3 к муниципальной программе изложить в следующей редакции:</w:t>
      </w:r>
    </w:p>
    <w:p w:rsidR="003F2A36" w:rsidRPr="003F2A36" w:rsidRDefault="003F2A36" w:rsidP="003F2A36">
      <w:pPr>
        <w:shd w:val="clear" w:color="auto" w:fill="FFFFFF"/>
        <w:jc w:val="both"/>
        <w:rPr>
          <w:sz w:val="24"/>
          <w:szCs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Приложение 3</w:t>
      </w: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к муниципальной программе Сосновоборского городского округа</w:t>
      </w:r>
    </w:p>
    <w:p w:rsidR="003F2A36" w:rsidRPr="003F2A36" w:rsidRDefault="003F2A36" w:rsidP="003F2A36">
      <w:pPr>
        <w:jc w:val="right"/>
        <w:rPr>
          <w:b/>
          <w:sz w:val="24"/>
          <w:szCs w:val="24"/>
        </w:rPr>
      </w:pPr>
      <w:r w:rsidRPr="003F2A3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b/>
          <w:caps/>
          <w:sz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jc w:val="center"/>
        <w:outlineLvl w:val="0"/>
        <w:rPr>
          <w:rFonts w:ascii="Calibri" w:hAnsi="Calibri" w:cs="Calibri"/>
          <w:sz w:val="22"/>
          <w:szCs w:val="24"/>
        </w:rPr>
      </w:pPr>
      <w:bookmarkStart w:id="7" w:name="_Toc166676597"/>
      <w:bookmarkStart w:id="8" w:name="_Toc193288894"/>
      <w:r w:rsidRPr="003F2A36">
        <w:rPr>
          <w:b/>
          <w:caps/>
          <w:sz w:val="24"/>
        </w:rPr>
        <w:t xml:space="preserve">ПРИЛОЖЕНИЕ 3. </w:t>
      </w:r>
      <w:bookmarkEnd w:id="7"/>
      <w:r w:rsidRPr="003F2A36">
        <w:rPr>
          <w:b/>
          <w:caps/>
          <w:sz w:val="24"/>
        </w:rPr>
        <w:t>Финансовое обеспечение муниципальной программы</w:t>
      </w:r>
      <w:bookmarkEnd w:id="8"/>
    </w:p>
    <w:p w:rsidR="003F2A36" w:rsidRPr="003F2A36" w:rsidRDefault="003F2A36" w:rsidP="003F2A36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3F2A36" w:rsidRPr="003F2A36" w:rsidTr="00482D14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3F2A36" w:rsidRPr="003F2A36" w:rsidTr="00482D14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Прочие источники</w:t>
            </w:r>
          </w:p>
        </w:tc>
      </w:tr>
      <w:tr w:rsidR="003F2A36" w:rsidRPr="003F2A36" w:rsidTr="00482D14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8</w:t>
            </w: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22</w:t>
            </w:r>
            <w:r w:rsidRPr="003F2A36">
              <w:rPr>
                <w:color w:val="000000"/>
                <w:sz w:val="24"/>
                <w:szCs w:val="24"/>
                <w:lang w:val="en-US"/>
              </w:rPr>
              <w:t>465</w:t>
            </w:r>
            <w:r w:rsidRPr="003F2A36">
              <w:rPr>
                <w:color w:val="000000"/>
                <w:sz w:val="24"/>
                <w:szCs w:val="24"/>
              </w:rPr>
              <w:t>,</w:t>
            </w:r>
            <w:r w:rsidRPr="003F2A36">
              <w:rPr>
                <w:color w:val="000000"/>
                <w:sz w:val="24"/>
                <w:szCs w:val="24"/>
                <w:lang w:val="en-US"/>
              </w:rPr>
              <w:t>30</w:t>
            </w:r>
            <w:r w:rsidRPr="003F2A3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23685,33800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23685,33800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21038,41800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21038,41800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348962,18434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345473,44281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Проектная часть</w:t>
            </w: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Процессная часть</w:t>
            </w: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 xml:space="preserve">Комплекс процессных </w:t>
            </w:r>
            <w:r w:rsidRPr="003F2A3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lastRenderedPageBreak/>
              <w:t xml:space="preserve">Отдел информационных </w:t>
            </w:r>
            <w:r w:rsidRPr="003F2A36">
              <w:rPr>
                <w:color w:val="000000"/>
                <w:sz w:val="16"/>
                <w:szCs w:val="16"/>
              </w:rPr>
              <w:lastRenderedPageBreak/>
              <w:t>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3789,7</w:t>
            </w:r>
            <w:r w:rsidRPr="003F2A36">
              <w:rPr>
                <w:sz w:val="24"/>
                <w:szCs w:val="24"/>
                <w:lang w:val="en-US"/>
              </w:rPr>
              <w:t>700</w:t>
            </w:r>
            <w:r w:rsidRPr="003F2A36">
              <w:rPr>
                <w:sz w:val="24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3789,77000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34486,12</w:t>
            </w:r>
            <w:r w:rsidRPr="003F2A36">
              <w:rPr>
                <w:sz w:val="24"/>
                <w:szCs w:val="24"/>
                <w:lang w:val="en-US"/>
              </w:rPr>
              <w:t>10</w:t>
            </w:r>
            <w:r w:rsidRPr="003F2A36">
              <w:rPr>
                <w:sz w:val="24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34486,12</w:t>
            </w:r>
            <w:r w:rsidRPr="003F2A36">
              <w:rPr>
                <w:sz w:val="24"/>
                <w:szCs w:val="24"/>
                <w:lang w:val="en-US"/>
              </w:rPr>
              <w:t>10</w:t>
            </w:r>
            <w:r w:rsidRPr="003F2A36">
              <w:rPr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2789,58</w:t>
            </w:r>
            <w:r w:rsidRPr="003F2A36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3F2A36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2789,58</w:t>
            </w:r>
            <w:r w:rsidRPr="003F2A36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3F2A36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24579,89</w:t>
            </w:r>
            <w:r w:rsidRPr="003F2A36">
              <w:rPr>
                <w:bCs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24579,89</w:t>
            </w:r>
            <w:r w:rsidRPr="003F2A36">
              <w:rPr>
                <w:bCs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1000,18800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9906,22200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F2A36">
              <w:rPr>
                <w:bCs/>
                <w:color w:val="000000"/>
                <w:sz w:val="24"/>
                <w:szCs w:val="24"/>
              </w:rPr>
              <w:t>9906,22200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highlight w:val="darkCyan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 xml:space="preserve">Комплекс процессных </w:t>
            </w:r>
            <w:r w:rsidRPr="003F2A3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3F2A36">
              <w:rPr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19555,56800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19555,56800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16743,45800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16743,45800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143347,10304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143347,10304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iCs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7100,00000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7100,00000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43443,40600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43443,40600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iCs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566,28000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566,28000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F2A36">
              <w:rPr>
                <w:sz w:val="24"/>
                <w:szCs w:val="24"/>
              </w:rPr>
              <w:t>3602,36000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3602,36000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iCs/>
              </w:rPr>
              <w:t xml:space="preserve">Мероприятия по расширению </w:t>
            </w:r>
            <w:r w:rsidRPr="003F2A36">
              <w:rPr>
                <w:iCs/>
              </w:rPr>
              <w:lastRenderedPageBreak/>
              <w:t>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1134,00000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1134,00000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8450,08567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8450,08567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iCs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596,60000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596,60000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2861,57200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2861,57200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iCs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21450,54637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iCs/>
              </w:rPr>
              <w:t xml:space="preserve">Мероприятия по обеспечению </w:t>
            </w:r>
            <w:r w:rsidRPr="003F2A36">
              <w:rPr>
                <w:iCs/>
              </w:rPr>
              <w:lastRenderedPageBreak/>
              <w:t>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8158,68800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8158,68800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8181,32600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8181,32600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63539,13300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63539,13300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</w:t>
            </w:r>
            <w:r w:rsidRPr="003F2A36">
              <w:rPr>
                <w:b/>
                <w:sz w:val="24"/>
                <w:szCs w:val="24"/>
              </w:rPr>
              <w:lastRenderedPageBreak/>
              <w:t>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3079,25000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3079,25000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</w:rPr>
              <w:t>Мероприятия по</w:t>
            </w:r>
            <w:r w:rsidRPr="003F2A36">
              <w:rPr>
                <w:color w:val="00000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340,00000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3F2A36">
              <w:rPr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3079,25000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2A36">
              <w:rPr>
                <w:color w:val="000000"/>
                <w:sz w:val="24"/>
                <w:szCs w:val="24"/>
                <w:lang w:val="en-US"/>
              </w:rPr>
              <w:t>3079,25000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F2A36" w:rsidRPr="003F2A36" w:rsidRDefault="003F2A36" w:rsidP="003F2A36">
      <w:pPr>
        <w:rPr>
          <w:sz w:val="24"/>
          <w:szCs w:val="24"/>
        </w:rPr>
      </w:pPr>
    </w:p>
    <w:p w:rsidR="003F2A36" w:rsidRPr="003F2A36" w:rsidRDefault="003F2A36" w:rsidP="003F2A36">
      <w:pPr>
        <w:rPr>
          <w:sz w:val="24"/>
          <w:szCs w:val="24"/>
        </w:rPr>
      </w:pPr>
    </w:p>
    <w:p w:rsidR="003F2A36" w:rsidRPr="003F2A36" w:rsidRDefault="003F2A36" w:rsidP="003F2A36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3F2A36">
        <w:rPr>
          <w:sz w:val="24"/>
          <w:szCs w:val="24"/>
        </w:rPr>
        <w:t>В Приложениях 4-5 к муниципальной программе исключить структурный элемент муниципальной программы:</w:t>
      </w:r>
    </w:p>
    <w:p w:rsidR="003F2A36" w:rsidRPr="003F2A36" w:rsidRDefault="003F2A36" w:rsidP="003F2A36">
      <w:pPr>
        <w:ind w:left="720" w:firstLine="851"/>
        <w:contextualSpacing/>
        <w:jc w:val="both"/>
        <w:rPr>
          <w:sz w:val="24"/>
          <w:szCs w:val="24"/>
        </w:rPr>
      </w:pPr>
    </w:p>
    <w:p w:rsidR="003F2A36" w:rsidRPr="003F2A36" w:rsidRDefault="003F2A36" w:rsidP="003F2A36">
      <w:pPr>
        <w:rPr>
          <w:color w:val="000000"/>
          <w:sz w:val="24"/>
          <w:szCs w:val="24"/>
        </w:rPr>
      </w:pPr>
      <w:r w:rsidRPr="003F2A36">
        <w:rPr>
          <w:color w:val="000000"/>
          <w:sz w:val="24"/>
          <w:szCs w:val="24"/>
        </w:rPr>
        <w:t>Мероприятия по созданию (внедрению) цифровой платформы вовлечения граждан в решение вопросов городского развития в рамках осуществления мониторинга качества государственных и муниципальных услуг «Активный горожанин».</w:t>
      </w:r>
    </w:p>
    <w:p w:rsidR="003F2A36" w:rsidRPr="003F2A36" w:rsidRDefault="003F2A36" w:rsidP="003F2A36">
      <w:pPr>
        <w:rPr>
          <w:color w:val="000000"/>
          <w:sz w:val="24"/>
          <w:szCs w:val="24"/>
        </w:rPr>
      </w:pPr>
    </w:p>
    <w:p w:rsidR="003F2A36" w:rsidRPr="003F2A36" w:rsidRDefault="003F2A36" w:rsidP="003F2A36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3F2A36">
        <w:rPr>
          <w:sz w:val="24"/>
          <w:szCs w:val="24"/>
        </w:rPr>
        <w:lastRenderedPageBreak/>
        <w:t xml:space="preserve">Добавить в муниципальную программу </w:t>
      </w:r>
      <w:r w:rsidRPr="003F2A36">
        <w:rPr>
          <w:sz w:val="24"/>
          <w:szCs w:val="24"/>
          <w:lang w:eastAsia="en-US"/>
        </w:rPr>
        <w:t xml:space="preserve">Приложение 6 «План реализации муниципальной программы </w:t>
      </w:r>
      <w:r w:rsidRPr="003F2A3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  <w:r w:rsidRPr="003F2A36">
        <w:rPr>
          <w:sz w:val="24"/>
          <w:szCs w:val="24"/>
          <w:lang w:eastAsia="en-US"/>
        </w:rPr>
        <w:t xml:space="preserve"> на 2025 год»:</w:t>
      </w:r>
    </w:p>
    <w:p w:rsidR="003F2A36" w:rsidRPr="003F2A36" w:rsidRDefault="003F2A36" w:rsidP="003F2A36">
      <w:pPr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Приложение 6</w:t>
      </w: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2A36">
        <w:rPr>
          <w:sz w:val="24"/>
          <w:szCs w:val="24"/>
        </w:rPr>
        <w:t>к муниципальной программе Сосновоборского городского округа</w:t>
      </w:r>
    </w:p>
    <w:p w:rsidR="003F2A36" w:rsidRPr="003F2A36" w:rsidRDefault="003F2A36" w:rsidP="003F2A36">
      <w:pPr>
        <w:jc w:val="right"/>
        <w:rPr>
          <w:b/>
          <w:sz w:val="24"/>
          <w:szCs w:val="24"/>
        </w:rPr>
      </w:pPr>
      <w:r w:rsidRPr="003F2A3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F2A36" w:rsidRPr="003F2A36" w:rsidRDefault="003F2A36" w:rsidP="003F2A36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sz w:val="24"/>
        </w:rPr>
      </w:pPr>
      <w:bookmarkStart w:id="9" w:name="_Toc130458697"/>
      <w:bookmarkStart w:id="10" w:name="_Toc166676599"/>
      <w:bookmarkStart w:id="11" w:name="_Toc190677712"/>
      <w:r w:rsidRPr="003F2A36">
        <w:rPr>
          <w:b/>
          <w:caps/>
          <w:sz w:val="24"/>
        </w:rPr>
        <w:t>ПРИЛОЖЕНИЕ 6. план реализации муниципальной программы на 2025 год</w:t>
      </w:r>
      <w:bookmarkEnd w:id="9"/>
      <w:bookmarkEnd w:id="10"/>
      <w:bookmarkEnd w:id="11"/>
    </w:p>
    <w:p w:rsidR="003F2A36" w:rsidRPr="003F2A36" w:rsidRDefault="003F2A36" w:rsidP="003F2A36">
      <w:pPr>
        <w:jc w:val="center"/>
      </w:pPr>
    </w:p>
    <w:tbl>
      <w:tblPr>
        <w:tblW w:w="14294" w:type="dxa"/>
        <w:tblInd w:w="302" w:type="dxa"/>
        <w:tblLook w:val="01E0" w:firstRow="1" w:lastRow="1" w:firstColumn="1" w:lastColumn="1" w:noHBand="0" w:noVBand="0"/>
      </w:tblPr>
      <w:tblGrid>
        <w:gridCol w:w="5876"/>
        <w:gridCol w:w="1643"/>
        <w:gridCol w:w="4223"/>
        <w:gridCol w:w="2552"/>
      </w:tblGrid>
      <w:tr w:rsidR="003F2A36" w:rsidRPr="003F2A36" w:rsidTr="00482D14">
        <w:trPr>
          <w:trHeight w:val="907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Задача, мероприятие (результат) /</w:t>
            </w:r>
          </w:p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контрольная точка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b/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 xml:space="preserve">Вид подтверждающего документа при наличии </w:t>
            </w:r>
          </w:p>
        </w:tc>
      </w:tr>
      <w:tr w:rsidR="003F2A36" w:rsidRPr="003F2A36" w:rsidTr="00482D14">
        <w:trPr>
          <w:trHeight w:val="94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16"/>
                <w:szCs w:val="16"/>
              </w:rPr>
            </w:pPr>
            <w:r w:rsidRPr="003F2A36">
              <w:rPr>
                <w:sz w:val="16"/>
                <w:szCs w:val="16"/>
              </w:rPr>
              <w:t>4</w:t>
            </w:r>
          </w:p>
        </w:tc>
      </w:tr>
      <w:tr w:rsidR="003F2A36" w:rsidRPr="003F2A36" w:rsidTr="00482D14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</w:tr>
      <w:tr w:rsidR="003F2A36" w:rsidRPr="003F2A36" w:rsidTr="00482D14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3F2A36">
              <w:rPr>
                <w:sz w:val="24"/>
                <w:szCs w:val="24"/>
              </w:rPr>
              <w:br/>
              <w:t>приобретение новой компьютерной, периферийной, копировально-множительной техники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Мероприятия по развитию технологической инфраструктуры электронного муниципалитета (Приобретены, настроены и установлены рабочие станции)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Закуплены рабочие станции в соответствии с утвержденными техническими требованиями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Проверена работоспособность приобретённых рабочих станций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Настроены рабочие станций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Рабочие станции переданы в эксплуатацию пользователям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3F2A36">
              <w:rPr>
                <w:sz w:val="24"/>
                <w:szCs w:val="24"/>
              </w:rPr>
              <w:br/>
              <w:t xml:space="preserve">создание надежной системы хранения и функционирования информационных систем, соответствующей действующим техническим и </w:t>
            </w:r>
            <w:r w:rsidRPr="003F2A36">
              <w:rPr>
                <w:sz w:val="24"/>
                <w:szCs w:val="24"/>
              </w:rPr>
              <w:lastRenderedPageBreak/>
              <w:t>технологическим нормам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lastRenderedPageBreak/>
              <w:t>Мероприятия по приобретению и обслуживанию информационных систем (</w:t>
            </w:r>
            <w:r w:rsidRPr="003F2A36">
              <w:rPr>
                <w:sz w:val="24"/>
                <w:szCs w:val="24"/>
              </w:rPr>
              <w:t>Осуществлено техническое обслуживание и обновление информационных систем, проведена закупка лицензий и установка антивирусного ПО)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  <w:lang w:val="en-US"/>
              </w:rPr>
            </w:pPr>
            <w:r w:rsidRPr="003F2A3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Заключены контракты на техническое обслуживание и обновление информационных систем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Проведено регламентное техническое обслуживание информационных систем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Закуплены и установлены лицензии антивирусного программного обеспечения для автоматизированных рабочих мест и серверов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05.03.2025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Проведен мониторинг и обновление антивирусного программного обеспечения на автоматизированных рабочих местах и серверах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информационных технологий и защиты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Отчет об обновлении антивирусных баз</w:t>
            </w: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F2A36">
              <w:rPr>
                <w:b/>
                <w:sz w:val="24"/>
                <w:szCs w:val="24"/>
              </w:rPr>
              <w:t>Комплекс процессных мероприятий «Власть и общество»</w:t>
            </w: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3F2A36">
              <w:rPr>
                <w:sz w:val="24"/>
                <w:szCs w:val="24"/>
              </w:rPr>
              <w:br/>
              <w:t>организация мероприятий в сфере средств массовой информации и связей с общественностью.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adjustRightInd w:val="0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Мероприятия по организации освещения в печатных и электронных СМИ;</w:t>
            </w:r>
          </w:p>
          <w:p w:rsidR="003F2A36" w:rsidRPr="003F2A36" w:rsidRDefault="003F2A36" w:rsidP="003F2A36">
            <w:pPr>
              <w:adjustRightInd w:val="0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Предоставлен Муниципальный грант в форме субсидии для местных СМИ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1: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1.1 Не менее 75 информационных материалов </w:t>
            </w:r>
            <w:r w:rsidRPr="003F2A36">
              <w:rPr>
                <w:sz w:val="24"/>
                <w:szCs w:val="24"/>
              </w:rPr>
              <w:lastRenderedPageBreak/>
              <w:t>вышло в эфир на телевидении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1.2. Не менее 50 информационных материалов размещено в сети интернет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1.3. Не менее 24 информационных материалов опубликовано в газете в квартал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2: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2.1 Не менее 75 информационных материалов вышло в эфир на телевидении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2.2. Не менее 50 информационных материалов размещено в сети интернет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2.3. Не менее 24 информационных материалов опубликовано в газете в квартал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3: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3.1 Не менее 75 информационных материалов вышло в эфир на телевидении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3.2. Не менее 50 информационных материалов размещено в сети интернет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3.3. Не менее 24 информационных материалов опубликовано в газете в квартал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4: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4.1 Не менее 75 информационных материалов вышло в эфир на телевидении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4.2. Не менее 50 информационных материалов размещено в сети интернет в квартал;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4.3. Не менее 24 информационных материалов опубликовано в газете в квартал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31.03.2025</w:t>
            </w: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30.06.2025</w:t>
            </w: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30.09.2025</w:t>
            </w: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Договоры о предоставлении муниципального гранта</w:t>
            </w:r>
          </w:p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lastRenderedPageBreak/>
              <w:t>Организована публикация в федеральных, региональных, областных печатных и электронных СМИ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5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contextualSpacing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Предоставлена субсидия на возмещение выпадающих доходов официального издания (газеты)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1: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1.1. Не менее 4000 кв.см в квартал опубликовано в газете;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1.2. Не менее 4000 кб в квартал размещено на сайте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2: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2.1. Не менее 4000 кв.см в квартал опубликовано в газете;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2.2. Не менее 4000 кб в квартал размещено на сайте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3: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3.1. Не менее 4000 кв.см в квартал опубликовано в газете;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3.2. Не менее 4000 кб в квартал размещено на сайте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 xml:space="preserve">Контрольная точка 4: </w:t>
            </w:r>
          </w:p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4.1. Не менее 4000 кв.см в квартал опубликовано в газете;</w:t>
            </w:r>
          </w:p>
          <w:p w:rsidR="003F2A36" w:rsidRPr="003F2A36" w:rsidRDefault="003F2A36" w:rsidP="003F2A36">
            <w:pPr>
              <w:ind w:left="573"/>
              <w:rPr>
                <w:iCs/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4.2. Не менее 4000 кб в квартал размещено на сайте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31.03.2025</w:t>
            </w:r>
          </w:p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30.06.2025</w:t>
            </w: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30.09.2025</w:t>
            </w:r>
          </w:p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</w:p>
          <w:p w:rsidR="003F2A36" w:rsidRPr="003F2A36" w:rsidRDefault="003F2A36" w:rsidP="003F2A36">
            <w:pPr>
              <w:jc w:val="center"/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lastRenderedPageBreak/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iCs/>
                <w:sz w:val="24"/>
                <w:szCs w:val="24"/>
              </w:rPr>
            </w:pPr>
            <w:r w:rsidRPr="003F2A36">
              <w:rPr>
                <w:iCs/>
                <w:sz w:val="24"/>
                <w:szCs w:val="24"/>
              </w:rPr>
              <w:t>Договор о предоставлении субсидии</w:t>
            </w: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задачи комплекса процессных мероприятий:</w:t>
            </w:r>
            <w:r w:rsidRPr="003F2A36">
              <w:rPr>
                <w:sz w:val="24"/>
                <w:szCs w:val="24"/>
              </w:rPr>
              <w:br/>
              <w:t>расширение информационного пространства и каналов коммуникаций органов местного самоуправления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Организована работа в социальных сетях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Организован выпуск и распространение полиграфической продукции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Муниципальный контракт</w:t>
            </w: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lastRenderedPageBreak/>
              <w:t>Наименование задачи комплекса процессных мероприятий:</w:t>
            </w:r>
            <w:r w:rsidRPr="003F2A36">
              <w:rPr>
                <w:sz w:val="24"/>
                <w:szCs w:val="24"/>
              </w:rPr>
              <w:br/>
              <w:t>обеспечение деятельности подведомственного учреждения в сфере радиовещания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по связям с общественностью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2"/>
        </w:trPr>
        <w:tc>
          <w:tcPr>
            <w:tcW w:w="1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Наименование задачи комплекса процессных мероприятий:</w:t>
            </w:r>
          </w:p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повышение уровня квалификации муниципальных служащих, стимулирование муниципальных служащих к повышению качества профессиональной служебной деятельности и непрерывному профессиональному развитию, создание условий для подготовки высококвалифицированных кадров</w:t>
            </w: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iCs/>
                <w:color w:val="000000"/>
                <w:sz w:val="24"/>
                <w:szCs w:val="24"/>
              </w:rPr>
              <w:t>Мероприятия по организации дополнительного профессионального образования муниципальных служащих (Муниципальными служащими пройдена профессиональная переподготовка и (или) курсы повышения квалификации  в соответствии с законодательством)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кадров и спецработы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  <w:tr w:rsidR="003F2A36" w:rsidRPr="003F2A36" w:rsidTr="00482D14">
        <w:trPr>
          <w:trHeight w:val="440"/>
        </w:trPr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ind w:left="573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Организована профессиональная переподготовка, курсы повышения квалификации, а также обучающие семинары для служащих администрации Сосновоборского городского округа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jc w:val="center"/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30.12.2025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  <w:r w:rsidRPr="003F2A36">
              <w:rPr>
                <w:sz w:val="24"/>
                <w:szCs w:val="24"/>
              </w:rPr>
              <w:t>Отдел кадров и спецработы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A36" w:rsidRPr="003F2A36" w:rsidRDefault="003F2A36" w:rsidP="003F2A36">
            <w:pPr>
              <w:rPr>
                <w:sz w:val="24"/>
                <w:szCs w:val="24"/>
              </w:rPr>
            </w:pPr>
          </w:p>
        </w:tc>
      </w:tr>
    </w:tbl>
    <w:p w:rsidR="003F2A36" w:rsidRPr="003F2A36" w:rsidRDefault="003F2A36" w:rsidP="003F2A3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F2A36">
      <w:headerReference w:type="default" r:id="rId10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36" w:rsidRDefault="003F2A36" w:rsidP="00762166">
      <w:r>
        <w:separator/>
      </w:r>
    </w:p>
  </w:endnote>
  <w:endnote w:type="continuationSeparator" w:id="0">
    <w:p w:rsidR="003F2A36" w:rsidRDefault="003F2A3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A36" w:rsidRDefault="00211DF0">
    <w:pPr>
      <w:pStyle w:val="a5"/>
      <w:jc w:val="right"/>
    </w:pPr>
    <w:r>
      <w:fldChar w:fldCharType="begin"/>
    </w:r>
    <w:r w:rsidR="003F2A36">
      <w:instrText>PAGE   \* MERGEFORMAT</w:instrText>
    </w:r>
    <w:r>
      <w:fldChar w:fldCharType="separate"/>
    </w:r>
    <w:r w:rsidR="002B00BA">
      <w:rPr>
        <w:noProof/>
      </w:rPr>
      <w:t>1</w:t>
    </w:r>
    <w:r>
      <w:fldChar w:fldCharType="end"/>
    </w:r>
  </w:p>
  <w:p w:rsidR="003F2A36" w:rsidRDefault="003F2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36" w:rsidRDefault="003F2A36" w:rsidP="00762166">
      <w:r>
        <w:separator/>
      </w:r>
    </w:p>
  </w:footnote>
  <w:footnote w:type="continuationSeparator" w:id="0">
    <w:p w:rsidR="003F2A36" w:rsidRDefault="003F2A3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A6A43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798d019-95ed-4eaa-b0f2-f463a423238a"/>
  </w:docVars>
  <w:rsids>
    <w:rsidRoot w:val="003F2A3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35F2"/>
    <w:rsid w:val="001E56A2"/>
    <w:rsid w:val="00211DF0"/>
    <w:rsid w:val="002246F2"/>
    <w:rsid w:val="002265BD"/>
    <w:rsid w:val="00231C5B"/>
    <w:rsid w:val="00242E58"/>
    <w:rsid w:val="0024760B"/>
    <w:rsid w:val="00260717"/>
    <w:rsid w:val="002B00BA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2A3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7CD8B1-3D5E-4CCA-ADDC-329CCB59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F2A36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2A36"/>
    <w:rPr>
      <w:rFonts w:ascii="Times New Roman" w:eastAsia="Times New Roman" w:hAnsi="Times New Roman"/>
      <w:b/>
      <w:bCs/>
      <w:kern w:val="32"/>
      <w:sz w:val="24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3F2A36"/>
  </w:style>
  <w:style w:type="paragraph" w:styleId="a9">
    <w:name w:val="Body Text Indent"/>
    <w:basedOn w:val="a"/>
    <w:link w:val="aa"/>
    <w:rsid w:val="003F2A36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3F2A36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3F2A36"/>
    <w:pPr>
      <w:ind w:left="720" w:firstLine="851"/>
      <w:contextualSpacing/>
      <w:jc w:val="both"/>
    </w:pPr>
    <w:rPr>
      <w:sz w:val="24"/>
    </w:rPr>
  </w:style>
  <w:style w:type="paragraph" w:customStyle="1" w:styleId="12">
    <w:name w:val="Стиль1"/>
    <w:basedOn w:val="a"/>
    <w:link w:val="13"/>
    <w:qFormat/>
    <w:rsid w:val="003F2A36"/>
    <w:pPr>
      <w:ind w:firstLine="851"/>
      <w:jc w:val="both"/>
    </w:pPr>
    <w:rPr>
      <w:sz w:val="24"/>
    </w:rPr>
  </w:style>
  <w:style w:type="character" w:customStyle="1" w:styleId="13">
    <w:name w:val="Стиль1 Знак"/>
    <w:link w:val="12"/>
    <w:rsid w:val="003F2A36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3F2A36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3F2A36"/>
    <w:pPr>
      <w:spacing w:after="120"/>
      <w:ind w:firstLine="851"/>
      <w:jc w:val="both"/>
    </w:pPr>
    <w:rPr>
      <w:rFonts w:ascii="Calibri" w:hAnsi="Calibri"/>
    </w:rPr>
  </w:style>
  <w:style w:type="character" w:customStyle="1" w:styleId="14">
    <w:name w:val="Основной текст Знак1"/>
    <w:basedOn w:val="a0"/>
    <w:uiPriority w:val="99"/>
    <w:rsid w:val="003F2A36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F2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F2A3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3F2A36"/>
    <w:rPr>
      <w:color w:val="0000FF"/>
      <w:u w:val="single"/>
    </w:rPr>
  </w:style>
  <w:style w:type="character" w:customStyle="1" w:styleId="15">
    <w:name w:val="Текст выноски Знак1"/>
    <w:uiPriority w:val="99"/>
    <w:rsid w:val="003F2A36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3F2A36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3F2A36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3F2A36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3F2A36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3F2A36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F2A36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3F2A36"/>
    <w:rPr>
      <w:b/>
      <w:bCs w:val="0"/>
    </w:rPr>
  </w:style>
  <w:style w:type="paragraph" w:customStyle="1" w:styleId="font5">
    <w:name w:val="font5"/>
    <w:basedOn w:val="a"/>
    <w:rsid w:val="003F2A36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3F2A36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F2A36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F2A36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F2A36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F2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3F2A36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3F2A36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F2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F2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F2A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3F2A36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3F2A36"/>
    <w:rPr>
      <w:b/>
      <w:bCs w:val="0"/>
    </w:rPr>
  </w:style>
  <w:style w:type="paragraph" w:customStyle="1" w:styleId="A10">
    <w:name w:val="A_Таблица_Заголовок10"/>
    <w:basedOn w:val="a"/>
    <w:qFormat/>
    <w:rsid w:val="003F2A36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6">
    <w:name w:val="Название1"/>
    <w:basedOn w:val="a"/>
    <w:link w:val="17"/>
    <w:qFormat/>
    <w:rsid w:val="003F2A36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3F2A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7">
    <w:name w:val="Название Знак1"/>
    <w:aliases w:val="Заголовок Знак2"/>
    <w:link w:val="16"/>
    <w:rsid w:val="003F2A36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3F2A36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3F2A36"/>
    <w:pPr>
      <w:ind w:firstLine="851"/>
      <w:jc w:val="both"/>
    </w:pPr>
    <w:rPr>
      <w:sz w:val="24"/>
    </w:rPr>
  </w:style>
  <w:style w:type="character" w:customStyle="1" w:styleId="18">
    <w:name w:val="Текст примечания Знак1"/>
    <w:basedOn w:val="a0"/>
    <w:uiPriority w:val="99"/>
    <w:semiHidden/>
    <w:rsid w:val="003F2A36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3F2A36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F2A36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3F2A36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3F2A36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F2A36"/>
    <w:pPr>
      <w:spacing w:after="100"/>
      <w:ind w:left="480" w:firstLine="851"/>
      <w:jc w:val="both"/>
    </w:pPr>
    <w:rPr>
      <w:sz w:val="24"/>
    </w:rPr>
  </w:style>
  <w:style w:type="paragraph" w:styleId="1a">
    <w:name w:val="toc 1"/>
    <w:basedOn w:val="a"/>
    <w:next w:val="a"/>
    <w:autoRedefine/>
    <w:uiPriority w:val="39"/>
    <w:unhideWhenUsed/>
    <w:rsid w:val="003F2A36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3F2A36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3F2A36"/>
    <w:rPr>
      <w:sz w:val="22"/>
      <w:szCs w:val="22"/>
      <w:lang w:eastAsia="en-US"/>
    </w:rPr>
  </w:style>
  <w:style w:type="paragraph" w:customStyle="1" w:styleId="1b">
    <w:name w:val="Без интервала1"/>
    <w:rsid w:val="003F2A36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3F2A3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1c"/>
    <w:qFormat/>
    <w:rsid w:val="003F2A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c">
    <w:name w:val="Заголовок Знак1"/>
    <w:basedOn w:val="a0"/>
    <w:link w:val="afb"/>
    <w:rsid w:val="003F2A36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10">
    <w:name w:val="Нет списка11"/>
    <w:next w:val="a2"/>
    <w:uiPriority w:val="99"/>
    <w:semiHidden/>
    <w:unhideWhenUsed/>
    <w:rsid w:val="003F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c3ecd9c-b3af-446d-806f-dafe7033f69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4069-AE7A-40BE-9DB5-370B2C62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1c3ecd9c-b3af-446d-806f-dafe7033f690.dot</Template>
  <TotalTime>0</TotalTime>
  <Pages>24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2025-03-27T09:14:00Z</cp:lastPrinted>
  <dcterms:created xsi:type="dcterms:W3CDTF">2026-01-14T13:26:00Z</dcterms:created>
  <dcterms:modified xsi:type="dcterms:W3CDTF">2026-01-14T13:26:00Z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d798d019-95ed-4eaa-b0f2-f463a423238a</vt:lpwstr>
  </property>
</Properties>
</file>