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166" w:rsidRDefault="006A50A1" w:rsidP="00762166">
      <w:pPr>
        <w:jc w:val="center"/>
      </w:pPr>
      <w:r>
        <w:rPr>
          <w:noProof/>
        </w:rPr>
        <w:drawing>
          <wp:anchor distT="0" distB="0" distL="114300" distR="114300" simplePos="0" relativeHeight="251658240" behindDoc="0" locked="0" layoutInCell="0" allowOverlap="1">
            <wp:simplePos x="0" y="0"/>
            <wp:positionH relativeFrom="column">
              <wp:posOffset>2664460</wp:posOffset>
            </wp:positionH>
            <wp:positionV relativeFrom="paragraph">
              <wp:posOffset>-33655</wp:posOffset>
            </wp:positionV>
            <wp:extent cx="516890" cy="649605"/>
            <wp:effectExtent l="0" t="0" r="0" b="0"/>
            <wp:wrapTopAndBottom/>
            <wp:docPr id="3"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16890" cy="649605"/>
                    </a:xfrm>
                    <a:prstGeom prst="rect">
                      <a:avLst/>
                    </a:prstGeom>
                    <a:noFill/>
                  </pic:spPr>
                </pic:pic>
              </a:graphicData>
            </a:graphic>
            <wp14:sizeRelH relativeFrom="page">
              <wp14:pctWidth>0</wp14:pctWidth>
            </wp14:sizeRelH>
            <wp14:sizeRelV relativeFrom="page">
              <wp14:pctHeight>0</wp14:pctHeight>
            </wp14:sizeRelV>
          </wp:anchor>
        </w:drawing>
      </w:r>
    </w:p>
    <w:p w:rsidR="009F2909" w:rsidRDefault="009F2909" w:rsidP="009F2909">
      <w:pPr>
        <w:rPr>
          <w:b/>
          <w:sz w:val="22"/>
        </w:rPr>
      </w:pPr>
      <w:r>
        <w:rPr>
          <w:b/>
          <w:caps/>
          <w:sz w:val="22"/>
        </w:rPr>
        <w:t xml:space="preserve">                           </w:t>
      </w:r>
      <w:r w:rsidR="00762166">
        <w:rPr>
          <w:b/>
          <w:caps/>
          <w:sz w:val="22"/>
        </w:rPr>
        <w:t xml:space="preserve">администрация </w:t>
      </w:r>
      <w:r w:rsidR="00762166">
        <w:rPr>
          <w:b/>
          <w:sz w:val="22"/>
        </w:rPr>
        <w:t xml:space="preserve">МУНИЦИПАЛЬНОГО ОБРАЗОВАНИЯ        </w:t>
      </w:r>
      <w:r>
        <w:rPr>
          <w:b/>
          <w:sz w:val="22"/>
        </w:rPr>
        <w:t xml:space="preserve">                          </w:t>
      </w:r>
    </w:p>
    <w:p w:rsidR="00762166" w:rsidRDefault="009F2909" w:rsidP="009F2909">
      <w:pPr>
        <w:rPr>
          <w:b/>
          <w:sz w:val="24"/>
        </w:rPr>
      </w:pPr>
      <w:r>
        <w:rPr>
          <w:b/>
          <w:sz w:val="22"/>
        </w:rPr>
        <w:t xml:space="preserve">           </w:t>
      </w:r>
      <w:r w:rsidR="00762166">
        <w:rPr>
          <w:b/>
          <w:sz w:val="22"/>
        </w:rPr>
        <w:t>СОСНОВОБОРСКИЙ ГОРОДСКОЙ ОКРУГ  ЛЕНИНГРАДСКОЙ ОБЛАСТИ</w:t>
      </w:r>
    </w:p>
    <w:p w:rsidR="00762166" w:rsidRDefault="006A50A1" w:rsidP="00762166">
      <w:pPr>
        <w:jc w:val="center"/>
        <w:rPr>
          <w:b/>
          <w:spacing w:val="20"/>
          <w:sz w:val="32"/>
        </w:rPr>
      </w:pPr>
      <w:r>
        <w:rPr>
          <w:noProof/>
        </w:rPr>
        <mc:AlternateContent>
          <mc:Choice Requires="wps">
            <w:drawing>
              <wp:anchor distT="0" distB="0" distL="114300" distR="114300" simplePos="0" relativeHeight="251657216" behindDoc="0" locked="0" layoutInCell="1" allowOverlap="1">
                <wp:simplePos x="0" y="0"/>
                <wp:positionH relativeFrom="column">
                  <wp:posOffset>51435</wp:posOffset>
                </wp:positionH>
                <wp:positionV relativeFrom="paragraph">
                  <wp:posOffset>74295</wp:posOffset>
                </wp:positionV>
                <wp:extent cx="5669915" cy="635"/>
                <wp:effectExtent l="17145" t="13970" r="18415" b="1397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915" cy="635"/>
                        </a:xfrm>
                        <a:prstGeom prst="line">
                          <a:avLst/>
                        </a:prstGeom>
                        <a:noFill/>
                        <a:ln w="254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64ACEB"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pt,5.85pt" to="450.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" strokeweight="2pt">
                <v:stroke startarrowwidth="narrow" startarrowlength="short" endarrowwidth="narrow" endarrowlength="short"/>
              </v:line>
            </w:pict>
          </mc:Fallback>
        </mc:AlternateContent>
      </w:r>
    </w:p>
    <w:p w:rsidR="00762166" w:rsidRDefault="009F2909" w:rsidP="009F2909">
      <w:pPr>
        <w:pStyle w:val="3"/>
        <w:jc w:val="left"/>
      </w:pPr>
      <w:r>
        <w:t xml:space="preserve">                             </w:t>
      </w:r>
      <w:r w:rsidR="00762166">
        <w:t>постановление</w:t>
      </w:r>
    </w:p>
    <w:p w:rsidR="00762166" w:rsidRDefault="00762166" w:rsidP="00762166">
      <w:pPr>
        <w:jc w:val="center"/>
        <w:rPr>
          <w:sz w:val="24"/>
        </w:rPr>
      </w:pPr>
    </w:p>
    <w:p w:rsidR="00762166" w:rsidRDefault="009F2909" w:rsidP="009F2909">
      <w:pPr>
        <w:rPr>
          <w:sz w:val="24"/>
        </w:rPr>
      </w:pPr>
      <w:r>
        <w:rPr>
          <w:sz w:val="24"/>
        </w:rPr>
        <w:t xml:space="preserve">                                          </w:t>
      </w:r>
      <w:r w:rsidR="007E4866">
        <w:rPr>
          <w:sz w:val="24"/>
        </w:rPr>
        <w:t xml:space="preserve">     </w:t>
      </w:r>
      <w:r>
        <w:rPr>
          <w:sz w:val="24"/>
        </w:rPr>
        <w:t xml:space="preserve">      </w:t>
      </w:r>
      <w:r w:rsidR="00762166">
        <w:rPr>
          <w:sz w:val="24"/>
        </w:rPr>
        <w:t xml:space="preserve">от </w:t>
      </w:r>
      <w:r w:rsidR="007E4866">
        <w:rPr>
          <w:sz w:val="24"/>
        </w:rPr>
        <w:t>23/10/2025 № 2928</w:t>
      </w:r>
    </w:p>
    <w:p w:rsidR="00762166" w:rsidRDefault="00762166" w:rsidP="00762166">
      <w:pPr>
        <w:jc w:val="both"/>
        <w:rPr>
          <w:sz w:val="24"/>
        </w:rPr>
      </w:pPr>
    </w:p>
    <w:p w:rsidR="001F2B9E" w:rsidRPr="00291EB4" w:rsidRDefault="001F2B9E" w:rsidP="001F2B9E">
      <w:pPr>
        <w:ind w:right="4345"/>
        <w:rPr>
          <w:sz w:val="24"/>
          <w:szCs w:val="24"/>
        </w:rPr>
      </w:pPr>
      <w:r w:rsidRPr="00291EB4">
        <w:rPr>
          <w:sz w:val="24"/>
          <w:szCs w:val="24"/>
        </w:rPr>
        <w:t xml:space="preserve">О внесении изменений в муниципальную программу «Управление муниципальным имуществом </w:t>
      </w:r>
      <w:r w:rsidRPr="00291EB4">
        <w:rPr>
          <w:color w:val="000000"/>
          <w:sz w:val="24"/>
          <w:szCs w:val="24"/>
        </w:rPr>
        <w:t>Сосновоборского городского округа</w:t>
      </w:r>
      <w:r w:rsidRPr="00291EB4">
        <w:rPr>
          <w:sz w:val="24"/>
          <w:szCs w:val="24"/>
        </w:rPr>
        <w:t xml:space="preserve">» </w:t>
      </w: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ind w:firstLine="709"/>
        <w:jc w:val="both"/>
        <w:rPr>
          <w:b/>
          <w:sz w:val="24"/>
          <w:szCs w:val="24"/>
        </w:rPr>
      </w:pPr>
      <w:r w:rsidRPr="00291EB4">
        <w:rPr>
          <w:sz w:val="24"/>
          <w:szCs w:val="24"/>
        </w:rPr>
        <w:t>В соответствии с решением совета депутатов</w:t>
      </w:r>
      <w:r w:rsidRPr="00291EB4">
        <w:rPr>
          <w:bCs/>
          <w:sz w:val="24"/>
          <w:szCs w:val="24"/>
        </w:rPr>
        <w:t xml:space="preserve"> от 30.07.2025 № 78</w:t>
      </w:r>
      <w:r w:rsidRPr="00291EB4">
        <w:rPr>
          <w:sz w:val="24"/>
          <w:szCs w:val="24"/>
        </w:rPr>
        <w:t xml:space="preserve"> «О внесении изменений в решение совета депутатов </w:t>
      </w:r>
      <w:r w:rsidRPr="00291EB4">
        <w:rPr>
          <w:bCs/>
          <w:sz w:val="24"/>
          <w:szCs w:val="24"/>
        </w:rPr>
        <w:t>от 10.12.2024 № 50 «О бюджете Сосновоборского городского округа на 2025 год и на плановый период 2026 и 2027 годов</w:t>
      </w:r>
      <w:r w:rsidRPr="00291EB4">
        <w:rPr>
          <w:color w:val="000000"/>
          <w:sz w:val="24"/>
          <w:szCs w:val="24"/>
        </w:rPr>
        <w:t>»</w:t>
      </w:r>
      <w:r w:rsidRPr="00291EB4">
        <w:rPr>
          <w:sz w:val="24"/>
          <w:szCs w:val="24"/>
        </w:rPr>
        <w:t xml:space="preserve">, в целях реализации муниципальной программы Сосновоборского городского округа, администрация Сосновоборского городского округа </w:t>
      </w:r>
      <w:r w:rsidRPr="00291EB4">
        <w:rPr>
          <w:b/>
          <w:sz w:val="24"/>
          <w:szCs w:val="24"/>
        </w:rPr>
        <w:t>п о с т а н о в л я е т:</w:t>
      </w:r>
    </w:p>
    <w:p w:rsidR="001F2B9E" w:rsidRPr="00291EB4" w:rsidRDefault="001F2B9E" w:rsidP="001F2B9E">
      <w:pPr>
        <w:ind w:firstLine="709"/>
        <w:jc w:val="both"/>
        <w:rPr>
          <w:b/>
          <w:sz w:val="24"/>
          <w:szCs w:val="24"/>
        </w:rPr>
      </w:pPr>
    </w:p>
    <w:p w:rsidR="001F2B9E" w:rsidRDefault="001F2B9E" w:rsidP="001F2B9E">
      <w:pPr>
        <w:ind w:firstLine="709"/>
        <w:jc w:val="both"/>
        <w:rPr>
          <w:sz w:val="24"/>
        </w:rPr>
      </w:pPr>
      <w:r w:rsidRPr="00291EB4">
        <w:rPr>
          <w:sz w:val="24"/>
          <w:szCs w:val="24"/>
        </w:rPr>
        <w:t xml:space="preserve">1. Утвердить прилагаемые изменения, которые вносятся   в муниципальную программу «Управление муниципальным имуществом </w:t>
      </w:r>
      <w:r w:rsidRPr="00291EB4">
        <w:rPr>
          <w:color w:val="000000"/>
          <w:sz w:val="24"/>
          <w:szCs w:val="24"/>
        </w:rPr>
        <w:t>Сосновоборского городского округа»</w:t>
      </w:r>
      <w:r w:rsidRPr="00291EB4">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291EB4">
        <w:rPr>
          <w:sz w:val="24"/>
        </w:rPr>
        <w:t>04.07.2024 № 1629, от 03.03.2025 № 598).</w:t>
      </w:r>
    </w:p>
    <w:p w:rsidR="001F2B9E" w:rsidRPr="00291EB4" w:rsidRDefault="001F2B9E" w:rsidP="001F2B9E">
      <w:pPr>
        <w:ind w:firstLine="709"/>
        <w:jc w:val="both"/>
        <w:rPr>
          <w:sz w:val="24"/>
        </w:rPr>
      </w:pPr>
    </w:p>
    <w:p w:rsidR="001F2B9E" w:rsidRDefault="001F2B9E" w:rsidP="001F2B9E">
      <w:pPr>
        <w:ind w:firstLine="709"/>
        <w:jc w:val="both"/>
        <w:rPr>
          <w:color w:val="000000"/>
          <w:sz w:val="24"/>
          <w:szCs w:val="24"/>
        </w:rPr>
      </w:pPr>
      <w:r w:rsidRPr="00291EB4">
        <w:rPr>
          <w:color w:val="000000"/>
          <w:sz w:val="24"/>
          <w:szCs w:val="24"/>
        </w:rPr>
        <w:t>2. Общему отделу администрации обнародовать настоящее постановление на электронном сайте городской газеты «Маяк».</w:t>
      </w:r>
    </w:p>
    <w:p w:rsidR="001F2B9E" w:rsidRPr="00291EB4" w:rsidRDefault="001F2B9E" w:rsidP="001F2B9E">
      <w:pPr>
        <w:ind w:firstLine="709"/>
        <w:jc w:val="both"/>
        <w:rPr>
          <w:color w:val="000000"/>
          <w:sz w:val="24"/>
          <w:szCs w:val="24"/>
        </w:rPr>
      </w:pPr>
    </w:p>
    <w:p w:rsidR="001F2B9E" w:rsidRDefault="001F2B9E" w:rsidP="001F2B9E">
      <w:pPr>
        <w:pStyle w:val="Default"/>
        <w:ind w:firstLine="709"/>
        <w:jc w:val="both"/>
      </w:pPr>
      <w:r w:rsidRPr="00291EB4">
        <w:t>3. Отделу по связям с общественностью (пресс–центр) разместить настоящее постановление на официальном сайте Сосновоборского городского округа.</w:t>
      </w:r>
    </w:p>
    <w:p w:rsidR="001F2B9E" w:rsidRPr="00291EB4" w:rsidRDefault="001F2B9E" w:rsidP="001F2B9E">
      <w:pPr>
        <w:pStyle w:val="Default"/>
        <w:ind w:firstLine="709"/>
        <w:jc w:val="both"/>
      </w:pPr>
    </w:p>
    <w:p w:rsidR="001F2B9E" w:rsidRDefault="001F2B9E" w:rsidP="001F2B9E">
      <w:pPr>
        <w:ind w:firstLine="709"/>
        <w:jc w:val="both"/>
        <w:rPr>
          <w:color w:val="000000"/>
          <w:sz w:val="24"/>
          <w:szCs w:val="24"/>
        </w:rPr>
      </w:pPr>
      <w:r w:rsidRPr="00291EB4">
        <w:rPr>
          <w:color w:val="000000"/>
          <w:sz w:val="24"/>
          <w:szCs w:val="24"/>
        </w:rPr>
        <w:t>4. Настоящее постановление вступает в силу со дня официального обнародования.</w:t>
      </w:r>
    </w:p>
    <w:p w:rsidR="001F2B9E" w:rsidRPr="00291EB4" w:rsidRDefault="001F2B9E" w:rsidP="001F2B9E">
      <w:pPr>
        <w:ind w:firstLine="709"/>
        <w:jc w:val="both"/>
        <w:rPr>
          <w:color w:val="000000"/>
          <w:sz w:val="24"/>
          <w:szCs w:val="24"/>
        </w:rPr>
      </w:pPr>
    </w:p>
    <w:p w:rsidR="001F2B9E" w:rsidRPr="00291EB4" w:rsidRDefault="001F2B9E" w:rsidP="001F2B9E">
      <w:pPr>
        <w:ind w:firstLine="709"/>
        <w:jc w:val="both"/>
        <w:rPr>
          <w:color w:val="000000"/>
          <w:sz w:val="24"/>
          <w:szCs w:val="24"/>
        </w:rPr>
      </w:pPr>
      <w:r w:rsidRPr="00291EB4">
        <w:rPr>
          <w:color w:val="000000"/>
          <w:sz w:val="24"/>
          <w:szCs w:val="24"/>
        </w:rPr>
        <w:t>5. Контроль за исполнением настоящего постановления возложить на первого заместителя главы администрации Сосновоборского городского округа Лютикова С.Г.</w:t>
      </w:r>
    </w:p>
    <w:p w:rsidR="001F2B9E" w:rsidRPr="00291EB4" w:rsidRDefault="001F2B9E" w:rsidP="001F2B9E">
      <w:pPr>
        <w:jc w:val="both"/>
        <w:rPr>
          <w:color w:val="000000"/>
          <w:sz w:val="24"/>
          <w:szCs w:val="24"/>
        </w:rPr>
      </w:pPr>
    </w:p>
    <w:p w:rsidR="001F2B9E" w:rsidRPr="00291EB4" w:rsidRDefault="001F2B9E" w:rsidP="001F2B9E">
      <w:pPr>
        <w:jc w:val="both"/>
        <w:rPr>
          <w:color w:val="000000"/>
          <w:sz w:val="24"/>
          <w:szCs w:val="24"/>
        </w:rPr>
      </w:pPr>
    </w:p>
    <w:p w:rsidR="001F2B9E" w:rsidRPr="00291EB4" w:rsidRDefault="001F2B9E" w:rsidP="001F2B9E">
      <w:pPr>
        <w:jc w:val="both"/>
        <w:rPr>
          <w:color w:val="000000"/>
          <w:sz w:val="24"/>
          <w:szCs w:val="24"/>
        </w:rPr>
      </w:pPr>
    </w:p>
    <w:p w:rsidR="001F2B9E" w:rsidRPr="00291EB4" w:rsidRDefault="001F2B9E" w:rsidP="001F2B9E">
      <w:pPr>
        <w:jc w:val="both"/>
        <w:rPr>
          <w:sz w:val="24"/>
          <w:szCs w:val="24"/>
        </w:rPr>
      </w:pPr>
      <w:r w:rsidRPr="00291EB4">
        <w:rPr>
          <w:color w:val="000000"/>
          <w:sz w:val="24"/>
          <w:szCs w:val="24"/>
        </w:rPr>
        <w:t>Глава Сосновоборского городского округа</w:t>
      </w:r>
      <w:r w:rsidRPr="00291EB4">
        <w:rPr>
          <w:color w:val="000000"/>
          <w:sz w:val="24"/>
          <w:szCs w:val="24"/>
        </w:rPr>
        <w:tab/>
      </w:r>
      <w:r w:rsidRPr="00291EB4">
        <w:rPr>
          <w:color w:val="000000"/>
          <w:sz w:val="24"/>
          <w:szCs w:val="24"/>
        </w:rPr>
        <w:tab/>
      </w:r>
      <w:r w:rsidRPr="00291EB4">
        <w:rPr>
          <w:color w:val="000000"/>
          <w:sz w:val="24"/>
          <w:szCs w:val="24"/>
        </w:rPr>
        <w:tab/>
      </w:r>
      <w:r w:rsidRPr="00291EB4">
        <w:rPr>
          <w:color w:val="000000"/>
          <w:sz w:val="24"/>
          <w:szCs w:val="24"/>
        </w:rPr>
        <w:tab/>
      </w:r>
      <w:r w:rsidRPr="00291EB4">
        <w:rPr>
          <w:color w:val="000000"/>
          <w:sz w:val="24"/>
          <w:szCs w:val="24"/>
        </w:rPr>
        <w:tab/>
        <w:t xml:space="preserve">    М.В. Воронков</w:t>
      </w: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24"/>
          <w:szCs w:val="24"/>
        </w:rPr>
      </w:pPr>
    </w:p>
    <w:p w:rsidR="001F2B9E" w:rsidRDefault="001F2B9E" w:rsidP="001F2B9E">
      <w:pPr>
        <w:jc w:val="both"/>
        <w:rPr>
          <w:sz w:val="24"/>
          <w:szCs w:val="24"/>
        </w:rPr>
      </w:pPr>
    </w:p>
    <w:p w:rsidR="001F2B9E" w:rsidRPr="00291EB4" w:rsidRDefault="001F2B9E" w:rsidP="001F2B9E">
      <w:pPr>
        <w:jc w:val="both"/>
        <w:rPr>
          <w:sz w:val="24"/>
          <w:szCs w:val="24"/>
        </w:rPr>
      </w:pPr>
    </w:p>
    <w:p w:rsidR="001F2B9E" w:rsidRPr="00291EB4" w:rsidRDefault="001F2B9E" w:rsidP="001F2B9E">
      <w:pPr>
        <w:jc w:val="both"/>
        <w:rPr>
          <w:sz w:val="12"/>
          <w:szCs w:val="12"/>
        </w:rPr>
      </w:pPr>
      <w:r w:rsidRPr="00291EB4">
        <w:rPr>
          <w:sz w:val="12"/>
          <w:szCs w:val="12"/>
        </w:rPr>
        <w:t>Исп. Беляева Юлия Анатольевна (КУМИ)</w:t>
      </w:r>
    </w:p>
    <w:p w:rsidR="001F2B9E" w:rsidRPr="00291EB4" w:rsidRDefault="001F2B9E" w:rsidP="001F2B9E">
      <w:pPr>
        <w:jc w:val="both"/>
        <w:rPr>
          <w:sz w:val="12"/>
          <w:szCs w:val="12"/>
        </w:rPr>
      </w:pPr>
      <w:r w:rsidRPr="00291EB4">
        <w:rPr>
          <w:rFonts w:eastAsia="Arial Unicode MS"/>
          <w:sz w:val="12"/>
          <w:szCs w:val="12"/>
        </w:rPr>
        <w:t>тел.</w:t>
      </w:r>
      <w:r w:rsidRPr="00291EB4">
        <w:rPr>
          <w:sz w:val="12"/>
          <w:szCs w:val="12"/>
        </w:rPr>
        <w:t xml:space="preserve"> 2-90-73 </w:t>
      </w:r>
      <w:r>
        <w:rPr>
          <w:sz w:val="12"/>
          <w:szCs w:val="12"/>
        </w:rPr>
        <w:t>БГ</w:t>
      </w:r>
    </w:p>
    <w:p w:rsidR="001F2B9E" w:rsidRPr="00291EB4" w:rsidRDefault="001F2B9E" w:rsidP="001F2B9E">
      <w:pPr>
        <w:widowControl w:val="0"/>
        <w:suppressAutoHyphens/>
        <w:autoSpaceDE w:val="0"/>
        <w:ind w:firstLine="720"/>
        <w:jc w:val="right"/>
        <w:rPr>
          <w:rFonts w:eastAsia="Arial"/>
          <w:sz w:val="24"/>
          <w:szCs w:val="24"/>
          <w:lang w:eastAsia="ar-SA"/>
        </w:rPr>
      </w:pPr>
      <w:bookmarkStart w:id="0" w:name="_GoBack"/>
      <w:bookmarkEnd w:id="0"/>
      <w:r w:rsidRPr="00291EB4">
        <w:rPr>
          <w:rFonts w:eastAsia="Arial"/>
          <w:sz w:val="24"/>
          <w:szCs w:val="24"/>
          <w:lang w:eastAsia="ar-SA"/>
        </w:rPr>
        <w:lastRenderedPageBreak/>
        <w:t xml:space="preserve">УТВЕРЖДЕНЫ </w:t>
      </w: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постановлением администрации</w:t>
      </w: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 xml:space="preserve"> Сосновоборского городского округа</w:t>
      </w: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 xml:space="preserve">от </w:t>
      </w:r>
      <w:r w:rsidR="007E4866">
        <w:rPr>
          <w:rFonts w:eastAsia="Arial"/>
          <w:sz w:val="24"/>
          <w:szCs w:val="24"/>
          <w:lang w:eastAsia="ar-SA"/>
        </w:rPr>
        <w:t>23/10/2025 № 2928</w:t>
      </w:r>
    </w:p>
    <w:p w:rsidR="001F2B9E" w:rsidRPr="00291EB4" w:rsidRDefault="001F2B9E" w:rsidP="001F2B9E">
      <w:pPr>
        <w:widowControl w:val="0"/>
        <w:suppressAutoHyphens/>
        <w:autoSpaceDE w:val="0"/>
        <w:ind w:firstLine="720"/>
        <w:jc w:val="right"/>
        <w:rPr>
          <w:rFonts w:eastAsia="Arial"/>
          <w:sz w:val="24"/>
          <w:szCs w:val="24"/>
          <w:lang w:eastAsia="ar-SA"/>
        </w:rPr>
      </w:pPr>
    </w:p>
    <w:p w:rsidR="001F2B9E" w:rsidRPr="00291EB4" w:rsidRDefault="001F2B9E" w:rsidP="001F2B9E">
      <w:pPr>
        <w:widowControl w:val="0"/>
        <w:suppressAutoHyphens/>
        <w:autoSpaceDE w:val="0"/>
        <w:ind w:firstLine="720"/>
        <w:jc w:val="right"/>
        <w:rPr>
          <w:rFonts w:eastAsia="Arial"/>
          <w:sz w:val="24"/>
          <w:szCs w:val="24"/>
          <w:lang w:eastAsia="ar-SA"/>
        </w:rPr>
      </w:pPr>
      <w:r w:rsidRPr="00291EB4">
        <w:rPr>
          <w:rFonts w:eastAsia="Arial"/>
          <w:sz w:val="24"/>
          <w:szCs w:val="24"/>
          <w:lang w:eastAsia="ar-SA"/>
        </w:rPr>
        <w:t>(Приложение)</w:t>
      </w:r>
    </w:p>
    <w:p w:rsidR="001F2B9E" w:rsidRPr="00291EB4" w:rsidRDefault="001F2B9E" w:rsidP="001F2B9E">
      <w:pPr>
        <w:widowControl w:val="0"/>
        <w:suppressAutoHyphens/>
        <w:autoSpaceDE w:val="0"/>
        <w:ind w:firstLine="720"/>
        <w:jc w:val="both"/>
        <w:rPr>
          <w:rFonts w:eastAsia="Arial"/>
          <w:sz w:val="24"/>
          <w:szCs w:val="24"/>
          <w:lang w:eastAsia="ar-SA"/>
        </w:rPr>
      </w:pPr>
    </w:p>
    <w:p w:rsidR="001F2B9E" w:rsidRPr="00291EB4" w:rsidRDefault="001F2B9E" w:rsidP="001F2B9E">
      <w:pPr>
        <w:jc w:val="center"/>
        <w:rPr>
          <w:b/>
          <w:sz w:val="24"/>
          <w:szCs w:val="24"/>
        </w:rPr>
      </w:pPr>
      <w:r w:rsidRPr="00291EB4">
        <w:rPr>
          <w:b/>
          <w:sz w:val="24"/>
          <w:szCs w:val="24"/>
        </w:rPr>
        <w:t>Изменения, которые вносятся в муниципальную программу</w:t>
      </w:r>
    </w:p>
    <w:p w:rsidR="001F2B9E" w:rsidRPr="00291EB4" w:rsidRDefault="001F2B9E" w:rsidP="001F2B9E">
      <w:pPr>
        <w:jc w:val="center"/>
        <w:rPr>
          <w:sz w:val="24"/>
          <w:szCs w:val="24"/>
        </w:rPr>
      </w:pPr>
      <w:r w:rsidRPr="00291EB4">
        <w:rPr>
          <w:b/>
          <w:sz w:val="24"/>
          <w:szCs w:val="24"/>
        </w:rPr>
        <w:t xml:space="preserve"> «Управление муниципальным имуществом </w:t>
      </w:r>
      <w:r w:rsidRPr="00291EB4">
        <w:rPr>
          <w:b/>
          <w:color w:val="000000"/>
          <w:sz w:val="24"/>
          <w:szCs w:val="24"/>
        </w:rPr>
        <w:t>Сосновоборского городского округа»</w:t>
      </w:r>
      <w:r w:rsidRPr="00291EB4">
        <w:rPr>
          <w:b/>
          <w:sz w:val="24"/>
          <w:szCs w:val="24"/>
        </w:rPr>
        <w:t xml:space="preserve">, утвержденную постановлением администрации Сосновоборского городского округа от 01.03.2017 №503» </w:t>
      </w:r>
      <w:r w:rsidRPr="00291EB4">
        <w:rPr>
          <w:sz w:val="24"/>
          <w:szCs w:val="24"/>
        </w:rPr>
        <w:t xml:space="preserve">(с изменениями, внесенными постановлением администрации от </w:t>
      </w:r>
      <w:r w:rsidRPr="00291EB4">
        <w:rPr>
          <w:sz w:val="24"/>
        </w:rPr>
        <w:t>04.07.2024 №1629</w:t>
      </w:r>
      <w:r w:rsidRPr="00291EB4">
        <w:rPr>
          <w:sz w:val="24"/>
          <w:szCs w:val="24"/>
        </w:rPr>
        <w:t>).</w:t>
      </w:r>
    </w:p>
    <w:p w:rsidR="001F2B9E" w:rsidRPr="00291EB4" w:rsidRDefault="001F2B9E" w:rsidP="001F2B9E">
      <w:pPr>
        <w:jc w:val="both"/>
        <w:rPr>
          <w:sz w:val="24"/>
          <w:szCs w:val="24"/>
        </w:rPr>
      </w:pPr>
    </w:p>
    <w:p w:rsidR="001F2B9E" w:rsidRPr="00291EB4" w:rsidRDefault="001F2B9E" w:rsidP="001F2B9E">
      <w:pPr>
        <w:numPr>
          <w:ilvl w:val="0"/>
          <w:numId w:val="16"/>
        </w:numPr>
        <w:ind w:left="0" w:firstLine="851"/>
        <w:contextualSpacing/>
        <w:jc w:val="both"/>
      </w:pPr>
      <w:r w:rsidRPr="00291EB4">
        <w:rPr>
          <w:sz w:val="24"/>
          <w:szCs w:val="24"/>
        </w:rPr>
        <w:t xml:space="preserve">Муниципальную программу «Управление муниципальным имуществом </w:t>
      </w:r>
      <w:r w:rsidRPr="00291EB4">
        <w:rPr>
          <w:color w:val="000000"/>
          <w:sz w:val="24"/>
          <w:szCs w:val="24"/>
        </w:rPr>
        <w:t>Сосновоборского городского округа»</w:t>
      </w:r>
      <w:r w:rsidRPr="00291EB4">
        <w:rPr>
          <w:sz w:val="24"/>
          <w:szCs w:val="24"/>
        </w:rPr>
        <w:t xml:space="preserve">, утвержденную постановлением администрации Сосновоборского городского округа от 01.03.2017 № 503» (с изменениями, внесенными постановлениями администрации от </w:t>
      </w:r>
      <w:r w:rsidRPr="00291EB4">
        <w:rPr>
          <w:sz w:val="24"/>
        </w:rPr>
        <w:t>04.07.2024 № 1629, от 03.03.2025 № 598</w:t>
      </w:r>
      <w:r w:rsidRPr="00291EB4">
        <w:rPr>
          <w:sz w:val="24"/>
          <w:szCs w:val="24"/>
        </w:rPr>
        <w:t>), изложить в следующей редакции:</w:t>
      </w:r>
    </w:p>
    <w:p w:rsidR="001F2B9E" w:rsidRPr="00291EB4" w:rsidRDefault="001F2B9E" w:rsidP="001F2B9E">
      <w:pPr>
        <w:contextualSpacing/>
        <w:jc w:val="both"/>
      </w:pPr>
    </w:p>
    <w:p w:rsidR="001F2B9E" w:rsidRPr="00291EB4" w:rsidRDefault="001F2B9E" w:rsidP="001F2B9E">
      <w:pPr>
        <w:ind w:left="720"/>
        <w:jc w:val="center"/>
        <w:outlineLvl w:val="0"/>
        <w:rPr>
          <w:b/>
          <w:sz w:val="24"/>
          <w:szCs w:val="24"/>
          <w:lang w:eastAsia="en-US"/>
        </w:rPr>
      </w:pPr>
      <w:r w:rsidRPr="00291EB4">
        <w:rPr>
          <w:b/>
          <w:sz w:val="24"/>
          <w:szCs w:val="24"/>
          <w:lang w:eastAsia="en-US"/>
        </w:rPr>
        <w:t>«МУНИЦИПАЛЬНАЯ ПРОГРАММА</w:t>
      </w:r>
    </w:p>
    <w:p w:rsidR="001F2B9E" w:rsidRPr="00291EB4" w:rsidRDefault="001F2B9E" w:rsidP="001F2B9E">
      <w:pPr>
        <w:ind w:left="720"/>
        <w:jc w:val="center"/>
        <w:outlineLvl w:val="0"/>
        <w:rPr>
          <w:b/>
          <w:sz w:val="24"/>
          <w:szCs w:val="24"/>
          <w:lang w:eastAsia="en-US"/>
        </w:rPr>
      </w:pPr>
      <w:r w:rsidRPr="00291EB4">
        <w:rPr>
          <w:b/>
          <w:sz w:val="24"/>
          <w:szCs w:val="24"/>
          <w:lang w:eastAsia="en-US"/>
        </w:rPr>
        <w:t>УПРАВЛЕНИЕ МУНИЦИПАЛЬНЫМ ИМУЩЕСТВОМ СОСНОВОБОРСКОГО ГОРОДСКОГО ОКРУГА</w:t>
      </w:r>
    </w:p>
    <w:p w:rsidR="001F2B9E" w:rsidRPr="00291EB4" w:rsidRDefault="001F2B9E" w:rsidP="001F2B9E">
      <w:pPr>
        <w:jc w:val="both"/>
      </w:pPr>
    </w:p>
    <w:p w:rsidR="001F2B9E" w:rsidRPr="00291EB4" w:rsidRDefault="001F2B9E" w:rsidP="001F2B9E">
      <w:pPr>
        <w:pStyle w:val="1f"/>
        <w:ind w:left="720"/>
        <w:jc w:val="center"/>
        <w:outlineLvl w:val="0"/>
        <w:rPr>
          <w:rFonts w:ascii="Times New Roman" w:hAnsi="Times New Roman" w:cs="Times New Roman"/>
          <w:b/>
          <w:sz w:val="24"/>
          <w:szCs w:val="24"/>
        </w:rPr>
      </w:pPr>
    </w:p>
    <w:p w:rsidR="001F2B9E" w:rsidRPr="00291EB4" w:rsidRDefault="001F2B9E" w:rsidP="001F2B9E">
      <w:pPr>
        <w:widowControl w:val="0"/>
        <w:suppressAutoHyphens/>
        <w:autoSpaceDE w:val="0"/>
        <w:jc w:val="center"/>
        <w:rPr>
          <w:rFonts w:eastAsia="Arial"/>
          <w:b/>
          <w:sz w:val="24"/>
          <w:szCs w:val="24"/>
          <w:lang w:eastAsia="ar-SA"/>
        </w:rPr>
      </w:pPr>
      <w:r w:rsidRPr="00291EB4">
        <w:rPr>
          <w:rFonts w:eastAsia="Arial"/>
          <w:b/>
          <w:sz w:val="24"/>
          <w:szCs w:val="24"/>
          <w:lang w:eastAsia="ar-SA"/>
        </w:rPr>
        <w:t>ПАСПОРТ</w:t>
      </w:r>
    </w:p>
    <w:p w:rsidR="001F2B9E" w:rsidRPr="00291EB4" w:rsidRDefault="001F2B9E" w:rsidP="001F2B9E">
      <w:pPr>
        <w:widowControl w:val="0"/>
        <w:suppressAutoHyphens/>
        <w:autoSpaceDE w:val="0"/>
        <w:jc w:val="center"/>
        <w:rPr>
          <w:rFonts w:eastAsia="Arial"/>
          <w:b/>
          <w:sz w:val="24"/>
          <w:szCs w:val="24"/>
          <w:lang w:eastAsia="ar-SA"/>
        </w:rPr>
      </w:pPr>
      <w:r w:rsidRPr="00291EB4">
        <w:rPr>
          <w:rFonts w:eastAsia="Arial"/>
          <w:b/>
          <w:sz w:val="24"/>
          <w:szCs w:val="24"/>
          <w:lang w:eastAsia="ar-SA"/>
        </w:rPr>
        <w:t>муниципальной программы Сосновоборского городского округа</w:t>
      </w:r>
    </w:p>
    <w:p w:rsidR="001F2B9E" w:rsidRPr="00291EB4" w:rsidRDefault="001F2B9E" w:rsidP="001F2B9E">
      <w:pPr>
        <w:widowControl w:val="0"/>
        <w:autoSpaceDE w:val="0"/>
        <w:jc w:val="center"/>
        <w:rPr>
          <w:b/>
          <w:sz w:val="24"/>
          <w:szCs w:val="24"/>
        </w:rPr>
      </w:pPr>
      <w:r w:rsidRPr="00291EB4">
        <w:rPr>
          <w:b/>
          <w:sz w:val="24"/>
          <w:szCs w:val="24"/>
        </w:rPr>
        <w:t xml:space="preserve">«Управление муниципальным имуществом </w:t>
      </w:r>
      <w:r w:rsidRPr="00291EB4">
        <w:rPr>
          <w:b/>
          <w:color w:val="000000"/>
          <w:sz w:val="24"/>
          <w:szCs w:val="24"/>
        </w:rPr>
        <w:t>Сосновоборского городского округа</w:t>
      </w:r>
      <w:r w:rsidRPr="00291EB4">
        <w:rPr>
          <w:b/>
          <w:sz w:val="24"/>
          <w:szCs w:val="24"/>
        </w:rPr>
        <w:t>»</w:t>
      </w:r>
    </w:p>
    <w:p w:rsidR="001F2B9E" w:rsidRPr="00291EB4" w:rsidRDefault="001F2B9E" w:rsidP="001F2B9E">
      <w:pPr>
        <w:widowControl w:val="0"/>
        <w:autoSpaceDE w:val="0"/>
        <w:jc w:val="center"/>
        <w:rPr>
          <w:sz w:val="24"/>
          <w:szCs w:val="24"/>
        </w:rPr>
      </w:pPr>
    </w:p>
    <w:tbl>
      <w:tblPr>
        <w:tblW w:w="0" w:type="auto"/>
        <w:tblInd w:w="75" w:type="dxa"/>
        <w:tblLayout w:type="fixed"/>
        <w:tblCellMar>
          <w:left w:w="75" w:type="dxa"/>
          <w:right w:w="75" w:type="dxa"/>
        </w:tblCellMar>
        <w:tblLook w:val="0000" w:firstRow="0" w:lastRow="0" w:firstColumn="0" w:lastColumn="0" w:noHBand="0" w:noVBand="0"/>
      </w:tblPr>
      <w:tblGrid>
        <w:gridCol w:w="3544"/>
        <w:gridCol w:w="5964"/>
      </w:tblGrid>
      <w:tr w:rsidR="001F2B9E" w:rsidRPr="00291EB4" w:rsidTr="00B26A34">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t xml:space="preserve">Сроки и этапы реализации  муниципальной программы  </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Срок реализации: 2014 – 2030 годы</w:t>
            </w:r>
          </w:p>
          <w:p w:rsidR="001F2B9E" w:rsidRPr="00291EB4" w:rsidRDefault="001F2B9E" w:rsidP="00B26A34">
            <w:pPr>
              <w:jc w:val="both"/>
              <w:rPr>
                <w:sz w:val="24"/>
                <w:szCs w:val="24"/>
              </w:rPr>
            </w:pPr>
            <w:r w:rsidRPr="00291EB4">
              <w:rPr>
                <w:sz w:val="24"/>
                <w:szCs w:val="24"/>
              </w:rPr>
              <w:t xml:space="preserve">2014-2022 годы </w:t>
            </w:r>
          </w:p>
          <w:p w:rsidR="001F2B9E" w:rsidRPr="00291EB4" w:rsidRDefault="001F2B9E" w:rsidP="00B26A34">
            <w:pPr>
              <w:jc w:val="both"/>
              <w:rPr>
                <w:sz w:val="24"/>
                <w:szCs w:val="24"/>
              </w:rPr>
            </w:pPr>
            <w:r w:rsidRPr="00291EB4">
              <w:rPr>
                <w:sz w:val="24"/>
                <w:szCs w:val="24"/>
              </w:rPr>
              <w:t xml:space="preserve">2023 – 2030 годы </w:t>
            </w:r>
          </w:p>
        </w:tc>
      </w:tr>
      <w:tr w:rsidR="001F2B9E" w:rsidRPr="00291EB4" w:rsidTr="00B26A34">
        <w:trPr>
          <w:trHeight w:val="400"/>
        </w:trPr>
        <w:tc>
          <w:tcPr>
            <w:tcW w:w="354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Ответственный исполнитель  муниципальной программы</w:t>
            </w:r>
          </w:p>
        </w:tc>
        <w:tc>
          <w:tcPr>
            <w:tcW w:w="5964" w:type="dxa"/>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widowControl w:val="0"/>
              <w:suppressAutoHyphens/>
              <w:autoSpaceDE w:val="0"/>
              <w:snapToGrid w:val="0"/>
              <w:jc w:val="both"/>
              <w:rPr>
                <w:rFonts w:eastAsia="Arial"/>
                <w:sz w:val="24"/>
                <w:szCs w:val="24"/>
                <w:lang w:eastAsia="ar-SA"/>
              </w:rPr>
            </w:pPr>
            <w:r w:rsidRPr="00291EB4">
              <w:rPr>
                <w:rFonts w:eastAsia="Arial"/>
                <w:sz w:val="24"/>
                <w:szCs w:val="24"/>
                <w:lang w:eastAsia="ar-SA"/>
              </w:rPr>
              <w:t>КУМИ Сосновоборского городского округа</w:t>
            </w:r>
          </w:p>
        </w:tc>
      </w:tr>
      <w:tr w:rsidR="001F2B9E" w:rsidRPr="00291EB4" w:rsidTr="00B26A34">
        <w:trPr>
          <w:trHeight w:val="400"/>
        </w:trPr>
        <w:tc>
          <w:tcPr>
            <w:tcW w:w="3544" w:type="dxa"/>
            <w:tcBorders>
              <w:top w:val="single" w:sz="4" w:space="0" w:color="auto"/>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 xml:space="preserve">Соисполнители муниципальной  программы  </w:t>
            </w:r>
          </w:p>
        </w:tc>
        <w:tc>
          <w:tcPr>
            <w:tcW w:w="5964" w:type="dxa"/>
            <w:tcBorders>
              <w:top w:val="single" w:sz="4" w:space="0" w:color="auto"/>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snapToGrid w:val="0"/>
              <w:jc w:val="both"/>
              <w:rPr>
                <w:rFonts w:eastAsia="Arial"/>
                <w:sz w:val="24"/>
                <w:szCs w:val="24"/>
                <w:lang w:eastAsia="ar-SA"/>
              </w:rPr>
            </w:pPr>
            <w:r w:rsidRPr="00291EB4">
              <w:rPr>
                <w:rFonts w:eastAsia="Arial"/>
                <w:sz w:val="24"/>
                <w:szCs w:val="24"/>
                <w:lang w:eastAsia="ar-SA"/>
              </w:rPr>
              <w:t>--------</w:t>
            </w:r>
          </w:p>
        </w:tc>
      </w:tr>
      <w:tr w:rsidR="001F2B9E" w:rsidRPr="00291EB4" w:rsidTr="00B26A34">
        <w:trPr>
          <w:trHeight w:val="400"/>
        </w:trPr>
        <w:tc>
          <w:tcPr>
            <w:tcW w:w="3544" w:type="dxa"/>
            <w:tcBorders>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 xml:space="preserve">Участники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КУМИ Сосновоборского городского округа;</w:t>
            </w:r>
          </w:p>
          <w:p w:rsidR="001F2B9E" w:rsidRPr="00291EB4" w:rsidRDefault="001F2B9E" w:rsidP="00B26A34">
            <w:pPr>
              <w:widowControl w:val="0"/>
              <w:suppressAutoHyphens/>
              <w:autoSpaceDE w:val="0"/>
              <w:rPr>
                <w:rFonts w:eastAsia="Arial"/>
                <w:color w:val="FF0000"/>
                <w:sz w:val="24"/>
                <w:szCs w:val="24"/>
                <w:lang w:eastAsia="ar-SA"/>
              </w:rPr>
            </w:pPr>
            <w:r w:rsidRPr="00291EB4">
              <w:rPr>
                <w:rFonts w:eastAsia="Arial"/>
                <w:sz w:val="24"/>
                <w:szCs w:val="24"/>
                <w:lang w:eastAsia="ar-SA"/>
              </w:rPr>
              <w:t>Муниципальное казенное учреждение «Сосновоборский фонд имущества» (далее – МКУ «СФИ»)</w:t>
            </w:r>
          </w:p>
        </w:tc>
      </w:tr>
      <w:tr w:rsidR="001F2B9E" w:rsidRPr="00291EB4" w:rsidTr="00B26A34">
        <w:tc>
          <w:tcPr>
            <w:tcW w:w="3544" w:type="dxa"/>
            <w:tcBorders>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 xml:space="preserve">Цель муниципальной программы  </w:t>
            </w:r>
          </w:p>
        </w:tc>
        <w:tc>
          <w:tcPr>
            <w:tcW w:w="5964" w:type="dxa"/>
            <w:tcBorders>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jc w:val="both"/>
              <w:rPr>
                <w:rFonts w:eastAsia="Arial"/>
                <w:sz w:val="24"/>
                <w:szCs w:val="24"/>
                <w:lang w:eastAsia="ar-SA"/>
              </w:rPr>
            </w:pPr>
            <w:r w:rsidRPr="00291EB4">
              <w:rPr>
                <w:rFonts w:eastAsia="Arial"/>
                <w:sz w:val="24"/>
                <w:szCs w:val="24"/>
                <w:lang w:eastAsia="ar-SA"/>
              </w:rPr>
              <w:t>Повышение эффективности управления муниципальной собственностью</w:t>
            </w:r>
          </w:p>
        </w:tc>
      </w:tr>
      <w:tr w:rsidR="001F2B9E" w:rsidRPr="00291EB4" w:rsidTr="00B26A34">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sz w:val="24"/>
                <w:szCs w:val="24"/>
                <w:lang w:eastAsia="ar-SA"/>
              </w:rPr>
              <w:t>Задачи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uppressAutoHyphens/>
              <w:autoSpaceDE w:val="0"/>
              <w:snapToGrid w:val="0"/>
              <w:jc w:val="both"/>
              <w:rPr>
                <w:rFonts w:eastAsia="Arial"/>
                <w:color w:val="000000"/>
                <w:sz w:val="24"/>
                <w:szCs w:val="24"/>
                <w:lang w:eastAsia="ar-SA"/>
              </w:rPr>
            </w:pPr>
            <w:r w:rsidRPr="00291EB4">
              <w:rPr>
                <w:rFonts w:eastAsia="Arial"/>
                <w:color w:val="000000"/>
                <w:sz w:val="24"/>
                <w:szCs w:val="24"/>
                <w:lang w:eastAsia="ar-SA"/>
              </w:rPr>
              <w:t xml:space="preserve">1. </w:t>
            </w:r>
            <w:r w:rsidRPr="00291EB4">
              <w:rPr>
                <w:rFonts w:eastAsia="Arial"/>
                <w:sz w:val="24"/>
                <w:szCs w:val="24"/>
                <w:lang w:eastAsia="ar-SA"/>
              </w:rPr>
              <w:t>Обеспечение полноты, достоверности и актуальности информации</w:t>
            </w:r>
            <w:r w:rsidRPr="00291EB4">
              <w:rPr>
                <w:rFonts w:eastAsia="Arial"/>
                <w:color w:val="FF0000"/>
                <w:sz w:val="24"/>
                <w:szCs w:val="24"/>
                <w:lang w:eastAsia="ar-SA"/>
              </w:rPr>
              <w:t xml:space="preserve"> </w:t>
            </w:r>
            <w:r w:rsidRPr="00291EB4">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1F2B9E" w:rsidRPr="00291EB4" w:rsidRDefault="001F2B9E" w:rsidP="00B26A34">
            <w:pPr>
              <w:suppressAutoHyphens/>
              <w:autoSpaceDE w:val="0"/>
              <w:jc w:val="both"/>
              <w:rPr>
                <w:rFonts w:eastAsia="Arial"/>
                <w:color w:val="000000"/>
                <w:sz w:val="24"/>
                <w:szCs w:val="24"/>
                <w:lang w:eastAsia="ar-SA"/>
              </w:rPr>
            </w:pPr>
            <w:r w:rsidRPr="00291EB4">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291EB4">
              <w:rPr>
                <w:rFonts w:eastAsia="Arial"/>
                <w:color w:val="FF0000"/>
                <w:sz w:val="24"/>
                <w:szCs w:val="24"/>
                <w:lang w:eastAsia="ar-SA"/>
              </w:rPr>
              <w:t xml:space="preserve"> </w:t>
            </w:r>
          </w:p>
          <w:p w:rsidR="001F2B9E" w:rsidRPr="00291EB4" w:rsidRDefault="001F2B9E" w:rsidP="00B26A34">
            <w:pPr>
              <w:suppressAutoHyphens/>
              <w:autoSpaceDE w:val="0"/>
              <w:jc w:val="both"/>
              <w:rPr>
                <w:rFonts w:eastAsia="Arial"/>
                <w:color w:val="000000"/>
                <w:sz w:val="24"/>
                <w:szCs w:val="24"/>
                <w:lang w:eastAsia="ar-SA"/>
              </w:rPr>
            </w:pPr>
            <w:r w:rsidRPr="00291EB4">
              <w:rPr>
                <w:rFonts w:eastAsia="Arial"/>
                <w:color w:val="000000"/>
                <w:sz w:val="24"/>
                <w:szCs w:val="24"/>
                <w:lang w:eastAsia="ar-SA"/>
              </w:rPr>
              <w:t>3. Содержание муниципального имущества, состоящего в казне муниципального образования.</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t xml:space="preserve">Ожидаемые (конечные) </w:t>
            </w:r>
            <w:r w:rsidRPr="00291EB4">
              <w:rPr>
                <w:rFonts w:eastAsia="Arial"/>
                <w:color w:val="000000"/>
                <w:sz w:val="24"/>
                <w:szCs w:val="24"/>
                <w:lang w:eastAsia="ar-SA"/>
              </w:rPr>
              <w:lastRenderedPageBreak/>
              <w:t>результаты реализации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tabs>
                <w:tab w:val="left" w:pos="350"/>
              </w:tabs>
              <w:suppressAutoHyphens/>
              <w:autoSpaceDE w:val="0"/>
              <w:snapToGrid w:val="0"/>
              <w:jc w:val="both"/>
              <w:rPr>
                <w:rFonts w:eastAsia="Arial"/>
                <w:color w:val="000000"/>
                <w:sz w:val="24"/>
                <w:szCs w:val="24"/>
                <w:lang w:eastAsia="ar-SA"/>
              </w:rPr>
            </w:pPr>
            <w:r w:rsidRPr="00291EB4">
              <w:rPr>
                <w:rFonts w:eastAsia="Arial"/>
                <w:color w:val="000000"/>
                <w:sz w:val="24"/>
                <w:szCs w:val="24"/>
                <w:lang w:eastAsia="ar-SA"/>
              </w:rPr>
              <w:lastRenderedPageBreak/>
              <w:t xml:space="preserve">Эффективное управление муниципальной </w:t>
            </w:r>
            <w:r w:rsidRPr="00291EB4">
              <w:rPr>
                <w:rFonts w:eastAsia="Arial"/>
                <w:color w:val="000000"/>
                <w:sz w:val="24"/>
                <w:szCs w:val="24"/>
                <w:lang w:eastAsia="ar-SA"/>
              </w:rPr>
              <w:lastRenderedPageBreak/>
              <w:t>собственностью</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jc w:val="both"/>
              <w:rPr>
                <w:sz w:val="24"/>
                <w:szCs w:val="24"/>
              </w:rPr>
            </w:pPr>
            <w:r w:rsidRPr="00291EB4">
              <w:rPr>
                <w:sz w:val="24"/>
                <w:szCs w:val="24"/>
              </w:rPr>
              <w:lastRenderedPageBreak/>
              <w:t>Подпрограммы муниципальной программы (с 2014-2022 годы)</w:t>
            </w:r>
          </w:p>
          <w:p w:rsidR="001F2B9E" w:rsidRPr="00291EB4" w:rsidRDefault="001F2B9E" w:rsidP="00B26A34">
            <w:pPr>
              <w:widowControl w:val="0"/>
              <w:suppressAutoHyphens/>
              <w:autoSpaceDE w:val="0"/>
              <w:snapToGrid w:val="0"/>
              <w:rPr>
                <w:rFonts w:eastAsia="Arial"/>
                <w:sz w:val="24"/>
                <w:szCs w:val="24"/>
                <w:lang w:eastAsia="ar-SA"/>
              </w:rPr>
            </w:pP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uppressAutoHyphens/>
              <w:autoSpaceDE w:val="0"/>
              <w:snapToGrid w:val="0"/>
              <w:ind w:left="67" w:firstLine="283"/>
              <w:jc w:val="both"/>
              <w:rPr>
                <w:rFonts w:eastAsia="Arial"/>
                <w:color w:val="000000"/>
                <w:sz w:val="24"/>
                <w:szCs w:val="24"/>
                <w:lang w:eastAsia="ar-SA"/>
              </w:rPr>
            </w:pPr>
            <w:r w:rsidRPr="00291EB4">
              <w:rPr>
                <w:rFonts w:eastAsia="Arial"/>
                <w:color w:val="000000"/>
                <w:sz w:val="24"/>
                <w:szCs w:val="24"/>
                <w:lang w:eastAsia="ar-SA"/>
              </w:rPr>
              <w:t>Подпрограмма 1 «Постановка на кадастровый учет и оценка объектов муниципальной собственности Сосновоборского городского округа».</w:t>
            </w:r>
          </w:p>
          <w:p w:rsidR="001F2B9E" w:rsidRPr="00291EB4" w:rsidRDefault="001F2B9E" w:rsidP="00B26A34">
            <w:pPr>
              <w:widowControl w:val="0"/>
              <w:suppressAutoHyphens/>
              <w:autoSpaceDE w:val="0"/>
              <w:ind w:left="67" w:firstLine="283"/>
              <w:jc w:val="both"/>
              <w:rPr>
                <w:rFonts w:eastAsia="Arial"/>
                <w:color w:val="000000"/>
                <w:sz w:val="24"/>
                <w:szCs w:val="24"/>
                <w:lang w:eastAsia="ar-SA"/>
              </w:rPr>
            </w:pPr>
            <w:r w:rsidRPr="00291EB4">
              <w:rPr>
                <w:rFonts w:eastAsia="Arial"/>
                <w:color w:val="000000"/>
                <w:sz w:val="24"/>
                <w:szCs w:val="24"/>
                <w:lang w:eastAsia="ar-SA"/>
              </w:rPr>
              <w:t>Подпрограмма 2. «Передача в пользование и продажа объектов муниципальной собственности и земельных участков, собственность на которые не разграничена».</w:t>
            </w:r>
          </w:p>
          <w:p w:rsidR="001F2B9E" w:rsidRPr="00291EB4" w:rsidRDefault="001F2B9E" w:rsidP="00B26A34">
            <w:pPr>
              <w:suppressAutoHyphens/>
              <w:autoSpaceDE w:val="0"/>
              <w:ind w:left="67" w:firstLine="283"/>
              <w:jc w:val="both"/>
              <w:rPr>
                <w:rFonts w:eastAsia="Arial"/>
                <w:color w:val="000000"/>
                <w:sz w:val="24"/>
                <w:szCs w:val="24"/>
                <w:lang w:eastAsia="ar-SA"/>
              </w:rPr>
            </w:pPr>
            <w:r w:rsidRPr="00291EB4">
              <w:rPr>
                <w:rFonts w:eastAsia="Arial"/>
                <w:color w:val="000000"/>
                <w:sz w:val="24"/>
                <w:szCs w:val="24"/>
                <w:lang w:eastAsia="ar-SA"/>
              </w:rPr>
              <w:t>Подпрограмма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t>Проекты, реализуемые в рамках муниципальной программы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autoSpaceDE w:val="0"/>
              <w:autoSpaceDN w:val="0"/>
              <w:adjustRightInd w:val="0"/>
              <w:jc w:val="both"/>
              <w:rPr>
                <w:sz w:val="24"/>
                <w:szCs w:val="24"/>
              </w:rPr>
            </w:pPr>
            <w:r w:rsidRPr="00291EB4">
              <w:rPr>
                <w:rFonts w:eastAsia="Calibri"/>
                <w:sz w:val="24"/>
                <w:szCs w:val="24"/>
                <w:lang w:eastAsia="en-US"/>
              </w:rPr>
              <w:t>Реализация проектов не предусмотрена</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shd w:val="clear" w:color="auto" w:fill="FFFFFF"/>
              <w:rPr>
                <w:color w:val="000000"/>
                <w:sz w:val="24"/>
                <w:szCs w:val="24"/>
              </w:rPr>
            </w:pPr>
            <w:r w:rsidRPr="00291EB4">
              <w:rPr>
                <w:color w:val="000000"/>
                <w:sz w:val="24"/>
                <w:szCs w:val="24"/>
              </w:rPr>
              <w:t xml:space="preserve">Комплекс процессных мероприятий </w:t>
            </w:r>
            <w:r w:rsidRPr="00291EB4">
              <w:rPr>
                <w:sz w:val="24"/>
                <w:szCs w:val="24"/>
              </w:rPr>
              <w:t>(2023 – 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widowControl w:val="0"/>
              <w:suppressAutoHyphens/>
              <w:autoSpaceDE w:val="0"/>
              <w:ind w:left="67"/>
              <w:jc w:val="both"/>
              <w:rPr>
                <w:rFonts w:eastAsia="Arial"/>
                <w:bCs/>
                <w:color w:val="000000"/>
                <w:sz w:val="22"/>
                <w:szCs w:val="22"/>
                <w:lang w:eastAsia="ar-SA"/>
              </w:rPr>
            </w:pPr>
            <w:r w:rsidRPr="00291EB4">
              <w:rPr>
                <w:rFonts w:eastAsia="Arial"/>
                <w:b/>
                <w:color w:val="000000"/>
                <w:sz w:val="22"/>
                <w:szCs w:val="22"/>
                <w:lang w:eastAsia="ar-SA"/>
              </w:rPr>
              <w:t xml:space="preserve">Комплекс процессных мероприятия </w:t>
            </w:r>
            <w:r w:rsidRPr="00291EB4">
              <w:rPr>
                <w:rFonts w:eastAsia="Arial"/>
                <w:b/>
                <w:bCs/>
                <w:color w:val="000000"/>
                <w:sz w:val="22"/>
                <w:szCs w:val="22"/>
                <w:lang w:eastAsia="ar-SA"/>
              </w:rPr>
              <w:t>1</w:t>
            </w:r>
            <w:r w:rsidRPr="00291EB4">
              <w:rPr>
                <w:rFonts w:eastAsia="Arial"/>
                <w:bCs/>
                <w:color w:val="000000"/>
                <w:sz w:val="22"/>
                <w:szCs w:val="22"/>
                <w:lang w:eastAsia="ar-SA"/>
              </w:rPr>
              <w:t xml:space="preserve"> - </w:t>
            </w:r>
          </w:p>
          <w:p w:rsidR="001F2B9E" w:rsidRPr="00291EB4" w:rsidRDefault="001F2B9E" w:rsidP="00B26A34">
            <w:pPr>
              <w:widowControl w:val="0"/>
              <w:suppressAutoHyphens/>
              <w:autoSpaceDE w:val="0"/>
              <w:ind w:left="67"/>
              <w:jc w:val="both"/>
              <w:rPr>
                <w:rFonts w:eastAsia="Arial"/>
                <w:bCs/>
                <w:color w:val="000000"/>
                <w:sz w:val="22"/>
                <w:szCs w:val="22"/>
                <w:lang w:eastAsia="ar-SA"/>
              </w:rPr>
            </w:pPr>
            <w:r w:rsidRPr="00291EB4">
              <w:rPr>
                <w:rFonts w:eastAsia="Arial"/>
                <w:bCs/>
                <w:color w:val="000000"/>
                <w:sz w:val="22"/>
                <w:szCs w:val="22"/>
                <w:lang w:eastAsia="ar-SA"/>
              </w:rPr>
              <w:t>Постановка на кадастровый учет и оценка объектов муниципальной собственности Сосновоборского городского округа</w:t>
            </w:r>
          </w:p>
          <w:p w:rsidR="001F2B9E" w:rsidRPr="00291EB4" w:rsidRDefault="001F2B9E" w:rsidP="00B26A34">
            <w:pPr>
              <w:widowControl w:val="0"/>
              <w:suppressAutoHyphens/>
              <w:autoSpaceDE w:val="0"/>
              <w:ind w:left="67"/>
              <w:jc w:val="both"/>
              <w:rPr>
                <w:rFonts w:eastAsia="Arial"/>
                <w:b/>
                <w:color w:val="000000"/>
                <w:sz w:val="22"/>
                <w:szCs w:val="22"/>
                <w:lang w:eastAsia="ar-SA"/>
              </w:rPr>
            </w:pPr>
            <w:r w:rsidRPr="00291EB4">
              <w:rPr>
                <w:rFonts w:eastAsia="Arial"/>
                <w:b/>
                <w:color w:val="000000"/>
                <w:sz w:val="22"/>
                <w:szCs w:val="22"/>
                <w:lang w:eastAsia="ar-SA"/>
              </w:rPr>
              <w:t>Комплекс процессных мероприятия 2 -</w:t>
            </w:r>
          </w:p>
          <w:p w:rsidR="001F2B9E" w:rsidRPr="00291EB4" w:rsidRDefault="001F2B9E" w:rsidP="00B26A34">
            <w:pPr>
              <w:widowControl w:val="0"/>
              <w:suppressAutoHyphens/>
              <w:autoSpaceDE w:val="0"/>
              <w:ind w:left="67"/>
              <w:jc w:val="both"/>
              <w:rPr>
                <w:rFonts w:eastAsia="Arial"/>
                <w:color w:val="000000"/>
                <w:sz w:val="22"/>
                <w:szCs w:val="22"/>
                <w:lang w:eastAsia="ar-SA"/>
              </w:rPr>
            </w:pPr>
            <w:r w:rsidRPr="00291EB4">
              <w:rPr>
                <w:rFonts w:eastAsia="Arial"/>
                <w:color w:val="000000"/>
                <w:sz w:val="22"/>
                <w:szCs w:val="22"/>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1F2B9E" w:rsidRPr="00291EB4" w:rsidRDefault="001F2B9E" w:rsidP="00B26A34">
            <w:pPr>
              <w:shd w:val="clear" w:color="auto" w:fill="FFFFFF"/>
              <w:rPr>
                <w:b/>
                <w:color w:val="000000"/>
                <w:sz w:val="22"/>
                <w:szCs w:val="22"/>
              </w:rPr>
            </w:pPr>
            <w:r w:rsidRPr="00291EB4">
              <w:rPr>
                <w:b/>
                <w:sz w:val="22"/>
                <w:szCs w:val="22"/>
              </w:rPr>
              <w:t xml:space="preserve">Комплекс процессных мероприятия </w:t>
            </w:r>
            <w:r w:rsidRPr="00291EB4">
              <w:rPr>
                <w:b/>
                <w:color w:val="000000"/>
                <w:sz w:val="22"/>
                <w:szCs w:val="22"/>
              </w:rPr>
              <w:t xml:space="preserve">3 - </w:t>
            </w:r>
          </w:p>
          <w:p w:rsidR="001F2B9E" w:rsidRPr="00291EB4" w:rsidRDefault="001F2B9E" w:rsidP="00B26A34">
            <w:pPr>
              <w:shd w:val="clear" w:color="auto" w:fill="FFFFFF"/>
              <w:jc w:val="both"/>
              <w:rPr>
                <w:color w:val="000000"/>
                <w:sz w:val="24"/>
                <w:szCs w:val="24"/>
              </w:rPr>
            </w:pPr>
            <w:r w:rsidRPr="00291EB4">
              <w:rPr>
                <w:sz w:val="22"/>
                <w:szCs w:val="22"/>
              </w:rPr>
              <w:t xml:space="preserve">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shd w:val="clear" w:color="auto" w:fill="FFFFFF"/>
              <w:rPr>
                <w:color w:val="000000"/>
                <w:sz w:val="24"/>
                <w:szCs w:val="24"/>
              </w:rPr>
            </w:pPr>
            <w:r w:rsidRPr="00291EB4">
              <w:rPr>
                <w:color w:val="000000"/>
                <w:sz w:val="24"/>
                <w:szCs w:val="24"/>
              </w:rPr>
              <w:t>Комплекс проектных мероприятий</w:t>
            </w:r>
            <w:r w:rsidRPr="00291EB4">
              <w:rPr>
                <w:color w:val="000000"/>
                <w:sz w:val="24"/>
                <w:szCs w:val="24"/>
              </w:rPr>
              <w:br/>
              <w:t>(период с 2023-2030 годы)</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hd w:val="clear" w:color="auto" w:fill="FFFFFF"/>
              <w:rPr>
                <w:color w:val="000000"/>
                <w:sz w:val="22"/>
                <w:szCs w:val="22"/>
              </w:rPr>
            </w:pPr>
            <w:r w:rsidRPr="00291EB4">
              <w:rPr>
                <w:rFonts w:eastAsia="Calibri"/>
                <w:sz w:val="22"/>
                <w:szCs w:val="22"/>
                <w:lang w:eastAsia="en-US"/>
              </w:rPr>
              <w:t>Реализация проектов не предусмотрена</w:t>
            </w: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pStyle w:val="ConsPlusCell"/>
              <w:snapToGrid w:val="0"/>
              <w:rPr>
                <w:rFonts w:ascii="Times New Roman" w:hAnsi="Times New Roman" w:cs="Times New Roman"/>
                <w:sz w:val="24"/>
                <w:szCs w:val="24"/>
              </w:rPr>
            </w:pPr>
            <w:r w:rsidRPr="00291EB4">
              <w:rPr>
                <w:rFonts w:ascii="Times New Roman" w:hAnsi="Times New Roman" w:cs="Times New Roman"/>
                <w:color w:val="000000"/>
                <w:sz w:val="24"/>
                <w:szCs w:val="24"/>
              </w:rPr>
              <w:t>Финансовое обеспечение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hd w:val="clear" w:color="auto" w:fill="FFFFFF"/>
              <w:rPr>
                <w:b/>
                <w:color w:val="000000"/>
                <w:sz w:val="24"/>
                <w:szCs w:val="24"/>
              </w:rPr>
            </w:pPr>
            <w:r w:rsidRPr="00291EB4">
              <w:rPr>
                <w:color w:val="000000"/>
                <w:sz w:val="24"/>
                <w:szCs w:val="24"/>
              </w:rPr>
              <w:t xml:space="preserve">Общий объем ресурсного обеспечения реализации муниципальной программы </w:t>
            </w:r>
            <w:r w:rsidRPr="00291EB4">
              <w:rPr>
                <w:b/>
                <w:color w:val="000000"/>
                <w:sz w:val="24"/>
                <w:szCs w:val="24"/>
              </w:rPr>
              <w:t xml:space="preserve">составляет </w:t>
            </w:r>
          </w:p>
          <w:p w:rsidR="001F2B9E" w:rsidRPr="00291EB4" w:rsidRDefault="001F2B9E" w:rsidP="00B26A34">
            <w:pPr>
              <w:rPr>
                <w:color w:val="000000"/>
                <w:sz w:val="24"/>
                <w:szCs w:val="24"/>
              </w:rPr>
            </w:pPr>
            <w:r w:rsidRPr="00291EB4">
              <w:rPr>
                <w:b/>
                <w:bCs/>
                <w:sz w:val="24"/>
                <w:szCs w:val="24"/>
              </w:rPr>
              <w:t xml:space="preserve">491 239,0232 </w:t>
            </w:r>
            <w:r w:rsidRPr="00291EB4">
              <w:rPr>
                <w:b/>
                <w:bCs/>
                <w:color w:val="000000"/>
                <w:sz w:val="24"/>
                <w:szCs w:val="24"/>
              </w:rPr>
              <w:t>тыс.</w:t>
            </w:r>
            <w:r w:rsidRPr="00291EB4">
              <w:rPr>
                <w:color w:val="000000"/>
                <w:sz w:val="24"/>
                <w:szCs w:val="24"/>
              </w:rPr>
              <w:t> рублей, в том числе:</w:t>
            </w:r>
          </w:p>
          <w:tbl>
            <w:tblPr>
              <w:tblW w:w="6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1"/>
              <w:gridCol w:w="3500"/>
            </w:tblGrid>
            <w:tr w:rsidR="001F2B9E" w:rsidRPr="00291EB4" w:rsidTr="00B26A34">
              <w:trPr>
                <w:trHeight w:val="634"/>
                <w:jc w:val="center"/>
              </w:trPr>
              <w:tc>
                <w:tcPr>
                  <w:tcW w:w="2691" w:type="dxa"/>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shd w:val="clear" w:color="auto" w:fill="FFFFFF"/>
                    <w:jc w:val="center"/>
                    <w:rPr>
                      <w:color w:val="000000"/>
                      <w:sz w:val="24"/>
                      <w:szCs w:val="24"/>
                    </w:rPr>
                  </w:pPr>
                  <w:r w:rsidRPr="00291EB4">
                    <w:rPr>
                      <w:color w:val="000000"/>
                      <w:sz w:val="24"/>
                      <w:szCs w:val="24"/>
                    </w:rPr>
                    <w:t>Год</w:t>
                  </w:r>
                </w:p>
              </w:tc>
              <w:tc>
                <w:tcPr>
                  <w:tcW w:w="3500" w:type="dxa"/>
                  <w:tcBorders>
                    <w:top w:val="single" w:sz="4" w:space="0" w:color="auto"/>
                    <w:left w:val="single" w:sz="4" w:space="0" w:color="auto"/>
                    <w:bottom w:val="single" w:sz="4" w:space="0" w:color="auto"/>
                    <w:right w:val="single" w:sz="4" w:space="0" w:color="auto"/>
                  </w:tcBorders>
                  <w:noWrap/>
                  <w:vAlign w:val="center"/>
                </w:tcPr>
                <w:p w:rsidR="001F2B9E" w:rsidRPr="00291EB4" w:rsidRDefault="001F2B9E" w:rsidP="00B26A34">
                  <w:pPr>
                    <w:shd w:val="clear" w:color="auto" w:fill="FFFFFF"/>
                    <w:ind w:firstLine="28"/>
                    <w:jc w:val="center"/>
                    <w:rPr>
                      <w:color w:val="000000"/>
                      <w:lang w:eastAsia="en-US"/>
                    </w:rPr>
                  </w:pPr>
                  <w:r w:rsidRPr="00291EB4">
                    <w:rPr>
                      <w:color w:val="000000"/>
                      <w:sz w:val="24"/>
                      <w:szCs w:val="24"/>
                    </w:rPr>
                    <w:t>Общий объем ресурсного обеспечения реализации муниципальной программы</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hideMark/>
                </w:tcPr>
                <w:p w:rsidR="001F2B9E" w:rsidRPr="00291EB4" w:rsidRDefault="001F2B9E" w:rsidP="00B26A34">
                  <w:pPr>
                    <w:shd w:val="clear" w:color="auto" w:fill="FFFFFF"/>
                    <w:jc w:val="center"/>
                    <w:rPr>
                      <w:color w:val="000000"/>
                      <w:sz w:val="24"/>
                      <w:szCs w:val="24"/>
                    </w:rPr>
                  </w:pPr>
                  <w:r w:rsidRPr="00291EB4">
                    <w:rPr>
                      <w:color w:val="000000"/>
                      <w:sz w:val="24"/>
                      <w:szCs w:val="24"/>
                    </w:rPr>
                    <w:t>2014 год</w:t>
                  </w:r>
                </w:p>
              </w:tc>
              <w:tc>
                <w:tcPr>
                  <w:tcW w:w="3500" w:type="dxa"/>
                  <w:shd w:val="clear" w:color="auto" w:fill="auto"/>
                  <w:noWrap/>
                  <w:vAlign w:val="center"/>
                  <w:hideMark/>
                </w:tcPr>
                <w:p w:rsidR="001F2B9E" w:rsidRPr="00291EB4" w:rsidRDefault="001F2B9E" w:rsidP="00B26A34">
                  <w:pPr>
                    <w:shd w:val="clear" w:color="auto" w:fill="FFFFFF"/>
                    <w:jc w:val="center"/>
                    <w:rPr>
                      <w:color w:val="000000"/>
                      <w:sz w:val="24"/>
                      <w:szCs w:val="24"/>
                    </w:rPr>
                  </w:pPr>
                  <w:r w:rsidRPr="00291EB4">
                    <w:rPr>
                      <w:color w:val="000000"/>
                      <w:sz w:val="24"/>
                      <w:szCs w:val="24"/>
                    </w:rPr>
                    <w:t>46 413,22700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color w:val="000000"/>
                      <w:sz w:val="24"/>
                      <w:szCs w:val="24"/>
                    </w:rPr>
                  </w:pPr>
                  <w:r w:rsidRPr="00291EB4">
                    <w:rPr>
                      <w:color w:val="000000"/>
                      <w:sz w:val="24"/>
                      <w:szCs w:val="24"/>
                    </w:rPr>
                    <w:t>2015 год</w:t>
                  </w:r>
                </w:p>
              </w:tc>
              <w:tc>
                <w:tcPr>
                  <w:tcW w:w="3500" w:type="dxa"/>
                  <w:shd w:val="clear" w:color="auto" w:fill="auto"/>
                  <w:noWrap/>
                  <w:hideMark/>
                </w:tcPr>
                <w:p w:rsidR="001F2B9E" w:rsidRPr="00291EB4" w:rsidRDefault="001F2B9E" w:rsidP="00B26A34">
                  <w:pPr>
                    <w:shd w:val="clear" w:color="auto" w:fill="FFFFFF"/>
                    <w:jc w:val="center"/>
                    <w:rPr>
                      <w:color w:val="000000"/>
                      <w:sz w:val="24"/>
                      <w:szCs w:val="24"/>
                    </w:rPr>
                  </w:pPr>
                  <w:r w:rsidRPr="00291EB4">
                    <w:rPr>
                      <w:color w:val="000000"/>
                      <w:sz w:val="24"/>
                      <w:szCs w:val="24"/>
                    </w:rPr>
                    <w:t>34 585,91200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2016 год</w:t>
                  </w:r>
                </w:p>
              </w:tc>
              <w:tc>
                <w:tcPr>
                  <w:tcW w:w="3500" w:type="dxa"/>
                  <w:shd w:val="clear" w:color="auto" w:fill="auto"/>
                  <w:noWrap/>
                  <w:hideMark/>
                </w:tcPr>
                <w:p w:rsidR="001F2B9E" w:rsidRPr="00291EB4" w:rsidRDefault="001F2B9E" w:rsidP="00B26A34">
                  <w:pPr>
                    <w:shd w:val="clear" w:color="auto" w:fill="FFFFFF"/>
                    <w:jc w:val="center"/>
                    <w:rPr>
                      <w:color w:val="000000"/>
                      <w:sz w:val="24"/>
                      <w:szCs w:val="24"/>
                    </w:rPr>
                  </w:pPr>
                  <w:r w:rsidRPr="00291EB4">
                    <w:rPr>
                      <w:color w:val="000000"/>
                      <w:sz w:val="24"/>
                      <w:szCs w:val="24"/>
                    </w:rPr>
                    <w:t>28 520,60900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2017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color w:val="000000"/>
                      <w:sz w:val="24"/>
                      <w:szCs w:val="24"/>
                    </w:rPr>
                    <w:t>14 217,25300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2018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color w:val="000000"/>
                      <w:sz w:val="24"/>
                      <w:szCs w:val="24"/>
                    </w:rPr>
                    <w:t>27 208,58800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2019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bCs/>
                      <w:sz w:val="24"/>
                      <w:szCs w:val="24"/>
                    </w:rPr>
                    <w:t>26 476,92000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t>2020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bCs/>
                      <w:sz w:val="24"/>
                      <w:szCs w:val="24"/>
                    </w:rPr>
                    <w:t>27 693,43100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hd w:val="clear" w:color="auto" w:fill="FFFFFF"/>
                    <w:jc w:val="center"/>
                    <w:rPr>
                      <w:bCs/>
                      <w:color w:val="000000"/>
                      <w:sz w:val="24"/>
                      <w:szCs w:val="24"/>
                    </w:rPr>
                  </w:pPr>
                  <w:r w:rsidRPr="00291EB4">
                    <w:rPr>
                      <w:color w:val="000000"/>
                      <w:sz w:val="24"/>
                      <w:szCs w:val="24"/>
                    </w:rPr>
                    <w:lastRenderedPageBreak/>
                    <w:t>2021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bCs/>
                      <w:sz w:val="24"/>
                      <w:szCs w:val="24"/>
                    </w:rPr>
                    <w:t>30 387,90500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tcPr>
                <w:p w:rsidR="001F2B9E" w:rsidRPr="00291EB4" w:rsidRDefault="001F2B9E" w:rsidP="00B26A34">
                  <w:pPr>
                    <w:snapToGrid w:val="0"/>
                    <w:jc w:val="center"/>
                    <w:rPr>
                      <w:bCs/>
                      <w:color w:val="000000"/>
                      <w:sz w:val="24"/>
                      <w:szCs w:val="24"/>
                    </w:rPr>
                  </w:pPr>
                  <w:r w:rsidRPr="00291EB4">
                    <w:rPr>
                      <w:color w:val="000000"/>
                      <w:sz w:val="24"/>
                      <w:szCs w:val="24"/>
                    </w:rPr>
                    <w:t>2022 год</w:t>
                  </w:r>
                </w:p>
              </w:tc>
              <w:tc>
                <w:tcPr>
                  <w:tcW w:w="3500" w:type="dxa"/>
                  <w:shd w:val="clear" w:color="auto" w:fill="auto"/>
                  <w:noWrap/>
                </w:tcPr>
                <w:p w:rsidR="001F2B9E" w:rsidRPr="00291EB4" w:rsidRDefault="001F2B9E" w:rsidP="00B26A34">
                  <w:pPr>
                    <w:shd w:val="clear" w:color="auto" w:fill="FFFFFF"/>
                    <w:jc w:val="center"/>
                    <w:rPr>
                      <w:color w:val="000000"/>
                      <w:sz w:val="24"/>
                      <w:szCs w:val="24"/>
                    </w:rPr>
                  </w:pPr>
                  <w:r w:rsidRPr="00291EB4">
                    <w:rPr>
                      <w:color w:val="000000"/>
                      <w:sz w:val="24"/>
                      <w:szCs w:val="24"/>
                    </w:rPr>
                    <w:t>29 703,17900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2023 год</w:t>
                  </w:r>
                </w:p>
              </w:tc>
              <w:tc>
                <w:tcPr>
                  <w:tcW w:w="3500" w:type="dxa"/>
                  <w:shd w:val="clear" w:color="auto" w:fill="auto"/>
                  <w:noWrap/>
                </w:tcPr>
                <w:p w:rsidR="001F2B9E" w:rsidRPr="00291EB4" w:rsidRDefault="001F2B9E" w:rsidP="00B26A34">
                  <w:pPr>
                    <w:jc w:val="center"/>
                    <w:rPr>
                      <w:color w:val="000000"/>
                      <w:sz w:val="24"/>
                      <w:szCs w:val="24"/>
                    </w:rPr>
                  </w:pPr>
                  <w:r w:rsidRPr="00291EB4">
                    <w:rPr>
                      <w:sz w:val="24"/>
                      <w:szCs w:val="24"/>
                    </w:rPr>
                    <w:t>34 055,92108</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2024 год</w:t>
                  </w:r>
                </w:p>
              </w:tc>
              <w:tc>
                <w:tcPr>
                  <w:tcW w:w="3500" w:type="dxa"/>
                  <w:shd w:val="clear" w:color="auto" w:fill="auto"/>
                  <w:noWrap/>
                </w:tcPr>
                <w:p w:rsidR="001F2B9E" w:rsidRPr="00291EB4" w:rsidRDefault="001F2B9E" w:rsidP="00B26A34">
                  <w:pPr>
                    <w:jc w:val="center"/>
                    <w:rPr>
                      <w:color w:val="000000"/>
                      <w:sz w:val="24"/>
                      <w:szCs w:val="24"/>
                    </w:rPr>
                  </w:pPr>
                  <w:r w:rsidRPr="00291EB4">
                    <w:rPr>
                      <w:color w:val="000000"/>
                      <w:sz w:val="24"/>
                      <w:szCs w:val="24"/>
                    </w:rPr>
                    <w:t>31 800,44096</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2025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35 233,93320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2026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color w:val="000000"/>
                      <w:sz w:val="24"/>
                      <w:szCs w:val="24"/>
                    </w:rPr>
                  </w:pPr>
                  <w:r w:rsidRPr="00291EB4">
                    <w:rPr>
                      <w:color w:val="000000"/>
                      <w:sz w:val="24"/>
                      <w:szCs w:val="24"/>
                    </w:rPr>
                    <w:t>26 380,40500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2027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color w:val="000000"/>
                      <w:sz w:val="24"/>
                      <w:szCs w:val="24"/>
                    </w:rPr>
                  </w:pPr>
                  <w:r w:rsidRPr="00291EB4">
                    <w:rPr>
                      <w:color w:val="000000"/>
                      <w:sz w:val="24"/>
                      <w:szCs w:val="24"/>
                    </w:rPr>
                    <w:t>26 982,22300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2028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23 859,69200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2029 год</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23 859,69200</w:t>
                  </w:r>
                </w:p>
              </w:tc>
            </w:tr>
            <w:tr w:rsidR="001F2B9E" w:rsidRPr="00291EB4" w:rsidTr="00B26A34">
              <w:trPr>
                <w:trHeight w:val="411"/>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 xml:space="preserve">2030 год </w:t>
                  </w:r>
                </w:p>
              </w:tc>
              <w:tc>
                <w:tcPr>
                  <w:tcW w:w="3500" w:type="dxa"/>
                  <w:tcBorders>
                    <w:top w:val="nil"/>
                    <w:left w:val="single" w:sz="8" w:space="0" w:color="auto"/>
                    <w:bottom w:val="single" w:sz="8" w:space="0" w:color="auto"/>
                    <w:right w:val="single" w:sz="8" w:space="0" w:color="auto"/>
                  </w:tcBorders>
                  <w:shd w:val="clear" w:color="auto" w:fill="auto"/>
                  <w:noWrap/>
                  <w:vAlign w:val="center"/>
                </w:tcPr>
                <w:p w:rsidR="001F2B9E" w:rsidRPr="00291EB4" w:rsidRDefault="001F2B9E" w:rsidP="00B26A34">
                  <w:pPr>
                    <w:jc w:val="center"/>
                    <w:rPr>
                      <w:sz w:val="24"/>
                      <w:szCs w:val="24"/>
                    </w:rPr>
                  </w:pPr>
                  <w:r w:rsidRPr="00291EB4">
                    <w:rPr>
                      <w:sz w:val="24"/>
                      <w:szCs w:val="24"/>
                    </w:rPr>
                    <w:t>23 859,69200</w:t>
                  </w:r>
                </w:p>
              </w:tc>
            </w:tr>
            <w:tr w:rsidR="001F2B9E" w:rsidRPr="00291EB4" w:rsidTr="00B26A34">
              <w:trPr>
                <w:trHeight w:val="296"/>
                <w:jc w:val="center"/>
              </w:trPr>
              <w:tc>
                <w:tcPr>
                  <w:tcW w:w="2691" w:type="dxa"/>
                  <w:tcBorders>
                    <w:top w:val="single" w:sz="4" w:space="0" w:color="auto"/>
                    <w:left w:val="single" w:sz="4" w:space="0" w:color="auto"/>
                    <w:bottom w:val="single" w:sz="4" w:space="0" w:color="auto"/>
                    <w:right w:val="single" w:sz="4" w:space="0" w:color="auto"/>
                  </w:tcBorders>
                  <w:noWrap/>
                  <w:vAlign w:val="bottom"/>
                </w:tcPr>
                <w:p w:rsidR="001F2B9E" w:rsidRPr="00291EB4" w:rsidRDefault="001F2B9E" w:rsidP="00B26A34">
                  <w:pPr>
                    <w:shd w:val="clear" w:color="auto" w:fill="FFFFFF"/>
                    <w:jc w:val="center"/>
                    <w:rPr>
                      <w:bCs/>
                      <w:color w:val="000000"/>
                      <w:sz w:val="24"/>
                      <w:szCs w:val="24"/>
                    </w:rPr>
                  </w:pPr>
                  <w:r w:rsidRPr="00291EB4">
                    <w:rPr>
                      <w:bCs/>
                      <w:color w:val="000000"/>
                      <w:sz w:val="24"/>
                      <w:szCs w:val="24"/>
                    </w:rPr>
                    <w:t>Итого</w:t>
                  </w:r>
                </w:p>
              </w:tc>
              <w:tc>
                <w:tcPr>
                  <w:tcW w:w="3500" w:type="dxa"/>
                  <w:shd w:val="clear" w:color="auto" w:fill="auto"/>
                  <w:noWrap/>
                </w:tcPr>
                <w:p w:rsidR="001F2B9E" w:rsidRPr="00291EB4" w:rsidRDefault="001F2B9E" w:rsidP="00B26A34">
                  <w:pPr>
                    <w:jc w:val="center"/>
                    <w:rPr>
                      <w:b/>
                      <w:sz w:val="24"/>
                      <w:szCs w:val="24"/>
                    </w:rPr>
                  </w:pPr>
                  <w:r w:rsidRPr="00291EB4">
                    <w:rPr>
                      <w:b/>
                      <w:bCs/>
                      <w:sz w:val="24"/>
                      <w:szCs w:val="24"/>
                    </w:rPr>
                    <w:t>491 239,02324</w:t>
                  </w:r>
                </w:p>
              </w:tc>
            </w:tr>
          </w:tbl>
          <w:p w:rsidR="001F2B9E" w:rsidRPr="00291EB4" w:rsidRDefault="001F2B9E" w:rsidP="00B26A34">
            <w:pPr>
              <w:pStyle w:val="18"/>
              <w:rPr>
                <w:rFonts w:ascii="Times New Roman" w:hAnsi="Times New Roman"/>
                <w:sz w:val="24"/>
                <w:szCs w:val="24"/>
              </w:rPr>
            </w:pPr>
          </w:p>
        </w:tc>
      </w:tr>
      <w:tr w:rsidR="001F2B9E" w:rsidRPr="00291EB4" w:rsidTr="00B26A34">
        <w:trPr>
          <w:trHeight w:val="400"/>
        </w:trPr>
        <w:tc>
          <w:tcPr>
            <w:tcW w:w="3544" w:type="dxa"/>
            <w:tcBorders>
              <w:top w:val="single" w:sz="4" w:space="0" w:color="000000"/>
              <w:left w:val="single" w:sz="4" w:space="0" w:color="000000"/>
              <w:bottom w:val="single" w:sz="4" w:space="0" w:color="000000"/>
            </w:tcBorders>
            <w:shd w:val="clear" w:color="auto" w:fill="auto"/>
          </w:tcPr>
          <w:p w:rsidR="001F2B9E" w:rsidRPr="00291EB4" w:rsidRDefault="001F2B9E" w:rsidP="00B26A34">
            <w:pPr>
              <w:widowControl w:val="0"/>
              <w:suppressAutoHyphens/>
              <w:autoSpaceDE w:val="0"/>
              <w:snapToGrid w:val="0"/>
              <w:rPr>
                <w:rFonts w:eastAsia="Arial"/>
                <w:sz w:val="24"/>
                <w:szCs w:val="24"/>
                <w:lang w:eastAsia="ar-SA"/>
              </w:rPr>
            </w:pPr>
            <w:r w:rsidRPr="00291EB4">
              <w:rPr>
                <w:rFonts w:eastAsia="Arial"/>
                <w:color w:val="000000"/>
                <w:sz w:val="24"/>
                <w:szCs w:val="24"/>
                <w:lang w:eastAsia="ar-SA"/>
              </w:rPr>
              <w:lastRenderedPageBreak/>
              <w:t>Размер налоговых расходов, направленных на достижение цели муниципальной программы, в том числе по годам реализации*:</w:t>
            </w:r>
          </w:p>
        </w:tc>
        <w:tc>
          <w:tcPr>
            <w:tcW w:w="5964" w:type="dxa"/>
            <w:tcBorders>
              <w:top w:val="single" w:sz="4" w:space="0" w:color="000000"/>
              <w:left w:val="single" w:sz="4" w:space="0" w:color="000000"/>
              <w:bottom w:val="single" w:sz="4" w:space="0" w:color="000000"/>
              <w:right w:val="single" w:sz="4" w:space="0" w:color="000000"/>
            </w:tcBorders>
            <w:shd w:val="clear" w:color="auto" w:fill="auto"/>
          </w:tcPr>
          <w:p w:rsidR="001F2B9E" w:rsidRPr="00291EB4" w:rsidRDefault="001F2B9E" w:rsidP="00B26A34">
            <w:pPr>
              <w:suppressAutoHyphens/>
              <w:autoSpaceDE w:val="0"/>
              <w:rPr>
                <w:rFonts w:eastAsia="Arial"/>
                <w:color w:val="000000"/>
                <w:sz w:val="24"/>
                <w:szCs w:val="24"/>
                <w:lang w:eastAsia="ar-SA"/>
              </w:rPr>
            </w:pPr>
            <w:r w:rsidRPr="00291EB4">
              <w:rPr>
                <w:rFonts w:eastAsia="Arial"/>
                <w:color w:val="000000"/>
                <w:sz w:val="24"/>
                <w:szCs w:val="24"/>
                <w:lang w:eastAsia="ar-SA"/>
              </w:rPr>
              <w:t>Налоговые расходы не предусмотрены</w:t>
            </w:r>
          </w:p>
          <w:p w:rsidR="001F2B9E" w:rsidRPr="00291EB4" w:rsidRDefault="001F2B9E" w:rsidP="00B26A34">
            <w:pPr>
              <w:suppressAutoHyphens/>
              <w:autoSpaceDE w:val="0"/>
              <w:rPr>
                <w:rFonts w:eastAsia="Arial"/>
                <w:color w:val="000000"/>
                <w:sz w:val="24"/>
                <w:szCs w:val="24"/>
                <w:lang w:eastAsia="ar-SA"/>
              </w:rPr>
            </w:pPr>
          </w:p>
          <w:p w:rsidR="001F2B9E" w:rsidRPr="00291EB4" w:rsidRDefault="001F2B9E" w:rsidP="00B26A34">
            <w:pPr>
              <w:suppressAutoHyphens/>
              <w:autoSpaceDE w:val="0"/>
              <w:snapToGrid w:val="0"/>
              <w:jc w:val="both"/>
              <w:rPr>
                <w:rFonts w:eastAsia="Arial"/>
                <w:color w:val="000000"/>
                <w:sz w:val="24"/>
                <w:szCs w:val="24"/>
                <w:lang w:eastAsia="ar-SA"/>
              </w:rPr>
            </w:pPr>
          </w:p>
        </w:tc>
      </w:tr>
    </w:tbl>
    <w:p w:rsidR="001F2B9E" w:rsidRPr="00291EB4" w:rsidRDefault="001F2B9E" w:rsidP="001F2B9E">
      <w:pPr>
        <w:widowControl w:val="0"/>
        <w:autoSpaceDE w:val="0"/>
        <w:ind w:left="851"/>
        <w:jc w:val="both"/>
        <w:rPr>
          <w:sz w:val="24"/>
          <w:szCs w:val="24"/>
        </w:rPr>
      </w:pPr>
    </w:p>
    <w:p w:rsidR="001F2B9E" w:rsidRPr="00291EB4" w:rsidRDefault="001F2B9E" w:rsidP="001F2B9E">
      <w:pPr>
        <w:widowControl w:val="0"/>
        <w:autoSpaceDE w:val="0"/>
        <w:ind w:left="851"/>
        <w:jc w:val="both"/>
        <w:rPr>
          <w:sz w:val="24"/>
          <w:szCs w:val="24"/>
        </w:rPr>
      </w:pPr>
    </w:p>
    <w:p w:rsidR="001F2B9E" w:rsidRPr="00291EB4" w:rsidRDefault="001F2B9E" w:rsidP="001F2B9E">
      <w:pPr>
        <w:pStyle w:val="1f"/>
        <w:ind w:left="720"/>
        <w:jc w:val="center"/>
        <w:outlineLvl w:val="0"/>
        <w:rPr>
          <w:rFonts w:ascii="Times New Roman" w:hAnsi="Times New Roman" w:cs="Times New Roman"/>
          <w:b/>
          <w:sz w:val="24"/>
          <w:szCs w:val="24"/>
        </w:rPr>
      </w:pPr>
    </w:p>
    <w:p w:rsidR="001F2B9E" w:rsidRPr="00291EB4" w:rsidRDefault="001F2B9E" w:rsidP="001F2B9E">
      <w:pPr>
        <w:spacing w:line="240" w:lineRule="atLeast"/>
        <w:jc w:val="center"/>
        <w:rPr>
          <w:b/>
          <w:sz w:val="24"/>
          <w:szCs w:val="24"/>
        </w:rPr>
      </w:pPr>
      <w:r w:rsidRPr="00291EB4">
        <w:rPr>
          <w:b/>
          <w:sz w:val="24"/>
          <w:szCs w:val="24"/>
        </w:rPr>
        <w:t>1. Общая характеристика текущего состояния и основных проблем в сфере управления муниципальным имуществом Сосновоборского городского округа</w:t>
      </w:r>
    </w:p>
    <w:p w:rsidR="001F2B9E" w:rsidRPr="00291EB4" w:rsidRDefault="001F2B9E" w:rsidP="001F2B9E">
      <w:pPr>
        <w:ind w:firstLine="567"/>
        <w:jc w:val="both"/>
        <w:rPr>
          <w:color w:val="000000"/>
          <w:sz w:val="24"/>
          <w:szCs w:val="24"/>
        </w:rPr>
      </w:pPr>
      <w:r w:rsidRPr="00291EB4">
        <w:rPr>
          <w:sz w:val="24"/>
          <w:szCs w:val="24"/>
        </w:rPr>
        <w:t xml:space="preserve">Муниципальная собственность, наряду с имуществом, находящимся в государственной собственности и переданным в управление органам местного самоуправления, составляет экономическую основу местного самоуправления. </w:t>
      </w:r>
      <w:r w:rsidRPr="00291EB4">
        <w:rPr>
          <w:color w:val="000000"/>
          <w:sz w:val="24"/>
          <w:szCs w:val="24"/>
        </w:rPr>
        <w:t xml:space="preserve">Необходимость стабильного функционирования местного самоуправления, его финансовой самостоятельности и возможности оперативного решения имущественных вопросов напрямую связана с распоряжением муниципальной собственностью. </w:t>
      </w:r>
    </w:p>
    <w:p w:rsidR="001F2B9E" w:rsidRPr="00291EB4" w:rsidRDefault="001F2B9E" w:rsidP="001F2B9E">
      <w:pPr>
        <w:shd w:val="clear" w:color="auto" w:fill="FFFFFF"/>
        <w:ind w:firstLine="567"/>
        <w:jc w:val="both"/>
        <w:rPr>
          <w:sz w:val="24"/>
          <w:szCs w:val="24"/>
        </w:rPr>
      </w:pPr>
      <w:r w:rsidRPr="00291EB4">
        <w:rPr>
          <w:sz w:val="24"/>
          <w:szCs w:val="24"/>
        </w:rPr>
        <w:t xml:space="preserve">Как всякий ответственный собственник, муниципалитет обязан формировать свою имущественную политику, чтобы обеспечить: </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xml:space="preserve">- использование муниципального имущества как инструмента экономического развития территории; </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xml:space="preserve">- использование имущества по целевому назначению с извлечением максимального социального эффекта и/или максимального дохода; </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эффективную реализацию муниципального имущества, по тем или иным причинам не приносящего социального эффекта и/или максимального дохода;</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 приобретение (или создание) имущества, необходимого для решения социальных задач с учетом принципа разумной достаточности.</w:t>
      </w:r>
    </w:p>
    <w:p w:rsidR="001F2B9E" w:rsidRPr="00291EB4" w:rsidRDefault="001F2B9E" w:rsidP="001F2B9E">
      <w:pPr>
        <w:shd w:val="clear" w:color="auto" w:fill="FFFFFF"/>
        <w:ind w:firstLine="567"/>
        <w:jc w:val="both"/>
        <w:rPr>
          <w:sz w:val="24"/>
          <w:szCs w:val="24"/>
        </w:rPr>
      </w:pPr>
      <w:r w:rsidRPr="00291EB4">
        <w:rPr>
          <w:sz w:val="24"/>
          <w:szCs w:val="24"/>
        </w:rPr>
        <w:t>При оценке эффективности управления муниципальной собственностью следует разделить объекты собственности, необходимые для решения социальных задач, и объекты собственности, используемые для получения дополнительных доходов местного бюджета.</w:t>
      </w:r>
    </w:p>
    <w:p w:rsidR="001F2B9E" w:rsidRPr="00291EB4" w:rsidRDefault="001F2B9E" w:rsidP="001F2B9E">
      <w:pPr>
        <w:shd w:val="clear" w:color="auto" w:fill="FFFFFF"/>
        <w:ind w:firstLine="567"/>
        <w:jc w:val="both"/>
        <w:rPr>
          <w:sz w:val="24"/>
          <w:szCs w:val="24"/>
        </w:rPr>
      </w:pPr>
      <w:r w:rsidRPr="00291EB4">
        <w:rPr>
          <w:sz w:val="24"/>
          <w:szCs w:val="24"/>
        </w:rPr>
        <w:t>На основании оценки эффективности использования объектов муниципальной собственности можно проводить планирование вариантов использования объектов недвижимости (продажа, сдача в аренду, передача в управление, передача в залог, внесение в качестве вклада в уставный капитал и т.п.).</w:t>
      </w:r>
    </w:p>
    <w:p w:rsidR="001F2B9E" w:rsidRPr="00291EB4" w:rsidRDefault="001F2B9E" w:rsidP="001F2B9E">
      <w:pPr>
        <w:shd w:val="clear" w:color="auto" w:fill="FFFFFF"/>
        <w:ind w:firstLine="567"/>
        <w:jc w:val="both"/>
        <w:rPr>
          <w:sz w:val="24"/>
          <w:szCs w:val="24"/>
        </w:rPr>
      </w:pPr>
      <w:r w:rsidRPr="00291EB4">
        <w:rPr>
          <w:sz w:val="24"/>
          <w:szCs w:val="24"/>
        </w:rPr>
        <w:t>Общая площадь территории города – 8 841,52 га. Площадь земель населенного пункта – 8 050,05 га. Из них в постоянное (бессрочное) пользование передано 122,7 га.</w:t>
      </w:r>
    </w:p>
    <w:p w:rsidR="001F2B9E" w:rsidRPr="00291EB4" w:rsidRDefault="001F2B9E" w:rsidP="001F2B9E">
      <w:pPr>
        <w:ind w:firstLine="601"/>
        <w:jc w:val="both"/>
        <w:rPr>
          <w:sz w:val="24"/>
          <w:szCs w:val="24"/>
        </w:rPr>
      </w:pPr>
      <w:r w:rsidRPr="00291EB4">
        <w:rPr>
          <w:sz w:val="24"/>
          <w:szCs w:val="24"/>
        </w:rPr>
        <w:t xml:space="preserve">В муниципальной собственности находится 342 объекта </w:t>
      </w:r>
      <w:r w:rsidRPr="00291EB4">
        <w:rPr>
          <w:bCs/>
          <w:sz w:val="24"/>
          <w:szCs w:val="24"/>
        </w:rPr>
        <w:t>нежилого фонда</w:t>
      </w:r>
      <w:r w:rsidRPr="00291EB4">
        <w:rPr>
          <w:sz w:val="24"/>
          <w:szCs w:val="24"/>
        </w:rPr>
        <w:t xml:space="preserve"> общей площадью 237 585,52</w:t>
      </w:r>
      <w:r w:rsidRPr="00291EB4">
        <w:rPr>
          <w:rFonts w:ascii="Arial" w:hAnsi="Arial" w:cs="Arial"/>
        </w:rPr>
        <w:t xml:space="preserve"> </w:t>
      </w:r>
      <w:r w:rsidRPr="00291EB4">
        <w:rPr>
          <w:sz w:val="24"/>
          <w:szCs w:val="24"/>
        </w:rPr>
        <w:t xml:space="preserve">кв.м., преобладающее большинство из которых – объекты, закрепленные за муниципальными учреждениями и предприятиями, в казне числится 171 объект. </w:t>
      </w:r>
    </w:p>
    <w:p w:rsidR="001F2B9E" w:rsidRPr="00291EB4" w:rsidRDefault="001F2B9E" w:rsidP="001F2B9E">
      <w:pPr>
        <w:autoSpaceDE w:val="0"/>
        <w:autoSpaceDN w:val="0"/>
        <w:adjustRightInd w:val="0"/>
        <w:ind w:firstLine="567"/>
        <w:jc w:val="both"/>
        <w:rPr>
          <w:sz w:val="24"/>
          <w:szCs w:val="24"/>
        </w:rPr>
      </w:pPr>
      <w:r w:rsidRPr="00291EB4">
        <w:rPr>
          <w:sz w:val="24"/>
          <w:szCs w:val="24"/>
        </w:rPr>
        <w:lastRenderedPageBreak/>
        <w:t>Строительство нежилых зданий коммерческого использования за счет средств местного бюджета не предполагается. Из частной собственности или собственности Российской Федерации, Ленинградской области и собственности других муниципальных образований такие объекты в муниципальную собственность, как правило, не передаются. Бесхозяйных зданий коммерческого назначения на территории Сосновоборского городского округа за последнее время не выявлено.</w:t>
      </w:r>
    </w:p>
    <w:p w:rsidR="001F2B9E" w:rsidRPr="00291EB4" w:rsidRDefault="001F2B9E" w:rsidP="001F2B9E">
      <w:pPr>
        <w:ind w:firstLine="567"/>
        <w:jc w:val="both"/>
        <w:rPr>
          <w:sz w:val="24"/>
          <w:szCs w:val="24"/>
        </w:rPr>
      </w:pPr>
      <w:r w:rsidRPr="00291EB4">
        <w:rPr>
          <w:sz w:val="24"/>
          <w:szCs w:val="24"/>
        </w:rPr>
        <w:t>Особенную актуальность эта проблема приобретает в современных условиях, учитывая системное сокращение физического объема муниципальной собственности и переход ее в разряд частного капитала.</w:t>
      </w:r>
    </w:p>
    <w:p w:rsidR="001F2B9E" w:rsidRPr="00291EB4" w:rsidRDefault="001F2B9E" w:rsidP="001F2B9E">
      <w:pPr>
        <w:shd w:val="clear" w:color="auto" w:fill="FFFFFF"/>
        <w:ind w:firstLine="567"/>
        <w:jc w:val="both"/>
        <w:textAlignment w:val="baseline"/>
        <w:rPr>
          <w:sz w:val="24"/>
          <w:szCs w:val="24"/>
        </w:rPr>
      </w:pPr>
      <w:r w:rsidRPr="00291EB4">
        <w:rPr>
          <w:sz w:val="24"/>
          <w:szCs w:val="24"/>
        </w:rPr>
        <w:t>Составляющей основой поступлений в местный бюджет неналоговых доходов являются доходы от использования недвижимого имущества (зданий, помещений) и земельных участков, которые поступят в виде перечислений от арендных платежей. Нестабильность поступления доходов от арендной платы обусловлена выкупом арендуемого имущества и земельных участков, что приводит к снижению доходов от аренды и соответственно, к коррекции структуры поступлений средств за землю в пользу налога на имущество и земельного налога.</w:t>
      </w:r>
    </w:p>
    <w:p w:rsidR="001F2B9E" w:rsidRPr="00291EB4" w:rsidRDefault="001F2B9E" w:rsidP="001F2B9E">
      <w:pPr>
        <w:ind w:firstLine="567"/>
        <w:jc w:val="both"/>
        <w:rPr>
          <w:sz w:val="24"/>
          <w:szCs w:val="24"/>
        </w:rPr>
      </w:pPr>
      <w:r w:rsidRPr="00291EB4">
        <w:rPr>
          <w:sz w:val="24"/>
          <w:szCs w:val="24"/>
        </w:rPr>
        <w:t xml:space="preserve">Общая площадь предоставленных в аренду земельных участков на 01.01.2025 составляет </w:t>
      </w:r>
      <w:r w:rsidRPr="00291EB4">
        <w:rPr>
          <w:sz w:val="24"/>
          <w:szCs w:val="24"/>
          <w:lang w:eastAsia="ar-SA"/>
        </w:rPr>
        <w:t>382,06 га</w:t>
      </w:r>
      <w:r w:rsidRPr="00291EB4">
        <w:rPr>
          <w:sz w:val="24"/>
          <w:szCs w:val="24"/>
        </w:rPr>
        <w:t xml:space="preserve"> (в 2021 году - 413,5 га), в том числе: </w:t>
      </w:r>
    </w:p>
    <w:p w:rsidR="001F2B9E" w:rsidRPr="00291EB4" w:rsidRDefault="001F2B9E" w:rsidP="001F2B9E">
      <w:pPr>
        <w:pStyle w:val="af7"/>
        <w:numPr>
          <w:ilvl w:val="0"/>
          <w:numId w:val="13"/>
        </w:numPr>
        <w:jc w:val="both"/>
        <w:rPr>
          <w:sz w:val="24"/>
          <w:szCs w:val="24"/>
        </w:rPr>
      </w:pPr>
      <w:r w:rsidRPr="00291EB4">
        <w:t xml:space="preserve"> </w:t>
      </w:r>
      <w:r w:rsidRPr="00291EB4">
        <w:rPr>
          <w:sz w:val="24"/>
          <w:szCs w:val="24"/>
        </w:rPr>
        <w:t>из земель, государственная собственность на которые не разграничена – 308 га;</w:t>
      </w:r>
    </w:p>
    <w:p w:rsidR="001F2B9E" w:rsidRPr="00291EB4" w:rsidRDefault="001F2B9E" w:rsidP="001F2B9E">
      <w:pPr>
        <w:pStyle w:val="af7"/>
        <w:numPr>
          <w:ilvl w:val="0"/>
          <w:numId w:val="13"/>
        </w:numPr>
        <w:jc w:val="both"/>
        <w:rPr>
          <w:sz w:val="24"/>
          <w:szCs w:val="24"/>
        </w:rPr>
      </w:pPr>
      <w:r w:rsidRPr="00291EB4">
        <w:rPr>
          <w:sz w:val="24"/>
          <w:szCs w:val="24"/>
        </w:rPr>
        <w:t xml:space="preserve"> из земель, находящихся в муниципальной собственности – 30 га.</w:t>
      </w:r>
    </w:p>
    <w:p w:rsidR="001F2B9E" w:rsidRPr="00291EB4" w:rsidRDefault="001F2B9E" w:rsidP="001F2B9E">
      <w:pPr>
        <w:ind w:firstLine="567"/>
        <w:jc w:val="both"/>
        <w:rPr>
          <w:rFonts w:eastAsia="Calibri"/>
          <w:sz w:val="24"/>
          <w:szCs w:val="24"/>
          <w:lang w:eastAsia="ar-SA"/>
        </w:rPr>
      </w:pPr>
      <w:r w:rsidRPr="00291EB4">
        <w:rPr>
          <w:rFonts w:eastAsia="Calibri"/>
          <w:sz w:val="24"/>
          <w:szCs w:val="24"/>
          <w:lang w:eastAsia="ar-SA"/>
        </w:rPr>
        <w:t xml:space="preserve">В </w:t>
      </w:r>
      <w:r w:rsidRPr="00291EB4">
        <w:rPr>
          <w:sz w:val="24"/>
          <w:szCs w:val="24"/>
          <w:lang w:eastAsia="ar-SA"/>
        </w:rPr>
        <w:t xml:space="preserve">2024 </w:t>
      </w:r>
      <w:r w:rsidRPr="00291EB4">
        <w:rPr>
          <w:rFonts w:eastAsia="Calibri"/>
          <w:sz w:val="24"/>
          <w:szCs w:val="24"/>
          <w:lang w:eastAsia="ar-SA"/>
        </w:rPr>
        <w:t>году было заключено 75 договоров купли-продажи  земельных участков (в 20</w:t>
      </w:r>
      <w:r w:rsidRPr="00291EB4">
        <w:rPr>
          <w:sz w:val="24"/>
          <w:szCs w:val="24"/>
          <w:lang w:eastAsia="ar-SA"/>
        </w:rPr>
        <w:t>19</w:t>
      </w:r>
      <w:r w:rsidRPr="00291EB4">
        <w:rPr>
          <w:rFonts w:eastAsia="Calibri"/>
          <w:sz w:val="24"/>
          <w:szCs w:val="24"/>
          <w:lang w:eastAsia="ar-SA"/>
        </w:rPr>
        <w:t xml:space="preserve"> – </w:t>
      </w:r>
      <w:r w:rsidRPr="00291EB4">
        <w:rPr>
          <w:sz w:val="24"/>
          <w:szCs w:val="24"/>
          <w:lang w:eastAsia="ar-SA"/>
        </w:rPr>
        <w:t xml:space="preserve">55, в </w:t>
      </w:r>
      <w:r w:rsidRPr="00291EB4">
        <w:rPr>
          <w:rFonts w:eastAsia="Calibri"/>
          <w:sz w:val="24"/>
          <w:szCs w:val="24"/>
          <w:lang w:eastAsia="ar-SA"/>
        </w:rPr>
        <w:t>20</w:t>
      </w:r>
      <w:r w:rsidRPr="00291EB4">
        <w:rPr>
          <w:sz w:val="24"/>
          <w:szCs w:val="24"/>
          <w:lang w:eastAsia="ar-SA"/>
        </w:rPr>
        <w:t>20 – 65, в 2021 – 73, в 2022 – 57, в 2023 - 99</w:t>
      </w:r>
      <w:r w:rsidRPr="00291EB4">
        <w:rPr>
          <w:rFonts w:eastAsia="Calibri"/>
          <w:sz w:val="24"/>
          <w:szCs w:val="24"/>
          <w:lang w:eastAsia="ar-SA"/>
        </w:rPr>
        <w:t xml:space="preserve">), </w:t>
      </w:r>
      <w:r w:rsidRPr="00291EB4">
        <w:rPr>
          <w:sz w:val="24"/>
          <w:szCs w:val="24"/>
          <w:lang w:eastAsia="ar-SA"/>
        </w:rPr>
        <w:t>19</w:t>
      </w:r>
      <w:r w:rsidRPr="00291EB4">
        <w:rPr>
          <w:rFonts w:eastAsia="Calibri"/>
          <w:sz w:val="24"/>
          <w:szCs w:val="24"/>
          <w:lang w:eastAsia="ar-SA"/>
        </w:rPr>
        <w:t xml:space="preserve"> соглашений о перераспределении земельных участков (за 201</w:t>
      </w:r>
      <w:r w:rsidRPr="00291EB4">
        <w:rPr>
          <w:sz w:val="24"/>
          <w:szCs w:val="24"/>
          <w:lang w:eastAsia="ar-SA"/>
        </w:rPr>
        <w:t>9</w:t>
      </w:r>
      <w:r w:rsidRPr="00291EB4">
        <w:rPr>
          <w:rFonts w:eastAsia="Calibri"/>
          <w:sz w:val="24"/>
          <w:szCs w:val="24"/>
          <w:lang w:eastAsia="ar-SA"/>
        </w:rPr>
        <w:t xml:space="preserve"> год – 1</w:t>
      </w:r>
      <w:r w:rsidRPr="00291EB4">
        <w:rPr>
          <w:sz w:val="24"/>
          <w:szCs w:val="24"/>
          <w:lang w:eastAsia="ar-SA"/>
        </w:rPr>
        <w:t>5, в 2020 – 22, в 2021 – 21, в 2022 – 30, в 2023 - 25</w:t>
      </w:r>
      <w:r w:rsidRPr="00291EB4">
        <w:rPr>
          <w:rFonts w:eastAsia="Calibri"/>
          <w:sz w:val="24"/>
          <w:szCs w:val="24"/>
          <w:lang w:eastAsia="ar-SA"/>
        </w:rPr>
        <w:t xml:space="preserve">). </w:t>
      </w:r>
    </w:p>
    <w:p w:rsidR="001F2B9E" w:rsidRPr="00291EB4" w:rsidRDefault="001F2B9E" w:rsidP="001F2B9E">
      <w:pPr>
        <w:ind w:firstLine="567"/>
        <w:jc w:val="both"/>
        <w:rPr>
          <w:rFonts w:eastAsia="Calibri"/>
          <w:sz w:val="24"/>
          <w:szCs w:val="24"/>
          <w:lang w:eastAsia="ar-SA"/>
        </w:rPr>
      </w:pPr>
      <w:r w:rsidRPr="00291EB4">
        <w:rPr>
          <w:rFonts w:eastAsia="Calibri"/>
          <w:sz w:val="24"/>
          <w:szCs w:val="24"/>
          <w:lang w:eastAsia="ar-SA"/>
        </w:rPr>
        <w:t>Очевидно, что количество земельных участков, находящихся в муниципальной собственности, также имеет тенденцию к уменьшению.</w:t>
      </w:r>
    </w:p>
    <w:p w:rsidR="001F2B9E" w:rsidRPr="00291EB4" w:rsidRDefault="001F2B9E" w:rsidP="001F2B9E">
      <w:pPr>
        <w:ind w:firstLine="567"/>
        <w:jc w:val="both"/>
        <w:rPr>
          <w:color w:val="000000"/>
          <w:sz w:val="24"/>
          <w:szCs w:val="24"/>
        </w:rPr>
      </w:pPr>
      <w:r w:rsidRPr="00291EB4">
        <w:rPr>
          <w:color w:val="000000"/>
          <w:sz w:val="24"/>
          <w:szCs w:val="24"/>
        </w:rPr>
        <w:t xml:space="preserve">По состоянию на 01.01.2025, </w:t>
      </w:r>
      <w:r w:rsidRPr="00291EB4">
        <w:rPr>
          <w:sz w:val="24"/>
          <w:szCs w:val="24"/>
        </w:rPr>
        <w:t xml:space="preserve">объекты коммерческого использования нежилого фонда составляют всего 5% от общей площади объектов муниципальной собственности – 96 объектов общей площадью 6643,6 кв.м (в 2021 году - 150 объектов площадью 11 864,83 </w:t>
      </w:r>
      <w:r w:rsidRPr="00291EB4">
        <w:rPr>
          <w:color w:val="000000"/>
          <w:sz w:val="24"/>
          <w:szCs w:val="24"/>
        </w:rPr>
        <w:t xml:space="preserve">кв.м). В безвозмездном пользовании находится 75 объектов общей площадью </w:t>
      </w:r>
      <w:r w:rsidRPr="00291EB4">
        <w:rPr>
          <w:sz w:val="24"/>
          <w:szCs w:val="24"/>
        </w:rPr>
        <w:t xml:space="preserve">23 540,8 </w:t>
      </w:r>
      <w:r w:rsidRPr="00291EB4">
        <w:rPr>
          <w:color w:val="000000"/>
          <w:sz w:val="24"/>
          <w:szCs w:val="24"/>
        </w:rPr>
        <w:t>кв.м.</w:t>
      </w:r>
    </w:p>
    <w:p w:rsidR="001F2B9E" w:rsidRPr="00291EB4" w:rsidRDefault="001F2B9E" w:rsidP="001F2B9E">
      <w:pPr>
        <w:autoSpaceDE w:val="0"/>
        <w:autoSpaceDN w:val="0"/>
        <w:adjustRightInd w:val="0"/>
        <w:ind w:firstLine="567"/>
        <w:jc w:val="both"/>
        <w:rPr>
          <w:sz w:val="24"/>
          <w:szCs w:val="24"/>
        </w:rPr>
      </w:pPr>
      <w:r w:rsidRPr="00291EB4">
        <w:rPr>
          <w:sz w:val="24"/>
          <w:szCs w:val="24"/>
        </w:rPr>
        <w:t xml:space="preserve">Продажа муниципального имущества производится, в основном, в рамках реализации Федерального закона </w:t>
      </w:r>
      <w:r w:rsidRPr="00291EB4">
        <w:rPr>
          <w:rFonts w:eastAsia="Calibri"/>
          <w:sz w:val="24"/>
          <w:szCs w:val="24"/>
          <w:lang w:eastAsia="en-US"/>
        </w:rPr>
        <w:t>от 22.07.2008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291EB4">
        <w:rPr>
          <w:sz w:val="24"/>
          <w:szCs w:val="24"/>
        </w:rPr>
        <w:t>.</w:t>
      </w:r>
      <w:r w:rsidRPr="00291EB4">
        <w:rPr>
          <w:sz w:val="28"/>
          <w:szCs w:val="28"/>
        </w:rPr>
        <w:t xml:space="preserve"> </w:t>
      </w:r>
      <w:r w:rsidRPr="00291EB4">
        <w:rPr>
          <w:sz w:val="24"/>
          <w:szCs w:val="24"/>
        </w:rPr>
        <w:t xml:space="preserve">Прочая продажа муниципального недвижимого имущества (на торгах) осуществляется крайне редко в связи с отсутствием в муниципальной собственности ликвидного имущества, не используемого для обеспечения исполнения полномочий городского округа, соответственно, подлежащего приватизации. </w:t>
      </w:r>
    </w:p>
    <w:p w:rsidR="001F2B9E" w:rsidRPr="00291EB4" w:rsidRDefault="001F2B9E" w:rsidP="001F2B9E">
      <w:pPr>
        <w:ind w:firstLine="567"/>
        <w:jc w:val="both"/>
        <w:rPr>
          <w:sz w:val="24"/>
          <w:szCs w:val="24"/>
        </w:rPr>
      </w:pPr>
      <w:r w:rsidRPr="00291EB4">
        <w:rPr>
          <w:rFonts w:eastAsia="Calibri"/>
          <w:sz w:val="24"/>
          <w:szCs w:val="24"/>
        </w:rPr>
        <w:t xml:space="preserve">В течение 2024 года было заключено </w:t>
      </w:r>
      <w:r w:rsidRPr="00291EB4">
        <w:rPr>
          <w:sz w:val="24"/>
          <w:szCs w:val="24"/>
        </w:rPr>
        <w:t xml:space="preserve">10 договоров купли-продажи объектов арендуемого имущества в порядке реализации арендаторами преимущественного права выкупа в соответствии с Федеральным законом </w:t>
      </w:r>
      <w:r w:rsidRPr="00291EB4">
        <w:rPr>
          <w:rFonts w:eastAsia="Calibri"/>
          <w:sz w:val="24"/>
          <w:szCs w:val="24"/>
        </w:rPr>
        <w:t>от 22.07.2008 № 159-ФЗ</w:t>
      </w:r>
      <w:r w:rsidRPr="00291EB4">
        <w:rPr>
          <w:sz w:val="24"/>
          <w:szCs w:val="24"/>
        </w:rPr>
        <w:t>. Всего за период действия закона заключено 136 договоров купли-продажи арендуемого имущества общей площадью 17 964,57 кв.м.</w:t>
      </w:r>
    </w:p>
    <w:p w:rsidR="001F2B9E" w:rsidRPr="00291EB4" w:rsidRDefault="001F2B9E" w:rsidP="001F2B9E">
      <w:pPr>
        <w:ind w:firstLine="567"/>
        <w:jc w:val="both"/>
        <w:rPr>
          <w:sz w:val="24"/>
          <w:szCs w:val="24"/>
        </w:rPr>
      </w:pPr>
      <w:r w:rsidRPr="00291EB4">
        <w:rPr>
          <w:sz w:val="24"/>
          <w:szCs w:val="24"/>
        </w:rPr>
        <w:t>Учитывая снятие законодателем ограничения срока реализации арендаторами преимущественного выкупа, количество объектов недвижимого имущества, арендуемого субъектами малого и среднего предпринимательства, будет продолжать сокращаться по мере поступления обращений предпринимателей с заявлениями о намерении воспользоваться предоставленным им правом.</w:t>
      </w:r>
    </w:p>
    <w:p w:rsidR="001F2B9E" w:rsidRPr="00291EB4" w:rsidRDefault="001F2B9E" w:rsidP="001F2B9E">
      <w:pPr>
        <w:shd w:val="clear" w:color="auto" w:fill="FFFFFF"/>
        <w:ind w:firstLine="567"/>
        <w:jc w:val="both"/>
        <w:textAlignment w:val="baseline"/>
        <w:rPr>
          <w:sz w:val="24"/>
          <w:szCs w:val="24"/>
        </w:rPr>
      </w:pPr>
      <w:r w:rsidRPr="00291EB4">
        <w:rPr>
          <w:sz w:val="24"/>
          <w:szCs w:val="24"/>
        </w:rPr>
        <w:t>Динамика поступления доходов по остальным источникам в основном имеет тенденцию лишь несущественного роста. Рост поступлений доходов от аренды имущества обусловлен ежегодным применением индекса потребительских цен при расчете размера арендной платы и проведением рыночной оценки размера арендной платы при заключении договоров аренды на новый срок.</w:t>
      </w:r>
    </w:p>
    <w:p w:rsidR="001F2B9E" w:rsidRPr="00291EB4" w:rsidRDefault="001F2B9E" w:rsidP="001F2B9E">
      <w:pPr>
        <w:shd w:val="clear" w:color="auto" w:fill="FFFFFF"/>
        <w:ind w:firstLine="567"/>
        <w:jc w:val="both"/>
        <w:textAlignment w:val="baseline"/>
        <w:rPr>
          <w:sz w:val="24"/>
          <w:szCs w:val="24"/>
        </w:rPr>
      </w:pPr>
      <w:r w:rsidRPr="00291EB4">
        <w:rPr>
          <w:sz w:val="24"/>
          <w:szCs w:val="24"/>
        </w:rPr>
        <w:lastRenderedPageBreak/>
        <w:t>Повышение доходности от распоряжения муниципальной собственностью возможно благодаря выявлению неиспользуемых или неэффективно используемых объектов, закрепленных за муниципальными учреждениями и предприятиями, распоряжению земельными участками, собственность на которые не разграничена, реализации программных мероприятий, которые позволят повысить эффективность управления муниципальным имуществом.</w:t>
      </w:r>
    </w:p>
    <w:p w:rsidR="001F2B9E" w:rsidRPr="00291EB4" w:rsidRDefault="001F2B9E" w:rsidP="001F2B9E">
      <w:pPr>
        <w:ind w:firstLine="567"/>
        <w:jc w:val="both"/>
        <w:rPr>
          <w:sz w:val="24"/>
          <w:szCs w:val="24"/>
        </w:rPr>
      </w:pPr>
      <w:r w:rsidRPr="00291EB4">
        <w:rPr>
          <w:sz w:val="24"/>
          <w:szCs w:val="24"/>
        </w:rPr>
        <w:t xml:space="preserve">Отсутствие технической документации на часть объектов недвижимого имущества сдерживает процесс государственной регистрации права муниципальной собственности (хозяйственного ведения, оперативного управления) на такие объекты, что сказывается на вовлечении их в экономический оборот, в том числе на принятии решений о приватизации или предоставлении в долгосрочную аренду. </w:t>
      </w:r>
    </w:p>
    <w:p w:rsidR="001F2B9E" w:rsidRPr="00291EB4" w:rsidRDefault="001F2B9E" w:rsidP="001F2B9E">
      <w:pPr>
        <w:shd w:val="clear" w:color="auto" w:fill="FFFFFF"/>
        <w:ind w:firstLine="567"/>
        <w:jc w:val="both"/>
        <w:textAlignment w:val="baseline"/>
        <w:rPr>
          <w:sz w:val="24"/>
          <w:szCs w:val="24"/>
        </w:rPr>
      </w:pPr>
      <w:r w:rsidRPr="00291EB4">
        <w:rPr>
          <w:sz w:val="24"/>
          <w:szCs w:val="24"/>
        </w:rPr>
        <w:t>Оформление технической документации, завершение государственной регистрации права муниципальной собственности на объекты недвижимости, а также выделение средств на проведение их ремонта, приведет к повышению эффективности управления муниципальным имуществом.</w:t>
      </w:r>
    </w:p>
    <w:p w:rsidR="001F2B9E" w:rsidRPr="00291EB4" w:rsidRDefault="001F2B9E" w:rsidP="001F2B9E">
      <w:pPr>
        <w:ind w:firstLine="567"/>
        <w:jc w:val="both"/>
        <w:rPr>
          <w:sz w:val="24"/>
          <w:szCs w:val="24"/>
        </w:rPr>
      </w:pPr>
      <w:r w:rsidRPr="00291EB4">
        <w:rPr>
          <w:sz w:val="24"/>
          <w:szCs w:val="24"/>
        </w:rPr>
        <w:t>В 2024 году:</w:t>
      </w:r>
    </w:p>
    <w:p w:rsidR="001F2B9E" w:rsidRPr="00291EB4" w:rsidRDefault="001F2B9E" w:rsidP="001F2B9E">
      <w:pPr>
        <w:ind w:firstLine="567"/>
        <w:jc w:val="both"/>
        <w:rPr>
          <w:sz w:val="24"/>
          <w:szCs w:val="24"/>
        </w:rPr>
      </w:pPr>
      <w:r w:rsidRPr="00291EB4">
        <w:rPr>
          <w:sz w:val="24"/>
          <w:szCs w:val="24"/>
        </w:rPr>
        <w:t>- зарегистрировано право муниципальной собственности на 325 объектов, из них: 17  сооружений; 234  жилых помещений, 4  земельных участка, 22 здания (помещения), 31 инженерная сеть;</w:t>
      </w:r>
    </w:p>
    <w:p w:rsidR="001F2B9E" w:rsidRPr="00291EB4" w:rsidRDefault="001F2B9E" w:rsidP="001F2B9E">
      <w:pPr>
        <w:ind w:firstLine="567"/>
        <w:jc w:val="both"/>
        <w:rPr>
          <w:sz w:val="24"/>
          <w:szCs w:val="24"/>
        </w:rPr>
      </w:pPr>
      <w:r w:rsidRPr="00291EB4">
        <w:rPr>
          <w:sz w:val="24"/>
          <w:szCs w:val="24"/>
        </w:rPr>
        <w:t>- поставлено на ГКУ 78 объектов: 5 сооружений; 50 жилых помещений, 21 здание и нежилое помещение, 2 инженерные сети.</w:t>
      </w:r>
    </w:p>
    <w:p w:rsidR="001F2B9E" w:rsidRPr="00291EB4" w:rsidRDefault="001F2B9E" w:rsidP="001F2B9E">
      <w:pPr>
        <w:ind w:firstLine="567"/>
        <w:jc w:val="both"/>
        <w:rPr>
          <w:sz w:val="24"/>
          <w:szCs w:val="24"/>
        </w:rPr>
      </w:pPr>
      <w:r w:rsidRPr="00291EB4">
        <w:rPr>
          <w:sz w:val="24"/>
          <w:szCs w:val="24"/>
        </w:rPr>
        <w:t xml:space="preserve">- проведена инвентаризация 31 объекта, из них: 1 снят с кадастрового учета как объект недвижимого имущества (спортивная площадка), поставлено на кадастровый учет 30 объектов (6 сетей тепло- и водоснабжения/водоотведения, 4 сооружения, 20 нежилых помещений/зданий). </w:t>
      </w:r>
    </w:p>
    <w:p w:rsidR="001F2B9E" w:rsidRPr="00291EB4" w:rsidRDefault="001F2B9E" w:rsidP="001F2B9E">
      <w:pPr>
        <w:ind w:firstLine="567"/>
        <w:jc w:val="both"/>
        <w:rPr>
          <w:sz w:val="24"/>
          <w:szCs w:val="24"/>
        </w:rPr>
      </w:pPr>
      <w:r w:rsidRPr="00291EB4">
        <w:rPr>
          <w:sz w:val="24"/>
          <w:szCs w:val="24"/>
        </w:rPr>
        <w:t>- проведена инвентаризация и поставлены на кадастровый учет 4 бесхозяйных объекта (2 сети водоснабжения и водоотведения, 2 сети теплоснабжения). Признаны бесхозяйными 3 заброшенных здания.</w:t>
      </w:r>
    </w:p>
    <w:p w:rsidR="001F2B9E" w:rsidRPr="00291EB4" w:rsidRDefault="001F2B9E" w:rsidP="001F2B9E">
      <w:pPr>
        <w:ind w:firstLine="567"/>
        <w:jc w:val="both"/>
        <w:rPr>
          <w:sz w:val="24"/>
          <w:szCs w:val="24"/>
        </w:rPr>
      </w:pPr>
      <w:r w:rsidRPr="00291EB4">
        <w:rPr>
          <w:sz w:val="24"/>
          <w:szCs w:val="24"/>
        </w:rPr>
        <w:t>Кроме того, зарегистрировано право муниципальной собственности на 19 объектов, ранее признанных бесхозяйными: 10 сетей водоснабжения, 6 сетей водоотведения, 3 объекта дорожно-транспортной инфраструктуры.</w:t>
      </w:r>
    </w:p>
    <w:p w:rsidR="001F2B9E" w:rsidRPr="00291EB4" w:rsidRDefault="001F2B9E" w:rsidP="001F2B9E">
      <w:pPr>
        <w:ind w:firstLine="567"/>
        <w:jc w:val="both"/>
        <w:rPr>
          <w:sz w:val="24"/>
          <w:szCs w:val="24"/>
        </w:rPr>
      </w:pPr>
      <w:r w:rsidRPr="00291EB4">
        <w:rPr>
          <w:sz w:val="24"/>
          <w:szCs w:val="24"/>
        </w:rPr>
        <w:t>По состоянию на 31.12.2024 на территории Сосновоборского городского округа числится 19 бесхозяйный объектов: 7 - автомобильные дороги; 9 инженерных сетей (4 сети водоснабжения, 2 сети водоотведения, 2 сети теплоснабжения); 3 нежилых здания.</w:t>
      </w:r>
    </w:p>
    <w:p w:rsidR="001F2B9E" w:rsidRPr="00291EB4" w:rsidRDefault="001F2B9E" w:rsidP="001F2B9E">
      <w:pPr>
        <w:shd w:val="clear" w:color="auto" w:fill="FFFFFF"/>
        <w:spacing w:line="288" w:lineRule="exact"/>
        <w:ind w:firstLine="567"/>
        <w:jc w:val="both"/>
        <w:rPr>
          <w:color w:val="000000"/>
          <w:spacing w:val="2"/>
          <w:sz w:val="24"/>
          <w:szCs w:val="24"/>
          <w:lang w:eastAsia="ar-SA"/>
        </w:rPr>
      </w:pPr>
      <w:r w:rsidRPr="00291EB4">
        <w:rPr>
          <w:bCs/>
          <w:color w:val="000000"/>
          <w:spacing w:val="2"/>
          <w:sz w:val="24"/>
          <w:szCs w:val="24"/>
          <w:shd w:val="clear" w:color="auto" w:fill="FFFFFF"/>
          <w:lang w:eastAsia="ar-SA"/>
        </w:rPr>
        <w:t xml:space="preserve">Проблемы возникают с предоставлением в Росреестр документов, </w:t>
      </w:r>
      <w:r w:rsidRPr="00291EB4">
        <w:rPr>
          <w:rFonts w:eastAsia="Calibri"/>
          <w:color w:val="000000"/>
          <w:spacing w:val="2"/>
          <w:sz w:val="24"/>
          <w:szCs w:val="24"/>
          <w:lang w:eastAsia="en-US"/>
        </w:rPr>
        <w:t xml:space="preserve">устанавливающих наличие и (или) возникновение права муниципальной собственности, т.к. в случае строительства некоторых объектов до 1991 года, многие документы не обнаружены в государственных и местных архивах, отсутствуют документы по передаче их в муниципальную собственность, предусмотренные </w:t>
      </w:r>
      <w:r w:rsidRPr="00291EB4">
        <w:rPr>
          <w:color w:val="000000"/>
          <w:spacing w:val="2"/>
          <w:sz w:val="24"/>
          <w:szCs w:val="24"/>
          <w:lang w:eastAsia="ar-SA"/>
        </w:rPr>
        <w:t xml:space="preserve">Постановлением Верховного Совета Российской Федерации от 27.12.1991 N 3020-1 "О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 </w:t>
      </w:r>
      <w:r w:rsidRPr="00291EB4">
        <w:rPr>
          <w:rFonts w:eastAsia="Calibri"/>
          <w:color w:val="000000"/>
          <w:spacing w:val="2"/>
          <w:sz w:val="24"/>
          <w:szCs w:val="24"/>
          <w:lang w:eastAsia="en-US"/>
        </w:rPr>
        <w:t xml:space="preserve">Кроме того, по некоторым объектам, введенным в эксплуатацию после 1991 года, имеющиеся в распоряжении КУМИ документы не удовлетворяют требованиям Росреестра. </w:t>
      </w:r>
      <w:r w:rsidRPr="00291EB4">
        <w:rPr>
          <w:color w:val="000000"/>
          <w:spacing w:val="2"/>
          <w:sz w:val="24"/>
          <w:szCs w:val="24"/>
          <w:lang w:eastAsia="ar-SA"/>
        </w:rPr>
        <w:t>В таких случаях регистрация права собственности муниципального образования возможна только по решению суда о признании права муниципальной собственности на бесхозяйный объект, и процесс регистрации затягивается, т.к. для постановки на учет бесхозяйного имущества необходимо:</w:t>
      </w:r>
    </w:p>
    <w:p w:rsidR="001F2B9E" w:rsidRPr="00291EB4" w:rsidRDefault="001F2B9E" w:rsidP="001F2B9E">
      <w:pPr>
        <w:shd w:val="clear" w:color="auto" w:fill="FFFFFF"/>
        <w:spacing w:line="288" w:lineRule="exact"/>
        <w:ind w:firstLine="567"/>
        <w:jc w:val="both"/>
        <w:rPr>
          <w:color w:val="000000"/>
          <w:spacing w:val="2"/>
          <w:sz w:val="24"/>
          <w:szCs w:val="24"/>
          <w:lang w:eastAsia="ar-SA"/>
        </w:rPr>
      </w:pPr>
      <w:r w:rsidRPr="00291EB4">
        <w:rPr>
          <w:color w:val="000000"/>
          <w:spacing w:val="2"/>
          <w:sz w:val="24"/>
          <w:szCs w:val="24"/>
          <w:lang w:eastAsia="ar-SA"/>
        </w:rPr>
        <w:t xml:space="preserve">- провести работы по постановке на государственный кадастровый учет бесхозяйного объекта, а также учет в органе, осуществляющем государственную регистрацию прав на недвижимое имущество и сделок с ним; </w:t>
      </w:r>
    </w:p>
    <w:p w:rsidR="001F2B9E" w:rsidRPr="00291EB4" w:rsidRDefault="001F2B9E" w:rsidP="001F2B9E">
      <w:pPr>
        <w:shd w:val="clear" w:color="auto" w:fill="FFFFFF"/>
        <w:spacing w:line="288" w:lineRule="exact"/>
        <w:ind w:firstLine="567"/>
        <w:jc w:val="both"/>
        <w:rPr>
          <w:color w:val="000000"/>
          <w:spacing w:val="2"/>
          <w:sz w:val="24"/>
          <w:szCs w:val="24"/>
          <w:lang w:eastAsia="ar-SA"/>
        </w:rPr>
      </w:pPr>
      <w:r w:rsidRPr="00291EB4">
        <w:rPr>
          <w:color w:val="000000"/>
          <w:spacing w:val="2"/>
          <w:sz w:val="24"/>
          <w:szCs w:val="24"/>
          <w:lang w:eastAsia="ar-SA"/>
        </w:rPr>
        <w:lastRenderedPageBreak/>
        <w:t>- по истечении года со дня постановки на учет бесхозяйного объекта (по линейным объектам – три месяца) обратиться в суд с требованием о признании права собственности муниципального образования Сосновоборский городской округ Ленинградской области.</w:t>
      </w:r>
    </w:p>
    <w:p w:rsidR="001F2B9E" w:rsidRPr="00291EB4" w:rsidRDefault="001F2B9E" w:rsidP="001F2B9E">
      <w:pPr>
        <w:shd w:val="clear" w:color="auto" w:fill="FFFFFF"/>
        <w:spacing w:line="288" w:lineRule="exact"/>
        <w:ind w:firstLine="567"/>
        <w:jc w:val="both"/>
        <w:rPr>
          <w:color w:val="000000"/>
          <w:spacing w:val="2"/>
          <w:sz w:val="24"/>
          <w:szCs w:val="24"/>
          <w:lang w:eastAsia="ar-SA"/>
        </w:rPr>
      </w:pPr>
      <w:r w:rsidRPr="00291EB4">
        <w:rPr>
          <w:color w:val="000000"/>
          <w:spacing w:val="2"/>
          <w:sz w:val="24"/>
          <w:szCs w:val="24"/>
          <w:lang w:eastAsia="ar-SA"/>
        </w:rPr>
        <w:t>В среднем такая процедура занимает минимум 1,5 года.</w:t>
      </w:r>
    </w:p>
    <w:p w:rsidR="001F2B9E" w:rsidRPr="00291EB4" w:rsidRDefault="001F2B9E" w:rsidP="001F2B9E">
      <w:pPr>
        <w:shd w:val="clear" w:color="auto" w:fill="FFFFFF"/>
        <w:spacing w:line="200" w:lineRule="atLeast"/>
        <w:ind w:firstLine="567"/>
        <w:jc w:val="both"/>
        <w:rPr>
          <w:bCs/>
          <w:color w:val="000000"/>
          <w:sz w:val="24"/>
          <w:szCs w:val="24"/>
          <w:shd w:val="clear" w:color="auto" w:fill="FFFFFF"/>
          <w:lang w:eastAsia="ar-SA"/>
        </w:rPr>
      </w:pPr>
      <w:r w:rsidRPr="00291EB4">
        <w:rPr>
          <w:bCs/>
          <w:color w:val="000000"/>
          <w:sz w:val="24"/>
          <w:szCs w:val="24"/>
          <w:shd w:val="clear" w:color="auto" w:fill="FFFFFF"/>
          <w:lang w:eastAsia="ar-SA"/>
        </w:rPr>
        <w:t xml:space="preserve">Для целей регистрации договоров аренды части зданий (помещений) также необходимо проведение кадастровых работ. </w:t>
      </w:r>
    </w:p>
    <w:p w:rsidR="001F2B9E" w:rsidRPr="00291EB4" w:rsidRDefault="001F2B9E" w:rsidP="001F2B9E">
      <w:pPr>
        <w:autoSpaceDE w:val="0"/>
        <w:autoSpaceDN w:val="0"/>
        <w:adjustRightInd w:val="0"/>
        <w:ind w:firstLine="567"/>
        <w:jc w:val="both"/>
        <w:rPr>
          <w:rFonts w:eastAsia="Calibri"/>
          <w:sz w:val="24"/>
          <w:szCs w:val="24"/>
          <w:lang w:eastAsia="en-US"/>
        </w:rPr>
      </w:pPr>
      <w:r w:rsidRPr="00291EB4">
        <w:rPr>
          <w:rFonts w:eastAsia="Calibri"/>
          <w:sz w:val="24"/>
          <w:szCs w:val="24"/>
          <w:lang w:eastAsia="en-US"/>
        </w:rPr>
        <w:t>В соответствии с частью 1 статьи 17.1. Федерального закона от 26.07.2006 № 135-ФЗ «О защите конкуренции», заключение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владения и (или) пользования в отношении государственного или муниципального имущества, не закрепленного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 за исключением указанных в данной статье случаев.</w:t>
      </w:r>
    </w:p>
    <w:p w:rsidR="001F2B9E" w:rsidRPr="00291EB4" w:rsidRDefault="001F2B9E" w:rsidP="001F2B9E">
      <w:pPr>
        <w:ind w:firstLine="567"/>
        <w:jc w:val="both"/>
        <w:rPr>
          <w:color w:val="000000"/>
          <w:sz w:val="24"/>
          <w:szCs w:val="24"/>
          <w:lang w:eastAsia="ar-SA"/>
        </w:rPr>
      </w:pPr>
      <w:r w:rsidRPr="00291EB4">
        <w:rPr>
          <w:color w:val="000000"/>
          <w:sz w:val="24"/>
          <w:szCs w:val="24"/>
          <w:lang w:eastAsia="ar-SA"/>
        </w:rPr>
        <w:t>Специально для этих целей создано Муниципальное казенное учреждение «Сосновоборский фонд имущества», выступающее в качестве специализированной организации при проведении торгов.</w:t>
      </w:r>
    </w:p>
    <w:p w:rsidR="001F2B9E" w:rsidRPr="00291EB4" w:rsidRDefault="001F2B9E" w:rsidP="001F2B9E">
      <w:pPr>
        <w:shd w:val="clear" w:color="auto" w:fill="FFFFFF"/>
        <w:ind w:firstLine="567"/>
        <w:jc w:val="both"/>
        <w:rPr>
          <w:sz w:val="24"/>
          <w:szCs w:val="24"/>
        </w:rPr>
      </w:pPr>
      <w:r w:rsidRPr="00291EB4">
        <w:rPr>
          <w:sz w:val="24"/>
          <w:szCs w:val="24"/>
        </w:rPr>
        <w:t>Общим основанием для планирования проведения любого из перечисленных мероприятий является определение рыночной стоимости муниципального имущества и права на заключение вышеуказанных договоров. Основным критерием отбора варианта является максимальный доход от реализации того или иного варианта использования объекта.</w:t>
      </w:r>
    </w:p>
    <w:p w:rsidR="001F2B9E" w:rsidRPr="00291EB4" w:rsidRDefault="001F2B9E" w:rsidP="001F2B9E">
      <w:pPr>
        <w:autoSpaceDE w:val="0"/>
        <w:autoSpaceDN w:val="0"/>
        <w:adjustRightInd w:val="0"/>
        <w:ind w:firstLine="709"/>
        <w:jc w:val="both"/>
        <w:rPr>
          <w:rFonts w:eastAsia="Calibri"/>
          <w:sz w:val="24"/>
          <w:szCs w:val="24"/>
          <w:lang w:eastAsia="en-US"/>
        </w:rPr>
      </w:pPr>
      <w:r w:rsidRPr="00291EB4">
        <w:rPr>
          <w:rFonts w:eastAsia="Calibri"/>
          <w:sz w:val="24"/>
          <w:szCs w:val="24"/>
          <w:lang w:eastAsia="en-US"/>
        </w:rPr>
        <w:t>В соответствии с частью 6 статьи 5 Федерального закона № 159-ФЗ, стоимость неотделимых улучшений арендуемого имущества, произведенных субъектами малого и среднего предпринимательства, засчитывается в счет оплаты приобретаемого ими имущества при условии, что такие улучшения осуществлены с согласия арендодателя. Стоимость неотделимых улучшений, в случае соответствующего обращения арендатора, определяется на основании отчетов-заключений специалиста (строительно-технической экспертизы), составленного специалистом, имеющим необходимое профессиональное образование в сфере строительства.</w:t>
      </w:r>
    </w:p>
    <w:p w:rsidR="001F2B9E" w:rsidRPr="00291EB4" w:rsidRDefault="001F2B9E" w:rsidP="001F2B9E">
      <w:pPr>
        <w:autoSpaceDE w:val="0"/>
        <w:autoSpaceDN w:val="0"/>
        <w:adjustRightInd w:val="0"/>
        <w:ind w:firstLine="709"/>
        <w:jc w:val="both"/>
        <w:rPr>
          <w:rFonts w:eastAsia="Calibri"/>
          <w:sz w:val="24"/>
          <w:szCs w:val="24"/>
          <w:lang w:eastAsia="en-US"/>
        </w:rPr>
      </w:pPr>
    </w:p>
    <w:p w:rsidR="001F2B9E" w:rsidRPr="00291EB4" w:rsidRDefault="001F2B9E" w:rsidP="001F2B9E">
      <w:pPr>
        <w:shd w:val="clear" w:color="auto" w:fill="FFFFFF"/>
        <w:tabs>
          <w:tab w:val="left" w:pos="2160"/>
        </w:tabs>
        <w:spacing w:line="288" w:lineRule="exact"/>
        <w:ind w:left="28" w:firstLine="539"/>
        <w:jc w:val="both"/>
        <w:rPr>
          <w:color w:val="000000"/>
          <w:spacing w:val="2"/>
          <w:sz w:val="24"/>
          <w:szCs w:val="24"/>
          <w:lang w:eastAsia="ar-SA"/>
        </w:rPr>
      </w:pPr>
      <w:r w:rsidRPr="00291EB4">
        <w:rPr>
          <w:color w:val="000000"/>
          <w:spacing w:val="2"/>
          <w:sz w:val="24"/>
          <w:szCs w:val="24"/>
          <w:lang w:eastAsia="ar-SA"/>
        </w:rPr>
        <w:t>Одной из важнейших задач эффективного управления объектами муниципального  жилищного и нежилого фонда является повышение их  долговечности, эксплуатационной надежности и энергоэффективности, соблюдение требований пожарной безопасности, а также повышение коммерческой привлекательности объектов нежилого фонда, передаваемых в аренду.</w:t>
      </w:r>
    </w:p>
    <w:p w:rsidR="001F2B9E" w:rsidRPr="00291EB4" w:rsidRDefault="001F2B9E" w:rsidP="001F2B9E">
      <w:pPr>
        <w:ind w:firstLine="539"/>
        <w:jc w:val="both"/>
        <w:rPr>
          <w:color w:val="000000"/>
          <w:sz w:val="24"/>
          <w:szCs w:val="24"/>
        </w:rPr>
      </w:pPr>
      <w:r w:rsidRPr="00291EB4">
        <w:rPr>
          <w:color w:val="000000"/>
          <w:sz w:val="24"/>
          <w:szCs w:val="24"/>
        </w:rPr>
        <w:t>Многие объекты недвижимого имущества Сосновоборского городского округа введены в эксплуатацию более 30 лет назад и требуют капитального ремонта, но из-за отсутствия денежных средств проводятся только текущие ремонты, что не позволяет в полной мере устранить выявленные недостатки.</w:t>
      </w:r>
    </w:p>
    <w:p w:rsidR="001F2B9E" w:rsidRPr="00291EB4" w:rsidRDefault="001F2B9E" w:rsidP="001F2B9E">
      <w:pPr>
        <w:ind w:firstLine="539"/>
        <w:jc w:val="both"/>
        <w:rPr>
          <w:color w:val="000000"/>
          <w:sz w:val="24"/>
          <w:szCs w:val="24"/>
        </w:rPr>
      </w:pPr>
      <w:r w:rsidRPr="00291EB4">
        <w:rPr>
          <w:color w:val="000000"/>
          <w:sz w:val="24"/>
          <w:szCs w:val="24"/>
        </w:rPr>
        <w:t>Первоочередные работы по улучшению состояния объектов жилищного и нежилого фонда включают:</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 xml:space="preserve">ремонт внутренних и внешних инженерных сетей; </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ремонт кровель;</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ремонт строительных конструкций помещений, зданий и сооружений по несущей способности;</w:t>
      </w:r>
    </w:p>
    <w:p w:rsidR="001F2B9E" w:rsidRPr="00291EB4" w:rsidRDefault="001F2B9E" w:rsidP="001F2B9E">
      <w:pPr>
        <w:numPr>
          <w:ilvl w:val="0"/>
          <w:numId w:val="11"/>
        </w:numPr>
        <w:tabs>
          <w:tab w:val="left" w:pos="1080"/>
        </w:tabs>
        <w:ind w:left="0" w:firstLine="539"/>
        <w:jc w:val="both"/>
        <w:rPr>
          <w:color w:val="000000"/>
          <w:sz w:val="24"/>
          <w:szCs w:val="24"/>
        </w:rPr>
      </w:pPr>
      <w:r w:rsidRPr="00291EB4">
        <w:rPr>
          <w:color w:val="000000"/>
          <w:sz w:val="24"/>
          <w:szCs w:val="24"/>
        </w:rPr>
        <w:t>работы, направленные на обеспечение энергосбережения и повышение энергоэффективности объектов:</w:t>
      </w:r>
    </w:p>
    <w:p w:rsidR="001F2B9E" w:rsidRPr="00291EB4" w:rsidRDefault="001F2B9E" w:rsidP="001F2B9E">
      <w:pPr>
        <w:tabs>
          <w:tab w:val="left" w:pos="1080"/>
        </w:tabs>
        <w:ind w:firstLine="720"/>
        <w:jc w:val="both"/>
        <w:rPr>
          <w:color w:val="000000"/>
          <w:sz w:val="24"/>
          <w:szCs w:val="24"/>
        </w:rPr>
      </w:pPr>
      <w:r w:rsidRPr="00291EB4">
        <w:rPr>
          <w:color w:val="000000"/>
          <w:sz w:val="24"/>
          <w:szCs w:val="24"/>
        </w:rPr>
        <w:t xml:space="preserve">- по </w:t>
      </w:r>
      <w:r w:rsidRPr="00291EB4">
        <w:rPr>
          <w:sz w:val="24"/>
          <w:szCs w:val="24"/>
        </w:rPr>
        <w:t>повышению тепловой защиты помещений, зданий и строений (</w:t>
      </w:r>
      <w:r w:rsidRPr="00291EB4">
        <w:rPr>
          <w:color w:val="000000"/>
          <w:sz w:val="24"/>
          <w:szCs w:val="24"/>
        </w:rPr>
        <w:t xml:space="preserve">замена </w:t>
      </w:r>
      <w:r w:rsidRPr="00291EB4">
        <w:rPr>
          <w:sz w:val="24"/>
          <w:szCs w:val="24"/>
        </w:rPr>
        <w:t xml:space="preserve">дверей, </w:t>
      </w:r>
      <w:r w:rsidRPr="00291EB4">
        <w:rPr>
          <w:color w:val="000000"/>
          <w:sz w:val="24"/>
          <w:szCs w:val="24"/>
        </w:rPr>
        <w:t>оконных блоков</w:t>
      </w:r>
      <w:r w:rsidRPr="00291EB4">
        <w:rPr>
          <w:sz w:val="24"/>
          <w:szCs w:val="24"/>
        </w:rPr>
        <w:t>, утепление фасадов</w:t>
      </w:r>
      <w:r w:rsidRPr="00291EB4">
        <w:rPr>
          <w:color w:val="000000"/>
          <w:sz w:val="24"/>
          <w:szCs w:val="24"/>
        </w:rPr>
        <w:t xml:space="preserve"> для поддержания температурного режима);</w:t>
      </w:r>
    </w:p>
    <w:p w:rsidR="001F2B9E" w:rsidRPr="00291EB4" w:rsidRDefault="001F2B9E" w:rsidP="001F2B9E">
      <w:pPr>
        <w:tabs>
          <w:tab w:val="left" w:pos="1080"/>
        </w:tabs>
        <w:ind w:firstLine="720"/>
        <w:jc w:val="both"/>
        <w:rPr>
          <w:color w:val="000000"/>
          <w:sz w:val="24"/>
          <w:szCs w:val="24"/>
        </w:rPr>
      </w:pPr>
      <w:r w:rsidRPr="00291EB4">
        <w:rPr>
          <w:sz w:val="24"/>
          <w:szCs w:val="24"/>
        </w:rPr>
        <w:t>- оснащение приборами учета используемых энергетических ресурсов (водоснабжения, теплоснабжения, электроснабжения);</w:t>
      </w:r>
    </w:p>
    <w:p w:rsidR="001F2B9E" w:rsidRPr="00291EB4" w:rsidRDefault="001F2B9E" w:rsidP="001F2B9E">
      <w:pPr>
        <w:numPr>
          <w:ilvl w:val="0"/>
          <w:numId w:val="11"/>
        </w:numPr>
        <w:tabs>
          <w:tab w:val="num" w:pos="0"/>
          <w:tab w:val="left" w:pos="1134"/>
        </w:tabs>
        <w:ind w:left="0" w:firstLine="709"/>
        <w:jc w:val="both"/>
        <w:rPr>
          <w:color w:val="000000"/>
          <w:sz w:val="24"/>
          <w:szCs w:val="24"/>
        </w:rPr>
      </w:pPr>
      <w:r w:rsidRPr="00291EB4">
        <w:rPr>
          <w:color w:val="000000"/>
          <w:sz w:val="24"/>
          <w:szCs w:val="24"/>
        </w:rPr>
        <w:lastRenderedPageBreak/>
        <w:t>ремонт фасадов с целью приведения внешнего облика зданий в соответствие  современным требованиям;</w:t>
      </w:r>
    </w:p>
    <w:p w:rsidR="001F2B9E" w:rsidRPr="00291EB4" w:rsidRDefault="001F2B9E" w:rsidP="001F2B9E">
      <w:pPr>
        <w:numPr>
          <w:ilvl w:val="0"/>
          <w:numId w:val="11"/>
        </w:numPr>
        <w:tabs>
          <w:tab w:val="left" w:pos="1080"/>
        </w:tabs>
        <w:ind w:left="0" w:firstLine="720"/>
        <w:jc w:val="both"/>
        <w:rPr>
          <w:color w:val="000000"/>
          <w:sz w:val="24"/>
          <w:szCs w:val="24"/>
        </w:rPr>
      </w:pPr>
      <w:r w:rsidRPr="00291EB4">
        <w:rPr>
          <w:color w:val="000000"/>
          <w:sz w:val="24"/>
          <w:szCs w:val="24"/>
        </w:rPr>
        <w:t>замену покрытия полов в помещениях и на путях эвакуации (коридоры, вестибюли, рекреации);</w:t>
      </w:r>
    </w:p>
    <w:p w:rsidR="001F2B9E" w:rsidRPr="00291EB4" w:rsidRDefault="001F2B9E" w:rsidP="001F2B9E">
      <w:pPr>
        <w:numPr>
          <w:ilvl w:val="0"/>
          <w:numId w:val="11"/>
        </w:numPr>
        <w:tabs>
          <w:tab w:val="left" w:pos="1080"/>
        </w:tabs>
        <w:ind w:left="0" w:firstLine="567"/>
        <w:jc w:val="both"/>
        <w:rPr>
          <w:color w:val="000000"/>
          <w:sz w:val="24"/>
          <w:szCs w:val="24"/>
        </w:rPr>
      </w:pPr>
      <w:r w:rsidRPr="00291EB4">
        <w:rPr>
          <w:color w:val="000000"/>
          <w:sz w:val="24"/>
          <w:szCs w:val="24"/>
        </w:rPr>
        <w:t>оборудование объектов системами АПС и систем оповещения, а при их наличии – модернизацию действующих систем автоматической противопожарной защиты;</w:t>
      </w:r>
    </w:p>
    <w:p w:rsidR="001F2B9E" w:rsidRPr="00291EB4" w:rsidRDefault="001F2B9E" w:rsidP="001F2B9E">
      <w:pPr>
        <w:numPr>
          <w:ilvl w:val="0"/>
          <w:numId w:val="11"/>
        </w:numPr>
        <w:tabs>
          <w:tab w:val="left" w:pos="1080"/>
        </w:tabs>
        <w:ind w:left="0" w:firstLine="567"/>
        <w:jc w:val="both"/>
        <w:rPr>
          <w:color w:val="000000"/>
          <w:sz w:val="24"/>
          <w:szCs w:val="24"/>
        </w:rPr>
      </w:pPr>
      <w:r w:rsidRPr="00291EB4">
        <w:rPr>
          <w:color w:val="000000"/>
          <w:sz w:val="24"/>
          <w:szCs w:val="24"/>
        </w:rPr>
        <w:t>нормализацию воздушно – теплового режима объектов (ремонт систем отопления и приточной вентиляции);</w:t>
      </w:r>
    </w:p>
    <w:p w:rsidR="001F2B9E" w:rsidRPr="00291EB4" w:rsidRDefault="001F2B9E" w:rsidP="001F2B9E">
      <w:pPr>
        <w:numPr>
          <w:ilvl w:val="0"/>
          <w:numId w:val="11"/>
        </w:numPr>
        <w:tabs>
          <w:tab w:val="left" w:pos="1080"/>
        </w:tabs>
        <w:ind w:left="0" w:firstLine="567"/>
        <w:jc w:val="both"/>
        <w:rPr>
          <w:color w:val="000000"/>
          <w:sz w:val="24"/>
          <w:szCs w:val="24"/>
        </w:rPr>
      </w:pPr>
      <w:r w:rsidRPr="00291EB4">
        <w:rPr>
          <w:color w:val="000000"/>
          <w:sz w:val="24"/>
          <w:szCs w:val="24"/>
        </w:rPr>
        <w:t>прочие работы (ремонт и испытания лестниц на кровлю зданий; установка дверей с определенными пределами огнестойкости; обработка деревянных конструкций противопожарными составами; установка раздвижных решеток на окнах и дверях; выполнение общестроительных работ и т.д.).</w:t>
      </w:r>
    </w:p>
    <w:p w:rsidR="001F2B9E" w:rsidRPr="00291EB4" w:rsidRDefault="001F2B9E" w:rsidP="001F2B9E">
      <w:pPr>
        <w:ind w:firstLine="567"/>
        <w:jc w:val="both"/>
        <w:rPr>
          <w:color w:val="000000"/>
          <w:sz w:val="24"/>
          <w:szCs w:val="24"/>
        </w:rPr>
      </w:pPr>
      <w:r w:rsidRPr="00291EB4">
        <w:rPr>
          <w:color w:val="000000"/>
          <w:sz w:val="24"/>
          <w:szCs w:val="24"/>
        </w:rPr>
        <w:t>Реализация ремонтных работ осуществляется по следующим этапам:</w:t>
      </w:r>
    </w:p>
    <w:p w:rsidR="001F2B9E" w:rsidRPr="00291EB4" w:rsidRDefault="001F2B9E" w:rsidP="001F2B9E">
      <w:pPr>
        <w:tabs>
          <w:tab w:val="left" w:pos="705"/>
        </w:tabs>
        <w:ind w:firstLine="567"/>
        <w:jc w:val="both"/>
        <w:rPr>
          <w:sz w:val="24"/>
          <w:szCs w:val="24"/>
        </w:rPr>
      </w:pPr>
      <w:r w:rsidRPr="00291EB4">
        <w:rPr>
          <w:sz w:val="24"/>
          <w:szCs w:val="24"/>
        </w:rPr>
        <w:t>1)</w:t>
      </w:r>
      <w:r w:rsidRPr="00291EB4">
        <w:rPr>
          <w:b/>
          <w:sz w:val="24"/>
          <w:szCs w:val="24"/>
        </w:rPr>
        <w:t xml:space="preserve"> </w:t>
      </w:r>
      <w:r w:rsidRPr="00291EB4">
        <w:rPr>
          <w:sz w:val="24"/>
          <w:szCs w:val="24"/>
        </w:rPr>
        <w:t>выявление объектов, требующих проведения ремонта и определение видов работ на них;</w:t>
      </w:r>
    </w:p>
    <w:p w:rsidR="001F2B9E" w:rsidRPr="00291EB4" w:rsidRDefault="001F2B9E" w:rsidP="001F2B9E">
      <w:pPr>
        <w:ind w:firstLine="567"/>
        <w:jc w:val="both"/>
        <w:rPr>
          <w:sz w:val="24"/>
          <w:szCs w:val="24"/>
        </w:rPr>
      </w:pPr>
      <w:r w:rsidRPr="00291EB4">
        <w:rPr>
          <w:sz w:val="24"/>
          <w:szCs w:val="24"/>
        </w:rPr>
        <w:t>3) разработка проектно-сметной документации на выполнение работ по ремонту объектов муниципального жилищного и нежилого фонда;</w:t>
      </w:r>
    </w:p>
    <w:p w:rsidR="001F2B9E" w:rsidRPr="00291EB4" w:rsidRDefault="001F2B9E" w:rsidP="001F2B9E">
      <w:pPr>
        <w:ind w:firstLine="567"/>
        <w:jc w:val="both"/>
        <w:rPr>
          <w:sz w:val="24"/>
          <w:szCs w:val="24"/>
        </w:rPr>
      </w:pPr>
      <w:r w:rsidRPr="00291EB4">
        <w:rPr>
          <w:sz w:val="24"/>
          <w:szCs w:val="24"/>
        </w:rPr>
        <w:t>4) проведение процедур размещения закупок по определению подрядчика на выполнение работ;</w:t>
      </w:r>
    </w:p>
    <w:p w:rsidR="001F2B9E" w:rsidRPr="00291EB4" w:rsidRDefault="001F2B9E" w:rsidP="001F2B9E">
      <w:pPr>
        <w:ind w:firstLine="567"/>
        <w:jc w:val="both"/>
        <w:rPr>
          <w:sz w:val="24"/>
          <w:szCs w:val="24"/>
        </w:rPr>
      </w:pPr>
      <w:r w:rsidRPr="00291EB4">
        <w:rPr>
          <w:sz w:val="24"/>
          <w:szCs w:val="24"/>
        </w:rPr>
        <w:t>5) заключение контрактов с исполнителями работ;</w:t>
      </w:r>
    </w:p>
    <w:p w:rsidR="001F2B9E" w:rsidRPr="00291EB4" w:rsidRDefault="001F2B9E" w:rsidP="001F2B9E">
      <w:pPr>
        <w:ind w:firstLine="567"/>
        <w:jc w:val="both"/>
        <w:rPr>
          <w:sz w:val="24"/>
          <w:szCs w:val="24"/>
        </w:rPr>
      </w:pPr>
      <w:r w:rsidRPr="00291EB4">
        <w:rPr>
          <w:sz w:val="24"/>
          <w:szCs w:val="24"/>
        </w:rPr>
        <w:t>6) выполнение работ;</w:t>
      </w:r>
    </w:p>
    <w:p w:rsidR="001F2B9E" w:rsidRPr="00291EB4" w:rsidRDefault="001F2B9E" w:rsidP="001F2B9E">
      <w:pPr>
        <w:ind w:firstLine="567"/>
        <w:jc w:val="both"/>
        <w:rPr>
          <w:color w:val="000000"/>
          <w:sz w:val="24"/>
          <w:szCs w:val="24"/>
        </w:rPr>
      </w:pPr>
      <w:r w:rsidRPr="00291EB4">
        <w:rPr>
          <w:color w:val="000000"/>
          <w:sz w:val="24"/>
          <w:szCs w:val="24"/>
        </w:rPr>
        <w:t>7) планирование, контроль выполнения и приемка ремонтных работ.»</w:t>
      </w:r>
    </w:p>
    <w:p w:rsidR="001F2B9E" w:rsidRPr="00291EB4" w:rsidRDefault="001F2B9E" w:rsidP="001F2B9E">
      <w:pPr>
        <w:ind w:firstLine="567"/>
        <w:jc w:val="both"/>
        <w:rPr>
          <w:color w:val="000000"/>
          <w:sz w:val="24"/>
          <w:szCs w:val="24"/>
        </w:rPr>
      </w:pPr>
    </w:p>
    <w:p w:rsidR="001F2B9E" w:rsidRPr="00291EB4" w:rsidRDefault="001F2B9E" w:rsidP="001F2B9E">
      <w:pPr>
        <w:shd w:val="clear" w:color="auto" w:fill="FFFFFF"/>
        <w:autoSpaceDE w:val="0"/>
        <w:ind w:firstLine="567"/>
        <w:jc w:val="both"/>
        <w:rPr>
          <w:color w:val="000000"/>
          <w:sz w:val="24"/>
          <w:szCs w:val="24"/>
          <w:lang w:eastAsia="ar-SA"/>
        </w:rPr>
      </w:pPr>
      <w:r w:rsidRPr="00291EB4">
        <w:rPr>
          <w:b/>
          <w:color w:val="000000"/>
          <w:sz w:val="24"/>
          <w:szCs w:val="24"/>
          <w:lang w:eastAsia="ar-SA"/>
        </w:rPr>
        <w:t>2. Приоритеты и цели муниципальной политики в сфере управления муниципальным имуществом.</w:t>
      </w:r>
    </w:p>
    <w:p w:rsidR="001F2B9E" w:rsidRPr="00291EB4" w:rsidRDefault="001F2B9E" w:rsidP="001F2B9E">
      <w:pPr>
        <w:shd w:val="clear" w:color="auto" w:fill="FFFFFF"/>
        <w:autoSpaceDE w:val="0"/>
        <w:spacing w:before="120"/>
        <w:ind w:firstLine="567"/>
        <w:jc w:val="both"/>
        <w:rPr>
          <w:color w:val="000000"/>
          <w:sz w:val="24"/>
          <w:szCs w:val="24"/>
          <w:lang w:eastAsia="ar-SA"/>
        </w:rPr>
      </w:pPr>
      <w:r w:rsidRPr="00291EB4">
        <w:rPr>
          <w:color w:val="000000"/>
          <w:sz w:val="24"/>
          <w:szCs w:val="24"/>
          <w:lang w:eastAsia="ar-SA"/>
        </w:rPr>
        <w:t>Целью Программы является повышение эффективности управления муниципальной собственностью.</w:t>
      </w:r>
    </w:p>
    <w:p w:rsidR="001F2B9E" w:rsidRPr="00291EB4" w:rsidRDefault="001F2B9E" w:rsidP="001F2B9E">
      <w:pPr>
        <w:shd w:val="clear" w:color="auto" w:fill="FFFFFF"/>
        <w:autoSpaceDE w:val="0"/>
        <w:ind w:firstLine="567"/>
        <w:jc w:val="both"/>
        <w:rPr>
          <w:color w:val="000000"/>
          <w:sz w:val="24"/>
          <w:szCs w:val="24"/>
          <w:lang w:eastAsia="ar-SA"/>
        </w:rPr>
      </w:pPr>
      <w:r w:rsidRPr="00291EB4">
        <w:rPr>
          <w:color w:val="000000"/>
          <w:sz w:val="24"/>
          <w:szCs w:val="24"/>
          <w:lang w:eastAsia="ar-SA"/>
        </w:rPr>
        <w:t xml:space="preserve">Учитывая, что одним из основных показателей эффективности деятельности органов местного самоуправления в сфере имущественных отношений является уровень доходности от использования муниципальной собственности, с целью увеличения доходной части бюджета в рамках данной деятельности, необходимо проведение следующих мероприятий: </w:t>
      </w:r>
    </w:p>
    <w:p w:rsidR="001F2B9E" w:rsidRPr="00291EB4" w:rsidRDefault="001F2B9E" w:rsidP="001F2B9E">
      <w:pPr>
        <w:numPr>
          <w:ilvl w:val="0"/>
          <w:numId w:val="12"/>
        </w:numPr>
        <w:ind w:left="0" w:firstLine="567"/>
        <w:jc w:val="both"/>
        <w:rPr>
          <w:sz w:val="24"/>
          <w:szCs w:val="24"/>
        </w:rPr>
      </w:pPr>
      <w:r w:rsidRPr="00291EB4">
        <w:rPr>
          <w:sz w:val="24"/>
          <w:szCs w:val="24"/>
        </w:rPr>
        <w:t xml:space="preserve">увеличение площадей нежилых помещений, вовлекаемых в арендные отношения, в том числе временно не используемых или неэффективно используемых муниципальными учреждениями и муниципальными унитарными предприятиями; </w:t>
      </w:r>
    </w:p>
    <w:p w:rsidR="001F2B9E" w:rsidRPr="00291EB4" w:rsidRDefault="001F2B9E" w:rsidP="001F2B9E">
      <w:pPr>
        <w:numPr>
          <w:ilvl w:val="0"/>
          <w:numId w:val="12"/>
        </w:numPr>
        <w:ind w:left="0" w:firstLine="567"/>
        <w:jc w:val="both"/>
        <w:rPr>
          <w:sz w:val="24"/>
          <w:szCs w:val="24"/>
        </w:rPr>
      </w:pPr>
      <w:r w:rsidRPr="00291EB4">
        <w:rPr>
          <w:sz w:val="24"/>
          <w:szCs w:val="24"/>
        </w:rPr>
        <w:t>вовлечение в хозяйственный оборот, в том числе на инвестиционных условиях, условиях концессионных соглашений и соглашений о муниципально-частном партнерстве объектов, не используемых вследствие высокого морального и физического износа, объектов незавершенного строительства;</w:t>
      </w:r>
    </w:p>
    <w:p w:rsidR="001F2B9E" w:rsidRPr="00291EB4" w:rsidRDefault="001F2B9E" w:rsidP="001F2B9E">
      <w:pPr>
        <w:numPr>
          <w:ilvl w:val="0"/>
          <w:numId w:val="12"/>
        </w:numPr>
        <w:shd w:val="clear" w:color="auto" w:fill="FFFFFF"/>
        <w:autoSpaceDE w:val="0"/>
        <w:ind w:left="0" w:firstLine="567"/>
        <w:jc w:val="both"/>
        <w:rPr>
          <w:sz w:val="24"/>
          <w:szCs w:val="24"/>
        </w:rPr>
      </w:pPr>
      <w:r w:rsidRPr="00291EB4">
        <w:rPr>
          <w:sz w:val="24"/>
          <w:szCs w:val="24"/>
        </w:rPr>
        <w:t>оформление выхода муниципального образования из учредителей хозяйственных обществ (товариществ),</w:t>
      </w:r>
      <w:r w:rsidRPr="00291EB4">
        <w:t xml:space="preserve"> </w:t>
      </w:r>
      <w:r w:rsidRPr="00291EB4">
        <w:rPr>
          <w:sz w:val="24"/>
          <w:szCs w:val="24"/>
        </w:rPr>
        <w:t>которые фактически прекратили свою деятельность или являются нерентабельными и не выплачивают учредителям дивиденды (часть прибыли);</w:t>
      </w:r>
    </w:p>
    <w:p w:rsidR="001F2B9E" w:rsidRPr="00291EB4" w:rsidRDefault="001F2B9E" w:rsidP="001F2B9E">
      <w:pPr>
        <w:numPr>
          <w:ilvl w:val="0"/>
          <w:numId w:val="12"/>
        </w:numPr>
        <w:ind w:left="0" w:firstLine="567"/>
        <w:jc w:val="both"/>
        <w:rPr>
          <w:sz w:val="24"/>
          <w:szCs w:val="24"/>
        </w:rPr>
      </w:pPr>
      <w:r w:rsidRPr="00291EB4">
        <w:rPr>
          <w:sz w:val="24"/>
          <w:szCs w:val="24"/>
        </w:rPr>
        <w:t>проведение работ по ремонту объектов муниципального недвижимого имущества, состоящих в казне муниципального образования, с целью повышения их привлекательности для потенциальных арендаторов;</w:t>
      </w:r>
    </w:p>
    <w:p w:rsidR="001F2B9E" w:rsidRPr="00291EB4" w:rsidRDefault="001F2B9E" w:rsidP="001F2B9E">
      <w:pPr>
        <w:numPr>
          <w:ilvl w:val="0"/>
          <w:numId w:val="12"/>
        </w:numPr>
        <w:ind w:left="0" w:firstLine="567"/>
        <w:jc w:val="both"/>
        <w:rPr>
          <w:sz w:val="24"/>
          <w:szCs w:val="24"/>
        </w:rPr>
      </w:pPr>
      <w:r w:rsidRPr="00291EB4">
        <w:rPr>
          <w:sz w:val="24"/>
          <w:szCs w:val="24"/>
        </w:rPr>
        <w:t xml:space="preserve">отчуждение неиспользуемого муниципального имущества, требующего больших материальных затрат на его содержание и ремонт; </w:t>
      </w:r>
    </w:p>
    <w:p w:rsidR="001F2B9E" w:rsidRPr="00291EB4" w:rsidRDefault="001F2B9E" w:rsidP="001F2B9E">
      <w:pPr>
        <w:numPr>
          <w:ilvl w:val="0"/>
          <w:numId w:val="12"/>
        </w:numPr>
        <w:ind w:left="0" w:firstLine="567"/>
        <w:jc w:val="both"/>
        <w:rPr>
          <w:sz w:val="24"/>
          <w:szCs w:val="24"/>
        </w:rPr>
      </w:pPr>
      <w:r w:rsidRPr="00291EB4">
        <w:rPr>
          <w:sz w:val="24"/>
          <w:szCs w:val="24"/>
        </w:rPr>
        <w:t>формирование объектов управления в виде единых имущественных комплексов, включающих в себя земельные участки и расположенные на них здания и сооружения, и передача их в управление на конкурсной основе;</w:t>
      </w:r>
    </w:p>
    <w:p w:rsidR="001F2B9E" w:rsidRPr="00291EB4" w:rsidRDefault="001F2B9E" w:rsidP="001F2B9E">
      <w:pPr>
        <w:numPr>
          <w:ilvl w:val="0"/>
          <w:numId w:val="12"/>
        </w:numPr>
        <w:ind w:left="0" w:firstLine="567"/>
        <w:jc w:val="both"/>
        <w:rPr>
          <w:sz w:val="24"/>
          <w:szCs w:val="24"/>
        </w:rPr>
      </w:pPr>
      <w:r w:rsidRPr="00291EB4">
        <w:rPr>
          <w:sz w:val="24"/>
          <w:szCs w:val="24"/>
        </w:rPr>
        <w:t xml:space="preserve">продолжение предоставления льгот по арендной плате в случае отсутствия задолженности на 1 ноября текущего года и установление прогрессирующей ставки пени в </w:t>
      </w:r>
      <w:r w:rsidRPr="00291EB4">
        <w:rPr>
          <w:sz w:val="24"/>
          <w:szCs w:val="24"/>
        </w:rPr>
        <w:lastRenderedPageBreak/>
        <w:t>целях поощрения добросовестных арендаторов и стимулирования к своевременному внесению арендных платежей;</w:t>
      </w:r>
    </w:p>
    <w:p w:rsidR="001F2B9E" w:rsidRPr="00291EB4" w:rsidRDefault="001F2B9E" w:rsidP="001F2B9E">
      <w:pPr>
        <w:numPr>
          <w:ilvl w:val="0"/>
          <w:numId w:val="12"/>
        </w:numPr>
        <w:ind w:left="0" w:firstLine="567"/>
        <w:jc w:val="both"/>
        <w:rPr>
          <w:sz w:val="24"/>
          <w:szCs w:val="24"/>
        </w:rPr>
      </w:pPr>
      <w:r w:rsidRPr="00291EB4">
        <w:rPr>
          <w:sz w:val="24"/>
          <w:szCs w:val="24"/>
        </w:rPr>
        <w:t>осуществление всестороннего контроля соблюдения сроков внесения арендных платежей, принятие мер к сокращению дебиторской задолженности в бюджет со стороны недобросовестных арендаторов, создание единой системы учета объектов недвижимости и учета платежей;</w:t>
      </w:r>
    </w:p>
    <w:p w:rsidR="001F2B9E" w:rsidRPr="00291EB4" w:rsidRDefault="001F2B9E" w:rsidP="001F2B9E">
      <w:pPr>
        <w:numPr>
          <w:ilvl w:val="0"/>
          <w:numId w:val="12"/>
        </w:numPr>
        <w:tabs>
          <w:tab w:val="num" w:pos="0"/>
        </w:tabs>
        <w:ind w:left="0" w:firstLine="567"/>
        <w:jc w:val="both"/>
        <w:rPr>
          <w:sz w:val="24"/>
          <w:szCs w:val="24"/>
        </w:rPr>
      </w:pPr>
      <w:r w:rsidRPr="00291EB4">
        <w:rPr>
          <w:sz w:val="24"/>
          <w:szCs w:val="24"/>
        </w:rPr>
        <w:t xml:space="preserve">заключение договоров аренды, договоров безвозмездного пользования, доверительного управления, иных договоров, предусматривающих переход права пользования, по результатам проведения конкурсов (аукционов); </w:t>
      </w:r>
    </w:p>
    <w:p w:rsidR="001F2B9E" w:rsidRPr="00291EB4" w:rsidRDefault="001F2B9E" w:rsidP="001F2B9E">
      <w:pPr>
        <w:numPr>
          <w:ilvl w:val="0"/>
          <w:numId w:val="12"/>
        </w:numPr>
        <w:tabs>
          <w:tab w:val="num" w:pos="0"/>
        </w:tabs>
        <w:ind w:left="0" w:firstLine="567"/>
        <w:jc w:val="both"/>
        <w:rPr>
          <w:sz w:val="24"/>
          <w:szCs w:val="24"/>
        </w:rPr>
      </w:pPr>
      <w:r w:rsidRPr="00291EB4">
        <w:rPr>
          <w:sz w:val="24"/>
          <w:szCs w:val="24"/>
        </w:rPr>
        <w:t>осуществление всестороннего контроля за использованием муниципального имущества;</w:t>
      </w:r>
    </w:p>
    <w:p w:rsidR="001F2B9E" w:rsidRPr="00291EB4" w:rsidRDefault="001F2B9E" w:rsidP="001F2B9E">
      <w:pPr>
        <w:numPr>
          <w:ilvl w:val="0"/>
          <w:numId w:val="12"/>
        </w:numPr>
        <w:tabs>
          <w:tab w:val="num" w:pos="0"/>
        </w:tabs>
        <w:ind w:left="0" w:firstLine="567"/>
        <w:jc w:val="both"/>
        <w:rPr>
          <w:sz w:val="24"/>
          <w:szCs w:val="24"/>
        </w:rPr>
      </w:pPr>
      <w:r w:rsidRPr="00291EB4">
        <w:rPr>
          <w:sz w:val="24"/>
        </w:rPr>
        <w:t>повышение долговечности, эксплуатационной надежности и энергоэффективности объектов муниципальной собственности, соблюдение требований пожарной безопасности, а также повышение коммерческой привлекательности объектов нежилого фонда.</w:t>
      </w:r>
    </w:p>
    <w:p w:rsidR="001F2B9E" w:rsidRPr="00291EB4" w:rsidRDefault="001F2B9E" w:rsidP="001F2B9E">
      <w:pPr>
        <w:tabs>
          <w:tab w:val="left" w:pos="0"/>
        </w:tabs>
        <w:ind w:firstLine="567"/>
        <w:jc w:val="both"/>
        <w:rPr>
          <w:sz w:val="24"/>
          <w:szCs w:val="24"/>
        </w:rPr>
      </w:pPr>
    </w:p>
    <w:p w:rsidR="001F2B9E" w:rsidRPr="00291EB4" w:rsidRDefault="001F2B9E" w:rsidP="001F2B9E">
      <w:pPr>
        <w:widowControl w:val="0"/>
        <w:autoSpaceDE w:val="0"/>
        <w:jc w:val="center"/>
        <w:rPr>
          <w:b/>
          <w:sz w:val="24"/>
          <w:szCs w:val="24"/>
        </w:rPr>
      </w:pPr>
      <w:r w:rsidRPr="00291EB4">
        <w:rPr>
          <w:b/>
          <w:sz w:val="24"/>
          <w:szCs w:val="24"/>
        </w:rPr>
        <w:t xml:space="preserve"> 3. Задачи Программы</w:t>
      </w:r>
    </w:p>
    <w:p w:rsidR="001F2B9E" w:rsidRPr="00291EB4" w:rsidRDefault="001F2B9E" w:rsidP="001F2B9E">
      <w:pPr>
        <w:tabs>
          <w:tab w:val="left" w:pos="851"/>
          <w:tab w:val="left" w:pos="1134"/>
        </w:tabs>
        <w:ind w:firstLine="567"/>
        <w:jc w:val="both"/>
        <w:rPr>
          <w:bCs/>
          <w:iCs/>
          <w:sz w:val="24"/>
          <w:szCs w:val="24"/>
        </w:rPr>
      </w:pPr>
      <w:r w:rsidRPr="00291EB4">
        <w:rPr>
          <w:bCs/>
          <w:iCs/>
          <w:sz w:val="24"/>
          <w:szCs w:val="24"/>
        </w:rPr>
        <w:t>Задачами Программы являются:</w:t>
      </w:r>
    </w:p>
    <w:p w:rsidR="001F2B9E" w:rsidRPr="00291EB4" w:rsidRDefault="001F2B9E" w:rsidP="001F2B9E">
      <w:pPr>
        <w:suppressAutoHyphens/>
        <w:autoSpaceDE w:val="0"/>
        <w:snapToGrid w:val="0"/>
        <w:ind w:firstLine="567"/>
        <w:jc w:val="both"/>
        <w:rPr>
          <w:rFonts w:eastAsia="Arial"/>
          <w:color w:val="000000"/>
          <w:sz w:val="24"/>
          <w:szCs w:val="24"/>
          <w:lang w:eastAsia="ar-SA"/>
        </w:rPr>
      </w:pPr>
      <w:r w:rsidRPr="00291EB4">
        <w:rPr>
          <w:rFonts w:eastAsia="Arial"/>
          <w:color w:val="000000"/>
          <w:sz w:val="24"/>
          <w:szCs w:val="24"/>
          <w:lang w:eastAsia="ar-SA"/>
        </w:rPr>
        <w:t xml:space="preserve">1) </w:t>
      </w:r>
      <w:r w:rsidRPr="00291EB4">
        <w:rPr>
          <w:rFonts w:eastAsia="Arial"/>
          <w:sz w:val="24"/>
          <w:szCs w:val="24"/>
          <w:lang w:eastAsia="ar-SA"/>
        </w:rPr>
        <w:t>обеспечение полноты, достоверности и актуальности информации</w:t>
      </w:r>
      <w:r w:rsidRPr="00291EB4">
        <w:rPr>
          <w:rFonts w:eastAsia="Arial"/>
          <w:color w:val="FF0000"/>
          <w:sz w:val="24"/>
          <w:szCs w:val="24"/>
          <w:lang w:eastAsia="ar-SA"/>
        </w:rPr>
        <w:t xml:space="preserve"> </w:t>
      </w:r>
      <w:r w:rsidRPr="00291EB4">
        <w:rPr>
          <w:rFonts w:eastAsia="Arial"/>
          <w:color w:val="000000"/>
          <w:sz w:val="24"/>
          <w:szCs w:val="24"/>
          <w:lang w:eastAsia="ar-SA"/>
        </w:rPr>
        <w:t>об объектах муниципальной собственности, включая объекты недвижимого и движимого имущества, а также земельные участки.</w:t>
      </w:r>
    </w:p>
    <w:p w:rsidR="001F2B9E" w:rsidRPr="00291EB4" w:rsidRDefault="001F2B9E" w:rsidP="001F2B9E">
      <w:pPr>
        <w:suppressAutoHyphens/>
        <w:autoSpaceDE w:val="0"/>
        <w:ind w:firstLine="567"/>
        <w:jc w:val="both"/>
        <w:rPr>
          <w:rFonts w:eastAsia="Arial"/>
          <w:color w:val="000000"/>
          <w:sz w:val="24"/>
          <w:szCs w:val="24"/>
          <w:lang w:eastAsia="ar-SA"/>
        </w:rPr>
      </w:pPr>
      <w:r w:rsidRPr="00291EB4">
        <w:rPr>
          <w:rFonts w:eastAsia="Arial"/>
          <w:color w:val="000000"/>
          <w:sz w:val="24"/>
          <w:szCs w:val="24"/>
          <w:lang w:eastAsia="ar-SA"/>
        </w:rPr>
        <w:t>2) 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r w:rsidRPr="00291EB4">
        <w:rPr>
          <w:rFonts w:eastAsia="Arial"/>
          <w:color w:val="FF0000"/>
          <w:sz w:val="24"/>
          <w:szCs w:val="24"/>
          <w:lang w:eastAsia="ar-SA"/>
        </w:rPr>
        <w:t xml:space="preserve"> </w:t>
      </w:r>
    </w:p>
    <w:p w:rsidR="001F2B9E" w:rsidRPr="00291EB4" w:rsidRDefault="001F2B9E" w:rsidP="001F2B9E">
      <w:pPr>
        <w:ind w:firstLine="567"/>
        <w:jc w:val="both"/>
        <w:rPr>
          <w:sz w:val="24"/>
          <w:szCs w:val="24"/>
        </w:rPr>
      </w:pPr>
      <w:r w:rsidRPr="00291EB4">
        <w:rPr>
          <w:sz w:val="24"/>
          <w:szCs w:val="24"/>
        </w:rPr>
        <w:t>3) содержание муниципального имущества, состоящего в казне муниципального образования.</w:t>
      </w:r>
    </w:p>
    <w:p w:rsidR="001F2B9E" w:rsidRPr="00291EB4" w:rsidRDefault="001F2B9E" w:rsidP="001F2B9E">
      <w:pPr>
        <w:autoSpaceDE w:val="0"/>
        <w:autoSpaceDN w:val="0"/>
        <w:adjustRightInd w:val="0"/>
        <w:ind w:firstLine="567"/>
        <w:jc w:val="both"/>
        <w:rPr>
          <w:sz w:val="24"/>
          <w:szCs w:val="24"/>
        </w:rPr>
      </w:pPr>
      <w:r w:rsidRPr="00291EB4">
        <w:rPr>
          <w:color w:val="000000"/>
          <w:sz w:val="24"/>
          <w:szCs w:val="24"/>
        </w:rPr>
        <w:t>Информация о взаимосвязи целей, задач, ожидаемых результатов, показателей и структурных элементов муниципальной программы изложена в приложении № 1 к Программе.»</w:t>
      </w:r>
    </w:p>
    <w:p w:rsidR="001F2B9E" w:rsidRPr="00291EB4" w:rsidRDefault="001F2B9E" w:rsidP="001F2B9E">
      <w:pPr>
        <w:ind w:firstLine="567"/>
        <w:jc w:val="both"/>
        <w:rPr>
          <w:sz w:val="24"/>
          <w:szCs w:val="24"/>
        </w:rPr>
      </w:pPr>
    </w:p>
    <w:p w:rsidR="001F2B9E" w:rsidRPr="00291EB4" w:rsidRDefault="001F2B9E" w:rsidP="001F2B9E">
      <w:pPr>
        <w:jc w:val="center"/>
        <w:rPr>
          <w:b/>
          <w:sz w:val="24"/>
          <w:szCs w:val="24"/>
        </w:rPr>
      </w:pPr>
      <w:r w:rsidRPr="00291EB4">
        <w:rPr>
          <w:b/>
          <w:sz w:val="24"/>
          <w:szCs w:val="24"/>
        </w:rPr>
        <w:t>4. Сроки реализации Программы.</w:t>
      </w:r>
    </w:p>
    <w:p w:rsidR="001F2B9E" w:rsidRPr="00291EB4" w:rsidRDefault="001F2B9E" w:rsidP="001F2B9E">
      <w:pPr>
        <w:widowControl w:val="0"/>
        <w:suppressAutoHyphens/>
        <w:autoSpaceDE w:val="0"/>
        <w:snapToGrid w:val="0"/>
        <w:ind w:firstLine="567"/>
        <w:rPr>
          <w:rFonts w:eastAsia="Arial"/>
          <w:sz w:val="24"/>
          <w:szCs w:val="24"/>
          <w:lang w:eastAsia="ar-SA"/>
        </w:rPr>
      </w:pPr>
      <w:r w:rsidRPr="00291EB4">
        <w:rPr>
          <w:rFonts w:eastAsia="Arial"/>
          <w:sz w:val="24"/>
          <w:szCs w:val="24"/>
          <w:lang w:eastAsia="ar-SA"/>
        </w:rPr>
        <w:t>Срок реализации: 2014 – 2030 годы:</w:t>
      </w:r>
    </w:p>
    <w:p w:rsidR="001F2B9E" w:rsidRPr="00291EB4" w:rsidRDefault="001F2B9E" w:rsidP="001F2B9E">
      <w:pPr>
        <w:ind w:firstLine="567"/>
        <w:jc w:val="both"/>
        <w:rPr>
          <w:sz w:val="24"/>
          <w:szCs w:val="24"/>
        </w:rPr>
      </w:pPr>
      <w:r w:rsidRPr="00291EB4">
        <w:rPr>
          <w:sz w:val="24"/>
          <w:szCs w:val="24"/>
        </w:rPr>
        <w:t xml:space="preserve">2014 - 2022 годы </w:t>
      </w:r>
    </w:p>
    <w:p w:rsidR="001F2B9E" w:rsidRPr="00291EB4" w:rsidRDefault="001F2B9E" w:rsidP="001F2B9E">
      <w:pPr>
        <w:ind w:firstLine="567"/>
        <w:jc w:val="both"/>
        <w:rPr>
          <w:sz w:val="24"/>
          <w:szCs w:val="24"/>
        </w:rPr>
      </w:pPr>
      <w:r w:rsidRPr="00291EB4">
        <w:rPr>
          <w:sz w:val="24"/>
          <w:szCs w:val="24"/>
        </w:rPr>
        <w:t>2023 – 2030 годы.</w:t>
      </w:r>
    </w:p>
    <w:p w:rsidR="001F2B9E" w:rsidRPr="00291EB4" w:rsidRDefault="001F2B9E" w:rsidP="001F2B9E">
      <w:pPr>
        <w:ind w:firstLine="567"/>
        <w:jc w:val="both"/>
        <w:rPr>
          <w:color w:val="000000"/>
          <w:sz w:val="24"/>
          <w:szCs w:val="24"/>
        </w:rPr>
      </w:pPr>
    </w:p>
    <w:p w:rsidR="001F2B9E" w:rsidRPr="00291EB4" w:rsidRDefault="001F2B9E" w:rsidP="001F2B9E">
      <w:pPr>
        <w:widowControl w:val="0"/>
        <w:autoSpaceDE w:val="0"/>
        <w:jc w:val="center"/>
        <w:rPr>
          <w:b/>
          <w:sz w:val="24"/>
          <w:szCs w:val="24"/>
        </w:rPr>
      </w:pPr>
      <w:r w:rsidRPr="00291EB4">
        <w:rPr>
          <w:b/>
          <w:sz w:val="24"/>
          <w:szCs w:val="24"/>
        </w:rPr>
        <w:t>5. Перечень подпрограмм с 2014 по 2022 годы.</w:t>
      </w:r>
    </w:p>
    <w:p w:rsidR="001F2B9E" w:rsidRPr="00291EB4" w:rsidRDefault="001F2B9E" w:rsidP="001F2B9E">
      <w:pPr>
        <w:spacing w:before="120"/>
        <w:ind w:firstLine="567"/>
        <w:jc w:val="both"/>
        <w:rPr>
          <w:sz w:val="24"/>
          <w:szCs w:val="24"/>
        </w:rPr>
      </w:pPr>
      <w:r w:rsidRPr="00291EB4">
        <w:rPr>
          <w:sz w:val="24"/>
          <w:szCs w:val="24"/>
        </w:rPr>
        <w:t>Программа включает три подпрограммы:</w:t>
      </w:r>
    </w:p>
    <w:p w:rsidR="001F2B9E" w:rsidRPr="00291EB4" w:rsidRDefault="001F2B9E" w:rsidP="001F2B9E">
      <w:pPr>
        <w:ind w:firstLine="567"/>
        <w:jc w:val="both"/>
        <w:rPr>
          <w:sz w:val="24"/>
          <w:szCs w:val="24"/>
        </w:rPr>
      </w:pPr>
      <w:r w:rsidRPr="00291EB4">
        <w:rPr>
          <w:sz w:val="24"/>
          <w:szCs w:val="24"/>
        </w:rPr>
        <w:t>1. «Постановка на кадастровый учет и оценка объектов муниципальной собственности Сосновоборского городского округа»;</w:t>
      </w:r>
    </w:p>
    <w:p w:rsidR="001F2B9E" w:rsidRPr="00291EB4" w:rsidRDefault="001F2B9E" w:rsidP="001F2B9E">
      <w:pPr>
        <w:ind w:firstLine="567"/>
        <w:jc w:val="both"/>
        <w:rPr>
          <w:sz w:val="24"/>
          <w:szCs w:val="24"/>
        </w:rPr>
      </w:pPr>
      <w:r w:rsidRPr="00291EB4">
        <w:rPr>
          <w:sz w:val="24"/>
          <w:szCs w:val="24"/>
        </w:rPr>
        <w:t>2. «Передача в пользование и продажа объектов</w:t>
      </w:r>
      <w:r w:rsidRPr="00291EB4">
        <w:t xml:space="preserve"> </w:t>
      </w:r>
      <w:r w:rsidRPr="00291EB4">
        <w:rPr>
          <w:sz w:val="24"/>
          <w:szCs w:val="24"/>
        </w:rPr>
        <w:t>муниципальной собственности Сосновоборского городского округа и земельных участков,</w:t>
      </w:r>
      <w:r w:rsidRPr="00291EB4">
        <w:t xml:space="preserve"> </w:t>
      </w:r>
      <w:r w:rsidRPr="00291EB4">
        <w:rPr>
          <w:sz w:val="24"/>
          <w:szCs w:val="24"/>
        </w:rPr>
        <w:t>собственность на которые не разграничена»;</w:t>
      </w:r>
    </w:p>
    <w:p w:rsidR="001F2B9E" w:rsidRPr="00291EB4" w:rsidRDefault="001F2B9E" w:rsidP="001F2B9E">
      <w:pPr>
        <w:ind w:firstLine="567"/>
        <w:jc w:val="both"/>
        <w:rPr>
          <w:sz w:val="24"/>
          <w:szCs w:val="24"/>
        </w:rPr>
      </w:pPr>
      <w:r w:rsidRPr="00291EB4">
        <w:rPr>
          <w:sz w:val="24"/>
          <w:szCs w:val="24"/>
        </w:rPr>
        <w:t>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291EB4">
        <w:rPr>
          <w:color w:val="000000"/>
          <w:sz w:val="24"/>
          <w:szCs w:val="24"/>
        </w:rPr>
        <w:t>»</w:t>
      </w:r>
      <w:r w:rsidRPr="00291EB4">
        <w:rPr>
          <w:sz w:val="24"/>
          <w:szCs w:val="24"/>
        </w:rPr>
        <w:t>.</w:t>
      </w:r>
    </w:p>
    <w:p w:rsidR="001F2B9E" w:rsidRPr="00291EB4" w:rsidRDefault="001F2B9E" w:rsidP="001F2B9E">
      <w:pPr>
        <w:ind w:firstLine="567"/>
        <w:jc w:val="both"/>
        <w:rPr>
          <w:sz w:val="24"/>
          <w:szCs w:val="24"/>
        </w:rPr>
      </w:pPr>
    </w:p>
    <w:p w:rsidR="001F2B9E" w:rsidRPr="00291EB4" w:rsidRDefault="001F2B9E" w:rsidP="001F2B9E">
      <w:pPr>
        <w:tabs>
          <w:tab w:val="left" w:pos="993"/>
        </w:tabs>
        <w:ind w:left="567"/>
        <w:jc w:val="both"/>
        <w:rPr>
          <w:sz w:val="24"/>
          <w:szCs w:val="24"/>
          <w:lang w:eastAsia="ar-SA"/>
        </w:rPr>
      </w:pPr>
      <w:r w:rsidRPr="00291EB4">
        <w:rPr>
          <w:b/>
          <w:sz w:val="24"/>
          <w:szCs w:val="24"/>
          <w:lang w:eastAsia="ar-SA"/>
        </w:rPr>
        <w:t>6. Характеристики комплексов процессных мероприятий с 2023 по 2030 годы</w:t>
      </w:r>
      <w:r w:rsidRPr="00291EB4">
        <w:rPr>
          <w:sz w:val="24"/>
          <w:szCs w:val="24"/>
          <w:lang w:eastAsia="ar-SA"/>
        </w:rPr>
        <w:t>.</w:t>
      </w:r>
    </w:p>
    <w:p w:rsidR="001F2B9E" w:rsidRPr="00291EB4" w:rsidRDefault="001F2B9E" w:rsidP="001F2B9E">
      <w:pPr>
        <w:widowControl w:val="0"/>
        <w:tabs>
          <w:tab w:val="left" w:pos="709"/>
        </w:tabs>
        <w:autoSpaceDE w:val="0"/>
        <w:ind w:firstLine="567"/>
        <w:jc w:val="both"/>
        <w:rPr>
          <w:b/>
          <w:sz w:val="24"/>
          <w:szCs w:val="24"/>
        </w:rPr>
      </w:pPr>
    </w:p>
    <w:p w:rsidR="001F2B9E" w:rsidRPr="00291EB4" w:rsidRDefault="001F2B9E" w:rsidP="001F2B9E">
      <w:pPr>
        <w:widowControl w:val="0"/>
        <w:tabs>
          <w:tab w:val="left" w:pos="709"/>
        </w:tabs>
        <w:autoSpaceDE w:val="0"/>
        <w:ind w:firstLine="567"/>
        <w:jc w:val="both"/>
        <w:rPr>
          <w:sz w:val="24"/>
          <w:szCs w:val="24"/>
        </w:rPr>
      </w:pPr>
      <w:r w:rsidRPr="00291EB4">
        <w:rPr>
          <w:b/>
          <w:sz w:val="24"/>
          <w:szCs w:val="24"/>
        </w:rPr>
        <w:t xml:space="preserve">Комплекс процессных мероприятий 1: </w:t>
      </w:r>
      <w:bookmarkStart w:id="1" w:name="Par18"/>
      <w:bookmarkEnd w:id="1"/>
      <w:r w:rsidRPr="00291EB4">
        <w:rPr>
          <w:b/>
          <w:sz w:val="24"/>
          <w:szCs w:val="24"/>
        </w:rPr>
        <w:t>Постановка на кадастровый учет и оценка объектов муниципальной собственности Сосновоборского городского округа</w:t>
      </w:r>
      <w:r w:rsidRPr="00291EB4">
        <w:rPr>
          <w:sz w:val="24"/>
          <w:szCs w:val="24"/>
        </w:rPr>
        <w:t xml:space="preserve">:  </w:t>
      </w:r>
    </w:p>
    <w:p w:rsidR="001F2B9E" w:rsidRPr="00291EB4" w:rsidRDefault="001F2B9E" w:rsidP="001F2B9E">
      <w:pPr>
        <w:shd w:val="clear" w:color="auto" w:fill="FFFFFF"/>
        <w:tabs>
          <w:tab w:val="left" w:pos="384"/>
          <w:tab w:val="left" w:pos="993"/>
        </w:tabs>
        <w:snapToGrid w:val="0"/>
        <w:ind w:firstLine="567"/>
        <w:jc w:val="both"/>
        <w:rPr>
          <w:sz w:val="24"/>
          <w:szCs w:val="24"/>
          <w:lang w:eastAsia="ar-SA"/>
        </w:rPr>
      </w:pPr>
      <w:r w:rsidRPr="00291EB4">
        <w:rPr>
          <w:color w:val="000000"/>
          <w:sz w:val="24"/>
          <w:szCs w:val="24"/>
          <w:lang w:eastAsia="ar-SA"/>
        </w:rPr>
        <w:t xml:space="preserve">Процессное мероприятие 1. Инвентаризация объектов муниципального недвижимого имущества муниципального образования Сосновоборский городской округ, </w:t>
      </w:r>
      <w:r w:rsidRPr="00291EB4">
        <w:rPr>
          <w:color w:val="000000"/>
          <w:sz w:val="24"/>
          <w:szCs w:val="24"/>
        </w:rPr>
        <w:t>строительно-техническая экспертиза состояния объектов недвижимого имущества муниципального образования Сосновоборский городской округ</w:t>
      </w:r>
      <w:r w:rsidRPr="00291EB4">
        <w:rPr>
          <w:sz w:val="24"/>
          <w:szCs w:val="24"/>
          <w:lang w:eastAsia="ar-SA"/>
        </w:rPr>
        <w:t>;</w:t>
      </w:r>
    </w:p>
    <w:p w:rsidR="001F2B9E" w:rsidRPr="00291EB4" w:rsidRDefault="001F2B9E" w:rsidP="001F2B9E">
      <w:pPr>
        <w:tabs>
          <w:tab w:val="left" w:pos="993"/>
        </w:tabs>
        <w:ind w:firstLine="567"/>
        <w:jc w:val="both"/>
        <w:rPr>
          <w:sz w:val="24"/>
          <w:szCs w:val="24"/>
          <w:lang w:eastAsia="ar-SA"/>
        </w:rPr>
      </w:pPr>
      <w:r w:rsidRPr="00291EB4">
        <w:rPr>
          <w:sz w:val="24"/>
          <w:szCs w:val="24"/>
          <w:lang w:eastAsia="ar-SA"/>
        </w:rPr>
        <w:t>Процессное мероприятие 2. 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p w:rsidR="001F2B9E" w:rsidRPr="00291EB4" w:rsidRDefault="001F2B9E" w:rsidP="001F2B9E">
      <w:pPr>
        <w:tabs>
          <w:tab w:val="left" w:pos="993"/>
        </w:tabs>
        <w:ind w:firstLine="567"/>
        <w:jc w:val="both"/>
        <w:rPr>
          <w:sz w:val="24"/>
          <w:szCs w:val="24"/>
          <w:lang w:eastAsia="ar-SA"/>
        </w:rPr>
      </w:pPr>
    </w:p>
    <w:p w:rsidR="001F2B9E" w:rsidRPr="00291EB4" w:rsidRDefault="001F2B9E" w:rsidP="001F2B9E">
      <w:pPr>
        <w:ind w:firstLine="567"/>
        <w:jc w:val="both"/>
        <w:rPr>
          <w:b/>
          <w:sz w:val="24"/>
          <w:szCs w:val="24"/>
        </w:rPr>
      </w:pPr>
      <w:r w:rsidRPr="00291EB4">
        <w:rPr>
          <w:b/>
          <w:sz w:val="24"/>
          <w:szCs w:val="24"/>
        </w:rPr>
        <w:t xml:space="preserve">Комплекс процессных мероприятий 2. </w:t>
      </w:r>
      <w:r w:rsidRPr="00291EB4">
        <w:rPr>
          <w:b/>
          <w:color w:val="000000"/>
          <w:sz w:val="24"/>
          <w:szCs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p w:rsidR="001F2B9E" w:rsidRPr="00291EB4" w:rsidRDefault="001F2B9E" w:rsidP="001F2B9E">
      <w:pPr>
        <w:shd w:val="clear" w:color="auto" w:fill="FFFFFF"/>
        <w:tabs>
          <w:tab w:val="left" w:pos="384"/>
          <w:tab w:val="left" w:pos="993"/>
        </w:tabs>
        <w:ind w:firstLine="567"/>
        <w:jc w:val="both"/>
        <w:rPr>
          <w:color w:val="000000"/>
          <w:sz w:val="24"/>
          <w:szCs w:val="24"/>
          <w:lang w:eastAsia="ar-SA"/>
        </w:rPr>
      </w:pPr>
      <w:r w:rsidRPr="00291EB4">
        <w:rPr>
          <w:color w:val="000000"/>
          <w:sz w:val="24"/>
          <w:szCs w:val="24"/>
          <w:lang w:eastAsia="ar-SA"/>
        </w:rPr>
        <w:t>Процессное мероприятие 1: Оценка рыночной стоимости объектов и прав на заключение договоров в отношении объектов</w:t>
      </w:r>
      <w:r w:rsidRPr="00291EB4">
        <w:rPr>
          <w:rFonts w:ascii="Arial" w:hAnsi="Arial" w:cs="Arial"/>
          <w:color w:val="000000"/>
          <w:sz w:val="24"/>
          <w:szCs w:val="24"/>
          <w:lang w:eastAsia="ar-SA"/>
        </w:rPr>
        <w:t xml:space="preserve"> </w:t>
      </w:r>
      <w:r w:rsidRPr="00291EB4">
        <w:rPr>
          <w:color w:val="000000"/>
          <w:sz w:val="24"/>
          <w:szCs w:val="24"/>
          <w:lang w:eastAsia="ar-SA"/>
        </w:rPr>
        <w:t>муниципальной собственности и земельных участков, государственная собственность на которые не разграничена:</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color w:val="000000"/>
          <w:sz w:val="24"/>
          <w:szCs w:val="24"/>
          <w:lang w:eastAsia="ar-SA"/>
        </w:rPr>
        <w:t>оценка рыночной стоимости объектов муниципального нежилого фонда и движимого имущества для целей продажи;</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color w:val="000000"/>
          <w:sz w:val="24"/>
          <w:szCs w:val="24"/>
          <w:lang w:eastAsia="ar-SA"/>
        </w:rPr>
        <w:t>оценка рыночной стоимости права на заключение договоров аренды объектов муниципального нежилого фонда и движимого имущества;</w:t>
      </w:r>
    </w:p>
    <w:p w:rsidR="001F2B9E" w:rsidRPr="00291EB4" w:rsidRDefault="001F2B9E" w:rsidP="001F2B9E">
      <w:pPr>
        <w:numPr>
          <w:ilvl w:val="0"/>
          <w:numId w:val="15"/>
        </w:numPr>
        <w:tabs>
          <w:tab w:val="left" w:pos="993"/>
        </w:tabs>
        <w:ind w:left="0" w:firstLine="567"/>
        <w:contextualSpacing/>
        <w:jc w:val="both"/>
        <w:rPr>
          <w:sz w:val="24"/>
          <w:szCs w:val="24"/>
          <w:lang w:eastAsia="ar-SA"/>
        </w:rPr>
      </w:pPr>
      <w:r w:rsidRPr="00291EB4">
        <w:rPr>
          <w:sz w:val="24"/>
          <w:szCs w:val="24"/>
          <w:lang w:eastAsia="ar-SA"/>
        </w:rPr>
        <w:t>оценка рыночной стоимости земельных участков, находящихся в муниципальной собственности, и земельных участков, государственная собственность на которые не разграничена, для целей продажи;</w:t>
      </w:r>
    </w:p>
    <w:p w:rsidR="001F2B9E" w:rsidRPr="00291EB4" w:rsidRDefault="001F2B9E" w:rsidP="001F2B9E">
      <w:pPr>
        <w:numPr>
          <w:ilvl w:val="0"/>
          <w:numId w:val="15"/>
        </w:numPr>
        <w:tabs>
          <w:tab w:val="left" w:pos="851"/>
        </w:tabs>
        <w:ind w:left="0" w:firstLine="567"/>
        <w:contextualSpacing/>
        <w:jc w:val="both"/>
        <w:rPr>
          <w:sz w:val="24"/>
          <w:szCs w:val="24"/>
          <w:lang w:eastAsia="ar-SA"/>
        </w:rPr>
      </w:pPr>
      <w:r w:rsidRPr="00291EB4">
        <w:rPr>
          <w:sz w:val="24"/>
          <w:szCs w:val="24"/>
          <w:lang w:eastAsia="ar-SA"/>
        </w:rPr>
        <w:t xml:space="preserve"> оценка рыночной стоимости права на заключение договора аренды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color w:val="000000"/>
          <w:sz w:val="24"/>
          <w:szCs w:val="24"/>
          <w:lang w:eastAsia="ar-SA"/>
        </w:rPr>
        <w:t>оценка рыночной стоимости права на заключение иных договоров, предусматривающих переход прав на объекты муниципальной собственности и земельные участки, государственная собственность на которые не разграничена;</w:t>
      </w:r>
    </w:p>
    <w:p w:rsidR="001F2B9E" w:rsidRPr="00291EB4" w:rsidRDefault="001F2B9E" w:rsidP="001F2B9E">
      <w:pPr>
        <w:numPr>
          <w:ilvl w:val="0"/>
          <w:numId w:val="15"/>
        </w:numPr>
        <w:shd w:val="clear" w:color="auto" w:fill="FFFFFF"/>
        <w:tabs>
          <w:tab w:val="left" w:pos="384"/>
          <w:tab w:val="left" w:pos="993"/>
        </w:tabs>
        <w:ind w:left="0" w:firstLine="567"/>
        <w:jc w:val="both"/>
        <w:rPr>
          <w:color w:val="000000"/>
          <w:sz w:val="24"/>
          <w:szCs w:val="24"/>
          <w:lang w:eastAsia="ar-SA"/>
        </w:rPr>
      </w:pPr>
      <w:r w:rsidRPr="00291EB4">
        <w:rPr>
          <w:sz w:val="24"/>
          <w:szCs w:val="24"/>
        </w:rPr>
        <w:t>оценка стоимости неотделимых улучшений и капитального ремонта муниципального имущества (строительно-техническая экспертиза).</w:t>
      </w:r>
    </w:p>
    <w:p w:rsidR="001F2B9E" w:rsidRPr="00291EB4" w:rsidRDefault="001F2B9E" w:rsidP="001F2B9E">
      <w:pPr>
        <w:shd w:val="clear" w:color="auto" w:fill="FFFFFF"/>
        <w:spacing w:before="120" w:line="301" w:lineRule="atLeast"/>
        <w:ind w:firstLine="567"/>
        <w:jc w:val="both"/>
        <w:rPr>
          <w:color w:val="000000"/>
          <w:sz w:val="24"/>
          <w:szCs w:val="24"/>
        </w:rPr>
      </w:pPr>
      <w:r w:rsidRPr="00291EB4">
        <w:rPr>
          <w:sz w:val="24"/>
          <w:szCs w:val="24"/>
        </w:rPr>
        <w:t>Процессное мероприятие 2. 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p w:rsidR="001F2B9E" w:rsidRPr="00291EB4" w:rsidRDefault="001F2B9E" w:rsidP="001F2B9E">
      <w:pPr>
        <w:shd w:val="clear" w:color="auto" w:fill="FFFFFF"/>
        <w:tabs>
          <w:tab w:val="left" w:pos="384"/>
          <w:tab w:val="left" w:pos="993"/>
        </w:tabs>
        <w:spacing w:before="120"/>
        <w:ind w:firstLine="567"/>
        <w:jc w:val="both"/>
        <w:rPr>
          <w:color w:val="000000"/>
          <w:sz w:val="24"/>
          <w:szCs w:val="24"/>
          <w:lang w:eastAsia="ar-SA"/>
        </w:rPr>
      </w:pPr>
      <w:r w:rsidRPr="00291EB4">
        <w:rPr>
          <w:color w:val="000000"/>
          <w:sz w:val="24"/>
          <w:szCs w:val="24"/>
          <w:lang w:eastAsia="ar-SA"/>
        </w:rPr>
        <w:t>Процессное мероприятие 3. Формирование земельных участков, государственная собственность на которые не разграничена, для целей проведения торгов.</w:t>
      </w:r>
    </w:p>
    <w:p w:rsidR="001F2B9E" w:rsidRPr="00291EB4" w:rsidRDefault="001F2B9E" w:rsidP="001F2B9E">
      <w:pPr>
        <w:shd w:val="clear" w:color="auto" w:fill="FFFFFF"/>
        <w:spacing w:before="120" w:line="301" w:lineRule="atLeast"/>
        <w:ind w:firstLine="567"/>
        <w:jc w:val="both"/>
        <w:rPr>
          <w:sz w:val="24"/>
          <w:szCs w:val="24"/>
        </w:rPr>
      </w:pPr>
      <w:r w:rsidRPr="00291EB4">
        <w:rPr>
          <w:sz w:val="24"/>
          <w:szCs w:val="24"/>
        </w:rPr>
        <w:t>Процессное мероприятие 4.</w:t>
      </w:r>
      <w:r w:rsidRPr="00291EB4">
        <w:rPr>
          <w:b/>
          <w:sz w:val="24"/>
          <w:szCs w:val="24"/>
        </w:rPr>
        <w:t xml:space="preserve"> </w:t>
      </w:r>
      <w:r w:rsidRPr="00291EB4">
        <w:rPr>
          <w:sz w:val="24"/>
          <w:szCs w:val="24"/>
        </w:rPr>
        <w:t>Проведение торгов в отношении объектов муниципальной собственности и земельных участков, собственность на которые не разграничена:</w:t>
      </w:r>
    </w:p>
    <w:p w:rsidR="001F2B9E" w:rsidRPr="00291EB4" w:rsidRDefault="001F2B9E" w:rsidP="001F2B9E">
      <w:pPr>
        <w:numPr>
          <w:ilvl w:val="0"/>
          <w:numId w:val="14"/>
        </w:numPr>
        <w:shd w:val="clear" w:color="auto" w:fill="FFFFFF"/>
        <w:tabs>
          <w:tab w:val="left" w:pos="993"/>
        </w:tabs>
        <w:ind w:left="0" w:firstLine="567"/>
        <w:jc w:val="both"/>
        <w:rPr>
          <w:color w:val="000000"/>
          <w:sz w:val="24"/>
          <w:szCs w:val="24"/>
          <w:lang w:eastAsia="ar-SA"/>
        </w:rPr>
      </w:pPr>
      <w:r w:rsidRPr="00291EB4">
        <w:rPr>
          <w:color w:val="000000"/>
          <w:sz w:val="24"/>
          <w:szCs w:val="24"/>
          <w:lang w:eastAsia="ar-SA"/>
        </w:rPr>
        <w:t>проведение торгов по продаже муниципального имущества и земельных участков;</w:t>
      </w:r>
    </w:p>
    <w:p w:rsidR="001F2B9E" w:rsidRPr="00291EB4" w:rsidRDefault="001F2B9E" w:rsidP="001F2B9E">
      <w:pPr>
        <w:numPr>
          <w:ilvl w:val="0"/>
          <w:numId w:val="14"/>
        </w:numPr>
        <w:shd w:val="clear" w:color="auto" w:fill="FFFFFF"/>
        <w:tabs>
          <w:tab w:val="left" w:pos="993"/>
        </w:tabs>
        <w:ind w:left="0" w:firstLine="567"/>
        <w:jc w:val="both"/>
        <w:rPr>
          <w:color w:val="000000"/>
          <w:sz w:val="24"/>
          <w:szCs w:val="24"/>
          <w:lang w:eastAsia="ar-SA"/>
        </w:rPr>
      </w:pPr>
      <w:r w:rsidRPr="00291EB4">
        <w:rPr>
          <w:color w:val="000000"/>
          <w:sz w:val="24"/>
          <w:szCs w:val="24"/>
          <w:lang w:eastAsia="ar-SA"/>
        </w:rPr>
        <w:t>проведение торгов по продаже прав на заключение договоров пользования (аренды) объектов муниципального нежилого фонда и земельных участков;</w:t>
      </w:r>
    </w:p>
    <w:p w:rsidR="001F2B9E" w:rsidRPr="00291EB4" w:rsidRDefault="001F2B9E" w:rsidP="001F2B9E">
      <w:pPr>
        <w:numPr>
          <w:ilvl w:val="0"/>
          <w:numId w:val="14"/>
        </w:numPr>
        <w:shd w:val="clear" w:color="auto" w:fill="FFFFFF"/>
        <w:tabs>
          <w:tab w:val="left" w:pos="993"/>
        </w:tabs>
        <w:ind w:left="0" w:firstLine="567"/>
        <w:jc w:val="both"/>
        <w:rPr>
          <w:color w:val="000000"/>
          <w:sz w:val="24"/>
          <w:szCs w:val="24"/>
          <w:lang w:eastAsia="ar-SA"/>
        </w:rPr>
      </w:pPr>
      <w:r w:rsidRPr="00291EB4">
        <w:rPr>
          <w:color w:val="000000"/>
          <w:sz w:val="24"/>
          <w:szCs w:val="24"/>
          <w:lang w:eastAsia="ar-SA"/>
        </w:rPr>
        <w:t>проведение торгов на право заключения инвестиционных договоров, концессионных соглашений, соглашений о муниципально-частном партнерстве и иных договоров;</w:t>
      </w:r>
    </w:p>
    <w:p w:rsidR="001F2B9E" w:rsidRPr="00291EB4" w:rsidRDefault="001F2B9E" w:rsidP="001F2B9E">
      <w:pPr>
        <w:numPr>
          <w:ilvl w:val="0"/>
          <w:numId w:val="14"/>
        </w:numPr>
        <w:shd w:val="clear" w:color="auto" w:fill="FFFFFF"/>
        <w:tabs>
          <w:tab w:val="left" w:pos="0"/>
          <w:tab w:val="left" w:pos="1134"/>
        </w:tabs>
        <w:ind w:left="0" w:firstLine="567"/>
        <w:jc w:val="both"/>
        <w:rPr>
          <w:sz w:val="24"/>
          <w:szCs w:val="24"/>
          <w:lang w:eastAsia="ar-SA"/>
        </w:rPr>
      </w:pPr>
      <w:r w:rsidRPr="00291EB4">
        <w:rPr>
          <w:sz w:val="24"/>
          <w:szCs w:val="24"/>
          <w:lang w:eastAsia="ar-SA"/>
        </w:rPr>
        <w:t>проведение торгов на право размещения НТО (до 01.01.2025);</w:t>
      </w:r>
    </w:p>
    <w:p w:rsidR="001F2B9E" w:rsidRPr="00291EB4" w:rsidRDefault="001F2B9E" w:rsidP="001F2B9E">
      <w:pPr>
        <w:numPr>
          <w:ilvl w:val="0"/>
          <w:numId w:val="14"/>
        </w:numPr>
        <w:tabs>
          <w:tab w:val="left" w:pos="993"/>
        </w:tabs>
        <w:ind w:left="0" w:firstLine="567"/>
        <w:jc w:val="both"/>
        <w:rPr>
          <w:sz w:val="24"/>
          <w:szCs w:val="24"/>
          <w:lang w:eastAsia="ar-SA"/>
        </w:rPr>
      </w:pPr>
      <w:r w:rsidRPr="00291EB4">
        <w:rPr>
          <w:sz w:val="24"/>
          <w:szCs w:val="24"/>
          <w:lang w:eastAsia="ar-SA"/>
        </w:rPr>
        <w:t>обеспечение деятельности МКУ «СФИ».</w:t>
      </w:r>
    </w:p>
    <w:p w:rsidR="001F2B9E" w:rsidRPr="00291EB4" w:rsidRDefault="001F2B9E" w:rsidP="001F2B9E">
      <w:pPr>
        <w:shd w:val="clear" w:color="auto" w:fill="FFFFFF"/>
        <w:tabs>
          <w:tab w:val="left" w:pos="2160"/>
        </w:tabs>
        <w:spacing w:line="288" w:lineRule="exact"/>
        <w:ind w:left="1069"/>
        <w:jc w:val="both"/>
        <w:rPr>
          <w:b/>
          <w:color w:val="000000"/>
          <w:spacing w:val="2"/>
          <w:sz w:val="24"/>
          <w:szCs w:val="24"/>
          <w:lang w:eastAsia="ar-SA"/>
        </w:rPr>
      </w:pPr>
    </w:p>
    <w:p w:rsidR="001F2B9E" w:rsidRPr="00291EB4" w:rsidRDefault="001F2B9E" w:rsidP="001F2B9E">
      <w:pPr>
        <w:shd w:val="clear" w:color="auto" w:fill="FFFFFF"/>
        <w:tabs>
          <w:tab w:val="left" w:pos="2160"/>
        </w:tabs>
        <w:spacing w:line="288" w:lineRule="exact"/>
        <w:ind w:firstLine="567"/>
        <w:jc w:val="both"/>
        <w:rPr>
          <w:color w:val="000000"/>
          <w:spacing w:val="2"/>
          <w:sz w:val="24"/>
          <w:szCs w:val="24"/>
          <w:lang w:eastAsia="ar-SA"/>
        </w:rPr>
      </w:pPr>
      <w:r w:rsidRPr="00291EB4">
        <w:rPr>
          <w:b/>
          <w:color w:val="000000"/>
          <w:spacing w:val="2"/>
          <w:sz w:val="24"/>
          <w:szCs w:val="24"/>
          <w:lang w:eastAsia="ar-SA"/>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r w:rsidRPr="00291EB4">
        <w:rPr>
          <w:color w:val="000000"/>
          <w:spacing w:val="2"/>
          <w:sz w:val="24"/>
          <w:szCs w:val="24"/>
          <w:lang w:eastAsia="ar-SA"/>
        </w:rPr>
        <w:t>:</w:t>
      </w:r>
    </w:p>
    <w:p w:rsidR="001F2B9E" w:rsidRPr="00291EB4" w:rsidRDefault="001F2B9E" w:rsidP="001F2B9E">
      <w:pPr>
        <w:shd w:val="clear" w:color="auto" w:fill="FFFFFF"/>
        <w:snapToGrid w:val="0"/>
        <w:ind w:firstLine="567"/>
        <w:jc w:val="both"/>
        <w:rPr>
          <w:color w:val="000000"/>
          <w:sz w:val="24"/>
          <w:szCs w:val="24"/>
          <w:lang w:eastAsia="ar-SA"/>
        </w:rPr>
      </w:pPr>
      <w:r w:rsidRPr="00291EB4">
        <w:rPr>
          <w:color w:val="000000"/>
          <w:sz w:val="24"/>
          <w:szCs w:val="24"/>
          <w:lang w:eastAsia="ar-SA"/>
        </w:rPr>
        <w:t>Процессное мероприятие 1.</w:t>
      </w:r>
      <w:r w:rsidRPr="00291EB4">
        <w:rPr>
          <w:b/>
          <w:color w:val="000000"/>
          <w:sz w:val="24"/>
          <w:szCs w:val="24"/>
          <w:lang w:eastAsia="ar-SA"/>
        </w:rPr>
        <w:t xml:space="preserve"> </w:t>
      </w:r>
      <w:r w:rsidRPr="00291EB4">
        <w:rPr>
          <w:color w:val="000000"/>
          <w:sz w:val="24"/>
          <w:szCs w:val="24"/>
          <w:lang w:eastAsia="ar-SA"/>
        </w:rPr>
        <w:t>Ремонт и содержание объектов муниципального нежилого фонда;</w:t>
      </w:r>
    </w:p>
    <w:p w:rsidR="001F2B9E" w:rsidRPr="00291EB4" w:rsidRDefault="001F2B9E" w:rsidP="001F2B9E">
      <w:pPr>
        <w:shd w:val="clear" w:color="auto" w:fill="FFFFFF"/>
        <w:ind w:firstLine="567"/>
        <w:jc w:val="both"/>
        <w:rPr>
          <w:color w:val="000000"/>
          <w:sz w:val="24"/>
          <w:szCs w:val="24"/>
          <w:lang w:eastAsia="ar-SA"/>
        </w:rPr>
      </w:pPr>
      <w:r w:rsidRPr="00291EB4">
        <w:rPr>
          <w:color w:val="000000"/>
          <w:sz w:val="24"/>
          <w:szCs w:val="24"/>
          <w:lang w:eastAsia="ar-SA"/>
        </w:rPr>
        <w:t>Процессное мероприятие 2. Ремонт и содержание жилых помещений муниципального жилищного фонда;</w:t>
      </w:r>
    </w:p>
    <w:p w:rsidR="001F2B9E" w:rsidRPr="00291EB4" w:rsidRDefault="001F2B9E" w:rsidP="001F2B9E">
      <w:pPr>
        <w:tabs>
          <w:tab w:val="left" w:pos="3750"/>
        </w:tabs>
        <w:ind w:firstLine="567"/>
        <w:jc w:val="both"/>
        <w:rPr>
          <w:sz w:val="24"/>
          <w:szCs w:val="24"/>
          <w:lang w:eastAsia="ar-SA"/>
        </w:rPr>
      </w:pPr>
      <w:r w:rsidRPr="00291EB4">
        <w:rPr>
          <w:sz w:val="24"/>
          <w:szCs w:val="24"/>
          <w:lang w:eastAsia="ar-SA"/>
        </w:rPr>
        <w:t xml:space="preserve">Процессное мероприятие 3. Возмещение расходов </w:t>
      </w:r>
      <w:r w:rsidRPr="00291EB4">
        <w:rPr>
          <w:color w:val="000000"/>
          <w:sz w:val="24"/>
          <w:szCs w:val="24"/>
          <w:lang w:eastAsia="ar-SA"/>
        </w:rPr>
        <w:t>управляющих и</w:t>
      </w:r>
      <w:r w:rsidRPr="00291EB4">
        <w:rPr>
          <w:sz w:val="24"/>
          <w:szCs w:val="24"/>
          <w:lang w:eastAsia="ar-SA"/>
        </w:rPr>
        <w:t xml:space="preserve"> ресурсоснабжающих организаций за периоды простоя жилых помещений муниципального жилищного фонда;</w:t>
      </w:r>
    </w:p>
    <w:p w:rsidR="001F2B9E" w:rsidRPr="00291EB4" w:rsidRDefault="001F2B9E" w:rsidP="001F2B9E">
      <w:pPr>
        <w:shd w:val="clear" w:color="auto" w:fill="FFFFFF"/>
        <w:ind w:firstLine="567"/>
        <w:jc w:val="both"/>
        <w:rPr>
          <w:color w:val="000000"/>
          <w:sz w:val="24"/>
          <w:szCs w:val="24"/>
          <w:lang w:eastAsia="ar-SA"/>
        </w:rPr>
      </w:pPr>
      <w:r w:rsidRPr="00291EB4">
        <w:rPr>
          <w:color w:val="000000"/>
          <w:sz w:val="24"/>
          <w:szCs w:val="24"/>
          <w:lang w:eastAsia="ar-SA"/>
        </w:rPr>
        <w:t>Процессное мероприятие 4. Оплата услуг управляющих и ресурсоснабжающих организаций за периоды простоя помещений муниципального нежилого фонда;</w:t>
      </w:r>
    </w:p>
    <w:p w:rsidR="001F2B9E" w:rsidRPr="00291EB4" w:rsidRDefault="001F2B9E" w:rsidP="001F2B9E">
      <w:pPr>
        <w:tabs>
          <w:tab w:val="left" w:pos="3750"/>
        </w:tabs>
        <w:ind w:firstLine="567"/>
        <w:jc w:val="both"/>
        <w:rPr>
          <w:sz w:val="24"/>
          <w:szCs w:val="24"/>
          <w:lang w:eastAsia="ar-SA"/>
        </w:rPr>
      </w:pPr>
      <w:r w:rsidRPr="00291EB4">
        <w:rPr>
          <w:sz w:val="24"/>
          <w:szCs w:val="24"/>
          <w:lang w:eastAsia="ar-SA"/>
        </w:rPr>
        <w:t>Процессное мероприятие 5.</w:t>
      </w:r>
      <w:r w:rsidRPr="00291EB4">
        <w:rPr>
          <w:color w:val="000000"/>
          <w:sz w:val="24"/>
          <w:szCs w:val="24"/>
          <w:lang w:eastAsia="ar-SA"/>
        </w:rPr>
        <w:t xml:space="preserve">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p w:rsidR="001F2B9E" w:rsidRPr="00291EB4" w:rsidRDefault="001F2B9E" w:rsidP="001F2B9E">
      <w:pPr>
        <w:tabs>
          <w:tab w:val="left" w:pos="3750"/>
        </w:tabs>
        <w:ind w:firstLine="567"/>
        <w:jc w:val="both"/>
        <w:rPr>
          <w:sz w:val="24"/>
          <w:szCs w:val="24"/>
          <w:lang w:eastAsia="ar-SA"/>
        </w:rPr>
      </w:pPr>
      <w:r w:rsidRPr="00291EB4">
        <w:rPr>
          <w:sz w:val="24"/>
          <w:szCs w:val="24"/>
          <w:lang w:eastAsia="ar-SA"/>
        </w:rPr>
        <w:t>Процессное мероприятие 6. Пополнение уставного фонда Сосновоборских муниципальных унитарных предприятий.</w:t>
      </w:r>
    </w:p>
    <w:p w:rsidR="001F2B9E" w:rsidRPr="00291EB4" w:rsidRDefault="001F2B9E" w:rsidP="001F2B9E">
      <w:pPr>
        <w:tabs>
          <w:tab w:val="left" w:pos="3750"/>
        </w:tabs>
        <w:ind w:firstLine="567"/>
        <w:jc w:val="both"/>
        <w:rPr>
          <w:b/>
          <w:sz w:val="24"/>
          <w:szCs w:val="24"/>
          <w:lang w:eastAsia="ar-SA"/>
        </w:rPr>
      </w:pPr>
      <w:r w:rsidRPr="00291EB4">
        <w:rPr>
          <w:sz w:val="24"/>
          <w:szCs w:val="24"/>
          <w:lang w:eastAsia="ar-SA"/>
        </w:rPr>
        <w:t>Процессное мероприятие 7. Страхование помещений муниципального жилого фонда.</w:t>
      </w:r>
    </w:p>
    <w:p w:rsidR="001F2B9E" w:rsidRPr="00291EB4" w:rsidRDefault="001F2B9E" w:rsidP="001F2B9E">
      <w:pPr>
        <w:tabs>
          <w:tab w:val="left" w:pos="993"/>
        </w:tabs>
        <w:ind w:left="567"/>
        <w:jc w:val="both"/>
        <w:rPr>
          <w:sz w:val="24"/>
          <w:szCs w:val="24"/>
          <w:lang w:eastAsia="ar-SA"/>
        </w:rPr>
      </w:pPr>
    </w:p>
    <w:p w:rsidR="001F2B9E" w:rsidRPr="00291EB4" w:rsidRDefault="001F2B9E" w:rsidP="001F2B9E">
      <w:pPr>
        <w:sectPr w:rsidR="001F2B9E" w:rsidRPr="00291EB4" w:rsidSect="00592260">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20" w:gutter="0"/>
          <w:cols w:space="720"/>
          <w:docGrid w:linePitch="360"/>
        </w:sectPr>
      </w:pPr>
    </w:p>
    <w:p w:rsidR="001F2B9E" w:rsidRPr="00291EB4" w:rsidRDefault="001F2B9E" w:rsidP="001F2B9E">
      <w:pPr>
        <w:widowControl w:val="0"/>
        <w:tabs>
          <w:tab w:val="left" w:pos="851"/>
        </w:tabs>
        <w:suppressAutoHyphens/>
        <w:autoSpaceDE w:val="0"/>
        <w:jc w:val="right"/>
        <w:rPr>
          <w:rFonts w:eastAsia="Arial"/>
          <w:sz w:val="22"/>
          <w:szCs w:val="22"/>
          <w:lang w:eastAsia="ar-SA"/>
        </w:rPr>
      </w:pPr>
      <w:r w:rsidRPr="00291EB4">
        <w:rPr>
          <w:rFonts w:eastAsia="Arial"/>
          <w:sz w:val="22"/>
          <w:szCs w:val="22"/>
          <w:lang w:eastAsia="ar-SA"/>
        </w:rPr>
        <w:t>Приложение №1 к программе</w:t>
      </w:r>
    </w:p>
    <w:p w:rsidR="001F2B9E" w:rsidRPr="00291EB4" w:rsidRDefault="001F2B9E" w:rsidP="001F2B9E">
      <w:pPr>
        <w:widowControl w:val="0"/>
        <w:suppressAutoHyphens/>
        <w:autoSpaceDE w:val="0"/>
        <w:ind w:firstLine="720"/>
        <w:jc w:val="center"/>
        <w:rPr>
          <w:rFonts w:eastAsia="Arial"/>
          <w:b/>
          <w:color w:val="000000"/>
          <w:sz w:val="22"/>
          <w:szCs w:val="22"/>
          <w:lang w:eastAsia="ar-SA"/>
        </w:rPr>
      </w:pPr>
    </w:p>
    <w:p w:rsidR="001F2B9E" w:rsidRPr="00291EB4" w:rsidRDefault="001F2B9E" w:rsidP="001F2B9E">
      <w:pPr>
        <w:widowControl w:val="0"/>
        <w:suppressAutoHyphens/>
        <w:autoSpaceDE w:val="0"/>
        <w:ind w:firstLine="720"/>
        <w:jc w:val="center"/>
        <w:rPr>
          <w:rFonts w:eastAsia="Arial"/>
          <w:b/>
          <w:color w:val="000000"/>
          <w:sz w:val="22"/>
          <w:szCs w:val="22"/>
          <w:lang w:eastAsia="ar-SA"/>
        </w:rPr>
      </w:pPr>
      <w:r w:rsidRPr="00291EB4">
        <w:rPr>
          <w:rFonts w:eastAsia="Arial"/>
          <w:b/>
          <w:color w:val="000000"/>
          <w:sz w:val="22"/>
          <w:szCs w:val="22"/>
          <w:lang w:eastAsia="ar-SA"/>
        </w:rPr>
        <w:t xml:space="preserve">Информация о взаимосвязи целей, задач, ожидаемых результатов, показателей и структурных элементов </w:t>
      </w:r>
      <w:r w:rsidRPr="00291EB4">
        <w:rPr>
          <w:rFonts w:eastAsia="Arial"/>
          <w:b/>
          <w:color w:val="000000"/>
          <w:sz w:val="22"/>
          <w:szCs w:val="22"/>
          <w:lang w:eastAsia="ar-SA"/>
        </w:rPr>
        <w:br/>
        <w:t>муниципальной программы</w:t>
      </w:r>
    </w:p>
    <w:p w:rsidR="001F2B9E" w:rsidRPr="00291EB4" w:rsidRDefault="001F2B9E" w:rsidP="001F2B9E">
      <w:pPr>
        <w:shd w:val="clear" w:color="auto" w:fill="FFFFFF"/>
        <w:autoSpaceDE w:val="0"/>
        <w:autoSpaceDN w:val="0"/>
        <w:adjustRightInd w:val="0"/>
        <w:jc w:val="both"/>
        <w:rPr>
          <w:b/>
          <w:color w:val="000000"/>
        </w:rPr>
      </w:pPr>
    </w:p>
    <w:tbl>
      <w:tblPr>
        <w:tblW w:w="5000" w:type="pct"/>
        <w:tblCellSpacing w:w="5" w:type="nil"/>
        <w:tblCellMar>
          <w:top w:w="28" w:type="dxa"/>
          <w:left w:w="75" w:type="dxa"/>
          <w:bottom w:w="28" w:type="dxa"/>
          <w:right w:w="75" w:type="dxa"/>
        </w:tblCellMar>
        <w:tblLook w:val="0000" w:firstRow="0" w:lastRow="0" w:firstColumn="0" w:lastColumn="0" w:noHBand="0" w:noVBand="0"/>
      </w:tblPr>
      <w:tblGrid>
        <w:gridCol w:w="2073"/>
        <w:gridCol w:w="1842"/>
        <w:gridCol w:w="2027"/>
        <w:gridCol w:w="1935"/>
        <w:gridCol w:w="1911"/>
      </w:tblGrid>
      <w:tr w:rsidR="001F2B9E" w:rsidRPr="00291EB4" w:rsidTr="00B26A34">
        <w:trPr>
          <w:tblCellSpacing w:w="5" w:type="nil"/>
        </w:trPr>
        <w:tc>
          <w:tcPr>
            <w:tcW w:w="109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Цель муниципальной программы</w:t>
            </w: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Задача муниципальной программы</w:t>
            </w:r>
          </w:p>
        </w:tc>
        <w:tc>
          <w:tcPr>
            <w:tcW w:w="107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Ожидаемый результат муниципальной программы</w:t>
            </w: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Структурный элемент муниципальной программы</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 xml:space="preserve">Целевой показатель муниципальной программы </w:t>
            </w:r>
          </w:p>
        </w:tc>
      </w:tr>
      <w:tr w:rsidR="001F2B9E" w:rsidRPr="00291EB4" w:rsidTr="00B26A34">
        <w:trPr>
          <w:tblCellSpacing w:w="5" w:type="nil"/>
        </w:trPr>
        <w:tc>
          <w:tcPr>
            <w:tcW w:w="109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1</w:t>
            </w: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2</w:t>
            </w:r>
          </w:p>
        </w:tc>
        <w:tc>
          <w:tcPr>
            <w:tcW w:w="107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3</w:t>
            </w: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4</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autoSpaceDE w:val="0"/>
              <w:autoSpaceDN w:val="0"/>
              <w:adjustRightInd w:val="0"/>
              <w:contextualSpacing/>
              <w:jc w:val="center"/>
              <w:rPr>
                <w:color w:val="000000"/>
              </w:rPr>
            </w:pPr>
            <w:r w:rsidRPr="00291EB4">
              <w:rPr>
                <w:color w:val="000000"/>
              </w:rPr>
              <w:t>5</w:t>
            </w:r>
          </w:p>
        </w:tc>
      </w:tr>
      <w:tr w:rsidR="001F2B9E" w:rsidRPr="00291EB4" w:rsidTr="00B26A34">
        <w:trPr>
          <w:trHeight w:val="1902"/>
          <w:tblCellSpacing w:w="5" w:type="nil"/>
        </w:trPr>
        <w:tc>
          <w:tcPr>
            <w:tcW w:w="1094"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Cs/>
                <w:lang w:eastAsia="ar-SA"/>
              </w:rPr>
              <w:t>Повышение эффективности управления муниципальной собственностью</w:t>
            </w: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Задача муниципальной программы 1.</w:t>
            </w:r>
            <w:r w:rsidRPr="00291EB4">
              <w:rPr>
                <w:rFonts w:eastAsia="Arial"/>
                <w:color w:val="000000"/>
                <w:lang w:eastAsia="ar-SA"/>
              </w:rPr>
              <w:t xml:space="preserve"> </w:t>
            </w:r>
            <w:r w:rsidRPr="00291EB4">
              <w:rPr>
                <w:rFonts w:eastAsia="Arial"/>
                <w:bCs/>
                <w:lang w:eastAsia="ar-SA"/>
              </w:rPr>
              <w:t>Обеспечение полноты, достоверности и актуальности информации об объектах муниципальной собственности, включая объекты недвижимого и движимого имущества, а также земельные участки.</w:t>
            </w:r>
          </w:p>
        </w:tc>
        <w:tc>
          <w:tcPr>
            <w:tcW w:w="1070" w:type="pct"/>
            <w:vMerge w:val="restart"/>
            <w:tcBorders>
              <w:top w:val="single" w:sz="4" w:space="0" w:color="auto"/>
              <w:left w:val="single" w:sz="4" w:space="0" w:color="auto"/>
              <w:right w:val="single" w:sz="4" w:space="0" w:color="auto"/>
            </w:tcBorders>
            <w:shd w:val="clear" w:color="auto" w:fill="auto"/>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lang w:eastAsia="ar-SA"/>
              </w:rPr>
              <w:t>Эффективное управление муниципальной собственностью</w:t>
            </w: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Мероприятие 1.</w:t>
            </w:r>
            <w:r w:rsidRPr="00291EB4">
              <w:rPr>
                <w:rFonts w:eastAsia="Arial"/>
                <w:color w:val="000000"/>
                <w:lang w:eastAsia="ar-SA"/>
              </w:rPr>
              <w:t xml:space="preserve"> </w:t>
            </w:r>
            <w:r w:rsidRPr="00291EB4">
              <w:rPr>
                <w:rFonts w:eastAsia="Arial"/>
                <w:lang w:eastAsia="ar-SA"/>
              </w:rPr>
              <w:t>Постановка на кадастровый учет и оценка объектов муниципальной собственности Сосновоборского городского округа</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Показатель муниципальной программы 1.</w:t>
            </w:r>
            <w:r w:rsidRPr="00291EB4">
              <w:rPr>
                <w:rFonts w:eastAsia="Arial"/>
                <w:color w:val="000000"/>
                <w:lang w:eastAsia="ar-SA"/>
              </w:rPr>
              <w:t xml:space="preserve"> </w:t>
            </w:r>
            <w:r w:rsidRPr="00291EB4">
              <w:rPr>
                <w:rFonts w:eastAsia="Arial"/>
                <w:lang w:eastAsia="ar-SA"/>
              </w:rPr>
              <w:t>Количество зарегистрированных в муниципальную собственность объектов, числящихся в Реестре собственности</w:t>
            </w:r>
          </w:p>
        </w:tc>
      </w:tr>
      <w:tr w:rsidR="001F2B9E" w:rsidRPr="00291EB4" w:rsidTr="00B26A34">
        <w:trPr>
          <w:trHeight w:val="2457"/>
          <w:tblCellSpacing w:w="5" w:type="nil"/>
        </w:trPr>
        <w:tc>
          <w:tcPr>
            <w:tcW w:w="1094" w:type="pct"/>
            <w:vMerge/>
            <w:tcBorders>
              <w:left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Задача муниципальной программы 2.</w:t>
            </w:r>
            <w:r w:rsidRPr="00291EB4">
              <w:rPr>
                <w:rFonts w:eastAsia="Arial"/>
                <w:color w:val="000000"/>
                <w:lang w:eastAsia="ar-SA"/>
              </w:rPr>
              <w:t xml:space="preserve"> </w:t>
            </w:r>
            <w:r w:rsidRPr="00291EB4">
              <w:rPr>
                <w:rFonts w:eastAsia="Arial"/>
                <w:bCs/>
                <w:lang w:eastAsia="ar-SA"/>
              </w:rPr>
              <w:t>Распоряжение объектами муниципальной собственности и земельными участками, собственность на которые не разграничена, для обеспечения максимально возможного пополнения доходной части местного бюджета.</w:t>
            </w:r>
          </w:p>
        </w:tc>
        <w:tc>
          <w:tcPr>
            <w:tcW w:w="1070" w:type="pct"/>
            <w:vMerge/>
            <w:tcBorders>
              <w:left w:val="single" w:sz="4" w:space="0" w:color="auto"/>
              <w:right w:val="single" w:sz="4" w:space="0" w:color="auto"/>
            </w:tcBorders>
            <w:shd w:val="clear" w:color="auto" w:fill="auto"/>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Мероприятие 2.</w:t>
            </w:r>
            <w:r w:rsidRPr="00291EB4">
              <w:rPr>
                <w:rFonts w:eastAsia="Arial"/>
                <w:color w:val="000000"/>
                <w:lang w:eastAsia="ar-SA"/>
              </w:rPr>
              <w:t xml:space="preserve"> </w:t>
            </w:r>
            <w:r w:rsidRPr="00291EB4">
              <w:rPr>
                <w:rFonts w:eastAsia="Arial"/>
                <w:bCs/>
                <w:color w:val="000000"/>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Показатель муниципальной программы 2.</w:t>
            </w:r>
            <w:r w:rsidRPr="00291EB4">
              <w:rPr>
                <w:rFonts w:eastAsia="Arial"/>
                <w:color w:val="000000"/>
                <w:lang w:eastAsia="ar-SA"/>
              </w:rPr>
              <w:t xml:space="preserve"> </w:t>
            </w:r>
            <w:r w:rsidRPr="00291EB4">
              <w:rPr>
                <w:rFonts w:eastAsia="Arial"/>
                <w:lang w:eastAsia="ar-SA"/>
              </w:rPr>
              <w:t>Общее количество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r>
      <w:tr w:rsidR="001F2B9E" w:rsidRPr="00291EB4" w:rsidTr="00B26A34">
        <w:trPr>
          <w:tblCellSpacing w:w="5" w:type="nil"/>
        </w:trPr>
        <w:tc>
          <w:tcPr>
            <w:tcW w:w="1094" w:type="pct"/>
            <w:vMerge/>
            <w:tcBorders>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97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Задача муниципальной программы 3.</w:t>
            </w:r>
            <w:r w:rsidRPr="00291EB4">
              <w:rPr>
                <w:rFonts w:eastAsia="Arial"/>
                <w:color w:val="000000"/>
                <w:lang w:eastAsia="ar-SA"/>
              </w:rPr>
              <w:t xml:space="preserve"> </w:t>
            </w:r>
            <w:r w:rsidRPr="00291EB4">
              <w:rPr>
                <w:rFonts w:eastAsia="Arial"/>
                <w:lang w:eastAsia="ar-SA"/>
              </w:rPr>
              <w:t>Содержание муниципального имущества, состоящего в казне муниципального образования.</w:t>
            </w:r>
          </w:p>
        </w:tc>
        <w:tc>
          <w:tcPr>
            <w:tcW w:w="1070" w:type="pct"/>
            <w:vMerge/>
            <w:tcBorders>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102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bCs/>
                <w:color w:val="000000"/>
                <w:lang w:eastAsia="ar-SA"/>
              </w:rPr>
              <w:t>Мероприятие 3.</w:t>
            </w:r>
            <w:r w:rsidRPr="00291EB4">
              <w:rPr>
                <w:rFonts w:eastAsia="Arial"/>
                <w:bCs/>
                <w:color w:val="000000"/>
                <w:lang w:eastAsia="ar-SA"/>
              </w:rPr>
              <w:t xml:space="preserve"> </w:t>
            </w:r>
            <w:r w:rsidRPr="00291EB4">
              <w:rPr>
                <w:rFonts w:eastAsia="Arial"/>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83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b/>
                <w:color w:val="000000"/>
                <w:lang w:eastAsia="ar-SA"/>
              </w:rPr>
              <w:t>Показатель муниципальной программы 3.</w:t>
            </w:r>
            <w:r w:rsidRPr="00291EB4">
              <w:rPr>
                <w:rFonts w:eastAsia="Arial"/>
                <w:color w:val="000000"/>
                <w:lang w:eastAsia="ar-SA"/>
              </w:rPr>
              <w:t xml:space="preserve"> </w:t>
            </w:r>
            <w:r w:rsidRPr="00291EB4">
              <w:rPr>
                <w:rFonts w:eastAsia="Arial"/>
                <w:lang w:eastAsia="ar-SA"/>
              </w:rPr>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r>
    </w:tbl>
    <w:p w:rsidR="001F2B9E" w:rsidRPr="00291EB4" w:rsidRDefault="001F2B9E" w:rsidP="001F2B9E">
      <w:pPr>
        <w:widowControl w:val="0"/>
        <w:suppressAutoHyphens/>
        <w:autoSpaceDE w:val="0"/>
        <w:ind w:firstLine="720"/>
        <w:jc w:val="right"/>
        <w:rPr>
          <w:rFonts w:eastAsia="Arial"/>
          <w:color w:val="000000"/>
          <w:sz w:val="22"/>
          <w:szCs w:val="22"/>
          <w:lang w:eastAsia="ar-SA"/>
        </w:rPr>
      </w:pPr>
      <w:r w:rsidRPr="00291EB4">
        <w:rPr>
          <w:rFonts w:eastAsia="Arial"/>
          <w:color w:val="000000"/>
          <w:sz w:val="22"/>
          <w:szCs w:val="22"/>
          <w:lang w:eastAsia="ar-SA"/>
        </w:rPr>
        <w:t>Приложение №2 к программе</w:t>
      </w:r>
    </w:p>
    <w:p w:rsidR="001F2B9E" w:rsidRPr="00291EB4" w:rsidRDefault="001F2B9E" w:rsidP="001F2B9E">
      <w:pPr>
        <w:widowControl w:val="0"/>
        <w:suppressAutoHyphens/>
        <w:autoSpaceDE w:val="0"/>
        <w:ind w:firstLine="720"/>
        <w:jc w:val="right"/>
        <w:rPr>
          <w:rFonts w:eastAsia="Arial"/>
          <w:color w:val="000000"/>
          <w:sz w:val="22"/>
          <w:szCs w:val="22"/>
          <w:lang w:eastAsia="ar-SA"/>
        </w:rPr>
      </w:pPr>
    </w:p>
    <w:p w:rsidR="001F2B9E" w:rsidRPr="00291EB4" w:rsidRDefault="001F2B9E" w:rsidP="001F2B9E">
      <w:pPr>
        <w:autoSpaceDE w:val="0"/>
        <w:autoSpaceDN w:val="0"/>
        <w:adjustRightInd w:val="0"/>
        <w:jc w:val="center"/>
        <w:rPr>
          <w:b/>
          <w:color w:val="000000"/>
        </w:rPr>
      </w:pPr>
      <w:r w:rsidRPr="00291EB4">
        <w:rPr>
          <w:b/>
          <w:color w:val="000000"/>
        </w:rPr>
        <w:t>Сведения о показателях (индикаторах) муниципальной программы и их значениях</w:t>
      </w:r>
    </w:p>
    <w:p w:rsidR="001F2B9E" w:rsidRPr="00291EB4" w:rsidRDefault="001F2B9E" w:rsidP="001F2B9E">
      <w:pPr>
        <w:autoSpaceDE w:val="0"/>
        <w:autoSpaceDN w:val="0"/>
        <w:adjustRightInd w:val="0"/>
        <w:ind w:firstLine="540"/>
        <w:jc w:val="both"/>
        <w:rPr>
          <w:color w:val="000000"/>
        </w:rPr>
      </w:pPr>
    </w:p>
    <w:tbl>
      <w:tblPr>
        <w:tblW w:w="4650" w:type="pct"/>
        <w:tblInd w:w="-289" w:type="dxa"/>
        <w:tblCellMar>
          <w:top w:w="102" w:type="dxa"/>
          <w:left w:w="62" w:type="dxa"/>
          <w:bottom w:w="102" w:type="dxa"/>
          <w:right w:w="62" w:type="dxa"/>
        </w:tblCellMar>
        <w:tblLook w:val="0000" w:firstRow="0" w:lastRow="0" w:firstColumn="0" w:lastColumn="0" w:noHBand="0" w:noVBand="0"/>
      </w:tblPr>
      <w:tblGrid>
        <w:gridCol w:w="424"/>
        <w:gridCol w:w="2238"/>
        <w:gridCol w:w="1199"/>
        <w:gridCol w:w="1021"/>
        <w:gridCol w:w="524"/>
        <w:gridCol w:w="524"/>
        <w:gridCol w:w="525"/>
        <w:gridCol w:w="525"/>
        <w:gridCol w:w="51"/>
        <w:gridCol w:w="474"/>
        <w:gridCol w:w="525"/>
        <w:gridCol w:w="525"/>
        <w:gridCol w:w="524"/>
      </w:tblGrid>
      <w:tr w:rsidR="001F2B9E" w:rsidRPr="00291EB4" w:rsidTr="00B26A34">
        <w:trPr>
          <w:trHeight w:val="249"/>
        </w:trPr>
        <w:tc>
          <w:tcPr>
            <w:tcW w:w="234"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N п/п</w:t>
            </w:r>
          </w:p>
        </w:tc>
        <w:tc>
          <w:tcPr>
            <w:tcW w:w="1893" w:type="pct"/>
            <w:gridSpan w:val="2"/>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 xml:space="preserve">Показатель (индикатор) </w:t>
            </w:r>
          </w:p>
          <w:p w:rsidR="001F2B9E" w:rsidRPr="00291EB4" w:rsidRDefault="001F2B9E" w:rsidP="00B26A34">
            <w:pPr>
              <w:autoSpaceDE w:val="0"/>
              <w:autoSpaceDN w:val="0"/>
              <w:adjustRightInd w:val="0"/>
              <w:contextualSpacing/>
              <w:jc w:val="center"/>
              <w:rPr>
                <w:color w:val="000000"/>
              </w:rPr>
            </w:pPr>
            <w:r w:rsidRPr="00291EB4">
              <w:rPr>
                <w:color w:val="000000"/>
              </w:rPr>
              <w:t>(наименование)</w:t>
            </w:r>
          </w:p>
        </w:tc>
        <w:tc>
          <w:tcPr>
            <w:tcW w:w="562"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Ед. измерения</w:t>
            </w:r>
          </w:p>
        </w:tc>
        <w:tc>
          <w:tcPr>
            <w:tcW w:w="2311" w:type="pct"/>
            <w:gridSpan w:val="9"/>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Значения показателей (индикаторов)</w:t>
            </w:r>
          </w:p>
        </w:tc>
      </w:tr>
      <w:tr w:rsidR="001F2B9E" w:rsidRPr="00291EB4" w:rsidTr="00B26A34">
        <w:trPr>
          <w:trHeight w:val="1036"/>
        </w:trPr>
        <w:tc>
          <w:tcPr>
            <w:tcW w:w="234"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893" w:type="pct"/>
            <w:gridSpan w:val="2"/>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562"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autoSpaceDE w:val="0"/>
              <w:autoSpaceDN w:val="0"/>
              <w:adjustRightInd w:val="0"/>
              <w:jc w:val="center"/>
              <w:outlineLvl w:val="1"/>
              <w:rPr>
                <w:rFonts w:eastAsia="MS Mincho"/>
                <w:color w:val="000000"/>
                <w:lang w:eastAsia="ja-JP"/>
              </w:rPr>
            </w:pPr>
            <w:r w:rsidRPr="00291EB4">
              <w:rPr>
                <w:rFonts w:eastAsia="MS Mincho"/>
                <w:color w:val="000000"/>
                <w:lang w:eastAsia="ja-JP"/>
              </w:rPr>
              <w:t>2023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autoSpaceDE w:val="0"/>
              <w:autoSpaceDN w:val="0"/>
              <w:adjustRightInd w:val="0"/>
              <w:jc w:val="center"/>
              <w:outlineLvl w:val="1"/>
              <w:rPr>
                <w:rFonts w:eastAsia="MS Mincho"/>
                <w:lang w:eastAsia="ja-JP"/>
              </w:rPr>
            </w:pPr>
            <w:r w:rsidRPr="00291EB4">
              <w:rPr>
                <w:rFonts w:eastAsia="MS Mincho"/>
                <w:lang w:eastAsia="ja-JP"/>
              </w:rPr>
              <w:t>2024</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autoSpaceDE w:val="0"/>
              <w:autoSpaceDN w:val="0"/>
              <w:adjustRightInd w:val="0"/>
              <w:jc w:val="center"/>
              <w:outlineLvl w:val="1"/>
              <w:rPr>
                <w:rFonts w:eastAsia="MS Mincho"/>
                <w:lang w:eastAsia="ja-JP"/>
              </w:rPr>
            </w:pPr>
            <w:r w:rsidRPr="00291EB4">
              <w:rPr>
                <w:rFonts w:eastAsia="MS Mincho"/>
                <w:lang w:eastAsia="ja-JP"/>
              </w:rPr>
              <w:t>2025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2026</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rFonts w:eastAsia="MS Mincho"/>
                <w:lang w:eastAsia="ja-JP"/>
              </w:rPr>
              <w:t>2029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rFonts w:eastAsia="MS Mincho"/>
                <w:lang w:eastAsia="ja-JP"/>
              </w:rPr>
            </w:pPr>
            <w:r w:rsidRPr="00291EB4">
              <w:rPr>
                <w:rFonts w:eastAsia="MS Mincho"/>
                <w:lang w:eastAsia="ja-JP"/>
              </w:rPr>
              <w:t>2030</w:t>
            </w:r>
          </w:p>
        </w:tc>
      </w:tr>
      <w:tr w:rsidR="001F2B9E" w:rsidRPr="00291EB4" w:rsidTr="00B26A34">
        <w:trPr>
          <w:trHeight w:val="17"/>
        </w:trPr>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w:t>
            </w:r>
          </w:p>
        </w:tc>
        <w:tc>
          <w:tcPr>
            <w:tcW w:w="12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8</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12</w:t>
            </w:r>
          </w:p>
        </w:tc>
      </w:tr>
      <w:tr w:rsidR="001F2B9E" w:rsidRPr="00291EB4" w:rsidTr="00B26A34">
        <w:trPr>
          <w:trHeight w:val="346"/>
        </w:trPr>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w:t>
            </w:r>
          </w:p>
        </w:tc>
        <w:tc>
          <w:tcPr>
            <w:tcW w:w="4766"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b/>
                <w:color w:val="000000"/>
              </w:rPr>
              <w:t>Муниципальная программа</w:t>
            </w:r>
          </w:p>
        </w:tc>
      </w:tr>
      <w:tr w:rsidR="001F2B9E" w:rsidRPr="00291EB4" w:rsidTr="00B26A34">
        <w:trPr>
          <w:trHeight w:val="448"/>
        </w:trPr>
        <w:tc>
          <w:tcPr>
            <w:tcW w:w="234"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1.1.</w:t>
            </w:r>
          </w:p>
        </w:tc>
        <w:tc>
          <w:tcPr>
            <w:tcW w:w="12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1</w:t>
            </w:r>
          </w:p>
          <w:p w:rsidR="001F2B9E" w:rsidRPr="00291EB4" w:rsidRDefault="001F2B9E" w:rsidP="00B26A34">
            <w:pPr>
              <w:autoSpaceDE w:val="0"/>
              <w:autoSpaceDN w:val="0"/>
              <w:adjustRightInd w:val="0"/>
              <w:contextualSpacing/>
              <w:rPr>
                <w:color w:val="000000"/>
              </w:rPr>
            </w:pPr>
            <w:r w:rsidRPr="00291EB4">
              <w:t>Количество зарегистрированных в муниципальную собственность объектов, числящихся в Реестре собственности</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50</w:t>
            </w:r>
          </w:p>
        </w:tc>
      </w:tr>
      <w:tr w:rsidR="001F2B9E" w:rsidRPr="00291EB4" w:rsidTr="00B26A34">
        <w:trPr>
          <w:trHeight w:val="767"/>
        </w:trPr>
        <w:tc>
          <w:tcPr>
            <w:tcW w:w="234"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331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1246"/>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b/>
                <w:color w:val="000000"/>
              </w:rPr>
              <w:t>Показатель (индикатор) 2.</w:t>
            </w:r>
            <w:r w:rsidRPr="00291EB4">
              <w:rPr>
                <w:color w:val="000000"/>
              </w:rPr>
              <w:t xml:space="preserve"> </w:t>
            </w:r>
            <w:r w:rsidRPr="00291EB4">
              <w:t>Общее количество подготовленной документации по проведению торгов по продаже права аренды и по продаже объектов муниципальной собственности и земельных участков и иных конкурсных процедур по передаче прав владения и (или) пользования муниципальным имуществом</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r>
      <w:tr w:rsidR="001F2B9E" w:rsidRPr="00291EB4" w:rsidTr="00B26A34">
        <w:trPr>
          <w:trHeight w:val="1277"/>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41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405"/>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1.3.</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3.</w:t>
            </w:r>
            <w:r w:rsidRPr="00291EB4">
              <w:rPr>
                <w:color w:val="000000"/>
              </w:rPr>
              <w:t xml:space="preserve"> </w:t>
            </w:r>
            <w:r w:rsidRPr="00291EB4">
              <w:t>Общее количество объектов муниципальной собственности,  техническое состояние которых приведено  в соответствие  действующим нормативам и требованиям органов государственного надзора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40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20</w:t>
            </w:r>
          </w:p>
        </w:tc>
      </w:tr>
      <w:tr w:rsidR="001F2B9E" w:rsidRPr="00291EB4" w:rsidTr="00B26A34">
        <w:trPr>
          <w:trHeight w:val="1824"/>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41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403"/>
        </w:trPr>
        <w:tc>
          <w:tcPr>
            <w:tcW w:w="5000" w:type="pct"/>
            <w:gridSpan w:val="13"/>
            <w:tcBorders>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Процессная часть</w:t>
            </w:r>
          </w:p>
        </w:tc>
      </w:tr>
      <w:tr w:rsidR="001F2B9E" w:rsidRPr="00291EB4" w:rsidTr="00B26A34">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w:t>
            </w:r>
          </w:p>
        </w:tc>
        <w:tc>
          <w:tcPr>
            <w:tcW w:w="4766"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b/>
              </w:rPr>
              <w:t>Постановка на кадастровый учет и оценка объектов муниципальной собственности Сосновоборского городского округа</w:t>
            </w:r>
          </w:p>
        </w:tc>
      </w:tr>
      <w:tr w:rsidR="001F2B9E" w:rsidRPr="00291EB4" w:rsidTr="00B26A34">
        <w:trPr>
          <w:trHeight w:val="87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2.1.</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rPr>
                <w:b/>
                <w:color w:val="000000"/>
              </w:rPr>
            </w:pPr>
            <w:r w:rsidRPr="00291EB4">
              <w:rPr>
                <w:b/>
                <w:color w:val="000000"/>
              </w:rPr>
              <w:t xml:space="preserve">Показатель (индикатор) 1. </w:t>
            </w:r>
          </w:p>
          <w:p w:rsidR="001F2B9E" w:rsidRPr="00291EB4" w:rsidRDefault="001F2B9E" w:rsidP="00B26A34">
            <w:pPr>
              <w:rPr>
                <w:b/>
                <w:color w:val="000000"/>
              </w:rPr>
            </w:pPr>
            <w:r w:rsidRPr="00291EB4">
              <w:rPr>
                <w:color w:val="000000"/>
              </w:rPr>
              <w:t>Количество зарегистрированных в муниципальную собственность бесхозяйных объектов недвижимого имущества.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FF0000"/>
              </w:rP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6</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r>
      <w:tr w:rsidR="001F2B9E" w:rsidRPr="00291EB4" w:rsidTr="00B26A34">
        <w:trPr>
          <w:trHeight w:val="602"/>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77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2.</w:t>
            </w:r>
          </w:p>
          <w:p w:rsidR="001F2B9E" w:rsidRPr="00291EB4" w:rsidRDefault="001F2B9E" w:rsidP="00B26A34">
            <w:pPr>
              <w:rPr>
                <w:color w:val="000000"/>
              </w:rPr>
            </w:pPr>
            <w:r w:rsidRPr="00291EB4">
              <w:t>Количество отчетов об оценке рыночной стоимости, отчетов  строительно-технической экспертизы объектов недвижимости</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w:t>
            </w:r>
          </w:p>
        </w:tc>
      </w:tr>
      <w:tr w:rsidR="001F2B9E" w:rsidRPr="00291EB4" w:rsidTr="00B26A34">
        <w:trPr>
          <w:trHeight w:val="784"/>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c>
          <w:tcPr>
            <w:tcW w:w="23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4766"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
                <w:bCs/>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1F2B9E" w:rsidRPr="00291EB4" w:rsidTr="00B26A34">
        <w:tc>
          <w:tcPr>
            <w:tcW w:w="234"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3.1.</w:t>
            </w:r>
          </w:p>
        </w:tc>
        <w:tc>
          <w:tcPr>
            <w:tcW w:w="12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1.</w:t>
            </w:r>
          </w:p>
          <w:p w:rsidR="001F2B9E" w:rsidRPr="00291EB4" w:rsidRDefault="001F2B9E" w:rsidP="00B26A34">
            <w:pPr>
              <w:autoSpaceDE w:val="0"/>
              <w:autoSpaceDN w:val="0"/>
              <w:adjustRightInd w:val="0"/>
              <w:contextualSpacing/>
              <w:rPr>
                <w:color w:val="000000"/>
              </w:rPr>
            </w:pPr>
            <w:r w:rsidRPr="00291EB4">
              <w:rPr>
                <w:color w:val="000000"/>
              </w:rPr>
              <w:t>Количество отчетов об о</w:t>
            </w:r>
            <w:r w:rsidRPr="00291EB4">
              <w:t>ценке стоимости объектов муниципальной собственности и земельных участков и неотделимых улучшений и капитального ремонта муниципального имущества.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38</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r>
      <w:tr w:rsidR="001F2B9E" w:rsidRPr="00291EB4" w:rsidTr="00B26A34">
        <w:tc>
          <w:tcPr>
            <w:tcW w:w="234"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48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642"/>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2.</w:t>
            </w:r>
          </w:p>
          <w:p w:rsidR="001F2B9E" w:rsidRPr="00291EB4" w:rsidRDefault="001F2B9E" w:rsidP="00B26A34">
            <w:pPr>
              <w:autoSpaceDE w:val="0"/>
              <w:autoSpaceDN w:val="0"/>
              <w:adjustRightInd w:val="0"/>
              <w:contextualSpacing/>
              <w:rPr>
                <w:b/>
                <w:color w:val="000000"/>
              </w:rPr>
            </w:pPr>
            <w:r w:rsidRPr="00291EB4">
              <w:t xml:space="preserve">Количество подготовленной документации по проведению торгов по продаже </w:t>
            </w:r>
            <w:r w:rsidRPr="00291EB4">
              <w:rPr>
                <w:color w:val="000000"/>
              </w:rPr>
              <w:t>объектов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18</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10</w:t>
            </w:r>
          </w:p>
        </w:tc>
      </w:tr>
      <w:tr w:rsidR="001F2B9E" w:rsidRPr="00291EB4" w:rsidTr="00B26A34">
        <w:trPr>
          <w:trHeight w:val="70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04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3.3.</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pPr>
            <w:r w:rsidRPr="00291EB4">
              <w:rPr>
                <w:b/>
                <w:color w:val="000000"/>
              </w:rPr>
              <w:t>Показатель (индикатор) 3.</w:t>
            </w:r>
          </w:p>
          <w:p w:rsidR="001F2B9E" w:rsidRPr="00291EB4" w:rsidRDefault="001F2B9E" w:rsidP="00B26A34">
            <w:pPr>
              <w:autoSpaceDE w:val="0"/>
              <w:autoSpaceDN w:val="0"/>
              <w:adjustRightInd w:val="0"/>
              <w:contextualSpacing/>
              <w:rPr>
                <w:b/>
                <w:color w:val="000000"/>
              </w:rPr>
            </w:pPr>
            <w:r w:rsidRPr="00291EB4">
              <w:t>Количество подготовленной документации по проведению торгов на право заключения договоров аренды и иных договоров в отношении объектов, находящихся в муниципальной собственности, и земельных участков.</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20</w:t>
            </w:r>
          </w:p>
        </w:tc>
      </w:tr>
      <w:tr w:rsidR="001F2B9E" w:rsidRPr="00291EB4" w:rsidTr="00B26A34">
        <w:trPr>
          <w:trHeight w:val="105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563"/>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3.4.</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rPr>
                <w:b/>
                <w:color w:val="000000"/>
              </w:rPr>
            </w:pPr>
            <w:r w:rsidRPr="00291EB4">
              <w:rPr>
                <w:b/>
                <w:color w:val="000000"/>
              </w:rPr>
              <w:t xml:space="preserve">Показатель (индикатор) 4. </w:t>
            </w:r>
          </w:p>
          <w:p w:rsidR="001F2B9E" w:rsidRPr="00291EB4" w:rsidRDefault="001F2B9E" w:rsidP="00B26A34">
            <w:r w:rsidRPr="00291EB4">
              <w:t>Количество сформированных земельных участков для целей проведения торгов.</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1</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5</w:t>
            </w:r>
          </w:p>
        </w:tc>
      </w:tr>
      <w:tr w:rsidR="001F2B9E" w:rsidRPr="00291EB4" w:rsidTr="00B26A34">
        <w:trPr>
          <w:trHeight w:val="39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7</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17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3.5.</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 xml:space="preserve">Показатель (индикатор) 5. </w:t>
            </w:r>
            <w:r w:rsidRPr="00291EB4">
              <w:t>Количество полученных документов (актов, технических планов, технических паспортов) на объекты недвижимости для целей учета в Реестре собственности и в ЕГРН.</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43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34</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r>
      <w:tr w:rsidR="001F2B9E" w:rsidRPr="00291EB4" w:rsidTr="00B26A34">
        <w:trPr>
          <w:trHeight w:val="808"/>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43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714"/>
        </w:trPr>
        <w:tc>
          <w:tcPr>
            <w:tcW w:w="234" w:type="pct"/>
            <w:vMerge w:val="restart"/>
            <w:tcBorders>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3.6.</w:t>
            </w:r>
          </w:p>
        </w:tc>
        <w:tc>
          <w:tcPr>
            <w:tcW w:w="1233" w:type="pct"/>
            <w:vMerge w:val="restart"/>
            <w:tcBorders>
              <w:left w:val="single" w:sz="4" w:space="0" w:color="auto"/>
              <w:right w:val="single" w:sz="4" w:space="0" w:color="auto"/>
            </w:tcBorders>
          </w:tcPr>
          <w:p w:rsidR="001F2B9E" w:rsidRPr="00291EB4" w:rsidRDefault="001F2B9E" w:rsidP="00B26A34">
            <w:pPr>
              <w:rPr>
                <w:b/>
              </w:rPr>
            </w:pPr>
            <w:r w:rsidRPr="00291EB4">
              <w:rPr>
                <w:b/>
                <w:color w:val="000000"/>
              </w:rPr>
              <w:t>Показатель (индикатор) 6.</w:t>
            </w:r>
          </w:p>
          <w:p w:rsidR="001F2B9E" w:rsidRPr="00291EB4" w:rsidRDefault="001F2B9E" w:rsidP="00B26A34">
            <w:pPr>
              <w:rPr>
                <w:b/>
                <w:color w:val="000000"/>
              </w:rPr>
            </w:pPr>
            <w:r w:rsidRPr="00291EB4">
              <w:t>Количество подготовленной документации по проведению торгов на право размещения НТО</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9</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w:t>
            </w:r>
          </w:p>
        </w:tc>
      </w:tr>
      <w:tr w:rsidR="001F2B9E" w:rsidRPr="00291EB4" w:rsidTr="00B26A34">
        <w:trPr>
          <w:trHeight w:val="629"/>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589"/>
        </w:trPr>
        <w:tc>
          <w:tcPr>
            <w:tcW w:w="234" w:type="pc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w:t>
            </w:r>
          </w:p>
        </w:tc>
        <w:tc>
          <w:tcPr>
            <w:tcW w:w="4766" w:type="pct"/>
            <w:gridSpan w:val="12"/>
            <w:tcBorders>
              <w:top w:val="single" w:sz="4" w:space="0" w:color="auto"/>
              <w:left w:val="single" w:sz="4" w:space="0" w:color="auto"/>
              <w:right w:val="single" w:sz="4" w:space="0" w:color="auto"/>
            </w:tcBorders>
          </w:tcPr>
          <w:p w:rsidR="001F2B9E" w:rsidRPr="00291EB4" w:rsidRDefault="001F2B9E" w:rsidP="00B26A34">
            <w:pPr>
              <w:jc w:val="center"/>
              <w:rPr>
                <w:color w:val="000000"/>
              </w:rPr>
            </w:pPr>
            <w:r w:rsidRPr="00291EB4">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1F2B9E" w:rsidRPr="00291EB4" w:rsidTr="00B26A34">
        <w:trPr>
          <w:trHeight w:val="589"/>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4.1.</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r w:rsidRPr="00291EB4">
              <w:rPr>
                <w:b/>
                <w:color w:val="000000"/>
              </w:rPr>
              <w:t>Показатель (индикатор) 1.</w:t>
            </w:r>
          </w:p>
          <w:p w:rsidR="001F2B9E" w:rsidRPr="00291EB4" w:rsidRDefault="001F2B9E" w:rsidP="00B26A34">
            <w:pPr>
              <w:autoSpaceDE w:val="0"/>
              <w:autoSpaceDN w:val="0"/>
              <w:adjustRightInd w:val="0"/>
              <w:contextualSpacing/>
              <w:rPr>
                <w:b/>
                <w:color w:val="000000"/>
              </w:rPr>
            </w:pPr>
            <w:r w:rsidRPr="00291EB4">
              <w:rPr>
                <w:color w:val="000000"/>
              </w:rPr>
              <w:t>Количество объектов нежилого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30</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w:t>
            </w:r>
          </w:p>
        </w:tc>
      </w:tr>
      <w:tr w:rsidR="001F2B9E" w:rsidRPr="00291EB4" w:rsidTr="00B26A34">
        <w:trPr>
          <w:trHeight w:val="39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24</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599"/>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4.2.</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color w:val="000000"/>
              </w:rPr>
            </w:pPr>
            <w:r w:rsidRPr="00291EB4">
              <w:rPr>
                <w:b/>
                <w:color w:val="000000"/>
              </w:rPr>
              <w:t>Показатель (индикатор) 2.</w:t>
            </w:r>
          </w:p>
          <w:p w:rsidR="001F2B9E" w:rsidRPr="00291EB4" w:rsidRDefault="001F2B9E" w:rsidP="00B26A34">
            <w:pPr>
              <w:contextualSpacing/>
              <w:jc w:val="both"/>
              <w:rPr>
                <w:b/>
                <w:color w:val="000000"/>
              </w:rPr>
            </w:pPr>
            <w:r w:rsidRPr="00291EB4">
              <w:rPr>
                <w:color w:val="000000"/>
              </w:rPr>
              <w:t>Количество объектов жилищного фонда, в которых произведен ремонт.</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w:t>
            </w:r>
          </w:p>
        </w:tc>
      </w:tr>
      <w:tr w:rsidR="001F2B9E" w:rsidRPr="00291EB4" w:rsidTr="00B26A34">
        <w:trPr>
          <w:trHeight w:val="210"/>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16</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855"/>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4.3.</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Показатель (индикатор) 3.</w:t>
            </w:r>
          </w:p>
          <w:p w:rsidR="001F2B9E" w:rsidRPr="00291EB4" w:rsidRDefault="001F2B9E" w:rsidP="00B26A34">
            <w:pPr>
              <w:contextualSpacing/>
              <w:jc w:val="both"/>
              <w:rPr>
                <w:b/>
              </w:rPr>
            </w:pPr>
            <w:r w:rsidRPr="00291EB4">
              <w:t>Количество обслуживаемых объектов муниципальной собственности, не переданных в пользование третьим лицам.</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r>
      <w:tr w:rsidR="001F2B9E" w:rsidRPr="00291EB4" w:rsidTr="00B26A34">
        <w:trPr>
          <w:trHeight w:val="52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845"/>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4.4.</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 xml:space="preserve">Показатель (индикатор) 4. </w:t>
            </w:r>
          </w:p>
          <w:p w:rsidR="001F2B9E" w:rsidRPr="00291EB4" w:rsidRDefault="001F2B9E" w:rsidP="00B26A34">
            <w:pPr>
              <w:contextualSpacing/>
              <w:jc w:val="both"/>
              <w:rPr>
                <w:b/>
              </w:rPr>
            </w:pPr>
            <w:r w:rsidRPr="00291EB4">
              <w:t>Количество произведенных выплат в порядке компенсации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а также газовых и электрических плит</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w:t>
            </w:r>
          </w:p>
        </w:tc>
      </w:tr>
      <w:tr w:rsidR="001F2B9E" w:rsidRPr="00291EB4" w:rsidTr="00B26A34">
        <w:trPr>
          <w:trHeight w:val="1371"/>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922"/>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4.5.</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color w:val="000000"/>
              </w:rPr>
            </w:pPr>
            <w:r w:rsidRPr="00291EB4">
              <w:rPr>
                <w:b/>
                <w:color w:val="000000"/>
              </w:rPr>
              <w:t>Показатель (индикатор) 5.</w:t>
            </w:r>
          </w:p>
          <w:p w:rsidR="001F2B9E" w:rsidRPr="00291EB4" w:rsidRDefault="001F2B9E" w:rsidP="00B26A34">
            <w:pPr>
              <w:contextualSpacing/>
              <w:jc w:val="both"/>
              <w:rPr>
                <w:b/>
              </w:rPr>
            </w:pPr>
            <w:r w:rsidRPr="00291EB4">
              <w:t>Количество</w:t>
            </w:r>
            <w:r w:rsidRPr="00291EB4">
              <w:rPr>
                <w:b/>
              </w:rPr>
              <w:t xml:space="preserve"> </w:t>
            </w:r>
            <w:r w:rsidRPr="00291EB4">
              <w:t>объектов муниципальной собственности, в отношении которых возмещены расходы управляющих и ресусоснабжающих организаций за периоды простоя</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21</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3</w:t>
            </w:r>
          </w:p>
        </w:tc>
      </w:tr>
      <w:tr w:rsidR="001F2B9E" w:rsidRPr="00291EB4" w:rsidTr="00B26A34">
        <w:trPr>
          <w:trHeight w:val="78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color w:val="000000"/>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rPr>
                <w:color w:val="000000"/>
              </w:rPr>
            </w:pPr>
            <w:r w:rsidRPr="00291EB4">
              <w:rPr>
                <w:color w:val="000000"/>
              </w:rPr>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18</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r>
      <w:tr w:rsidR="001F2B9E" w:rsidRPr="00291EB4" w:rsidTr="00B26A34">
        <w:trPr>
          <w:trHeight w:val="1080"/>
        </w:trPr>
        <w:tc>
          <w:tcPr>
            <w:tcW w:w="234" w:type="pct"/>
            <w:vMerge w:val="restar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4.6.</w:t>
            </w:r>
          </w:p>
        </w:tc>
        <w:tc>
          <w:tcPr>
            <w:tcW w:w="12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Показатель (индикатор) 6.</w:t>
            </w:r>
          </w:p>
          <w:p w:rsidR="001F2B9E" w:rsidRPr="00291EB4" w:rsidRDefault="001F2B9E" w:rsidP="00B26A34">
            <w:pPr>
              <w:contextualSpacing/>
              <w:jc w:val="both"/>
              <w:rPr>
                <w:b/>
              </w:rPr>
            </w:pPr>
            <w:r w:rsidRPr="00291EB4">
              <w:t>Количество субсидий, предоставленных Сосновоборским муниципальным унитарным предприятиям в целях пополнения уставного фонда</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pPr>
            <w:r w:rsidRPr="00291EB4">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1</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r>
      <w:tr w:rsidR="001F2B9E" w:rsidRPr="00291EB4" w:rsidTr="00B26A34">
        <w:trPr>
          <w:trHeight w:val="855"/>
        </w:trPr>
        <w:tc>
          <w:tcPr>
            <w:tcW w:w="234" w:type="pct"/>
            <w:vMerge/>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pPr>
            <w:r w:rsidRPr="00291EB4">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r>
      <w:tr w:rsidR="001F2B9E" w:rsidRPr="00291EB4" w:rsidTr="00B26A34">
        <w:trPr>
          <w:trHeight w:val="855"/>
        </w:trPr>
        <w:tc>
          <w:tcPr>
            <w:tcW w:w="234" w:type="pct"/>
            <w:tcBorders>
              <w:top w:val="single" w:sz="4" w:space="0" w:color="auto"/>
              <w:left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r w:rsidRPr="00291EB4">
              <w:rPr>
                <w:color w:val="000000"/>
              </w:rPr>
              <w:t>4.7.</w:t>
            </w:r>
          </w:p>
        </w:tc>
        <w:tc>
          <w:tcPr>
            <w:tcW w:w="1233" w:type="pc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Показатель индикатор 7.</w:t>
            </w:r>
          </w:p>
          <w:p w:rsidR="001F2B9E" w:rsidRPr="00291EB4" w:rsidRDefault="001F2B9E" w:rsidP="00B26A34">
            <w:pPr>
              <w:contextualSpacing/>
              <w:jc w:val="both"/>
            </w:pPr>
            <w:r w:rsidRPr="00291EB4">
              <w:t>Количество застрахованных муниципальных жилых помещений</w:t>
            </w: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плановое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Х</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2</w:t>
            </w: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0</w:t>
            </w:r>
          </w:p>
        </w:tc>
      </w:tr>
      <w:tr w:rsidR="001F2B9E" w:rsidRPr="00291EB4" w:rsidTr="00B26A34">
        <w:trPr>
          <w:trHeight w:val="855"/>
        </w:trPr>
        <w:tc>
          <w:tcPr>
            <w:tcW w:w="234" w:type="pct"/>
            <w:tcBorders>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rPr>
                <w:color w:val="000000"/>
              </w:rPr>
            </w:pPr>
          </w:p>
        </w:tc>
        <w:tc>
          <w:tcPr>
            <w:tcW w:w="1233" w:type="pct"/>
            <w:tcBorders>
              <w:left w:val="single" w:sz="4" w:space="0" w:color="auto"/>
              <w:bottom w:val="single" w:sz="4" w:space="0" w:color="auto"/>
              <w:right w:val="single" w:sz="4" w:space="0" w:color="auto"/>
            </w:tcBorders>
          </w:tcPr>
          <w:p w:rsidR="001F2B9E" w:rsidRPr="00291EB4" w:rsidRDefault="001F2B9E" w:rsidP="00B26A34">
            <w:pPr>
              <w:contextualSpacing/>
              <w:jc w:val="both"/>
              <w:rPr>
                <w:b/>
              </w:rPr>
            </w:pPr>
          </w:p>
        </w:tc>
        <w:tc>
          <w:tcPr>
            <w:tcW w:w="660"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фактическое значение</w:t>
            </w:r>
          </w:p>
        </w:tc>
        <w:tc>
          <w:tcPr>
            <w:tcW w:w="562"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шт.</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Х</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r w:rsidRPr="00291EB4">
              <w:t>5</w:t>
            </w: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317"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61"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c>
          <w:tcPr>
            <w:tcW w:w="28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autoSpaceDE w:val="0"/>
              <w:autoSpaceDN w:val="0"/>
              <w:adjustRightInd w:val="0"/>
              <w:contextualSpacing/>
              <w:jc w:val="center"/>
            </w:pPr>
          </w:p>
        </w:tc>
      </w:tr>
    </w:tbl>
    <w:p w:rsidR="001F2B9E" w:rsidRPr="00291EB4" w:rsidRDefault="001F2B9E" w:rsidP="001F2B9E">
      <w:pPr>
        <w:widowControl w:val="0"/>
        <w:ind w:firstLine="709"/>
        <w:contextualSpacing/>
        <w:jc w:val="right"/>
        <w:textAlignment w:val="baseline"/>
        <w:rPr>
          <w:color w:val="000000"/>
          <w:sz w:val="22"/>
          <w:szCs w:val="22"/>
        </w:rPr>
        <w:sectPr w:rsidR="001F2B9E" w:rsidRPr="00291EB4" w:rsidSect="00592260">
          <w:headerReference w:type="default" r:id="rId14"/>
          <w:pgSz w:w="11906" w:h="16838"/>
          <w:pgMar w:top="1134" w:right="567" w:bottom="1134" w:left="1701" w:header="720" w:footer="720" w:gutter="0"/>
          <w:cols w:space="720"/>
        </w:sectPr>
      </w:pPr>
    </w:p>
    <w:p w:rsidR="001F2B9E" w:rsidRPr="00291EB4" w:rsidRDefault="001F2B9E" w:rsidP="001F2B9E">
      <w:pPr>
        <w:widowControl w:val="0"/>
        <w:ind w:firstLine="709"/>
        <w:contextualSpacing/>
        <w:jc w:val="right"/>
        <w:textAlignment w:val="baseline"/>
        <w:rPr>
          <w:color w:val="000000"/>
          <w:sz w:val="22"/>
          <w:szCs w:val="22"/>
        </w:rPr>
      </w:pPr>
      <w:r w:rsidRPr="00291EB4">
        <w:rPr>
          <w:color w:val="000000"/>
          <w:sz w:val="22"/>
          <w:szCs w:val="22"/>
        </w:rPr>
        <w:t>Приложение №3 Программе</w:t>
      </w:r>
    </w:p>
    <w:p w:rsidR="001F2B9E" w:rsidRPr="00291EB4" w:rsidRDefault="001F2B9E" w:rsidP="001F2B9E">
      <w:pPr>
        <w:widowControl w:val="0"/>
        <w:ind w:firstLine="709"/>
        <w:contextualSpacing/>
        <w:jc w:val="right"/>
        <w:textAlignment w:val="baseline"/>
        <w:rPr>
          <w:color w:val="000000"/>
          <w:sz w:val="22"/>
          <w:szCs w:val="22"/>
        </w:rPr>
      </w:pPr>
    </w:p>
    <w:p w:rsidR="001F2B9E" w:rsidRPr="00291EB4" w:rsidRDefault="001F2B9E" w:rsidP="001F2B9E">
      <w:pPr>
        <w:widowControl w:val="0"/>
        <w:ind w:firstLine="709"/>
        <w:contextualSpacing/>
        <w:jc w:val="right"/>
        <w:textAlignment w:val="baseline"/>
        <w:rPr>
          <w:color w:val="000000"/>
          <w:sz w:val="22"/>
          <w:szCs w:val="22"/>
        </w:rPr>
      </w:pPr>
    </w:p>
    <w:p w:rsidR="001F2B9E" w:rsidRPr="00291EB4" w:rsidRDefault="001F2B9E" w:rsidP="001F2B9E">
      <w:pPr>
        <w:pStyle w:val="ConsPlusNonformat"/>
        <w:jc w:val="center"/>
        <w:rPr>
          <w:rFonts w:ascii="Times New Roman" w:hAnsi="Times New Roman" w:cs="Times New Roman"/>
          <w:b/>
        </w:rPr>
      </w:pPr>
      <w:r w:rsidRPr="00291EB4">
        <w:rPr>
          <w:rFonts w:ascii="Times New Roman" w:eastAsia="MS Mincho" w:hAnsi="Times New Roman" w:cs="Times New Roman"/>
          <w:b/>
          <w:lang w:eastAsia="ja-JP"/>
        </w:rPr>
        <w:t xml:space="preserve">Финансовое обеспечение </w:t>
      </w:r>
      <w:r w:rsidRPr="00291EB4">
        <w:rPr>
          <w:rFonts w:ascii="Times New Roman" w:hAnsi="Times New Roman" w:cs="Times New Roman"/>
          <w:b/>
        </w:rPr>
        <w:t xml:space="preserve">муниципальной программы </w:t>
      </w:r>
    </w:p>
    <w:p w:rsidR="001F2B9E" w:rsidRPr="00291EB4" w:rsidRDefault="001F2B9E" w:rsidP="001F2B9E">
      <w:pPr>
        <w:widowControl w:val="0"/>
        <w:autoSpaceDE w:val="0"/>
        <w:jc w:val="center"/>
        <w:rPr>
          <w:b/>
        </w:rPr>
      </w:pPr>
      <w:r w:rsidRPr="00291EB4">
        <w:rPr>
          <w:b/>
        </w:rPr>
        <w:t xml:space="preserve">«Управление муниципальным имуществом </w:t>
      </w:r>
      <w:r w:rsidRPr="00291EB4">
        <w:rPr>
          <w:b/>
          <w:color w:val="000000"/>
        </w:rPr>
        <w:t>Сосновоборского городского округа</w:t>
      </w:r>
      <w:r w:rsidRPr="00291EB4">
        <w:rPr>
          <w:b/>
        </w:rPr>
        <w:t xml:space="preserve">» </w:t>
      </w:r>
    </w:p>
    <w:p w:rsidR="001F2B9E" w:rsidRPr="00291EB4" w:rsidRDefault="001F2B9E" w:rsidP="001F2B9E">
      <w:pPr>
        <w:widowControl w:val="0"/>
        <w:autoSpaceDE w:val="0"/>
        <w:autoSpaceDN w:val="0"/>
        <w:adjustRightInd w:val="0"/>
        <w:jc w:val="center"/>
        <w:outlineLvl w:val="1"/>
        <w:rPr>
          <w:rFonts w:eastAsia="MS Mincho"/>
          <w:b/>
          <w:lang w:eastAsia="ja-JP"/>
        </w:rPr>
      </w:pPr>
    </w:p>
    <w:p w:rsidR="001F2B9E" w:rsidRPr="00291EB4" w:rsidRDefault="001F2B9E" w:rsidP="001F2B9E">
      <w:pPr>
        <w:pStyle w:val="ConsPlusNormal"/>
        <w:contextualSpacing/>
        <w:jc w:val="center"/>
        <w:rPr>
          <w:rFonts w:ascii="Times New Roman" w:hAnsi="Times New Roman" w:cs="Times New Roman"/>
          <w:color w:val="000000"/>
        </w:rPr>
      </w:pPr>
    </w:p>
    <w:tbl>
      <w:tblPr>
        <w:tblW w:w="5008" w:type="pct"/>
        <w:jc w:val="center"/>
        <w:tblLayout w:type="fixed"/>
        <w:tblCellMar>
          <w:top w:w="102" w:type="dxa"/>
          <w:left w:w="62" w:type="dxa"/>
          <w:bottom w:w="102" w:type="dxa"/>
          <w:right w:w="62" w:type="dxa"/>
        </w:tblCellMar>
        <w:tblLook w:val="0000" w:firstRow="0" w:lastRow="0" w:firstColumn="0" w:lastColumn="0" w:noHBand="0" w:noVBand="0"/>
      </w:tblPr>
      <w:tblGrid>
        <w:gridCol w:w="4512"/>
        <w:gridCol w:w="26"/>
        <w:gridCol w:w="1678"/>
        <w:gridCol w:w="1463"/>
        <w:gridCol w:w="215"/>
        <w:gridCol w:w="1254"/>
        <w:gridCol w:w="1172"/>
        <w:gridCol w:w="9"/>
        <w:gridCol w:w="1504"/>
        <w:gridCol w:w="12"/>
        <w:gridCol w:w="1498"/>
        <w:gridCol w:w="1375"/>
      </w:tblGrid>
      <w:tr w:rsidR="001F2B9E" w:rsidRPr="00291EB4" w:rsidTr="00B26A34">
        <w:trPr>
          <w:jc w:val="center"/>
        </w:trPr>
        <w:tc>
          <w:tcPr>
            <w:tcW w:w="15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Наименование муниципальной программы, структурного элемента муниципальной программы</w:t>
            </w:r>
          </w:p>
        </w:tc>
        <w:tc>
          <w:tcPr>
            <w:tcW w:w="579" w:type="pct"/>
            <w:gridSpan w:val="2"/>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 xml:space="preserve">Ответственный исполнитель, соисполнитель, участник </w:t>
            </w:r>
          </w:p>
        </w:tc>
        <w:tc>
          <w:tcPr>
            <w:tcW w:w="570" w:type="pct"/>
            <w:gridSpan w:val="2"/>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Годы реализации</w:t>
            </w:r>
          </w:p>
        </w:tc>
        <w:tc>
          <w:tcPr>
            <w:tcW w:w="2316" w:type="pct"/>
            <w:gridSpan w:val="7"/>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Оценка расходов (тыс. руб., в ценах соответствующих лет)</w:t>
            </w:r>
          </w:p>
        </w:tc>
      </w:tr>
      <w:tr w:rsidR="001F2B9E" w:rsidRPr="00291EB4" w:rsidTr="00B26A34">
        <w:trPr>
          <w:trHeight w:val="1042"/>
          <w:jc w:val="center"/>
        </w:trPr>
        <w:tc>
          <w:tcPr>
            <w:tcW w:w="15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Всего</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Федеральный бюджет</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Областной бюджет Ленинградской области</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Местные бюджеты</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Прочие источники</w:t>
            </w:r>
          </w:p>
        </w:tc>
      </w:tr>
      <w:tr w:rsidR="001F2B9E" w:rsidRPr="00291EB4" w:rsidTr="00B26A34">
        <w:trPr>
          <w:trHeight w:val="23"/>
          <w:jc w:val="center"/>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1</w:t>
            </w: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2</w:t>
            </w: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3</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4</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5</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6</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7</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8</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b/>
                <w:color w:val="000000"/>
              </w:rPr>
            </w:pPr>
            <w:r w:rsidRPr="00291EB4">
              <w:rPr>
                <w:rFonts w:ascii="Times New Roman" w:hAnsi="Times New Roman" w:cs="Times New Roman"/>
                <w:b/>
              </w:rPr>
              <w:t xml:space="preserve">«Управление муниципальным имуществом </w:t>
            </w:r>
            <w:r w:rsidRPr="00291EB4">
              <w:rPr>
                <w:rFonts w:ascii="Times New Roman" w:hAnsi="Times New Roman" w:cs="Times New Roman"/>
                <w:b/>
                <w:color w:val="000000"/>
              </w:rPr>
              <w:t>Сосновоборского городского округа»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КУМИ,</w:t>
            </w:r>
          </w:p>
          <w:p w:rsidR="001F2B9E" w:rsidRPr="00291EB4" w:rsidRDefault="001F2B9E" w:rsidP="00B26A34">
            <w:pPr>
              <w:pStyle w:val="ConsPlusNormal"/>
              <w:ind w:firstLine="0"/>
              <w:contextualSpacing/>
              <w:rPr>
                <w:rFonts w:ascii="Times New Roman" w:hAnsi="Times New Roman" w:cs="Times New Roman"/>
                <w:color w:val="000000"/>
              </w:rPr>
            </w:pPr>
            <w:r w:rsidRPr="00291EB4">
              <w:rPr>
                <w:rFonts w:ascii="Times New Roman" w:hAnsi="Times New Roman" w:cs="Times New Roman"/>
                <w:color w:val="000000"/>
              </w:rPr>
              <w:t>МКУ «СФИ»</w:t>
            </w: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2014-2022</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265 207,02400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13 292,63200</w:t>
            </w:r>
          </w:p>
          <w:p w:rsidR="001F2B9E" w:rsidRPr="00291EB4" w:rsidRDefault="001F2B9E" w:rsidP="00B26A34">
            <w:pPr>
              <w:pStyle w:val="ConsPlusNormal"/>
              <w:contextualSpacing/>
              <w:jc w:val="center"/>
              <w:rPr>
                <w:rFonts w:ascii="Times New Roman" w:hAnsi="Times New Roman" w:cs="Times New Roman"/>
                <w:color w:val="000000"/>
              </w:rPr>
            </w:pP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265 207,02400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2500,00000</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2023</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34 055,92108</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34 055,92108</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2024</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31 800,44096</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31 800,44096</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2025</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35 233,93320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35 233,93320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2026</w:t>
            </w:r>
          </w:p>
        </w:tc>
        <w:tc>
          <w:tcPr>
            <w:tcW w:w="426"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26 380,40500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26 380,40500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185"/>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2027</w:t>
            </w:r>
          </w:p>
        </w:tc>
        <w:tc>
          <w:tcPr>
            <w:tcW w:w="426"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rPr>
                <w:color w:val="000000"/>
              </w:rPr>
            </w:pPr>
            <w:r w:rsidRPr="00291EB4">
              <w:rPr>
                <w:color w:val="000000"/>
              </w:rPr>
              <w:t>26 982,22300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rPr>
                <w:color w:val="000000"/>
              </w:rPr>
            </w:pPr>
            <w:r w:rsidRPr="00291EB4">
              <w:rPr>
                <w:color w:val="000000"/>
              </w:rPr>
              <w:t>26 982,22300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2028</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2029</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9" w:type="pct"/>
            <w:gridSpan w:val="2"/>
            <w:vMerge/>
            <w:tcBorders>
              <w:left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color w:val="000000"/>
              </w:rPr>
            </w:pPr>
            <w:r w:rsidRPr="00291EB4">
              <w:rPr>
                <w:rFonts w:ascii="Times New Roman" w:hAnsi="Times New Roman" w:cs="Times New Roman"/>
                <w:color w:val="000000"/>
              </w:rPr>
              <w:t>2030</w:t>
            </w: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23 859,69200</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color w:val="000000"/>
              </w:rPr>
            </w:pPr>
            <w:r w:rsidRPr="00291EB4">
              <w:rPr>
                <w:rFonts w:ascii="Times New Roman" w:hAnsi="Times New Roman" w:cs="Times New Roman"/>
                <w:color w:val="000000"/>
              </w:rPr>
              <w:t>-</w:t>
            </w:r>
          </w:p>
        </w:tc>
      </w:tr>
      <w:tr w:rsidR="001F2B9E" w:rsidRPr="00291EB4" w:rsidTr="00B26A34">
        <w:trPr>
          <w:trHeight w:val="20"/>
          <w:jc w:val="center"/>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right"/>
              <w:rPr>
                <w:rFonts w:ascii="Times New Roman" w:hAnsi="Times New Roman" w:cs="Times New Roman"/>
                <w:b/>
                <w:color w:val="000000"/>
              </w:rPr>
            </w:pPr>
            <w:r w:rsidRPr="00291EB4">
              <w:rPr>
                <w:rFonts w:ascii="Times New Roman" w:hAnsi="Times New Roman" w:cs="Times New Roman"/>
                <w:b/>
              </w:rPr>
              <w:t xml:space="preserve">ИТОГО </w:t>
            </w:r>
          </w:p>
        </w:tc>
        <w:tc>
          <w:tcPr>
            <w:tcW w:w="579" w:type="pct"/>
            <w:gridSpan w:val="2"/>
            <w:vMerge/>
            <w:tcBorders>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b/>
                <w:color w:val="000000"/>
              </w:rPr>
            </w:pPr>
          </w:p>
        </w:tc>
        <w:tc>
          <w:tcPr>
            <w:tcW w:w="57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b/>
                <w:color w:val="000000"/>
              </w:rPr>
            </w:pPr>
          </w:p>
        </w:tc>
        <w:tc>
          <w:tcPr>
            <w:tcW w:w="42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rPr>
                <w:b/>
                <w:bCs/>
                <w:color w:val="FF0000"/>
              </w:rPr>
            </w:pPr>
            <w:r w:rsidRPr="00291EB4">
              <w:rPr>
                <w:b/>
                <w:bCs/>
              </w:rPr>
              <w:t>491 239,02324</w:t>
            </w:r>
          </w:p>
        </w:tc>
        <w:tc>
          <w:tcPr>
            <w:tcW w:w="398"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contextualSpacing/>
              <w:jc w:val="center"/>
              <w:rPr>
                <w:rFonts w:ascii="Times New Roman" w:hAnsi="Times New Roman" w:cs="Times New Roman"/>
                <w:b/>
              </w:rPr>
            </w:pPr>
            <w:r w:rsidRPr="00291EB4">
              <w:rPr>
                <w:rFonts w:ascii="Times New Roman" w:hAnsi="Times New Roman" w:cs="Times New Roman"/>
                <w:b/>
              </w:rPr>
              <w:t>-</w:t>
            </w:r>
          </w:p>
        </w:tc>
        <w:tc>
          <w:tcPr>
            <w:tcW w:w="51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13 292,63200</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475 446,39124</w:t>
            </w:r>
          </w:p>
        </w:tc>
        <w:tc>
          <w:tcPr>
            <w:tcW w:w="46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ConsPlusNormal"/>
              <w:ind w:firstLine="0"/>
              <w:contextualSpacing/>
              <w:jc w:val="center"/>
              <w:rPr>
                <w:rFonts w:ascii="Times New Roman" w:hAnsi="Times New Roman" w:cs="Times New Roman"/>
                <w:b/>
              </w:rPr>
            </w:pPr>
            <w:r w:rsidRPr="00291EB4">
              <w:rPr>
                <w:rFonts w:ascii="Times New Roman" w:hAnsi="Times New Roman" w:cs="Times New Roman"/>
                <w:b/>
              </w:rPr>
              <w:t>2500,00000</w:t>
            </w:r>
          </w:p>
        </w:tc>
      </w:tr>
      <w:tr w:rsidR="001F2B9E" w:rsidRPr="00291EB4" w:rsidTr="00B26A34">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Проектная часть</w:t>
            </w:r>
          </w:p>
        </w:tc>
      </w:tr>
      <w:tr w:rsidR="001F2B9E" w:rsidRPr="00291EB4" w:rsidTr="00B26A34">
        <w:trPr>
          <w:trHeight w:val="20"/>
          <w:jc w:val="center"/>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rPr>
                <w:color w:val="000000"/>
              </w:rPr>
              <w:t>Не предусмотрено</w:t>
            </w:r>
          </w:p>
        </w:tc>
      </w:tr>
      <w:tr w:rsidR="001F2B9E" w:rsidRPr="00291EB4" w:rsidTr="00B26A34">
        <w:trPr>
          <w:jc w:val="center"/>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Процессная часть</w:t>
            </w:r>
          </w:p>
        </w:tc>
      </w:tr>
      <w:tr w:rsidR="001F2B9E" w:rsidRPr="00291EB4" w:rsidTr="00B26A34">
        <w:trPr>
          <w:trHeight w:val="20"/>
          <w:jc w:val="center"/>
        </w:trPr>
        <w:tc>
          <w:tcPr>
            <w:tcW w:w="2112" w:type="pct"/>
            <w:gridSpan w:val="3"/>
            <w:vMerge w:val="restart"/>
            <w:tcBorders>
              <w:top w:val="single" w:sz="4" w:space="0" w:color="auto"/>
              <w:left w:val="single" w:sz="4" w:space="0" w:color="auto"/>
              <w:right w:val="single" w:sz="4" w:space="0" w:color="auto"/>
            </w:tcBorders>
          </w:tcPr>
          <w:p w:rsidR="001F2B9E" w:rsidRPr="00291EB4" w:rsidRDefault="001F2B9E" w:rsidP="00B26A34">
            <w:pPr>
              <w:spacing w:line="276" w:lineRule="auto"/>
              <w:contextualSpacing/>
              <w:jc w:val="center"/>
              <w:rPr>
                <w:b/>
                <w:bCs/>
                <w:color w:val="000000"/>
              </w:rPr>
            </w:pPr>
            <w:r w:rsidRPr="00291EB4">
              <w:rPr>
                <w:b/>
              </w:rPr>
              <w:t xml:space="preserve">Комплекс процессных мероприятий </w:t>
            </w:r>
            <w:r w:rsidRPr="00291EB4">
              <w:rPr>
                <w:b/>
                <w:bCs/>
                <w:color w:val="000000"/>
              </w:rPr>
              <w:t>1.</w:t>
            </w:r>
          </w:p>
          <w:p w:rsidR="001F2B9E" w:rsidRPr="00291EB4" w:rsidRDefault="001F2B9E" w:rsidP="00B26A34">
            <w:pPr>
              <w:spacing w:line="276" w:lineRule="auto"/>
              <w:contextualSpacing/>
              <w:jc w:val="center"/>
              <w:rPr>
                <w:b/>
                <w:bCs/>
                <w:color w:val="000000"/>
              </w:rPr>
            </w:pPr>
          </w:p>
          <w:p w:rsidR="001F2B9E" w:rsidRPr="00291EB4" w:rsidRDefault="001F2B9E" w:rsidP="00B26A34">
            <w:pPr>
              <w:spacing w:line="276" w:lineRule="auto"/>
              <w:contextualSpacing/>
              <w:jc w:val="center"/>
              <w:rPr>
                <w:color w:val="000000"/>
              </w:rPr>
            </w:pPr>
            <w:r w:rsidRPr="00291EB4">
              <w:rPr>
                <w:b/>
                <w:bCs/>
                <w:color w:val="000000"/>
              </w:rPr>
              <w:t>Постановка на кадастровый учет и оценка объектов муниципальной собственности Сосновоборского городского округа</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top w:val="single" w:sz="4" w:space="0" w:color="auto"/>
              <w:left w:val="single" w:sz="4" w:space="0" w:color="auto"/>
              <w:right w:val="single" w:sz="4" w:space="0" w:color="auto"/>
            </w:tcBorders>
          </w:tcPr>
          <w:p w:rsidR="001F2B9E" w:rsidRPr="00291EB4" w:rsidRDefault="001F2B9E" w:rsidP="00B26A34">
            <w:pPr>
              <w:spacing w:line="276" w:lineRule="auto"/>
              <w:contextualSpacing/>
              <w:jc w:val="center"/>
              <w:rPr>
                <w:b/>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10,600000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10,60000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90,16100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90,16100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93,76700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93,76700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ИТОГО: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rPr>
              <w:t>2 054,52800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rPr>
              <w:t>2 054,52800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18"/>
              <w:jc w:val="center"/>
              <w:rPr>
                <w:rFonts w:ascii="Times New Roman" w:hAnsi="Times New Roman"/>
                <w:b/>
              </w:rPr>
            </w:pPr>
            <w:r w:rsidRPr="00291EB4">
              <w:rPr>
                <w:rFonts w:ascii="Times New Roman" w:hAnsi="Times New Roman"/>
                <w:b/>
              </w:rPr>
              <w:t>Мероприятие 1.</w:t>
            </w:r>
          </w:p>
          <w:p w:rsidR="001F2B9E" w:rsidRPr="00291EB4" w:rsidRDefault="001F2B9E" w:rsidP="00B26A34">
            <w:pPr>
              <w:jc w:val="both"/>
            </w:pPr>
            <w:r w:rsidRPr="00291EB4">
              <w:t xml:space="preserve">Инвентаризация объектов муниципального недвижимого имущества муниципального образования Сосновоборский городской округ, </w:t>
            </w:r>
            <w:r w:rsidRPr="00291EB4">
              <w:rPr>
                <w:color w:val="000000"/>
              </w:rPr>
              <w:t>строительно-техническая экспертиза состояния объектов недвижимого имущества муниципального образования Сосновоборский городской округ</w:t>
            </w:r>
          </w:p>
          <w:p w:rsidR="001F2B9E" w:rsidRPr="00291EB4" w:rsidRDefault="001F2B9E" w:rsidP="00B26A34">
            <w:pPr>
              <w:pStyle w:val="18"/>
              <w:jc w:val="center"/>
              <w:rPr>
                <w:u w:val="single"/>
              </w:rPr>
            </w:pP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rPr>
                <w:color w:val="000000"/>
              </w:rPr>
              <w:t>70,00000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rPr>
                <w:color w:val="000000"/>
              </w:rPr>
              <w:t>70,00000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551"/>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color w:val="000000"/>
              </w:rP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551"/>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56,351000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56,35100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58,60500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58,60500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firstLine="138"/>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585,00000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contextualSpacing/>
              <w:jc w:val="right"/>
              <w:rPr>
                <w:b/>
                <w:color w:val="000000"/>
              </w:rPr>
            </w:pPr>
            <w:r w:rsidRPr="00291EB4">
              <w:rPr>
                <w:b/>
              </w:rPr>
              <w:t xml:space="preserve">ВСЕГО: </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sz w:val="22"/>
                <w:szCs w:val="22"/>
              </w:rPr>
              <w:t>1 939,956</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1 939,95600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jc w:val="center"/>
            </w:pPr>
            <w:r w:rsidRPr="00291EB4">
              <w:rPr>
                <w:b/>
              </w:rPr>
              <w:t>Мероприятие 2.</w:t>
            </w:r>
          </w:p>
          <w:p w:rsidR="001F2B9E" w:rsidRPr="00291EB4" w:rsidRDefault="001F2B9E" w:rsidP="00B26A34">
            <w:pPr>
              <w:jc w:val="center"/>
              <w:rPr>
                <w:u w:val="single"/>
              </w:rPr>
            </w:pPr>
            <w:r w:rsidRPr="00291EB4">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35,00000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35,00000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vAlign w:val="center"/>
          </w:tcPr>
          <w:p w:rsidR="001F2B9E" w:rsidRPr="00291EB4" w:rsidRDefault="001F2B9E" w:rsidP="00B26A34">
            <w:pPr>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10,60000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10,60000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33,81000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33,81000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35,16200</w:t>
            </w:r>
          </w:p>
        </w:tc>
        <w:tc>
          <w:tcPr>
            <w:tcW w:w="401"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hanging="562"/>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left="387" w:hanging="205"/>
              <w:contextualSpacing/>
              <w:jc w:val="center"/>
              <w:rPr>
                <w:color w:val="000000"/>
              </w:rPr>
            </w:pPr>
            <w:r w:rsidRPr="00291EB4">
              <w:rPr>
                <w:color w:val="000000"/>
              </w:rPr>
              <w:t>35,16200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562"/>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vAlign w:val="center"/>
          </w:tcPr>
          <w:p w:rsidR="001F2B9E" w:rsidRPr="00291EB4" w:rsidRDefault="001F2B9E" w:rsidP="00B26A34">
            <w:pPr>
              <w:rPr>
                <w:u w:val="single"/>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426"/>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114,57200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rPr>
              <w:t>114,57200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113"/>
          <w:jc w:val="center"/>
        </w:trPr>
        <w:tc>
          <w:tcPr>
            <w:tcW w:w="2112" w:type="pct"/>
            <w:gridSpan w:val="3"/>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bCs/>
                <w:color w:val="000000"/>
              </w:rPr>
            </w:pPr>
            <w:r w:rsidRPr="00291EB4">
              <w:rPr>
                <w:b/>
              </w:rPr>
              <w:t xml:space="preserve">Комплекс процессных мероприятий </w:t>
            </w:r>
            <w:r w:rsidRPr="00291EB4">
              <w:rPr>
                <w:b/>
                <w:bCs/>
                <w:color w:val="000000"/>
              </w:rPr>
              <w:t>2.</w:t>
            </w:r>
          </w:p>
          <w:p w:rsidR="001F2B9E" w:rsidRPr="00291EB4" w:rsidRDefault="001F2B9E" w:rsidP="00B26A34">
            <w:pPr>
              <w:pStyle w:val="af7"/>
              <w:ind w:left="0"/>
              <w:contextualSpacing/>
              <w:jc w:val="center"/>
            </w:pPr>
            <w:r w:rsidRPr="00291EB4">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11 423,07600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11 423,07600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w:t>
            </w:r>
          </w:p>
        </w:tc>
      </w:tr>
      <w:tr w:rsidR="001F2B9E" w:rsidRPr="00291EB4" w:rsidTr="00B26A34">
        <w:trPr>
          <w:trHeight w:val="113"/>
          <w:jc w:val="center"/>
        </w:trPr>
        <w:tc>
          <w:tcPr>
            <w:tcW w:w="2112" w:type="pct"/>
            <w:gridSpan w:val="3"/>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12 445,23200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12 445,23200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14 441,01370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14 441,01370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13 898,51200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13 898,51200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14 001,05500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FF0000"/>
              </w:rPr>
            </w:pPr>
            <w:r w:rsidRPr="00291EB4">
              <w:rPr>
                <w:color w:val="FF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14 001,05500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jc w:val="center"/>
        </w:trPr>
        <w:tc>
          <w:tcPr>
            <w:tcW w:w="2112" w:type="pct"/>
            <w:gridSpan w:val="3"/>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12 989,00000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30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right"/>
            </w:pPr>
            <w:r w:rsidRPr="00291EB4">
              <w:rPr>
                <w:b/>
              </w:rPr>
              <w:t>ИТОГО: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bCs/>
                <w:sz w:val="22"/>
                <w:szCs w:val="22"/>
              </w:rPr>
              <w:t>105 175,88870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105 175,88870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rPr>
                <w:b/>
                <w:bCs/>
                <w:iCs/>
              </w:rPr>
            </w:pPr>
            <w:r w:rsidRPr="00291EB4">
              <w:rPr>
                <w:b/>
                <w:bCs/>
                <w:iCs/>
              </w:rPr>
              <w:t>Мероприятие 1</w:t>
            </w:r>
          </w:p>
          <w:p w:rsidR="001F2B9E" w:rsidRPr="00291EB4" w:rsidRDefault="001F2B9E" w:rsidP="00B26A34">
            <w:pPr>
              <w:pStyle w:val="af7"/>
              <w:ind w:left="0"/>
              <w:contextualSpacing/>
              <w:jc w:val="center"/>
              <w:rPr>
                <w:b/>
                <w:bCs/>
                <w:iCs/>
              </w:rPr>
            </w:pPr>
            <w:r w:rsidRPr="00291EB4">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стоимости неотделимых улучшений и капитального ремонта муниципального имущества (строительно-техническая экспертиза).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pPr>
            <w:r w:rsidRPr="00291EB4">
              <w:t>МКУ «СФИ»</w:t>
            </w:r>
          </w:p>
        </w:tc>
        <w:tc>
          <w:tcPr>
            <w:tcW w:w="49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left="0"/>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215,09000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215,09000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rPr>
                <w:b/>
                <w:bCs/>
                <w:iCs/>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ind w:left="0"/>
              <w:contextualSpacing/>
              <w:jc w:val="center"/>
            </w:pPr>
          </w:p>
        </w:tc>
        <w:tc>
          <w:tcPr>
            <w:tcW w:w="49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pStyle w:val="af7"/>
              <w:ind w:left="0"/>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570,00000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570,00000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592,80000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592,80000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contextualSpacing/>
              <w:jc w:val="both"/>
              <w:rPr>
                <w:b/>
                <w:bCs/>
                <w:iCs/>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616,51200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97"/>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4 109,25800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4 109,25800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2.</w:t>
            </w:r>
          </w:p>
          <w:p w:rsidR="001F2B9E" w:rsidRPr="00291EB4" w:rsidRDefault="001F2B9E" w:rsidP="00B26A34">
            <w:pPr>
              <w:pStyle w:val="af7"/>
              <w:ind w:left="0"/>
              <w:contextualSpacing/>
              <w:jc w:val="center"/>
            </w:pPr>
            <w:r w:rsidRPr="00291EB4">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 и актов обследования для снятия объектов недвижимого имущества с кадастрового учета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pPr>
            <w:r w:rsidRPr="00291EB4">
              <w:t>МКУ «СФИ»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1 050,00000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1 050,00000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1229,50000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1229,50000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1015,00000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1015,00000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1055,60000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1055,60000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1097,82400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1097,82400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right"/>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1024,81600</w:t>
            </w:r>
          </w:p>
        </w:tc>
        <w:tc>
          <w:tcPr>
            <w:tcW w:w="467"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210"/>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0" w:hanging="4"/>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b/>
              </w:rPr>
            </w:pPr>
            <w:r w:rsidRPr="00291EB4">
              <w:rPr>
                <w:b/>
              </w:rPr>
              <w:t>8 522,37200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
              </w:rPr>
              <w:t>8 522,37200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r>
      <w:tr w:rsidR="001F2B9E" w:rsidRPr="00291EB4" w:rsidTr="00B26A34">
        <w:trPr>
          <w:trHeight w:val="57"/>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pPr>
            <w:r w:rsidRPr="00291EB4">
              <w:rPr>
                <w:b/>
              </w:rPr>
              <w:t>Мероприятие 3</w:t>
            </w:r>
            <w:r w:rsidRPr="00291EB4">
              <w:t>.</w:t>
            </w:r>
          </w:p>
          <w:p w:rsidR="001F2B9E" w:rsidRPr="00291EB4" w:rsidRDefault="001F2B9E" w:rsidP="00B26A34">
            <w:pPr>
              <w:pStyle w:val="af7"/>
              <w:ind w:left="0"/>
              <w:contextualSpacing/>
              <w:jc w:val="center"/>
            </w:pPr>
            <w:r w:rsidRPr="00291EB4">
              <w:t>Формирование земельных участков, государственная собственность на которые не разграничена, для целей проведения торгов.</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pPr>
            <w:r w:rsidRPr="00291EB4">
              <w:t>МКУ «СФИ»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276,00000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276,00000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130,70000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130,70000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340,00000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340,00000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353,60000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353,60000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367,74400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57"/>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0" w:hanging="4"/>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b/>
              </w:rPr>
            </w:pPr>
            <w:r w:rsidRPr="00291EB4">
              <w:rPr>
                <w:b/>
              </w:rPr>
              <w:t>2 571,27600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rPr>
                <w:b/>
              </w:rPr>
            </w:pPr>
            <w:r w:rsidRPr="00291EB4">
              <w:rPr>
                <w:b/>
              </w:rPr>
              <w:t>2 571,27600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4.</w:t>
            </w:r>
          </w:p>
          <w:p w:rsidR="001F2B9E" w:rsidRPr="00291EB4" w:rsidRDefault="001F2B9E" w:rsidP="00B26A34">
            <w:pPr>
              <w:pStyle w:val="af7"/>
              <w:ind w:left="0"/>
              <w:contextualSpacing/>
              <w:jc w:val="center"/>
            </w:pPr>
            <w:r w:rsidRPr="00291EB4">
              <w:t>Проведение торгов в отношении объектов муниципальной собственности и земельных участков, собственность на которые не разграничена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ind w:left="-50"/>
              <w:contextualSpacing/>
              <w:jc w:val="center"/>
            </w:pPr>
            <w:r w:rsidRPr="00291EB4">
              <w:t>МКУ «СФИ»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9 881,98600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9 881,98600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ind w:left="-50"/>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10 819,71200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shd w:val="clear" w:color="auto" w:fill="FFFFFF"/>
              <w:jc w:val="center"/>
            </w:pPr>
            <w:r w:rsidRPr="00291EB4">
              <w:t>10 819,71200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12 516,00970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12 516,00970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11 896,51200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11 896,51200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11 918,97500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11 918,97500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3"/>
              </w:numPr>
              <w:ind w:left="0" w:firstLine="0"/>
              <w:contextualSpacing/>
              <w:jc w:val="both"/>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cente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hanging="4"/>
              <w:contextualSpacing/>
              <w:jc w:val="center"/>
            </w:pPr>
            <w:r w:rsidRPr="00291EB4">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10 979,92800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r>
      <w:tr w:rsidR="001F2B9E" w:rsidRPr="00291EB4" w:rsidTr="00B26A34">
        <w:trPr>
          <w:trHeight w:val="195"/>
          <w:jc w:val="center"/>
        </w:trPr>
        <w:tc>
          <w:tcPr>
            <w:tcW w:w="2609" w:type="pct"/>
            <w:gridSpan w:val="4"/>
            <w:tcBorders>
              <w:top w:val="single" w:sz="4" w:space="0" w:color="auto"/>
              <w:left w:val="single" w:sz="4" w:space="0" w:color="auto"/>
              <w:right w:val="single" w:sz="4" w:space="0" w:color="auto"/>
            </w:tcBorders>
            <w:shd w:val="clear" w:color="auto" w:fill="auto"/>
          </w:tcPr>
          <w:p w:rsidR="001F2B9E" w:rsidRPr="00291EB4" w:rsidRDefault="001F2B9E" w:rsidP="00B26A34">
            <w:pPr>
              <w:pStyle w:val="af7"/>
              <w:ind w:left="0" w:hanging="4"/>
              <w:contextualSpacing/>
              <w:jc w:val="right"/>
              <w:rPr>
                <w:b/>
              </w:rPr>
            </w:pPr>
            <w:r w:rsidRPr="00291EB4">
              <w:rPr>
                <w:b/>
              </w:rPr>
              <w:t>ВСЕГО:</w:t>
            </w:r>
          </w:p>
        </w:tc>
        <w:tc>
          <w:tcPr>
            <w:tcW w:w="499"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bCs/>
              </w:rPr>
            </w:pPr>
            <w:r w:rsidRPr="00291EB4">
              <w:rPr>
                <w:b/>
                <w:bCs/>
              </w:rPr>
              <w:t>89 972,98270</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bCs/>
              </w:rPr>
            </w:pPr>
            <w:r w:rsidRPr="00291EB4">
              <w:rPr>
                <w:b/>
                <w:bCs/>
              </w:rPr>
              <w:t>89 972,98270</w:t>
            </w:r>
          </w:p>
        </w:tc>
        <w:tc>
          <w:tcPr>
            <w:tcW w:w="467"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pStyle w:val="af7"/>
              <w:contextualSpacing/>
              <w:jc w:val="center"/>
              <w:rPr>
                <w:b/>
              </w:rPr>
            </w:pPr>
            <w:r w:rsidRPr="00291EB4">
              <w:rPr>
                <w:b/>
              </w:rPr>
              <w:t>-</w:t>
            </w:r>
          </w:p>
        </w:tc>
      </w:tr>
      <w:tr w:rsidR="001F2B9E" w:rsidRPr="00291EB4" w:rsidTr="00B26A34">
        <w:trPr>
          <w:trHeight w:val="20"/>
          <w:jc w:val="center"/>
        </w:trPr>
        <w:tc>
          <w:tcPr>
            <w:tcW w:w="2112" w:type="pct"/>
            <w:gridSpan w:val="3"/>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Cs/>
                <w:iCs/>
              </w:rPr>
            </w:pPr>
            <w:r w:rsidRPr="00291EB4">
              <w:rPr>
                <w:b/>
                <w:bCs/>
                <w:iCs/>
              </w:rPr>
              <w:t>Комплекс процессных мероприятий 3.</w:t>
            </w:r>
          </w:p>
          <w:p w:rsidR="001F2B9E" w:rsidRPr="00291EB4" w:rsidRDefault="001F2B9E" w:rsidP="00B26A34">
            <w:pPr>
              <w:pStyle w:val="af7"/>
              <w:ind w:left="0"/>
              <w:contextualSpacing/>
              <w:jc w:val="center"/>
              <w:rPr>
                <w:b/>
              </w:rPr>
            </w:pPr>
          </w:p>
          <w:p w:rsidR="001F2B9E" w:rsidRPr="00291EB4" w:rsidRDefault="001F2B9E" w:rsidP="00B26A34">
            <w:pPr>
              <w:pStyle w:val="af7"/>
              <w:ind w:left="0"/>
              <w:contextualSpacing/>
              <w:jc w:val="center"/>
              <w:rPr>
                <w:b/>
                <w:color w:val="000000"/>
              </w:rPr>
            </w:pPr>
            <w:r w:rsidRPr="00291EB4">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22 527,84508</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40"/>
              <w:jc w:val="center"/>
            </w:pPr>
            <w:r w:rsidRPr="00291EB4">
              <w:t>22 527,84508</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bCs/>
                <w:iCs/>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19 344,60896</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40"/>
              <w:jc w:val="center"/>
            </w:pPr>
            <w:r w:rsidRPr="00291EB4">
              <w:t>19 344,60896</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Cs/>
              </w:rPr>
              <w:t>20 792,91960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rPr>
                <w:bCs/>
              </w:rPr>
              <w:t>20 792,91960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12 391,73200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12 391,73200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12 887,40100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12 887,40100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112" w:type="pct"/>
            <w:gridSpan w:val="3"/>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10 285,74100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ИТОГО:</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118 801,72960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118 801,72960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jc w:val="center"/>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В том числе</w:t>
            </w: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1.</w:t>
            </w:r>
          </w:p>
          <w:p w:rsidR="001F2B9E" w:rsidRPr="00291EB4" w:rsidRDefault="001F2B9E" w:rsidP="00B26A34">
            <w:pPr>
              <w:pStyle w:val="af7"/>
              <w:ind w:left="0"/>
              <w:contextualSpacing/>
              <w:jc w:val="center"/>
            </w:pPr>
            <w:r w:rsidRPr="00291EB4">
              <w:t>Ремонт и содержание объектов муниципального нежилого фонда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16 400,27412</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16 400,27412</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bCs/>
                <w:color w:val="000000"/>
              </w:rPr>
              <w:t>11 074,79779</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11 074,79779</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Cs/>
              </w:rPr>
              <w:t>13 552,59560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bCs/>
              </w:rPr>
              <w:t>13 552,59560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8 276,45900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8 276,45900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8 607,51700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182"/>
            </w:pPr>
            <w:r w:rsidRPr="00291EB4">
              <w:t>8 607,51700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5"/>
              </w:numPr>
              <w:ind w:left="0" w:firstLine="0"/>
              <w:contextualSpacing/>
              <w:jc w:val="cente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7 045,23000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ВСЕГО 3.1:</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79 047,33350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rPr>
            </w:pPr>
            <w:r w:rsidRPr="00291EB4">
              <w:rPr>
                <w:b/>
                <w:bCs/>
              </w:rPr>
              <w:t>79 047,33350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r w:rsidRPr="00291EB4">
              <w:rPr>
                <w:b/>
              </w:rPr>
              <w:t>Мероприятие 2.</w:t>
            </w:r>
          </w:p>
          <w:p w:rsidR="001F2B9E" w:rsidRPr="00291EB4" w:rsidRDefault="001F2B9E" w:rsidP="00B26A34">
            <w:pPr>
              <w:contextualSpacing/>
              <w:jc w:val="center"/>
            </w:pPr>
            <w:r w:rsidRPr="00291EB4">
              <w:t>Ремонт и содержание жилых помещений муниципального жилищного фонда</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5 884,53060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5 884,53060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7 704,029910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7 704,029910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rPr>
                <w:iCs/>
                <w:color w:val="000000"/>
              </w:rPr>
              <w:t>6 616,02950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rPr>
                <w:iCs/>
                <w:color w:val="000000"/>
              </w:rPr>
              <w:t>6 616,02950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3 486,31900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3 486,31900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3 625,77200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3 625,77200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pPr>
          </w:p>
        </w:tc>
        <w:tc>
          <w:tcPr>
            <w:tcW w:w="579" w:type="pct"/>
            <w:gridSpan w:val="2"/>
            <w:vMerge/>
            <w:tcBorders>
              <w:top w:val="single" w:sz="4" w:space="0" w:color="auto"/>
              <w:left w:val="single" w:sz="4" w:space="0" w:color="auto"/>
              <w:right w:val="single" w:sz="4" w:space="0" w:color="auto"/>
            </w:tcBorders>
          </w:tcPr>
          <w:p w:rsidR="001F2B9E" w:rsidRPr="00291EB4" w:rsidRDefault="001F2B9E" w:rsidP="00B26A34">
            <w:pPr>
              <w:pStyle w:val="af7"/>
              <w:contextualSpacing/>
              <w:jc w:val="center"/>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pPr>
            <w:r w:rsidRPr="00291EB4">
              <w:t>3 217,11100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color w:val="000000"/>
              </w:rPr>
            </w:pPr>
            <w:r w:rsidRPr="00291EB4">
              <w:rPr>
                <w:b/>
                <w:color w:val="000000"/>
              </w:rPr>
              <w:t>ВСЕГО 3.2</w:t>
            </w:r>
            <w:r w:rsidRPr="00291EB4">
              <w:rPr>
                <w:color w:val="000000"/>
              </w:rPr>
              <w:t>:</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36968,01366</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36968,01366</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142"/>
              <w:contextualSpacing/>
              <w:jc w:val="center"/>
              <w:rPr>
                <w:b/>
              </w:rPr>
            </w:pPr>
            <w:r w:rsidRPr="00291EB4">
              <w:rPr>
                <w:b/>
              </w:rPr>
              <w:t>Мероприятие 3.</w:t>
            </w:r>
          </w:p>
          <w:p w:rsidR="001F2B9E" w:rsidRPr="00291EB4" w:rsidRDefault="001F2B9E" w:rsidP="00B26A34">
            <w:pPr>
              <w:pStyle w:val="af7"/>
              <w:ind w:left="142"/>
              <w:contextualSpacing/>
              <w:jc w:val="center"/>
              <w:rPr>
                <w:color w:val="000000"/>
              </w:rPr>
            </w:pPr>
            <w:r w:rsidRPr="00291EB4">
              <w:rPr>
                <w:color w:val="000000"/>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103,03108</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103,03108</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pStyle w:val="af7"/>
              <w:ind w:left="142"/>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177,27384</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177,27384</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221,24800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221,24800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230,09800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230,09800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239,30200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239,30200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numPr>
                <w:ilvl w:val="1"/>
                <w:numId w:val="6"/>
              </w:numPr>
              <w:ind w:left="0" w:firstLine="0"/>
              <w:contextualSpacing/>
              <w:jc w:val="both"/>
              <w:rPr>
                <w:color w:val="000000"/>
              </w:rPr>
            </w:pPr>
          </w:p>
        </w:tc>
        <w:tc>
          <w:tcPr>
            <w:tcW w:w="579" w:type="pct"/>
            <w:gridSpan w:val="2"/>
            <w:vMerge/>
            <w:tcBorders>
              <w:left w:val="single" w:sz="4" w:space="0" w:color="auto"/>
              <w:bottom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ВСЕГО 3.3: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1 006,05292</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1 006,05292</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r w:rsidRPr="00291EB4">
              <w:rPr>
                <w:b/>
              </w:rPr>
              <w:t>Мероприятие 4.</w:t>
            </w:r>
          </w:p>
          <w:p w:rsidR="001F2B9E" w:rsidRPr="00291EB4" w:rsidRDefault="001F2B9E" w:rsidP="00B26A34">
            <w:pPr>
              <w:contextualSpacing/>
              <w:jc w:val="center"/>
              <w:rPr>
                <w:color w:val="000000"/>
              </w:rPr>
            </w:pPr>
            <w:r w:rsidRPr="00291EB4">
              <w:rPr>
                <w:color w:val="000000"/>
              </w:rPr>
              <w:t xml:space="preserve">Оплата </w:t>
            </w:r>
            <w:r w:rsidRPr="00291EB4">
              <w:t xml:space="preserve">услуг управляющих и ресурсоснабжающих организаций </w:t>
            </w:r>
            <w:r w:rsidRPr="00291EB4">
              <w:rPr>
                <w:color w:val="000000"/>
              </w:rPr>
              <w:t>за периоды простоя помещений нежилого фонда</w:t>
            </w:r>
          </w:p>
        </w:tc>
        <w:tc>
          <w:tcPr>
            <w:tcW w:w="579"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137,53328</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137,53328</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top w:val="single" w:sz="4" w:space="0" w:color="auto"/>
              <w:left w:val="single" w:sz="4" w:space="0" w:color="auto"/>
              <w:right w:val="single" w:sz="4" w:space="0" w:color="auto"/>
            </w:tcBorders>
          </w:tcPr>
          <w:p w:rsidR="001F2B9E" w:rsidRPr="00291EB4" w:rsidRDefault="001F2B9E" w:rsidP="00B26A34">
            <w:pPr>
              <w:contextualSpacing/>
              <w:jc w:val="center"/>
              <w:rPr>
                <w:b/>
              </w:rPr>
            </w:pPr>
          </w:p>
        </w:tc>
        <w:tc>
          <w:tcPr>
            <w:tcW w:w="579" w:type="pct"/>
            <w:gridSpan w:val="2"/>
            <w:vMerge/>
            <w:tcBorders>
              <w:top w:val="single" w:sz="4" w:space="0" w:color="auto"/>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t>366,05742</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366,05742</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383,51500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383,51500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398,85600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398,85600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414,81000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firstLine="324"/>
            </w:pPr>
            <w:r w:rsidRPr="00291EB4">
              <w:t>414,81000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2028</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2029</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both"/>
              <w:rPr>
                <w:color w:val="000000"/>
              </w:rPr>
            </w:pPr>
          </w:p>
        </w:tc>
        <w:tc>
          <w:tcPr>
            <w:tcW w:w="579" w:type="pct"/>
            <w:gridSpan w:val="2"/>
            <w:vMerge/>
            <w:tcBorders>
              <w:left w:val="single" w:sz="4" w:space="0" w:color="auto"/>
              <w:bottom w:val="single" w:sz="4" w:space="0" w:color="auto"/>
              <w:right w:val="single" w:sz="4" w:space="0" w:color="auto"/>
            </w:tcBorders>
            <w:vAlign w:val="center"/>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color w:val="000000"/>
              </w:rPr>
              <w:t>11,70000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r w:rsidRPr="00291EB4">
              <w:rPr>
                <w:b/>
                <w:color w:val="000000"/>
              </w:rPr>
              <w:t>ВСЕГО 3.4: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1 735,87170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rPr>
            </w:pPr>
            <w:r w:rsidRPr="00291EB4">
              <w:rPr>
                <w:b/>
              </w:rPr>
              <w:t>1 735,87170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5.</w:t>
            </w:r>
          </w:p>
          <w:p w:rsidR="001F2B9E" w:rsidRPr="00291EB4" w:rsidRDefault="001F2B9E" w:rsidP="00B26A34">
            <w:pPr>
              <w:pStyle w:val="af7"/>
              <w:ind w:left="0"/>
              <w:contextualSpacing/>
              <w:jc w:val="center"/>
              <w:rPr>
                <w:color w:val="000000"/>
              </w:rPr>
            </w:pPr>
            <w:r w:rsidRPr="00291EB4">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ind w:hanging="470"/>
              <w:contextualSpacing/>
              <w:jc w:val="center"/>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2,47600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2,47600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12,18180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12,18180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color w:val="000000"/>
              </w:rPr>
            </w:pPr>
            <w:r w:rsidRPr="00291EB4">
              <w:rPr>
                <w:color w:val="000000"/>
              </w:rPr>
              <w:t>2026-2030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color w:val="000000"/>
              </w:rPr>
            </w:pPr>
            <w:r w:rsidRPr="00291EB4">
              <w:rPr>
                <w:color w:val="000000"/>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415" w:hanging="142"/>
              <w:contextualSpacing/>
              <w:jc w:val="right"/>
              <w:rPr>
                <w:color w:val="000000"/>
              </w:rPr>
            </w:pPr>
            <w:r w:rsidRPr="00291EB4">
              <w:rPr>
                <w:b/>
                <w:color w:val="000000"/>
              </w:rPr>
              <w:t>ВСЕГО 3.5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14,65780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14,65780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6.</w:t>
            </w:r>
          </w:p>
          <w:p w:rsidR="001F2B9E" w:rsidRPr="00291EB4" w:rsidRDefault="001F2B9E" w:rsidP="00B26A34">
            <w:pPr>
              <w:pStyle w:val="af7"/>
              <w:ind w:left="0"/>
              <w:contextualSpacing/>
              <w:jc w:val="center"/>
              <w:rPr>
                <w:b/>
              </w:rPr>
            </w:pPr>
            <w:r w:rsidRPr="00291EB4">
              <w:t>Пополнение уставного фонда Сосновоборских муниципальных унитарных предприятий</w:t>
            </w: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hanging="612"/>
              <w:contextualSpacing/>
              <w:jc w:val="center"/>
              <w:rPr>
                <w:b/>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2024-2030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jc w:val="center"/>
        </w:trPr>
        <w:tc>
          <w:tcPr>
            <w:tcW w:w="2609" w:type="pct"/>
            <w:gridSpan w:val="4"/>
            <w:tcBorders>
              <w:top w:val="single" w:sz="4" w:space="0" w:color="auto"/>
              <w:left w:val="single" w:sz="4" w:space="0" w:color="auto"/>
              <w:right w:val="single" w:sz="4" w:space="0" w:color="auto"/>
            </w:tcBorders>
          </w:tcPr>
          <w:p w:rsidR="001F2B9E" w:rsidRPr="00291EB4" w:rsidRDefault="001F2B9E" w:rsidP="00B26A34">
            <w:pPr>
              <w:pStyle w:val="af7"/>
              <w:ind w:left="415" w:hanging="142"/>
              <w:contextualSpacing/>
              <w:jc w:val="right"/>
              <w:rPr>
                <w:color w:val="000000"/>
              </w:rPr>
            </w:pPr>
            <w:r w:rsidRPr="00291EB4">
              <w:rPr>
                <w:b/>
                <w:color w:val="000000"/>
              </w:rPr>
              <w:t>ВСЕГО 3.6</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pStyle w:val="af7"/>
              <w:ind w:left="0"/>
              <w:contextualSpacing/>
              <w:jc w:val="center"/>
              <w:rPr>
                <w:b/>
              </w:rPr>
            </w:pPr>
            <w:r w:rsidRPr="00291EB4">
              <w:rPr>
                <w:b/>
              </w:rPr>
              <w:t>Мероприятие 7.</w:t>
            </w:r>
          </w:p>
          <w:p w:rsidR="001F2B9E" w:rsidRPr="00291EB4" w:rsidRDefault="001F2B9E" w:rsidP="00B26A34">
            <w:pPr>
              <w:pStyle w:val="af7"/>
              <w:ind w:left="0"/>
              <w:contextualSpacing/>
              <w:jc w:val="center"/>
            </w:pPr>
            <w:r w:rsidRPr="00291EB4">
              <w:t>Страхование помещений муниципального жилого фонда</w:t>
            </w:r>
          </w:p>
          <w:p w:rsidR="001F2B9E" w:rsidRPr="00291EB4" w:rsidRDefault="001F2B9E" w:rsidP="00B26A34">
            <w:pPr>
              <w:pStyle w:val="af7"/>
              <w:contextualSpacing/>
              <w:jc w:val="right"/>
              <w:rPr>
                <w:b/>
                <w:color w:val="000000"/>
              </w:rPr>
            </w:pPr>
          </w:p>
        </w:tc>
        <w:tc>
          <w:tcPr>
            <w:tcW w:w="579" w:type="pct"/>
            <w:gridSpan w:val="2"/>
            <w:vMerge w:val="restart"/>
            <w:tcBorders>
              <w:top w:val="single" w:sz="4" w:space="0" w:color="auto"/>
              <w:left w:val="single" w:sz="4" w:space="0" w:color="auto"/>
              <w:right w:val="single" w:sz="4" w:space="0" w:color="auto"/>
            </w:tcBorders>
          </w:tcPr>
          <w:p w:rsidR="001F2B9E" w:rsidRPr="00291EB4" w:rsidRDefault="001F2B9E" w:rsidP="00B26A34">
            <w:pPr>
              <w:pStyle w:val="af7"/>
              <w:ind w:hanging="612"/>
              <w:contextualSpacing/>
              <w:jc w:val="center"/>
              <w:rPr>
                <w:color w:val="000000"/>
              </w:rPr>
            </w:pPr>
            <w:r w:rsidRPr="00291EB4">
              <w:rPr>
                <w:color w:val="000000"/>
              </w:rPr>
              <w:t>КУМИ</w:t>
            </w: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2023</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2024</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22,45000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t>22,45000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33" w:type="pct"/>
            <w:vMerge/>
            <w:tcBorders>
              <w:left w:val="single" w:sz="4" w:space="0" w:color="auto"/>
              <w:bottom w:val="single" w:sz="4" w:space="0" w:color="auto"/>
              <w:right w:val="single" w:sz="4" w:space="0" w:color="auto"/>
            </w:tcBorders>
          </w:tcPr>
          <w:p w:rsidR="001F2B9E" w:rsidRPr="00291EB4" w:rsidRDefault="001F2B9E" w:rsidP="00B26A34">
            <w:pPr>
              <w:pStyle w:val="af7"/>
              <w:ind w:left="0"/>
              <w:contextualSpacing/>
              <w:jc w:val="center"/>
              <w:rPr>
                <w:b/>
              </w:rPr>
            </w:pPr>
          </w:p>
        </w:tc>
        <w:tc>
          <w:tcPr>
            <w:tcW w:w="579" w:type="pct"/>
            <w:gridSpan w:val="2"/>
            <w:vMerge/>
            <w:tcBorders>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ind w:left="415" w:hanging="142"/>
              <w:contextualSpacing/>
              <w:jc w:val="center"/>
              <w:rPr>
                <w:color w:val="000000"/>
              </w:rPr>
            </w:pPr>
            <w:r w:rsidRPr="00291EB4">
              <w:rPr>
                <w:color w:val="000000"/>
              </w:rPr>
              <w:t>2025</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iCs/>
                <w:color w:val="000000"/>
              </w:rPr>
              <w:t>7,35000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rPr>
                <w:iCs/>
                <w:color w:val="000000"/>
              </w:rPr>
              <w:t>7,35000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color w:val="000000"/>
              </w:rPr>
            </w:pPr>
            <w:r w:rsidRPr="00291EB4">
              <w:rPr>
                <w:b/>
                <w:color w:val="000000"/>
              </w:rPr>
              <w:t>-</w:t>
            </w:r>
          </w:p>
        </w:tc>
      </w:tr>
      <w:tr w:rsidR="001F2B9E" w:rsidRPr="00291EB4" w:rsidTr="00B26A34">
        <w:trPr>
          <w:trHeight w:val="20"/>
          <w:jc w:val="center"/>
        </w:trPr>
        <w:tc>
          <w:tcPr>
            <w:tcW w:w="1542"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570"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b/>
                <w:color w:val="000000"/>
              </w:rPr>
            </w:pPr>
          </w:p>
        </w:tc>
        <w:tc>
          <w:tcPr>
            <w:tcW w:w="49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b/>
                <w:color w:val="000000"/>
              </w:rPr>
            </w:pPr>
            <w:r w:rsidRPr="00291EB4">
              <w:rPr>
                <w:color w:val="000000"/>
              </w:rPr>
              <w:t>2026-2030</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pPr>
            <w:r w:rsidRPr="00291EB4">
              <w:t>-</w:t>
            </w:r>
          </w:p>
        </w:tc>
      </w:tr>
      <w:tr w:rsidR="001F2B9E" w:rsidRPr="00291EB4" w:rsidTr="00B26A34">
        <w:trPr>
          <w:trHeight w:val="20"/>
          <w:jc w:val="center"/>
        </w:trPr>
        <w:tc>
          <w:tcPr>
            <w:tcW w:w="2609" w:type="pct"/>
            <w:gridSpan w:val="4"/>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right"/>
              <w:rPr>
                <w:color w:val="FF0000"/>
              </w:rPr>
            </w:pPr>
            <w:r w:rsidRPr="00291EB4">
              <w:rPr>
                <w:b/>
                <w:color w:val="000000"/>
              </w:rPr>
              <w:t>ВСЕГО 3.7</w:t>
            </w:r>
          </w:p>
        </w:tc>
        <w:tc>
          <w:tcPr>
            <w:tcW w:w="49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29,80000</w:t>
            </w:r>
          </w:p>
        </w:tc>
        <w:tc>
          <w:tcPr>
            <w:tcW w:w="40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1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r w:rsidRPr="00291EB4">
              <w:rPr>
                <w:b/>
              </w:rPr>
              <w:t>-</w:t>
            </w:r>
          </w:p>
        </w:tc>
        <w:tc>
          <w:tcPr>
            <w:tcW w:w="50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b/>
                <w:bCs/>
                <w:sz w:val="22"/>
                <w:szCs w:val="22"/>
              </w:rPr>
            </w:pPr>
            <w:r w:rsidRPr="00291EB4">
              <w:rPr>
                <w:b/>
                <w:bCs/>
                <w:sz w:val="22"/>
                <w:szCs w:val="22"/>
              </w:rPr>
              <w:t>29,80000</w:t>
            </w:r>
          </w:p>
        </w:tc>
        <w:tc>
          <w:tcPr>
            <w:tcW w:w="467"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pStyle w:val="af7"/>
              <w:contextualSpacing/>
              <w:jc w:val="center"/>
              <w:rPr>
                <w:b/>
              </w:rPr>
            </w:pPr>
          </w:p>
        </w:tc>
      </w:tr>
    </w:tbl>
    <w:p w:rsidR="001F2B9E" w:rsidRPr="00291EB4" w:rsidRDefault="001F2B9E" w:rsidP="001F2B9E">
      <w:pPr>
        <w:pStyle w:val="ConsPlusNormal"/>
        <w:contextualSpacing/>
        <w:jc w:val="right"/>
        <w:rPr>
          <w:rFonts w:ascii="Times New Roman" w:hAnsi="Times New Roman" w:cs="Times New Roman"/>
          <w:color w:val="000000"/>
          <w:sz w:val="22"/>
          <w:szCs w:val="22"/>
        </w:rPr>
      </w:pPr>
    </w:p>
    <w:p w:rsidR="001F2B9E" w:rsidRPr="00291EB4" w:rsidRDefault="001F2B9E" w:rsidP="001F2B9E">
      <w:pPr>
        <w:pStyle w:val="ConsPlusNormal"/>
        <w:contextualSpacing/>
        <w:jc w:val="right"/>
        <w:rPr>
          <w:rFonts w:ascii="Times New Roman" w:hAnsi="Times New Roman" w:cs="Times New Roman"/>
          <w:color w:val="000000"/>
          <w:sz w:val="22"/>
          <w:szCs w:val="22"/>
        </w:rPr>
      </w:pPr>
    </w:p>
    <w:p w:rsidR="001F2B9E" w:rsidRPr="00291EB4" w:rsidRDefault="001F2B9E" w:rsidP="001F2B9E">
      <w:pPr>
        <w:pStyle w:val="ConsPlusNormal"/>
        <w:contextualSpacing/>
        <w:jc w:val="right"/>
        <w:rPr>
          <w:rFonts w:ascii="Times New Roman" w:hAnsi="Times New Roman" w:cs="Times New Roman"/>
          <w:color w:val="000000"/>
          <w:sz w:val="22"/>
          <w:szCs w:val="22"/>
        </w:rPr>
      </w:pPr>
      <w:r w:rsidRPr="00291EB4">
        <w:rPr>
          <w:rFonts w:ascii="Times New Roman" w:hAnsi="Times New Roman" w:cs="Times New Roman"/>
          <w:color w:val="000000"/>
          <w:sz w:val="22"/>
          <w:szCs w:val="22"/>
        </w:rPr>
        <w:t>Приложение №4 к программе</w:t>
      </w:r>
    </w:p>
    <w:p w:rsidR="001F2B9E" w:rsidRPr="00291EB4" w:rsidRDefault="001F2B9E" w:rsidP="001F2B9E">
      <w:pPr>
        <w:ind w:left="720"/>
        <w:contextualSpacing/>
        <w:jc w:val="center"/>
        <w:rPr>
          <w:b/>
          <w:color w:val="000000"/>
          <w:lang w:eastAsia="ar-SA"/>
        </w:rPr>
      </w:pPr>
      <w:r w:rsidRPr="00291EB4">
        <w:rPr>
          <w:b/>
          <w:color w:val="000000"/>
          <w:lang w:eastAsia="ar-SA"/>
        </w:rPr>
        <w:t>Сведения о фактических расходах на реализацию муниципальной программы</w:t>
      </w: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tbl>
      <w:tblPr>
        <w:tblW w:w="5008" w:type="pct"/>
        <w:tblLayout w:type="fixed"/>
        <w:tblCellMar>
          <w:top w:w="102" w:type="dxa"/>
          <w:left w:w="62" w:type="dxa"/>
          <w:bottom w:w="102" w:type="dxa"/>
          <w:right w:w="62" w:type="dxa"/>
        </w:tblCellMar>
        <w:tblLook w:val="0000" w:firstRow="0" w:lastRow="0" w:firstColumn="0" w:lastColumn="0" w:noHBand="0" w:noVBand="0"/>
      </w:tblPr>
      <w:tblGrid>
        <w:gridCol w:w="4512"/>
        <w:gridCol w:w="1804"/>
        <w:gridCol w:w="53"/>
        <w:gridCol w:w="1313"/>
        <w:gridCol w:w="206"/>
        <w:gridCol w:w="1233"/>
        <w:gridCol w:w="1216"/>
        <w:gridCol w:w="1513"/>
        <w:gridCol w:w="18"/>
        <w:gridCol w:w="1339"/>
        <w:gridCol w:w="24"/>
        <w:gridCol w:w="1487"/>
      </w:tblGrid>
      <w:tr w:rsidR="001F2B9E" w:rsidRPr="00291EB4" w:rsidTr="00B26A34">
        <w:tc>
          <w:tcPr>
            <w:tcW w:w="15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Наименование муниципальной программы, структурного элемента муниципальной программы</w:t>
            </w:r>
          </w:p>
        </w:tc>
        <w:tc>
          <w:tcPr>
            <w:tcW w:w="61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 xml:space="preserve">Ответственный исполнитель, соисполнитель, участник </w:t>
            </w:r>
          </w:p>
        </w:tc>
        <w:tc>
          <w:tcPr>
            <w:tcW w:w="534" w:type="pct"/>
            <w:gridSpan w:val="3"/>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Годы реализации</w:t>
            </w:r>
          </w:p>
        </w:tc>
        <w:tc>
          <w:tcPr>
            <w:tcW w:w="2320" w:type="pct"/>
            <w:gridSpan w:val="7"/>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b/>
                <w:color w:val="000000"/>
              </w:rPr>
              <w:t>Фактическое финансирование, тыс. руб.</w:t>
            </w:r>
          </w:p>
        </w:tc>
      </w:tr>
      <w:tr w:rsidR="001F2B9E" w:rsidRPr="00291EB4" w:rsidTr="00B26A34">
        <w:trPr>
          <w:trHeight w:val="1042"/>
        </w:trPr>
        <w:tc>
          <w:tcPr>
            <w:tcW w:w="15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61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534" w:type="pct"/>
            <w:gridSpan w:val="3"/>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Всего</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Федеральный бюджет</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Областной бюджет Ленинградской области</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Местные бюджеты</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Прочие источники</w:t>
            </w:r>
          </w:p>
        </w:tc>
      </w:tr>
      <w:tr w:rsidR="001F2B9E" w:rsidRPr="00291EB4" w:rsidTr="00B26A34">
        <w:trPr>
          <w:trHeight w:val="23"/>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1</w:t>
            </w:r>
          </w:p>
        </w:tc>
        <w:tc>
          <w:tcPr>
            <w:tcW w:w="6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2</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3</w:t>
            </w: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4</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5</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6</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7</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8</w:t>
            </w:r>
          </w:p>
        </w:tc>
      </w:tr>
      <w:tr w:rsidR="001F2B9E" w:rsidRPr="00291EB4" w:rsidTr="00B26A34">
        <w:trPr>
          <w:trHeight w:val="20"/>
        </w:trPr>
        <w:tc>
          <w:tcPr>
            <w:tcW w:w="1533" w:type="pc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b/>
                <w:color w:val="000000"/>
                <w:lang w:eastAsia="ar-SA"/>
              </w:rPr>
            </w:pPr>
            <w:r w:rsidRPr="00291EB4">
              <w:rPr>
                <w:rFonts w:eastAsia="Arial"/>
                <w:b/>
                <w:lang w:eastAsia="ar-SA"/>
              </w:rPr>
              <w:t xml:space="preserve">«Управление муниципальным имуществом </w:t>
            </w:r>
            <w:r w:rsidRPr="00291EB4">
              <w:rPr>
                <w:rFonts w:eastAsia="Arial"/>
                <w:b/>
                <w:color w:val="000000"/>
                <w:lang w:eastAsia="ar-SA"/>
              </w:rPr>
              <w:t>Сосновоборского городского округа»</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КУМИ,</w:t>
            </w:r>
          </w:p>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МКУ «СФИ»</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2014-2022</w:t>
            </w:r>
          </w:p>
        </w:tc>
        <w:tc>
          <w:tcPr>
            <w:tcW w:w="419" w:type="pct"/>
            <w:tcBorders>
              <w:top w:val="single" w:sz="4" w:space="0" w:color="auto"/>
              <w:bottom w:val="single" w:sz="4" w:space="0" w:color="auto"/>
              <w:right w:val="single" w:sz="4" w:space="0" w:color="auto"/>
            </w:tcBorders>
          </w:tcPr>
          <w:p w:rsidR="001F2B9E" w:rsidRPr="00291EB4" w:rsidRDefault="001F2B9E" w:rsidP="00B26A34">
            <w:r w:rsidRPr="00291EB4">
              <w:t>265 207,02400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rPr>
                <w:color w:val="000000"/>
              </w:rPr>
              <w:t>13 292,63200</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rPr>
            </w:pPr>
            <w:r w:rsidRPr="00291EB4">
              <w:rPr>
                <w:color w:val="000000"/>
              </w:rPr>
              <w:t>249 414,39200</w:t>
            </w:r>
          </w:p>
          <w:p w:rsidR="001F2B9E" w:rsidRPr="00291EB4" w:rsidRDefault="001F2B9E" w:rsidP="00B26A34"/>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rPr>
                <w:color w:val="000000"/>
              </w:rPr>
              <w:t xml:space="preserve">    2 500,00000</w:t>
            </w:r>
          </w:p>
        </w:tc>
      </w:tr>
      <w:tr w:rsidR="001F2B9E" w:rsidRPr="00291EB4" w:rsidTr="00B26A34">
        <w:trPr>
          <w:trHeight w:val="20"/>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r w:rsidRPr="00291EB4">
              <w:rPr>
                <w:rFonts w:eastAsia="Arial"/>
                <w:b/>
                <w:lang w:eastAsia="ar-SA"/>
              </w:rPr>
              <w:t>ИТОГО по муниципальной программе</w:t>
            </w:r>
          </w:p>
        </w:tc>
        <w:tc>
          <w:tcPr>
            <w:tcW w:w="61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rPr>
              <w:t>265 207,02400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color w:val="000000"/>
              </w:rPr>
              <w:t>13 292,63200</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249 414,39200</w:t>
            </w:r>
          </w:p>
          <w:p w:rsidR="001F2B9E" w:rsidRPr="00291EB4" w:rsidRDefault="001F2B9E" w:rsidP="00B26A34">
            <w:pPr>
              <w:rPr>
                <w:b/>
              </w:rPr>
            </w:pP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color w:val="000000"/>
              </w:rPr>
              <w:t xml:space="preserve">    2 500,00000</w:t>
            </w:r>
          </w:p>
        </w:tc>
      </w:tr>
      <w:tr w:rsidR="001F2B9E" w:rsidRPr="00291EB4" w:rsidTr="00B26A34">
        <w:tc>
          <w:tcPr>
            <w:tcW w:w="5000" w:type="pct"/>
            <w:gridSpan w:val="12"/>
            <w:tcBorders>
              <w:top w:val="single" w:sz="4" w:space="0" w:color="auto"/>
              <w:left w:val="single" w:sz="4" w:space="0" w:color="auto"/>
              <w:bottom w:val="single" w:sz="4" w:space="0" w:color="auto"/>
              <w:right w:val="single" w:sz="4" w:space="0" w:color="auto"/>
            </w:tcBorders>
            <w:shd w:val="clear" w:color="auto" w:fill="9CC2E5"/>
          </w:tcPr>
          <w:p w:rsidR="001F2B9E" w:rsidRPr="00291EB4" w:rsidRDefault="001F2B9E" w:rsidP="00B26A34">
            <w:pPr>
              <w:widowControl w:val="0"/>
              <w:suppressAutoHyphens/>
              <w:autoSpaceDE w:val="0"/>
              <w:ind w:firstLine="720"/>
              <w:contextualSpacing/>
              <w:jc w:val="center"/>
              <w:rPr>
                <w:rFonts w:eastAsia="Arial"/>
                <w:b/>
                <w:color w:val="000000"/>
                <w:lang w:eastAsia="ar-SA"/>
              </w:rPr>
            </w:pPr>
            <w:r w:rsidRPr="00291EB4">
              <w:rPr>
                <w:rFonts w:eastAsia="Arial"/>
                <w:b/>
                <w:color w:val="000000"/>
                <w:lang w:eastAsia="ar-SA"/>
              </w:rPr>
              <w:t>Фактические расходы на реализацию муниципальной программы с 2023</w:t>
            </w:r>
          </w:p>
        </w:tc>
      </w:tr>
      <w:tr w:rsidR="001F2B9E" w:rsidRPr="00291EB4" w:rsidTr="00B26A34">
        <w:tc>
          <w:tcPr>
            <w:tcW w:w="153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Наименование муниципальной программы, структурного элемента муниципальной программы</w:t>
            </w:r>
          </w:p>
        </w:tc>
        <w:tc>
          <w:tcPr>
            <w:tcW w:w="613" w:type="pct"/>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Ответственный исполнитель, соисполнитель, участник</w:t>
            </w:r>
          </w:p>
        </w:tc>
        <w:tc>
          <w:tcPr>
            <w:tcW w:w="534" w:type="pct"/>
            <w:gridSpan w:val="3"/>
            <w:vMerge w:val="restar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Годы реализации</w:t>
            </w:r>
          </w:p>
        </w:tc>
        <w:tc>
          <w:tcPr>
            <w:tcW w:w="2320" w:type="pct"/>
            <w:gridSpan w:val="7"/>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r w:rsidRPr="00291EB4">
              <w:rPr>
                <w:rFonts w:eastAsia="Arial"/>
                <w:color w:val="000000"/>
                <w:lang w:eastAsia="ar-SA"/>
              </w:rPr>
              <w:t>Оценка расходов (тыс. руб., в ценах соответствующих лет)</w:t>
            </w:r>
          </w:p>
        </w:tc>
      </w:tr>
      <w:tr w:rsidR="001F2B9E" w:rsidRPr="00291EB4" w:rsidTr="00B26A34">
        <w:trPr>
          <w:trHeight w:val="1042"/>
        </w:trPr>
        <w:tc>
          <w:tcPr>
            <w:tcW w:w="153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613" w:type="pct"/>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534" w:type="pct"/>
            <w:gridSpan w:val="3"/>
            <w:vMerge/>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jc w:val="center"/>
              <w:rPr>
                <w:rFonts w:eastAsia="Arial"/>
                <w:color w:val="000000"/>
                <w:lang w:eastAsia="ar-SA"/>
              </w:rPr>
            </w:pP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Всего</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Федеральный бюджет</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Областной бюджет Ленинградской области</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Местные бюджеты</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Прочие источники</w:t>
            </w:r>
          </w:p>
        </w:tc>
      </w:tr>
      <w:tr w:rsidR="001F2B9E" w:rsidRPr="00291EB4" w:rsidTr="00B26A34">
        <w:trPr>
          <w:trHeight w:val="23"/>
        </w:trPr>
        <w:tc>
          <w:tcPr>
            <w:tcW w:w="153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1</w:t>
            </w:r>
          </w:p>
        </w:tc>
        <w:tc>
          <w:tcPr>
            <w:tcW w:w="6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2</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3</w:t>
            </w:r>
          </w:p>
        </w:tc>
        <w:tc>
          <w:tcPr>
            <w:tcW w:w="419"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4</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5</w:t>
            </w:r>
          </w:p>
        </w:tc>
        <w:tc>
          <w:tcPr>
            <w:tcW w:w="514"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6</w:t>
            </w:r>
          </w:p>
        </w:tc>
        <w:tc>
          <w:tcPr>
            <w:tcW w:w="461"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7</w:t>
            </w:r>
          </w:p>
        </w:tc>
        <w:tc>
          <w:tcPr>
            <w:tcW w:w="51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ind w:firstLine="720"/>
              <w:contextualSpacing/>
              <w:rPr>
                <w:rFonts w:eastAsia="Arial"/>
                <w:color w:val="000000"/>
                <w:lang w:eastAsia="ar-SA"/>
              </w:rPr>
            </w:pPr>
            <w:r w:rsidRPr="00291EB4">
              <w:rPr>
                <w:rFonts w:eastAsia="Arial"/>
                <w:color w:val="000000"/>
                <w:lang w:eastAsia="ar-SA"/>
              </w:rPr>
              <w:t>8</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b/>
                <w:color w:val="000000"/>
                <w:lang w:eastAsia="ar-SA"/>
              </w:rPr>
            </w:pPr>
            <w:r w:rsidRPr="00291EB4">
              <w:rPr>
                <w:rFonts w:eastAsia="Arial"/>
                <w:b/>
                <w:lang w:eastAsia="ar-SA"/>
              </w:rPr>
              <w:t xml:space="preserve">«Управление муниципальным имуществом </w:t>
            </w:r>
            <w:r w:rsidRPr="00291EB4">
              <w:rPr>
                <w:rFonts w:eastAsia="Arial"/>
                <w:b/>
                <w:color w:val="000000"/>
                <w:lang w:eastAsia="ar-SA"/>
              </w:rPr>
              <w:t>Сосновоборского городского округа»</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КУМИ,</w:t>
            </w:r>
          </w:p>
          <w:p w:rsidR="001F2B9E" w:rsidRPr="00291EB4" w:rsidRDefault="001F2B9E" w:rsidP="00B26A34">
            <w:pPr>
              <w:widowControl w:val="0"/>
              <w:suppressAutoHyphens/>
              <w:autoSpaceDE w:val="0"/>
              <w:contextualSpacing/>
              <w:rPr>
                <w:rFonts w:eastAsia="Arial"/>
                <w:color w:val="000000"/>
                <w:lang w:eastAsia="ar-SA"/>
              </w:rPr>
            </w:pPr>
            <w:r w:rsidRPr="00291EB4">
              <w:rPr>
                <w:rFonts w:eastAsia="Arial"/>
                <w:color w:val="000000"/>
                <w:lang w:eastAsia="ar-SA"/>
              </w:rPr>
              <w:t>МКУ «СФИ»</w:t>
            </w:r>
          </w:p>
        </w:tc>
        <w:tc>
          <w:tcPr>
            <w:tcW w:w="53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widowControl w:val="0"/>
              <w:suppressAutoHyphens/>
              <w:autoSpaceDE w:val="0"/>
              <w:contextualSpacing/>
              <w:jc w:val="center"/>
              <w:rPr>
                <w:rFonts w:eastAsia="Arial"/>
                <w:color w:val="000000"/>
                <w:lang w:eastAsia="ar-SA"/>
              </w:rPr>
            </w:pPr>
            <w:r w:rsidRPr="00291EB4">
              <w:rPr>
                <w:rFonts w:eastAsia="Arial"/>
                <w:color w:val="000000"/>
                <w:lang w:eastAsia="ar-SA"/>
              </w:rPr>
              <w:t>2023</w:t>
            </w: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jc w:val="both"/>
            </w:pPr>
            <w:r w:rsidRPr="00291EB4">
              <w:rPr>
                <w:color w:val="000000"/>
              </w:rPr>
              <w:t>33 998,</w:t>
            </w:r>
            <w:r w:rsidRPr="00291EB4">
              <w:t>72768</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hanging="627"/>
              <w:contextualSpacing/>
              <w:jc w:val="center"/>
              <w:rPr>
                <w:lang w:eastAsia="ar-SA"/>
              </w:rPr>
            </w:pPr>
            <w:r w:rsidRPr="00291EB4">
              <w:rPr>
                <w:lang w:eastAsia="ar-SA"/>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lang w:eastAsia="ar-SA"/>
              </w:rPr>
            </w:pPr>
            <w:r w:rsidRPr="00291EB4">
              <w:rPr>
                <w:lang w:eastAsia="ar-SA"/>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firstLine="16"/>
              <w:jc w:val="center"/>
            </w:pPr>
            <w:r w:rsidRPr="00291EB4">
              <w:rPr>
                <w:color w:val="000000"/>
              </w:rPr>
              <w:t>33 998,</w:t>
            </w:r>
            <w:r w:rsidRPr="00291EB4">
              <w:t>72768</w:t>
            </w:r>
          </w:p>
        </w:tc>
        <w:tc>
          <w:tcPr>
            <w:tcW w:w="513"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rPr>
                <w:color w:val="000000"/>
              </w:rPr>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lang w:eastAsia="ar-SA"/>
              </w:rPr>
            </w:pPr>
          </w:p>
        </w:tc>
        <w:tc>
          <w:tcPr>
            <w:tcW w:w="61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contextualSpacing/>
              <w:jc w:val="center"/>
              <w:rPr>
                <w:rFonts w:eastAsia="Arial"/>
                <w:b/>
                <w:color w:val="000000"/>
                <w:lang w:eastAsia="ar-SA"/>
              </w:rPr>
            </w:pPr>
            <w:r w:rsidRPr="00291EB4">
              <w:rPr>
                <w:rFonts w:eastAsia="Arial"/>
                <w:color w:val="000000"/>
                <w:lang w:eastAsia="ar-SA"/>
              </w:rPr>
              <w:t>2024</w:t>
            </w: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color w:val="000000"/>
              </w:rPr>
              <w:t>31 526,52576</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lang w:eastAsia="ar-SA"/>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lang w:eastAsia="ar-SA"/>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color w:val="000000"/>
              </w:rPr>
              <w:t>31 526,52576</w:t>
            </w: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color w:val="000000"/>
              </w:rPr>
              <w:t>-</w:t>
            </w:r>
          </w:p>
        </w:tc>
      </w:tr>
      <w:tr w:rsidR="001F2B9E" w:rsidRPr="00291EB4" w:rsidTr="00B26A34">
        <w:trPr>
          <w:trHeight w:val="20"/>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right"/>
              <w:rPr>
                <w:rFonts w:eastAsia="Arial"/>
                <w:b/>
                <w:color w:val="000000"/>
                <w:lang w:eastAsia="ar-SA"/>
              </w:rPr>
            </w:pPr>
            <w:r w:rsidRPr="00291EB4">
              <w:rPr>
                <w:b/>
              </w:rPr>
              <w:t xml:space="preserve">ИТОГО </w:t>
            </w:r>
          </w:p>
        </w:tc>
        <w:tc>
          <w:tcPr>
            <w:tcW w:w="61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534" w:type="pct"/>
            <w:gridSpan w:val="3"/>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widowControl w:val="0"/>
              <w:suppressAutoHyphens/>
              <w:autoSpaceDE w:val="0"/>
              <w:ind w:firstLine="720"/>
              <w:contextualSpacing/>
              <w:jc w:val="center"/>
              <w:rPr>
                <w:rFonts w:eastAsia="Arial"/>
                <w:b/>
                <w:color w:val="000000"/>
                <w:lang w:eastAsia="ar-SA"/>
              </w:rPr>
            </w:pPr>
          </w:p>
        </w:tc>
        <w:tc>
          <w:tcPr>
            <w:tcW w:w="419" w:type="pct"/>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65 525,25344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tc>
        <w:tc>
          <w:tcPr>
            <w:tcW w:w="514"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tc>
        <w:tc>
          <w:tcPr>
            <w:tcW w:w="46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65 525,25344</w:t>
            </w:r>
          </w:p>
        </w:tc>
        <w:tc>
          <w:tcPr>
            <w:tcW w:w="51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tc>
      </w:tr>
      <w:tr w:rsidR="001F2B9E" w:rsidRPr="00291EB4" w:rsidTr="00B26A34">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lang w:eastAsia="ar-SA"/>
              </w:rPr>
            </w:pPr>
            <w:r w:rsidRPr="00291EB4">
              <w:rPr>
                <w:lang w:eastAsia="ar-SA"/>
              </w:rPr>
              <w:t>Проектная часть</w:t>
            </w:r>
          </w:p>
        </w:tc>
      </w:tr>
      <w:tr w:rsidR="001F2B9E" w:rsidRPr="00291EB4" w:rsidTr="00B26A34">
        <w:trPr>
          <w:trHeight w:val="20"/>
        </w:trPr>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lang w:eastAsia="ar-SA"/>
              </w:rPr>
            </w:pPr>
            <w:r w:rsidRPr="00291EB4">
              <w:rPr>
                <w:color w:val="000000"/>
                <w:lang w:eastAsia="ar-SA"/>
              </w:rPr>
              <w:t>Не предусмотрено</w:t>
            </w:r>
          </w:p>
        </w:tc>
      </w:tr>
      <w:tr w:rsidR="001F2B9E" w:rsidRPr="00291EB4" w:rsidTr="00B26A34">
        <w:tc>
          <w:tcPr>
            <w:tcW w:w="5000" w:type="pct"/>
            <w:gridSpan w:val="1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color w:val="000000"/>
                <w:lang w:eastAsia="ar-SA"/>
              </w:rPr>
            </w:pPr>
            <w:r w:rsidRPr="00291EB4">
              <w:rPr>
                <w:b/>
                <w:color w:val="000000"/>
                <w:lang w:eastAsia="ar-SA"/>
              </w:rPr>
              <w:t>Процессная часть</w:t>
            </w:r>
          </w:p>
        </w:tc>
      </w:tr>
      <w:tr w:rsidR="001F2B9E" w:rsidRPr="00291EB4" w:rsidTr="00B26A34">
        <w:trPr>
          <w:trHeight w:val="20"/>
        </w:trPr>
        <w:tc>
          <w:tcPr>
            <w:tcW w:w="2146" w:type="pct"/>
            <w:gridSpan w:val="2"/>
            <w:tcBorders>
              <w:top w:val="single" w:sz="4" w:space="0" w:color="auto"/>
              <w:left w:val="single" w:sz="4" w:space="0" w:color="auto"/>
              <w:right w:val="single" w:sz="4" w:space="0" w:color="auto"/>
            </w:tcBorders>
            <w:shd w:val="clear" w:color="auto" w:fill="D5DCE4"/>
          </w:tcPr>
          <w:p w:rsidR="001F2B9E" w:rsidRPr="00291EB4" w:rsidRDefault="001F2B9E" w:rsidP="00B26A34">
            <w:pPr>
              <w:spacing w:line="276" w:lineRule="auto"/>
              <w:contextualSpacing/>
              <w:rPr>
                <w:b/>
                <w:bCs/>
                <w:color w:val="000000"/>
              </w:rPr>
            </w:pPr>
            <w:r w:rsidRPr="00291EB4">
              <w:rPr>
                <w:b/>
              </w:rPr>
              <w:t xml:space="preserve">Комплекс процессных мероприятий </w:t>
            </w:r>
            <w:r w:rsidRPr="00291EB4">
              <w:rPr>
                <w:b/>
                <w:bCs/>
                <w:color w:val="000000"/>
              </w:rPr>
              <w:t xml:space="preserve">1. </w:t>
            </w:r>
          </w:p>
          <w:p w:rsidR="001F2B9E" w:rsidRPr="00291EB4" w:rsidRDefault="001F2B9E" w:rsidP="00B26A34">
            <w:pPr>
              <w:spacing w:line="276" w:lineRule="auto"/>
              <w:contextualSpacing/>
              <w:rPr>
                <w:bCs/>
                <w:color w:val="000000"/>
              </w:rPr>
            </w:pPr>
          </w:p>
          <w:p w:rsidR="001F2B9E" w:rsidRPr="00291EB4" w:rsidRDefault="001F2B9E" w:rsidP="00B26A34">
            <w:pPr>
              <w:spacing w:line="276" w:lineRule="auto"/>
              <w:contextualSpacing/>
              <w:rPr>
                <w:color w:val="000000"/>
              </w:rPr>
            </w:pPr>
            <w:r w:rsidRPr="00291EB4">
              <w:rPr>
                <w:bCs/>
                <w:color w:val="000000"/>
              </w:rPr>
              <w:t>Постановка на кадастровый учет и оценка объектов муниципальной собственности Сосновоборского городского округа</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r w:rsidRPr="00291EB4">
              <w:rPr>
                <w:b/>
                <w:color w:val="000000"/>
                <w:lang w:eastAsia="ar-SA"/>
              </w:rPr>
              <w:t>2023</w:t>
            </w:r>
          </w:p>
          <w:p w:rsidR="001F2B9E" w:rsidRPr="00291EB4" w:rsidRDefault="001F2B9E" w:rsidP="00B26A34">
            <w:pPr>
              <w:contextualSpacing/>
              <w:jc w:val="center"/>
              <w:rPr>
                <w:b/>
                <w:color w:val="000000"/>
                <w:lang w:eastAsia="ar-SA"/>
              </w:rPr>
            </w:pPr>
          </w:p>
          <w:p w:rsidR="001F2B9E" w:rsidRPr="00291EB4" w:rsidRDefault="001F2B9E" w:rsidP="00B26A34">
            <w:pPr>
              <w:contextualSpacing/>
              <w:jc w:val="center"/>
              <w:rPr>
                <w:b/>
                <w:color w:val="000000"/>
                <w:lang w:eastAsia="ar-SA"/>
              </w:rPr>
            </w:pPr>
            <w:r w:rsidRPr="00291EB4">
              <w:rPr>
                <w:b/>
                <w:color w:val="000000"/>
                <w:lang w:eastAsia="ar-SA"/>
              </w:rPr>
              <w:t>2024</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105,00000</w:t>
            </w:r>
          </w:p>
          <w:p w:rsidR="001F2B9E" w:rsidRPr="00291EB4" w:rsidRDefault="001F2B9E" w:rsidP="00B26A34">
            <w:pPr>
              <w:jc w:val="center"/>
              <w:rPr>
                <w:b/>
              </w:rPr>
            </w:pPr>
          </w:p>
          <w:p w:rsidR="001F2B9E" w:rsidRPr="00291EB4" w:rsidRDefault="001F2B9E" w:rsidP="00B26A34">
            <w:pPr>
              <w:jc w:val="center"/>
              <w:rPr>
                <w:b/>
              </w:rPr>
            </w:pPr>
            <w:r w:rsidRPr="00291EB4">
              <w:rPr>
                <w:b/>
              </w:rPr>
              <w:t>10,60000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p w:rsidR="001F2B9E" w:rsidRPr="00291EB4" w:rsidRDefault="001F2B9E" w:rsidP="00B26A34">
            <w:pPr>
              <w:jc w:val="center"/>
              <w:rPr>
                <w:b/>
              </w:rPr>
            </w:pPr>
          </w:p>
          <w:p w:rsidR="001F2B9E" w:rsidRPr="00291EB4" w:rsidRDefault="001F2B9E" w:rsidP="00B26A34">
            <w:pPr>
              <w:jc w:val="center"/>
              <w:rPr>
                <w:b/>
              </w:rPr>
            </w:pPr>
            <w:r w:rsidRPr="00291EB4">
              <w:rPr>
                <w:b/>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w:t>
            </w:r>
          </w:p>
          <w:p w:rsidR="001F2B9E" w:rsidRPr="00291EB4" w:rsidRDefault="001F2B9E" w:rsidP="00B26A34">
            <w:pPr>
              <w:jc w:val="center"/>
              <w:rPr>
                <w:b/>
              </w:rPr>
            </w:pPr>
          </w:p>
          <w:p w:rsidR="001F2B9E" w:rsidRPr="00291EB4" w:rsidRDefault="001F2B9E" w:rsidP="00B26A34">
            <w:pPr>
              <w:jc w:val="center"/>
              <w:rPr>
                <w:b/>
              </w:rPr>
            </w:pPr>
            <w:r w:rsidRPr="00291EB4">
              <w:rPr>
                <w:b/>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105,00000</w:t>
            </w:r>
          </w:p>
          <w:p w:rsidR="001F2B9E" w:rsidRPr="00291EB4" w:rsidRDefault="001F2B9E" w:rsidP="00B26A34">
            <w:pPr>
              <w:jc w:val="center"/>
              <w:rPr>
                <w:b/>
              </w:rPr>
            </w:pPr>
          </w:p>
          <w:p w:rsidR="001F2B9E" w:rsidRPr="00291EB4" w:rsidRDefault="001F2B9E" w:rsidP="00B26A34">
            <w:pPr>
              <w:jc w:val="center"/>
              <w:rPr>
                <w:b/>
              </w:rPr>
            </w:pPr>
            <w:r w:rsidRPr="00291EB4">
              <w:rPr>
                <w:b/>
              </w:rPr>
              <w:t>10,60000</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color w:val="000000"/>
                <w:lang w:eastAsia="ar-SA"/>
              </w:rPr>
            </w:pPr>
            <w:r w:rsidRPr="00291EB4">
              <w:rPr>
                <w:b/>
                <w:color w:val="000000"/>
                <w:lang w:eastAsia="ar-SA"/>
              </w:rPr>
              <w:t>-</w:t>
            </w:r>
          </w:p>
          <w:p w:rsidR="001F2B9E" w:rsidRPr="00291EB4" w:rsidRDefault="001F2B9E" w:rsidP="00B26A34">
            <w:pPr>
              <w:ind w:left="720"/>
              <w:contextualSpacing/>
              <w:jc w:val="center"/>
              <w:rPr>
                <w:b/>
                <w:color w:val="000000"/>
                <w:lang w:eastAsia="ar-SA"/>
              </w:rPr>
            </w:pPr>
          </w:p>
          <w:p w:rsidR="001F2B9E" w:rsidRPr="00291EB4" w:rsidRDefault="001F2B9E" w:rsidP="00B26A34">
            <w:pPr>
              <w:ind w:left="720"/>
              <w:contextualSpacing/>
              <w:jc w:val="center"/>
              <w:rPr>
                <w:b/>
                <w:color w:val="000000"/>
                <w:lang w:eastAsia="ar-SA"/>
              </w:rPr>
            </w:pPr>
            <w:r w:rsidRPr="00291EB4">
              <w:rPr>
                <w:b/>
                <w:color w:val="000000"/>
                <w:lang w:eastAsia="ar-SA"/>
              </w:rPr>
              <w:t>-</w:t>
            </w:r>
          </w:p>
        </w:tc>
      </w:tr>
      <w:tr w:rsidR="001F2B9E" w:rsidRPr="00291EB4" w:rsidTr="00B26A34">
        <w:trPr>
          <w:trHeight w:val="20"/>
        </w:trPr>
        <w:tc>
          <w:tcPr>
            <w:tcW w:w="2146" w:type="pct"/>
            <w:gridSpan w:val="2"/>
            <w:tcBorders>
              <w:top w:val="single" w:sz="4" w:space="0" w:color="auto"/>
              <w:left w:val="single" w:sz="4" w:space="0" w:color="auto"/>
              <w:right w:val="single" w:sz="4" w:space="0" w:color="auto"/>
            </w:tcBorders>
            <w:shd w:val="clear" w:color="auto" w:fill="D5DCE4"/>
          </w:tcPr>
          <w:p w:rsidR="001F2B9E" w:rsidRPr="00291EB4" w:rsidRDefault="001F2B9E" w:rsidP="00B26A34">
            <w:pPr>
              <w:spacing w:line="276" w:lineRule="auto"/>
              <w:contextualSpacing/>
            </w:pPr>
            <w:r w:rsidRPr="00291EB4">
              <w:t>в том числе:</w:t>
            </w:r>
          </w:p>
        </w:tc>
        <w:tc>
          <w:tcPr>
            <w:tcW w:w="2854" w:type="pct"/>
            <w:gridSpan w:val="10"/>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color w:val="000000"/>
                <w:lang w:eastAsia="ar-SA"/>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jc w:val="both"/>
              <w:rPr>
                <w:b/>
                <w:lang w:eastAsia="ar-SA"/>
              </w:rPr>
            </w:pPr>
            <w:r w:rsidRPr="00291EB4">
              <w:rPr>
                <w:b/>
                <w:lang w:eastAsia="ar-SA"/>
              </w:rPr>
              <w:t>Процессное мероприятие 1.1</w:t>
            </w:r>
          </w:p>
          <w:p w:rsidR="001F2B9E" w:rsidRPr="00291EB4" w:rsidRDefault="001F2B9E" w:rsidP="00B26A34">
            <w:pPr>
              <w:jc w:val="both"/>
              <w:rPr>
                <w:rFonts w:ascii="Courier New" w:hAnsi="Courier New"/>
                <w:u w:val="single"/>
                <w:lang w:eastAsia="ar-SA"/>
              </w:rPr>
            </w:pPr>
            <w:r w:rsidRPr="00291EB4">
              <w:rPr>
                <w:lang w:eastAsia="ar-SA"/>
              </w:rPr>
              <w:t>Инвентаризация, строительно-техническая экспертиза  объектов муниципального недвижимого имущества муниципального образования Сосновоборский городской округ</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rPr>
                <w:color w:val="000000"/>
                <w:lang w:eastAsia="ar-SA"/>
              </w:rPr>
            </w:pPr>
            <w:r w:rsidRPr="00291EB4">
              <w:rPr>
                <w:color w:val="000000"/>
                <w:lang w:eastAsia="ar-SA"/>
              </w:rPr>
              <w:t>КУМИ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color w:val="000000"/>
                <w:lang w:eastAsia="ar-SA"/>
              </w:rPr>
            </w:pPr>
            <w:r w:rsidRPr="00291EB4">
              <w:rPr>
                <w:b/>
                <w:color w:val="000000"/>
                <w:lang w:eastAsia="ar-SA"/>
              </w:rPr>
              <w:t>-</w:t>
            </w:r>
          </w:p>
        </w:tc>
      </w:tr>
      <w:tr w:rsidR="001F2B9E" w:rsidRPr="00291EB4" w:rsidTr="00B26A34">
        <w:trPr>
          <w:trHeight w:val="20"/>
        </w:trPr>
        <w:tc>
          <w:tcPr>
            <w:tcW w:w="1533" w:type="pct"/>
            <w:vMerge/>
            <w:tcBorders>
              <w:left w:val="single" w:sz="4" w:space="0" w:color="auto"/>
              <w:right w:val="single" w:sz="4" w:space="0" w:color="auto"/>
            </w:tcBorders>
            <w:vAlign w:val="center"/>
          </w:tcPr>
          <w:p w:rsidR="001F2B9E" w:rsidRPr="00291EB4" w:rsidRDefault="001F2B9E" w:rsidP="00B26A34">
            <w:pPr>
              <w:jc w:val="both"/>
              <w:rPr>
                <w:b/>
              </w:rPr>
            </w:pPr>
          </w:p>
        </w:tc>
        <w:tc>
          <w:tcPr>
            <w:tcW w:w="613" w:type="pct"/>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jc w:val="both"/>
            </w:pPr>
            <w:r w:rsidRPr="00291EB4">
              <w:rPr>
                <w:b/>
              </w:rPr>
              <w:t>Процессное мероприятие 1.2.</w:t>
            </w:r>
          </w:p>
          <w:p w:rsidR="001F2B9E" w:rsidRPr="00291EB4" w:rsidRDefault="001F2B9E" w:rsidP="00B26A34">
            <w:pPr>
              <w:jc w:val="both"/>
              <w:rPr>
                <w:u w:val="single"/>
              </w:rPr>
            </w:pPr>
            <w:r w:rsidRPr="00291EB4">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rPr>
                <w:color w:val="000000"/>
                <w:lang w:eastAsia="ar-SA"/>
              </w:rPr>
            </w:pPr>
            <w:r w:rsidRPr="00291EB4">
              <w:rPr>
                <w:color w:val="000000"/>
                <w:lang w:eastAsia="ar-SA"/>
              </w:rPr>
              <w:t>КУМИ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35,00000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r>
      <w:tr w:rsidR="001F2B9E" w:rsidRPr="00291EB4" w:rsidTr="00B26A34">
        <w:trPr>
          <w:trHeight w:val="20"/>
        </w:trPr>
        <w:tc>
          <w:tcPr>
            <w:tcW w:w="1533" w:type="pct"/>
            <w:vMerge/>
            <w:tcBorders>
              <w:left w:val="single" w:sz="4" w:space="0" w:color="auto"/>
              <w:right w:val="single" w:sz="4" w:space="0" w:color="auto"/>
            </w:tcBorders>
            <w:vAlign w:val="center"/>
          </w:tcPr>
          <w:p w:rsidR="001F2B9E" w:rsidRPr="00291EB4" w:rsidRDefault="001F2B9E" w:rsidP="00B26A34">
            <w:pPr>
              <w:jc w:val="both"/>
              <w:rPr>
                <w:b/>
              </w:rPr>
            </w:pPr>
          </w:p>
        </w:tc>
        <w:tc>
          <w:tcPr>
            <w:tcW w:w="613" w:type="pct"/>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10,60000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10,60000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w:t>
            </w:r>
          </w:p>
        </w:tc>
      </w:tr>
      <w:tr w:rsidR="001F2B9E" w:rsidRPr="00291EB4" w:rsidTr="00B26A34">
        <w:trPr>
          <w:trHeight w:val="113"/>
        </w:trPr>
        <w:tc>
          <w:tcPr>
            <w:tcW w:w="2610" w:type="pct"/>
            <w:gridSpan w:val="4"/>
            <w:tcBorders>
              <w:top w:val="single" w:sz="4" w:space="0" w:color="auto"/>
              <w:left w:val="single" w:sz="4" w:space="0" w:color="auto"/>
              <w:right w:val="single" w:sz="4" w:space="0" w:color="auto"/>
            </w:tcBorders>
          </w:tcPr>
          <w:p w:rsidR="001F2B9E" w:rsidRPr="00291EB4" w:rsidRDefault="001F2B9E" w:rsidP="00B26A34">
            <w:pPr>
              <w:jc w:val="right"/>
              <w:rPr>
                <w:b/>
                <w:bCs/>
                <w:color w:val="000000"/>
              </w:rPr>
            </w:pPr>
            <w:r w:rsidRPr="00291EB4">
              <w:rPr>
                <w:b/>
                <w:bCs/>
                <w:color w:val="000000"/>
              </w:rPr>
              <w:t>ИТОГО по комплексу процессных мероприятий  1:</w:t>
            </w:r>
          </w:p>
        </w:tc>
        <w:tc>
          <w:tcPr>
            <w:tcW w:w="489" w:type="pct"/>
            <w:gridSpan w:val="2"/>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115,60000</w:t>
            </w:r>
          </w:p>
        </w:tc>
        <w:tc>
          <w:tcPr>
            <w:tcW w:w="413" w:type="pct"/>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w:t>
            </w:r>
          </w:p>
        </w:tc>
        <w:tc>
          <w:tcPr>
            <w:tcW w:w="520" w:type="pct"/>
            <w:gridSpan w:val="2"/>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w:t>
            </w:r>
          </w:p>
        </w:tc>
        <w:tc>
          <w:tcPr>
            <w:tcW w:w="463" w:type="pct"/>
            <w:gridSpan w:val="2"/>
            <w:tcBorders>
              <w:top w:val="single" w:sz="4" w:space="0" w:color="auto"/>
              <w:left w:val="single" w:sz="4" w:space="0" w:color="auto"/>
              <w:right w:val="single" w:sz="4" w:space="0" w:color="auto"/>
            </w:tcBorders>
          </w:tcPr>
          <w:p w:rsidR="001F2B9E" w:rsidRPr="00291EB4" w:rsidRDefault="001F2B9E" w:rsidP="00B26A34">
            <w:pPr>
              <w:jc w:val="center"/>
              <w:rPr>
                <w:b/>
              </w:rPr>
            </w:pPr>
            <w:r w:rsidRPr="00291EB4">
              <w:rPr>
                <w:b/>
              </w:rPr>
              <w:t>115,60000</w:t>
            </w:r>
          </w:p>
        </w:tc>
        <w:tc>
          <w:tcPr>
            <w:tcW w:w="505" w:type="pct"/>
            <w:tcBorders>
              <w:top w:val="single" w:sz="4" w:space="0" w:color="auto"/>
              <w:left w:val="single" w:sz="4" w:space="0" w:color="auto"/>
              <w:right w:val="single" w:sz="4" w:space="0" w:color="auto"/>
            </w:tcBorders>
          </w:tcPr>
          <w:p w:rsidR="001F2B9E" w:rsidRPr="00291EB4" w:rsidRDefault="001F2B9E" w:rsidP="00B26A34">
            <w:pPr>
              <w:jc w:val="center"/>
              <w:rPr>
                <w:b/>
                <w:bCs/>
                <w:color w:val="000000"/>
              </w:rPr>
            </w:pPr>
          </w:p>
        </w:tc>
      </w:tr>
      <w:tr w:rsidR="001F2B9E" w:rsidRPr="00291EB4" w:rsidTr="00B26A34">
        <w:trPr>
          <w:trHeight w:val="113"/>
        </w:trPr>
        <w:tc>
          <w:tcPr>
            <w:tcW w:w="2146" w:type="pct"/>
            <w:gridSpan w:val="2"/>
            <w:vMerge w:val="restart"/>
            <w:tcBorders>
              <w:top w:val="single" w:sz="4" w:space="0" w:color="auto"/>
              <w:left w:val="single" w:sz="4" w:space="0" w:color="auto"/>
              <w:right w:val="single" w:sz="4" w:space="0" w:color="auto"/>
            </w:tcBorders>
            <w:shd w:val="clear" w:color="auto" w:fill="D5DCE4"/>
          </w:tcPr>
          <w:p w:rsidR="001F2B9E" w:rsidRPr="00291EB4" w:rsidRDefault="001F2B9E" w:rsidP="00B26A34">
            <w:pPr>
              <w:contextualSpacing/>
              <w:jc w:val="both"/>
              <w:rPr>
                <w:b/>
                <w:bCs/>
                <w:color w:val="000000"/>
                <w:lang w:eastAsia="ar-SA"/>
              </w:rPr>
            </w:pPr>
            <w:r w:rsidRPr="00291EB4">
              <w:rPr>
                <w:b/>
                <w:lang w:eastAsia="ar-SA"/>
              </w:rPr>
              <w:t xml:space="preserve">Комплекс процессных мероприятий </w:t>
            </w:r>
            <w:r w:rsidRPr="00291EB4">
              <w:rPr>
                <w:b/>
                <w:bCs/>
                <w:color w:val="000000"/>
                <w:lang w:eastAsia="ar-SA"/>
              </w:rPr>
              <w:t>2.</w:t>
            </w:r>
          </w:p>
          <w:p w:rsidR="001F2B9E" w:rsidRPr="00291EB4" w:rsidRDefault="001F2B9E" w:rsidP="00B26A34">
            <w:pPr>
              <w:contextualSpacing/>
              <w:jc w:val="both"/>
              <w:rPr>
                <w:b/>
                <w:lang w:eastAsia="ar-SA"/>
              </w:rPr>
            </w:pPr>
            <w:r w:rsidRPr="00291EB4">
              <w:rPr>
                <w:b/>
                <w:lang w:eastAsia="ar-SA"/>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2023</w:t>
            </w: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11 388,712000</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11 388,712000</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trPr>
        <w:tc>
          <w:tcPr>
            <w:tcW w:w="2146" w:type="pct"/>
            <w:gridSpan w:val="2"/>
            <w:vMerge/>
            <w:tcBorders>
              <w:left w:val="single" w:sz="4" w:space="0" w:color="auto"/>
              <w:right w:val="single" w:sz="4" w:space="0" w:color="auto"/>
            </w:tcBorders>
            <w:shd w:val="clear" w:color="auto" w:fill="D5DCE4"/>
          </w:tcPr>
          <w:p w:rsidR="001F2B9E" w:rsidRPr="00291EB4" w:rsidRDefault="001F2B9E" w:rsidP="00B26A34">
            <w:pPr>
              <w:contextualSpacing/>
              <w:jc w:val="both"/>
              <w:rPr>
                <w:lang w:eastAsia="ar-SA"/>
              </w:rPr>
            </w:pP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2024</w:t>
            </w: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12 417,92981</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r w:rsidRPr="00291EB4">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12 417,92981</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bCs/>
                <w:color w:val="000000"/>
              </w:rPr>
            </w:pPr>
            <w:r w:rsidRPr="00291EB4">
              <w:rPr>
                <w:b/>
                <w:bCs/>
                <w:color w:val="000000"/>
              </w:rPr>
              <w:t> </w:t>
            </w:r>
          </w:p>
        </w:tc>
      </w:tr>
      <w:tr w:rsidR="001F2B9E" w:rsidRPr="00291EB4" w:rsidTr="00B26A34">
        <w:trPr>
          <w:trHeight w:val="113"/>
        </w:trPr>
        <w:tc>
          <w:tcPr>
            <w:tcW w:w="2146" w:type="pct"/>
            <w:gridSpan w:val="2"/>
            <w:tcBorders>
              <w:top w:val="single" w:sz="4" w:space="0" w:color="auto"/>
              <w:left w:val="single" w:sz="4" w:space="0" w:color="auto"/>
              <w:right w:val="single" w:sz="4" w:space="0" w:color="auto"/>
            </w:tcBorders>
            <w:shd w:val="clear" w:color="auto" w:fill="D5DCE4"/>
          </w:tcPr>
          <w:p w:rsidR="001F2B9E" w:rsidRPr="00291EB4" w:rsidRDefault="001F2B9E" w:rsidP="00B26A34">
            <w:pPr>
              <w:contextualSpacing/>
              <w:jc w:val="both"/>
              <w:rPr>
                <w:lang w:eastAsia="ar-SA"/>
              </w:rPr>
            </w:pPr>
            <w:r w:rsidRPr="00291EB4">
              <w:rPr>
                <w:lang w:eastAsia="ar-SA"/>
              </w:rPr>
              <w:t>в том числе:</w:t>
            </w:r>
          </w:p>
        </w:tc>
        <w:tc>
          <w:tcPr>
            <w:tcW w:w="464"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p>
        </w:tc>
        <w:tc>
          <w:tcPr>
            <w:tcW w:w="489"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bCs/>
                <w:color w:val="000000"/>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vAlign w:val="center"/>
          </w:tcPr>
          <w:p w:rsidR="001F2B9E" w:rsidRPr="00291EB4" w:rsidRDefault="001F2B9E" w:rsidP="00B26A34">
            <w:pPr>
              <w:contextualSpacing/>
              <w:jc w:val="both"/>
              <w:rPr>
                <w:b/>
                <w:bCs/>
                <w:iCs/>
                <w:lang w:eastAsia="ar-SA"/>
              </w:rPr>
            </w:pPr>
            <w:r w:rsidRPr="00291EB4">
              <w:rPr>
                <w:b/>
                <w:bCs/>
                <w:iCs/>
                <w:lang w:eastAsia="ar-SA"/>
              </w:rPr>
              <w:t>Процессное мероприятие 2.1</w:t>
            </w:r>
          </w:p>
          <w:p w:rsidR="001F2B9E" w:rsidRPr="00291EB4" w:rsidRDefault="001F2B9E" w:rsidP="00B26A34">
            <w:pPr>
              <w:contextualSpacing/>
              <w:jc w:val="both"/>
              <w:rPr>
                <w:b/>
                <w:bCs/>
                <w:iCs/>
                <w:lang w:eastAsia="ar-SA"/>
              </w:rPr>
            </w:pPr>
            <w:r w:rsidRPr="00291EB4">
              <w:rPr>
                <w:lang w:eastAsia="ar-SA"/>
              </w:rPr>
              <w:t>Оценка рыночной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w:t>
            </w:r>
          </w:p>
        </w:tc>
        <w:tc>
          <w:tcPr>
            <w:tcW w:w="613" w:type="pct"/>
            <w:vMerge w:val="restart"/>
            <w:tcBorders>
              <w:top w:val="single" w:sz="4" w:space="0" w:color="auto"/>
              <w:left w:val="single" w:sz="4" w:space="0" w:color="auto"/>
              <w:right w:val="single" w:sz="4" w:space="0" w:color="auto"/>
            </w:tcBorders>
            <w:vAlign w:val="center"/>
          </w:tcPr>
          <w:p w:rsidR="001F2B9E" w:rsidRPr="00291EB4" w:rsidRDefault="001F2B9E" w:rsidP="00B26A34">
            <w:pPr>
              <w:contextualSpacing/>
              <w:jc w:val="center"/>
              <w:rPr>
                <w:lang w:eastAsia="ar-SA"/>
              </w:rPr>
            </w:pPr>
            <w:r w:rsidRPr="00291EB4">
              <w:rPr>
                <w:lang w:eastAsia="ar-SA"/>
              </w:rPr>
              <w:t>МКУ «СФИ»</w:t>
            </w:r>
          </w:p>
        </w:tc>
        <w:tc>
          <w:tcPr>
            <w:tcW w:w="464" w:type="pct"/>
            <w:gridSpan w:val="2"/>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contextualSpacing/>
              <w:jc w:val="center"/>
              <w:rPr>
                <w:lang w:eastAsia="ar-SA"/>
              </w:rPr>
            </w:pPr>
            <w:r w:rsidRPr="00291EB4">
              <w:rPr>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419,09000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419,09000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right w:val="single" w:sz="4" w:space="0" w:color="auto"/>
            </w:tcBorders>
          </w:tcPr>
          <w:p w:rsidR="001F2B9E" w:rsidRPr="00291EB4" w:rsidRDefault="001F2B9E" w:rsidP="00B26A34">
            <w:pPr>
              <w:ind w:left="52"/>
              <w:contextualSpacing/>
              <w:jc w:val="center"/>
              <w:rPr>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265,32000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2.</w:t>
            </w:r>
          </w:p>
          <w:p w:rsidR="001F2B9E" w:rsidRPr="00291EB4" w:rsidRDefault="001F2B9E" w:rsidP="00B26A34">
            <w:pPr>
              <w:contextualSpacing/>
              <w:jc w:val="both"/>
              <w:rPr>
                <w:lang w:eastAsia="ar-SA"/>
              </w:rPr>
            </w:pPr>
            <w:r w:rsidRPr="00291EB4">
              <w:rPr>
                <w:lang w:eastAsia="ar-SA"/>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52"/>
              <w:contextualSpacing/>
              <w:jc w:val="center"/>
              <w:rPr>
                <w:lang w:eastAsia="ar-SA"/>
              </w:rPr>
            </w:pPr>
            <w:r w:rsidRPr="00291EB4">
              <w:rPr>
                <w:lang w:eastAsia="ar-SA"/>
              </w:rPr>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902,50000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902,50000</w:t>
            </w:r>
          </w:p>
        </w:tc>
        <w:tc>
          <w:tcPr>
            <w:tcW w:w="505" w:type="pct"/>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ind w:right="249"/>
              <w:jc w:val="right"/>
              <w:rPr>
                <w:b/>
              </w:rPr>
            </w:pPr>
            <w:r w:rsidRPr="00291EB4">
              <w:rPr>
                <w:b/>
              </w:rPr>
              <w:t>-</w:t>
            </w:r>
          </w:p>
        </w:tc>
      </w:tr>
      <w:tr w:rsidR="001F2B9E" w:rsidRPr="00291EB4" w:rsidTr="00B26A34">
        <w:trPr>
          <w:trHeight w:val="57"/>
        </w:trPr>
        <w:tc>
          <w:tcPr>
            <w:tcW w:w="1533" w:type="pct"/>
            <w:vMerge/>
            <w:tcBorders>
              <w:left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right w:val="single" w:sz="4" w:space="0" w:color="auto"/>
            </w:tcBorders>
          </w:tcPr>
          <w:p w:rsidR="001F2B9E" w:rsidRPr="00291EB4" w:rsidRDefault="001F2B9E" w:rsidP="00B26A34">
            <w:pPr>
              <w:contextualSpacing/>
              <w:jc w:val="cente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1229,50000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1229,50000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57"/>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lang w:eastAsia="ar-SA"/>
              </w:rPr>
            </w:pPr>
            <w:r w:rsidRPr="00291EB4">
              <w:rPr>
                <w:b/>
                <w:lang w:eastAsia="ar-SA"/>
              </w:rPr>
              <w:t>Процессное мероприятие 2.3</w:t>
            </w:r>
            <w:r w:rsidRPr="00291EB4">
              <w:rPr>
                <w:lang w:eastAsia="ar-SA"/>
              </w:rPr>
              <w:t>.</w:t>
            </w:r>
          </w:p>
          <w:p w:rsidR="001F2B9E" w:rsidRPr="00291EB4" w:rsidRDefault="001F2B9E" w:rsidP="00B26A34">
            <w:pPr>
              <w:contextualSpacing/>
              <w:jc w:val="both"/>
              <w:rPr>
                <w:lang w:eastAsia="ar-SA"/>
              </w:rPr>
            </w:pPr>
            <w:r w:rsidRPr="00291EB4">
              <w:rPr>
                <w:lang w:eastAsia="ar-SA"/>
              </w:rPr>
              <w:t>Формирование земельных участков, государственная собственность на которые не разграничена, для целей проведения торгов.</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center"/>
            </w:pPr>
            <w:r w:rsidRPr="00291EB4">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122,124000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122,124000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p>
        </w:tc>
      </w:tr>
      <w:tr w:rsidR="001F2B9E" w:rsidRPr="00291EB4" w:rsidTr="00B26A34">
        <w:trPr>
          <w:trHeight w:val="57"/>
        </w:trPr>
        <w:tc>
          <w:tcPr>
            <w:tcW w:w="1533" w:type="pct"/>
            <w:vMerge/>
            <w:tcBorders>
              <w:left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right w:val="single" w:sz="4" w:space="0" w:color="auto"/>
            </w:tcBorders>
          </w:tcPr>
          <w:p w:rsidR="001F2B9E" w:rsidRPr="00291EB4" w:rsidRDefault="001F2B9E" w:rsidP="00B26A34">
            <w:pPr>
              <w:contextualSpacing/>
              <w:jc w:val="cente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130,70000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130,70000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2.4.</w:t>
            </w:r>
          </w:p>
          <w:p w:rsidR="001F2B9E" w:rsidRPr="00291EB4" w:rsidRDefault="001F2B9E" w:rsidP="00B26A34">
            <w:pPr>
              <w:contextualSpacing/>
              <w:jc w:val="both"/>
              <w:rPr>
                <w:lang w:eastAsia="ar-SA"/>
              </w:rPr>
            </w:pPr>
            <w:r w:rsidRPr="00291EB4">
              <w:rPr>
                <w:lang w:eastAsia="ar-SA"/>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613" w:type="pct"/>
            <w:vMerge w:val="restart"/>
            <w:tcBorders>
              <w:top w:val="single" w:sz="4" w:space="0" w:color="auto"/>
              <w:left w:val="single" w:sz="4" w:space="0" w:color="auto"/>
              <w:right w:val="single" w:sz="4" w:space="0" w:color="auto"/>
            </w:tcBorders>
          </w:tcPr>
          <w:p w:rsidR="001F2B9E" w:rsidRPr="00291EB4" w:rsidRDefault="001F2B9E" w:rsidP="00B26A34">
            <w:pPr>
              <w:ind w:left="-50"/>
              <w:contextualSpacing/>
              <w:jc w:val="center"/>
              <w:rPr>
                <w:lang w:eastAsia="ar-SA"/>
              </w:rPr>
            </w:pPr>
            <w:r w:rsidRPr="00291EB4">
              <w:rPr>
                <w:lang w:eastAsia="ar-SA"/>
              </w:rPr>
              <w:t>МКУ «СФИ»</w:t>
            </w: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9 944,99800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9 944,99800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lang w:eastAsia="ar-SA"/>
              </w:rPr>
            </w:pPr>
          </w:p>
        </w:tc>
        <w:tc>
          <w:tcPr>
            <w:tcW w:w="613" w:type="pct"/>
            <w:vMerge/>
            <w:tcBorders>
              <w:left w:val="single" w:sz="4" w:space="0" w:color="auto"/>
              <w:bottom w:val="single" w:sz="4" w:space="0" w:color="auto"/>
              <w:right w:val="single" w:sz="4" w:space="0" w:color="auto"/>
            </w:tcBorders>
          </w:tcPr>
          <w:p w:rsidR="001F2B9E" w:rsidRPr="00291EB4" w:rsidRDefault="001F2B9E" w:rsidP="00B26A34">
            <w:pPr>
              <w:ind w:left="-50"/>
              <w:contextualSpacing/>
              <w:jc w:val="center"/>
              <w:rPr>
                <w:lang w:eastAsia="ar-SA"/>
              </w:rPr>
            </w:pPr>
          </w:p>
        </w:tc>
        <w:tc>
          <w:tcPr>
            <w:tcW w:w="464"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10 792,40981</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10 792,40981</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450"/>
        </w:trPr>
        <w:tc>
          <w:tcPr>
            <w:tcW w:w="2610" w:type="pct"/>
            <w:gridSpan w:val="4"/>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hanging="4"/>
              <w:contextualSpacing/>
              <w:jc w:val="right"/>
              <w:rPr>
                <w:b/>
                <w:lang w:eastAsia="ar-SA"/>
              </w:rPr>
            </w:pPr>
            <w:r w:rsidRPr="00291EB4">
              <w:rPr>
                <w:b/>
                <w:lang w:eastAsia="ar-SA"/>
              </w:rPr>
              <w:t>ИТОГО</w:t>
            </w:r>
            <w:r w:rsidRPr="00291EB4">
              <w:rPr>
                <w:lang w:eastAsia="ar-SA"/>
              </w:rPr>
              <w:t xml:space="preserve"> </w:t>
            </w:r>
            <w:r w:rsidRPr="00291EB4">
              <w:rPr>
                <w:b/>
                <w:lang w:eastAsia="ar-SA"/>
              </w:rPr>
              <w:t>по комплексу процессных мероприятий 2 :</w:t>
            </w:r>
          </w:p>
        </w:tc>
        <w:tc>
          <w:tcPr>
            <w:tcW w:w="489"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23 806,64181</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rPr>
                <w:b/>
              </w:rPr>
            </w:pPr>
            <w:r w:rsidRPr="00291EB4">
              <w:rPr>
                <w:b/>
              </w:rPr>
              <w:t>23 806,64181</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hanging="4"/>
              <w:contextualSpacing/>
              <w:jc w:val="right"/>
              <w:rPr>
                <w:b/>
                <w:lang w:eastAsia="ar-SA"/>
              </w:rPr>
            </w:pPr>
          </w:p>
        </w:tc>
      </w:tr>
      <w:tr w:rsidR="001F2B9E" w:rsidRPr="00291EB4" w:rsidTr="00B26A34">
        <w:tc>
          <w:tcPr>
            <w:tcW w:w="5000" w:type="pct"/>
            <w:gridSpan w:val="12"/>
            <w:tcBorders>
              <w:top w:val="single" w:sz="4" w:space="0" w:color="auto"/>
              <w:left w:val="single" w:sz="4" w:space="0" w:color="auto"/>
              <w:right w:val="single" w:sz="4" w:space="0" w:color="auto"/>
            </w:tcBorders>
            <w:shd w:val="clear" w:color="auto" w:fill="auto"/>
          </w:tcPr>
          <w:p w:rsidR="001F2B9E" w:rsidRPr="00291EB4" w:rsidRDefault="001F2B9E" w:rsidP="00B26A34">
            <w:pPr>
              <w:ind w:hanging="4"/>
              <w:contextualSpacing/>
              <w:jc w:val="right"/>
              <w:rPr>
                <w:b/>
                <w:lang w:eastAsia="ar-SA"/>
              </w:rPr>
            </w:pPr>
          </w:p>
        </w:tc>
      </w:tr>
      <w:tr w:rsidR="001F2B9E" w:rsidRPr="00291EB4" w:rsidTr="00B26A34">
        <w:trPr>
          <w:trHeight w:val="20"/>
        </w:trPr>
        <w:tc>
          <w:tcPr>
            <w:tcW w:w="2164" w:type="pct"/>
            <w:gridSpan w:val="3"/>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Cs/>
                <w:iCs/>
                <w:lang w:eastAsia="ar-SA"/>
              </w:rPr>
            </w:pPr>
            <w:r w:rsidRPr="00291EB4">
              <w:rPr>
                <w:b/>
                <w:bCs/>
                <w:iCs/>
                <w:lang w:eastAsia="ar-SA"/>
              </w:rPr>
              <w:t>Комплекс процессных мероприятий 3.</w:t>
            </w:r>
          </w:p>
          <w:p w:rsidR="001F2B9E" w:rsidRPr="00291EB4" w:rsidRDefault="001F2B9E" w:rsidP="00B26A34">
            <w:pPr>
              <w:contextualSpacing/>
              <w:jc w:val="both"/>
              <w:rPr>
                <w:color w:val="000000"/>
                <w:lang w:eastAsia="ar-SA"/>
              </w:rPr>
            </w:pPr>
            <w:r w:rsidRPr="00291EB4">
              <w:rPr>
                <w:lang w:eastAsia="ar-SA"/>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lang w:eastAsia="ar-SA"/>
              </w:rPr>
            </w:pPr>
            <w:r w:rsidRPr="00291EB4">
              <w:rPr>
                <w:color w:val="000000"/>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22 505,01556</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22 505,01556</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2164" w:type="pct"/>
            <w:gridSpan w:val="3"/>
            <w:vMerge/>
            <w:tcBorders>
              <w:left w:val="single" w:sz="4" w:space="0" w:color="auto"/>
              <w:right w:val="single" w:sz="4" w:space="0" w:color="auto"/>
            </w:tcBorders>
          </w:tcPr>
          <w:p w:rsidR="001F2B9E" w:rsidRPr="00291EB4" w:rsidRDefault="001F2B9E" w:rsidP="00B26A34">
            <w:pPr>
              <w:contextualSpacing/>
              <w:jc w:val="both"/>
              <w:rPr>
                <w:b/>
                <w:bCs/>
                <w:iCs/>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lang w:eastAsia="ar-SA"/>
              </w:rPr>
            </w:pPr>
            <w:r w:rsidRPr="00291EB4">
              <w:rPr>
                <w:color w:val="000000"/>
                <w:lang w:eastAsia="ar-SA"/>
              </w:rPr>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19 097,99595</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19 097,99595</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c>
          <w:tcPr>
            <w:tcW w:w="2164" w:type="pct"/>
            <w:gridSpan w:val="3"/>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both"/>
              <w:rPr>
                <w:color w:val="000000"/>
                <w:lang w:eastAsia="ar-SA"/>
              </w:rPr>
            </w:pPr>
            <w:r w:rsidRPr="00291EB4">
              <w:rPr>
                <w:color w:val="000000"/>
                <w:lang w:eastAsia="ar-SA"/>
              </w:rPr>
              <w:t>В том числе</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3.1.</w:t>
            </w:r>
          </w:p>
          <w:p w:rsidR="001F2B9E" w:rsidRPr="00291EB4" w:rsidRDefault="001F2B9E" w:rsidP="00B26A34">
            <w:pPr>
              <w:contextualSpacing/>
              <w:jc w:val="both"/>
              <w:rPr>
                <w:lang w:eastAsia="ar-SA"/>
              </w:rPr>
            </w:pPr>
            <w:r w:rsidRPr="00291EB4">
              <w:rPr>
                <w:lang w:eastAsia="ar-SA"/>
              </w:rPr>
              <w:t>Ремонт и содержание объектов муниципального нежилого фонда</w:t>
            </w:r>
          </w:p>
        </w:tc>
        <w:tc>
          <w:tcPr>
            <w:tcW w:w="631"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contextualSpacing/>
              <w:jc w:val="center"/>
              <w:rPr>
                <w:color w:val="000000"/>
                <w:lang w:eastAsia="ar-SA"/>
              </w:rPr>
            </w:pPr>
            <w:r w:rsidRPr="00291EB4">
              <w:rPr>
                <w:color w:val="000000"/>
                <w:lang w:eastAsia="ar-SA"/>
              </w:rPr>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16 400,27412</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16 400,27412</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rPr>
            </w:pPr>
          </w:p>
        </w:tc>
        <w:tc>
          <w:tcPr>
            <w:tcW w:w="631" w:type="pct"/>
            <w:gridSpan w:val="2"/>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10 830,42631</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r w:rsidRPr="00291EB4">
              <w:t>10 830,42631</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Процессное мероприятие 3.2.</w:t>
            </w:r>
          </w:p>
          <w:p w:rsidR="001F2B9E" w:rsidRPr="00291EB4" w:rsidRDefault="001F2B9E" w:rsidP="00B26A34">
            <w:pPr>
              <w:contextualSpacing/>
              <w:jc w:val="both"/>
            </w:pPr>
            <w:r w:rsidRPr="00291EB4">
              <w:t>Ремонт и содержание жилых помещений муниципального жилищного фонда</w:t>
            </w:r>
          </w:p>
        </w:tc>
        <w:tc>
          <w:tcPr>
            <w:tcW w:w="631" w:type="pct"/>
            <w:gridSpan w:val="2"/>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5 880,51426</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5 880,51426</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rPr>
            </w:pPr>
          </w:p>
        </w:tc>
        <w:tc>
          <w:tcPr>
            <w:tcW w:w="631" w:type="pct"/>
            <w:gridSpan w:val="2"/>
            <w:vMerge/>
            <w:tcBorders>
              <w:left w:val="single" w:sz="4" w:space="0" w:color="auto"/>
              <w:right w:val="single" w:sz="4" w:space="0" w:color="auto"/>
            </w:tcBorders>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7 701,78838</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7 701,78838</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3.3.</w:t>
            </w:r>
          </w:p>
          <w:p w:rsidR="001F2B9E" w:rsidRPr="00291EB4" w:rsidRDefault="001F2B9E" w:rsidP="00B26A34">
            <w:pPr>
              <w:contextualSpacing/>
              <w:jc w:val="both"/>
              <w:rPr>
                <w:color w:val="000000"/>
                <w:lang w:eastAsia="ar-SA"/>
              </w:rPr>
            </w:pPr>
            <w:r w:rsidRPr="00291EB4">
              <w:rPr>
                <w:color w:val="000000"/>
                <w:lang w:eastAsia="ar-SA"/>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631"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bottom w:val="single" w:sz="4" w:space="0" w:color="auto"/>
              <w:right w:val="single" w:sz="4" w:space="0" w:color="auto"/>
            </w:tcBorders>
            <w:shd w:val="clear" w:color="auto" w:fill="auto"/>
          </w:tcPr>
          <w:p w:rsidR="001F2B9E" w:rsidRPr="00291EB4" w:rsidRDefault="001F2B9E" w:rsidP="00B26A34">
            <w:pPr>
              <w:contextualSpacing/>
              <w:jc w:val="center"/>
              <w:rPr>
                <w:lang w:eastAsia="ar-SA"/>
              </w:rPr>
            </w:pPr>
            <w:r w:rsidRPr="00291EB4">
              <w:rPr>
                <w:color w:val="000000"/>
              </w:rPr>
              <w:t>90,59662</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contextualSpacing/>
              <w:jc w:val="center"/>
              <w:rPr>
                <w:b/>
                <w:lang w:eastAsia="ar-SA"/>
              </w:rPr>
            </w:pPr>
            <w:r w:rsidRPr="00291EB4">
              <w:rPr>
                <w:color w:val="000000"/>
              </w:rPr>
              <w:t>90,59662</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ind w:left="142"/>
              <w:contextualSpacing/>
              <w:jc w:val="both"/>
              <w:rPr>
                <w:b/>
                <w:lang w:eastAsia="ar-SA"/>
              </w:rPr>
            </w:pPr>
          </w:p>
        </w:tc>
        <w:tc>
          <w:tcPr>
            <w:tcW w:w="631" w:type="pct"/>
            <w:gridSpan w:val="2"/>
            <w:vMerge/>
            <w:tcBorders>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bottom w:val="single" w:sz="4" w:space="0" w:color="auto"/>
              <w:right w:val="single" w:sz="4" w:space="0" w:color="auto"/>
            </w:tcBorders>
            <w:shd w:val="clear" w:color="auto" w:fill="auto"/>
          </w:tcPr>
          <w:p w:rsidR="001F2B9E" w:rsidRPr="00291EB4" w:rsidRDefault="001F2B9E" w:rsidP="00B26A34">
            <w:pPr>
              <w:contextualSpacing/>
              <w:jc w:val="center"/>
              <w:rPr>
                <w:lang w:eastAsia="ar-SA"/>
              </w:rPr>
            </w:pPr>
            <w:r w:rsidRPr="00291EB4">
              <w:rPr>
                <w:color w:val="000000"/>
              </w:rPr>
              <w:t>177,27384</w:t>
            </w:r>
          </w:p>
        </w:tc>
        <w:tc>
          <w:tcPr>
            <w:tcW w:w="413"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center"/>
            </w:pPr>
            <w:r w:rsidRPr="00291EB4">
              <w:t>177,27384</w:t>
            </w: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ind w:left="720"/>
              <w:contextualSpacing/>
              <w:jc w:val="center"/>
              <w:rPr>
                <w:b/>
                <w:lang w:eastAsia="ar-SA"/>
              </w:rPr>
            </w:pPr>
            <w:r w:rsidRPr="00291EB4">
              <w:rPr>
                <w:b/>
                <w:lang w:eastAsia="ar-SA"/>
              </w:rPr>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Процессное мероприятие 3.4.</w:t>
            </w:r>
          </w:p>
          <w:p w:rsidR="001F2B9E" w:rsidRPr="00291EB4" w:rsidRDefault="001F2B9E" w:rsidP="00B26A34">
            <w:pPr>
              <w:contextualSpacing/>
              <w:jc w:val="both"/>
              <w:rPr>
                <w:color w:val="000000"/>
              </w:rPr>
            </w:pPr>
            <w:r w:rsidRPr="00291EB4">
              <w:rPr>
                <w:color w:val="000000"/>
              </w:rPr>
              <w:t xml:space="preserve">Оплата </w:t>
            </w:r>
            <w:r w:rsidRPr="00291EB4">
              <w:t xml:space="preserve">услуг управляющих и ресурсоснабжающих организаций </w:t>
            </w:r>
            <w:r w:rsidRPr="00291EB4">
              <w:rPr>
                <w:color w:val="000000"/>
              </w:rPr>
              <w:t>за периоды простоя помещений нежилого фонда</w:t>
            </w:r>
          </w:p>
        </w:tc>
        <w:tc>
          <w:tcPr>
            <w:tcW w:w="631" w:type="pct"/>
            <w:gridSpan w:val="2"/>
            <w:vMerge w:val="restart"/>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131,15468</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131,15468</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right w:val="single" w:sz="4" w:space="0" w:color="auto"/>
            </w:tcBorders>
          </w:tcPr>
          <w:p w:rsidR="001F2B9E" w:rsidRPr="00291EB4" w:rsidRDefault="001F2B9E" w:rsidP="00B26A34">
            <w:pPr>
              <w:contextualSpacing/>
              <w:jc w:val="both"/>
              <w:rPr>
                <w:b/>
              </w:rPr>
            </w:pPr>
          </w:p>
        </w:tc>
        <w:tc>
          <w:tcPr>
            <w:tcW w:w="631" w:type="pct"/>
            <w:gridSpan w:val="2"/>
            <w:vMerge/>
            <w:tcBorders>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366,05742</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366 ,05742</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3.5.</w:t>
            </w:r>
          </w:p>
          <w:p w:rsidR="001F2B9E" w:rsidRPr="00291EB4" w:rsidRDefault="001F2B9E" w:rsidP="00B26A34">
            <w:pPr>
              <w:contextualSpacing/>
              <w:jc w:val="both"/>
              <w:rPr>
                <w:color w:val="000000"/>
                <w:lang w:eastAsia="ar-SA"/>
              </w:rPr>
            </w:pPr>
            <w:r w:rsidRPr="00291EB4">
              <w:rPr>
                <w:color w:val="000000"/>
                <w:lang w:eastAsia="ar-SA"/>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631" w:type="pct"/>
            <w:gridSpan w:val="2"/>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jc w:val="center"/>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2,47600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2,47600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b/>
                <w:lang w:eastAsia="ar-SA"/>
              </w:rPr>
            </w:pPr>
          </w:p>
        </w:tc>
        <w:tc>
          <w:tcPr>
            <w:tcW w:w="631" w:type="pct"/>
            <w:gridSpan w:val="2"/>
            <w:vMerge/>
            <w:tcBorders>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tcBorders>
              <w:top w:val="single" w:sz="4" w:space="0" w:color="auto"/>
              <w:left w:val="single" w:sz="4" w:space="0" w:color="auto"/>
              <w:right w:val="single" w:sz="4" w:space="0" w:color="auto"/>
            </w:tcBorders>
          </w:tcPr>
          <w:p w:rsidR="001F2B9E" w:rsidRPr="00291EB4" w:rsidRDefault="001F2B9E" w:rsidP="00B26A34">
            <w:pPr>
              <w:contextualSpacing/>
              <w:jc w:val="both"/>
              <w:rPr>
                <w:b/>
              </w:rPr>
            </w:pPr>
            <w:r w:rsidRPr="00291EB4">
              <w:rPr>
                <w:b/>
              </w:rPr>
              <w:t>****</w:t>
            </w:r>
          </w:p>
        </w:tc>
        <w:tc>
          <w:tcPr>
            <w:tcW w:w="631" w:type="pct"/>
            <w:gridSpan w:val="2"/>
            <w:tcBorders>
              <w:top w:val="single" w:sz="4" w:space="0" w:color="auto"/>
              <w:left w:val="single" w:sz="4" w:space="0" w:color="auto"/>
              <w:right w:val="single" w:sz="4" w:space="0" w:color="auto"/>
            </w:tcBorders>
            <w:vAlign w:val="center"/>
          </w:tcPr>
          <w:p w:rsidR="001F2B9E" w:rsidRPr="00291EB4" w:rsidRDefault="001F2B9E" w:rsidP="00B26A34">
            <w:pPr>
              <w:ind w:left="720"/>
              <w:contextualSpacing/>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r>
      <w:tr w:rsidR="001F2B9E" w:rsidRPr="00291EB4" w:rsidTr="00B26A34">
        <w:trPr>
          <w:trHeight w:val="20"/>
        </w:trPr>
        <w:tc>
          <w:tcPr>
            <w:tcW w:w="1533" w:type="pct"/>
            <w:vMerge w:val="restart"/>
            <w:tcBorders>
              <w:top w:val="single" w:sz="4" w:space="0" w:color="auto"/>
              <w:left w:val="single" w:sz="4" w:space="0" w:color="auto"/>
              <w:right w:val="single" w:sz="4" w:space="0" w:color="auto"/>
            </w:tcBorders>
          </w:tcPr>
          <w:p w:rsidR="001F2B9E" w:rsidRPr="00291EB4" w:rsidRDefault="001F2B9E" w:rsidP="00B26A34">
            <w:pPr>
              <w:contextualSpacing/>
              <w:jc w:val="both"/>
              <w:rPr>
                <w:b/>
                <w:lang w:eastAsia="ar-SA"/>
              </w:rPr>
            </w:pPr>
            <w:r w:rsidRPr="00291EB4">
              <w:rPr>
                <w:b/>
                <w:lang w:eastAsia="ar-SA"/>
              </w:rPr>
              <w:t>Процессное мероприятие 3.7.</w:t>
            </w:r>
          </w:p>
          <w:p w:rsidR="001F2B9E" w:rsidRPr="00291EB4" w:rsidRDefault="001F2B9E" w:rsidP="00B26A34">
            <w:pPr>
              <w:contextualSpacing/>
              <w:jc w:val="both"/>
              <w:rPr>
                <w:b/>
                <w:lang w:eastAsia="ar-SA"/>
              </w:rPr>
            </w:pPr>
            <w:r w:rsidRPr="00291EB4">
              <w:rPr>
                <w:lang w:eastAsia="ar-SA"/>
              </w:rPr>
              <w:t>Страхование помещений муниципального жилого фонда</w:t>
            </w:r>
          </w:p>
        </w:tc>
        <w:tc>
          <w:tcPr>
            <w:tcW w:w="631" w:type="pct"/>
            <w:gridSpan w:val="2"/>
            <w:vMerge w:val="restart"/>
            <w:tcBorders>
              <w:top w:val="single" w:sz="4" w:space="0" w:color="auto"/>
              <w:left w:val="single" w:sz="4" w:space="0" w:color="auto"/>
              <w:right w:val="single" w:sz="4" w:space="0" w:color="auto"/>
            </w:tcBorders>
          </w:tcPr>
          <w:p w:rsidR="001F2B9E" w:rsidRPr="00291EB4" w:rsidRDefault="001F2B9E" w:rsidP="00B26A34">
            <w:pPr>
              <w:ind w:left="720"/>
              <w:contextualSpacing/>
              <w:jc w:val="center"/>
              <w:rPr>
                <w:color w:val="000000"/>
                <w:lang w:eastAsia="ar-SA"/>
              </w:rPr>
            </w:pPr>
            <w:r w:rsidRPr="00291EB4">
              <w:rPr>
                <w:color w:val="000000"/>
                <w:lang w:eastAsia="ar-SA"/>
              </w:rPr>
              <w:t>КУМИ</w:t>
            </w: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2023</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0,00000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1533" w:type="pct"/>
            <w:vMerge/>
            <w:tcBorders>
              <w:left w:val="single" w:sz="4" w:space="0" w:color="auto"/>
              <w:bottom w:val="single" w:sz="4" w:space="0" w:color="auto"/>
              <w:right w:val="single" w:sz="4" w:space="0" w:color="auto"/>
            </w:tcBorders>
          </w:tcPr>
          <w:p w:rsidR="001F2B9E" w:rsidRPr="00291EB4" w:rsidRDefault="001F2B9E" w:rsidP="00B26A34">
            <w:pPr>
              <w:contextualSpacing/>
              <w:jc w:val="both"/>
              <w:rPr>
                <w:color w:val="000000"/>
                <w:lang w:eastAsia="ar-SA"/>
              </w:rPr>
            </w:pPr>
          </w:p>
        </w:tc>
        <w:tc>
          <w:tcPr>
            <w:tcW w:w="631" w:type="pct"/>
            <w:gridSpan w:val="2"/>
            <w:vMerge/>
            <w:tcBorders>
              <w:left w:val="single" w:sz="4" w:space="0" w:color="auto"/>
              <w:bottom w:val="single" w:sz="4" w:space="0" w:color="auto"/>
              <w:right w:val="single" w:sz="4" w:space="0" w:color="auto"/>
            </w:tcBorders>
          </w:tcPr>
          <w:p w:rsidR="001F2B9E" w:rsidRPr="00291EB4" w:rsidRDefault="001F2B9E" w:rsidP="00B26A34">
            <w:pPr>
              <w:ind w:left="720"/>
              <w:contextualSpacing/>
              <w:jc w:val="center"/>
              <w:rPr>
                <w:color w:val="000000"/>
                <w:lang w:eastAsia="ar-SA"/>
              </w:rPr>
            </w:pPr>
          </w:p>
        </w:tc>
        <w:tc>
          <w:tcPr>
            <w:tcW w:w="446"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2024</w:t>
            </w:r>
          </w:p>
        </w:tc>
        <w:tc>
          <w:tcPr>
            <w:tcW w:w="489"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22,45000</w:t>
            </w:r>
          </w:p>
        </w:tc>
        <w:tc>
          <w:tcPr>
            <w:tcW w:w="413"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c>
          <w:tcPr>
            <w:tcW w:w="520"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p>
        </w:tc>
        <w:tc>
          <w:tcPr>
            <w:tcW w:w="463"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22, 45000</w:t>
            </w:r>
          </w:p>
        </w:tc>
        <w:tc>
          <w:tcPr>
            <w:tcW w:w="505" w:type="pct"/>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pPr>
            <w:r w:rsidRPr="00291EB4">
              <w:t>-</w:t>
            </w:r>
          </w:p>
        </w:tc>
      </w:tr>
      <w:tr w:rsidR="001F2B9E" w:rsidRPr="00291EB4" w:rsidTr="00B26A34">
        <w:trPr>
          <w:trHeight w:val="20"/>
        </w:trPr>
        <w:tc>
          <w:tcPr>
            <w:tcW w:w="2610" w:type="pct"/>
            <w:gridSpan w:val="4"/>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17"/>
              <w:contextualSpacing/>
              <w:jc w:val="center"/>
              <w:rPr>
                <w:b/>
                <w:lang w:eastAsia="ar-SA"/>
              </w:rPr>
            </w:pPr>
            <w:r w:rsidRPr="00291EB4">
              <w:rPr>
                <w:b/>
                <w:lang w:eastAsia="ar-SA"/>
              </w:rPr>
              <w:t>ИТОГО</w:t>
            </w:r>
            <w:r w:rsidRPr="00291EB4">
              <w:rPr>
                <w:lang w:eastAsia="ar-SA"/>
              </w:rPr>
              <w:t xml:space="preserve"> </w:t>
            </w:r>
            <w:r w:rsidRPr="00291EB4">
              <w:rPr>
                <w:b/>
                <w:lang w:eastAsia="ar-SA"/>
              </w:rPr>
              <w:t>по комплексу процессных мероприятий 3</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41 603,01163</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lang w:eastAsia="ar-SA"/>
              </w:rPr>
            </w:pP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000000"/>
              </w:rPr>
            </w:pPr>
            <w:r w:rsidRPr="00291EB4">
              <w:rPr>
                <w:b/>
                <w:color w:val="000000"/>
              </w:rPr>
              <w:t>41 603,01163</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r>
      <w:tr w:rsidR="001F2B9E" w:rsidRPr="00291EB4" w:rsidTr="00B26A34">
        <w:trPr>
          <w:trHeight w:val="314"/>
        </w:trPr>
        <w:tc>
          <w:tcPr>
            <w:tcW w:w="1533" w:type="pct"/>
            <w:vMerge w:val="restart"/>
            <w:tcBorders>
              <w:top w:val="single" w:sz="4" w:space="0" w:color="auto"/>
              <w:left w:val="single" w:sz="4" w:space="0" w:color="auto"/>
              <w:right w:val="single" w:sz="4" w:space="0" w:color="auto"/>
            </w:tcBorders>
            <w:shd w:val="clear" w:color="auto" w:fill="D5DCE4"/>
          </w:tcPr>
          <w:p w:rsidR="001F2B9E" w:rsidRPr="00291EB4" w:rsidRDefault="001F2B9E" w:rsidP="00B26A34">
            <w:r w:rsidRPr="00291EB4">
              <w:rPr>
                <w:b/>
              </w:rPr>
              <w:t xml:space="preserve">ИТОГО по муниципальной программе </w:t>
            </w:r>
          </w:p>
        </w:tc>
        <w:tc>
          <w:tcPr>
            <w:tcW w:w="631" w:type="pct"/>
            <w:gridSpan w:val="2"/>
            <w:vMerge w:val="restart"/>
            <w:tcBorders>
              <w:top w:val="single" w:sz="4" w:space="0" w:color="auto"/>
              <w:left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r w:rsidRPr="00291EB4">
              <w:rPr>
                <w:b/>
                <w:color w:val="000000"/>
                <w:lang w:eastAsia="ar-SA"/>
              </w:rPr>
              <w:t>КУМИ, СФИ</w:t>
            </w: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2023</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33 998,72768</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33 998,72768</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r>
      <w:tr w:rsidR="001F2B9E" w:rsidRPr="00291EB4" w:rsidTr="00B26A34">
        <w:trPr>
          <w:trHeight w:val="349"/>
        </w:trPr>
        <w:tc>
          <w:tcPr>
            <w:tcW w:w="1533" w:type="pct"/>
            <w:vMerge/>
            <w:tcBorders>
              <w:left w:val="single" w:sz="4" w:space="0" w:color="auto"/>
              <w:bottom w:val="single" w:sz="4" w:space="0" w:color="auto"/>
              <w:right w:val="single" w:sz="4" w:space="0" w:color="auto"/>
            </w:tcBorders>
            <w:shd w:val="clear" w:color="auto" w:fill="D5DCE4"/>
          </w:tcPr>
          <w:p w:rsidR="001F2B9E" w:rsidRPr="00291EB4" w:rsidRDefault="001F2B9E" w:rsidP="00B26A34"/>
        </w:tc>
        <w:tc>
          <w:tcPr>
            <w:tcW w:w="631" w:type="pct"/>
            <w:gridSpan w:val="2"/>
            <w:vMerge/>
            <w:tcBorders>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r w:rsidRPr="00291EB4">
              <w:t>2024</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31 526,52576</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lang w:eastAsia="ar-SA"/>
              </w:rPr>
            </w:pPr>
            <w:r w:rsidRPr="00291EB4">
              <w:rPr>
                <w:b/>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r w:rsidRPr="00291EB4">
              <w:rPr>
                <w:b/>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rPr>
            </w:pPr>
            <w:r w:rsidRPr="00291EB4">
              <w:rPr>
                <w:b/>
              </w:rPr>
              <w:t>31 526,52576</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p>
        </w:tc>
      </w:tr>
      <w:tr w:rsidR="001F2B9E" w:rsidRPr="00291EB4" w:rsidTr="00B26A34">
        <w:trPr>
          <w:trHeight w:val="357"/>
        </w:trPr>
        <w:tc>
          <w:tcPr>
            <w:tcW w:w="153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rPr>
                <w:b/>
              </w:rPr>
            </w:pPr>
            <w:r w:rsidRPr="00291EB4">
              <w:rPr>
                <w:b/>
              </w:rPr>
              <w:t xml:space="preserve">Всего по муниципальной программе </w:t>
            </w:r>
          </w:p>
        </w:tc>
        <w:tc>
          <w:tcPr>
            <w:tcW w:w="631"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000000"/>
                <w:lang w:eastAsia="ar-SA"/>
              </w:rPr>
            </w:pPr>
            <w:r w:rsidRPr="00291EB4">
              <w:rPr>
                <w:b/>
                <w:color w:val="000000"/>
                <w:lang w:eastAsia="ar-SA"/>
              </w:rPr>
              <w:t>КУМИ, СФИ</w:t>
            </w:r>
          </w:p>
        </w:tc>
        <w:tc>
          <w:tcPr>
            <w:tcW w:w="44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17"/>
              <w:contextualSpacing/>
              <w:jc w:val="center"/>
              <w:rPr>
                <w:b/>
                <w:lang w:eastAsia="ar-SA"/>
              </w:rPr>
            </w:pPr>
            <w:r w:rsidRPr="00291EB4">
              <w:rPr>
                <w:b/>
                <w:lang w:eastAsia="ar-SA"/>
              </w:rPr>
              <w:t>2023-2024</w:t>
            </w:r>
          </w:p>
        </w:tc>
        <w:tc>
          <w:tcPr>
            <w:tcW w:w="489" w:type="pct"/>
            <w:gridSpan w:val="2"/>
            <w:tcBorders>
              <w:top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FF0000"/>
              </w:rPr>
            </w:pPr>
            <w:r w:rsidRPr="00291EB4">
              <w:rPr>
                <w:b/>
              </w:rPr>
              <w:t>65 525,25344</w:t>
            </w:r>
          </w:p>
        </w:tc>
        <w:tc>
          <w:tcPr>
            <w:tcW w:w="413"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ind w:left="720"/>
              <w:contextualSpacing/>
              <w:jc w:val="center"/>
              <w:rPr>
                <w:b/>
                <w:color w:val="FF0000"/>
                <w:lang w:eastAsia="ar-SA"/>
              </w:rPr>
            </w:pPr>
            <w:r w:rsidRPr="00291EB4">
              <w:rPr>
                <w:b/>
                <w:color w:val="FF0000"/>
                <w:lang w:eastAsia="ar-SA"/>
              </w:rPr>
              <w:t>-</w:t>
            </w:r>
          </w:p>
        </w:tc>
        <w:tc>
          <w:tcPr>
            <w:tcW w:w="520"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color w:val="FF0000"/>
                <w:lang w:eastAsia="ar-SA"/>
              </w:rPr>
            </w:pPr>
            <w:r w:rsidRPr="00291EB4">
              <w:rPr>
                <w:b/>
                <w:color w:val="FF0000"/>
                <w:lang w:eastAsia="ar-SA"/>
              </w:rPr>
              <w:t>-</w:t>
            </w:r>
          </w:p>
        </w:tc>
        <w:tc>
          <w:tcPr>
            <w:tcW w:w="463"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rPr>
                <w:b/>
                <w:color w:val="FF0000"/>
              </w:rPr>
            </w:pPr>
            <w:r w:rsidRPr="00291EB4">
              <w:rPr>
                <w:b/>
              </w:rPr>
              <w:t>65 525,25344</w:t>
            </w:r>
          </w:p>
        </w:tc>
        <w:tc>
          <w:tcPr>
            <w:tcW w:w="505"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contextualSpacing/>
              <w:jc w:val="center"/>
              <w:rPr>
                <w:b/>
                <w:lang w:eastAsia="ar-SA"/>
              </w:rPr>
            </w:pPr>
            <w:r w:rsidRPr="00291EB4">
              <w:rPr>
                <w:b/>
                <w:lang w:eastAsia="ar-SA"/>
              </w:rPr>
              <w:t>-</w:t>
            </w:r>
          </w:p>
        </w:tc>
      </w:tr>
    </w:tbl>
    <w:p w:rsidR="001F2B9E" w:rsidRPr="00291EB4" w:rsidRDefault="001F2B9E" w:rsidP="001F2B9E">
      <w:pPr>
        <w:widowControl w:val="0"/>
        <w:suppressAutoHyphens/>
        <w:autoSpaceDE w:val="0"/>
        <w:ind w:firstLine="720"/>
        <w:contextualSpacing/>
        <w:jc w:val="center"/>
        <w:rPr>
          <w:rFonts w:eastAsia="Arial"/>
          <w:color w:val="000000"/>
          <w:lang w:eastAsia="ar-SA"/>
        </w:rPr>
      </w:pPr>
    </w:p>
    <w:p w:rsidR="001F2B9E" w:rsidRPr="00291EB4" w:rsidRDefault="001F2B9E" w:rsidP="001F2B9E">
      <w:pPr>
        <w:widowControl w:val="0"/>
        <w:suppressAutoHyphens/>
        <w:autoSpaceDE w:val="0"/>
        <w:ind w:firstLine="720"/>
        <w:contextualSpacing/>
        <w:jc w:val="center"/>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widowControl w:val="0"/>
        <w:suppressAutoHyphens/>
        <w:autoSpaceDE w:val="0"/>
        <w:ind w:firstLine="720"/>
        <w:contextualSpacing/>
        <w:jc w:val="right"/>
        <w:rPr>
          <w:rFonts w:eastAsia="Arial"/>
          <w:color w:val="000000"/>
          <w:lang w:eastAsia="ar-SA"/>
        </w:rPr>
      </w:pPr>
    </w:p>
    <w:p w:rsidR="001F2B9E" w:rsidRPr="00291EB4" w:rsidRDefault="001F2B9E" w:rsidP="001F2B9E">
      <w:pPr>
        <w:pStyle w:val="ConsPlusNormal"/>
        <w:contextualSpacing/>
        <w:jc w:val="right"/>
        <w:rPr>
          <w:rFonts w:ascii="Times New Roman" w:hAnsi="Times New Roman" w:cs="Times New Roman"/>
          <w:color w:val="000000"/>
        </w:rPr>
      </w:pPr>
    </w:p>
    <w:p w:rsidR="001F2B9E" w:rsidRPr="00291EB4" w:rsidRDefault="001F2B9E" w:rsidP="001F2B9E">
      <w:pPr>
        <w:widowControl w:val="0"/>
        <w:ind w:firstLine="709"/>
        <w:jc w:val="right"/>
        <w:textAlignment w:val="baseline"/>
        <w:rPr>
          <w:color w:val="000000"/>
          <w:sz w:val="24"/>
          <w:szCs w:val="24"/>
        </w:rPr>
      </w:pPr>
      <w:r w:rsidRPr="00291EB4">
        <w:rPr>
          <w:color w:val="000000"/>
          <w:sz w:val="24"/>
          <w:szCs w:val="24"/>
        </w:rPr>
        <w:t>Приложение №5 к программе</w:t>
      </w:r>
    </w:p>
    <w:p w:rsidR="001F2B9E" w:rsidRPr="00291EB4" w:rsidRDefault="001F2B9E" w:rsidP="001F2B9E">
      <w:pPr>
        <w:widowControl w:val="0"/>
        <w:ind w:firstLine="709"/>
        <w:jc w:val="right"/>
        <w:textAlignment w:val="baseline"/>
        <w:rPr>
          <w:color w:val="000000"/>
          <w:sz w:val="24"/>
          <w:szCs w:val="24"/>
        </w:rPr>
      </w:pPr>
    </w:p>
    <w:tbl>
      <w:tblPr>
        <w:tblW w:w="5181" w:type="pct"/>
        <w:jc w:val="center"/>
        <w:tblLayout w:type="fixed"/>
        <w:tblLook w:val="04A0" w:firstRow="1" w:lastRow="0" w:firstColumn="1" w:lastColumn="0" w:noHBand="0" w:noVBand="1"/>
      </w:tblPr>
      <w:tblGrid>
        <w:gridCol w:w="1029"/>
        <w:gridCol w:w="699"/>
        <w:gridCol w:w="849"/>
        <w:gridCol w:w="1238"/>
        <w:gridCol w:w="80"/>
        <w:gridCol w:w="40"/>
        <w:gridCol w:w="1244"/>
        <w:gridCol w:w="1318"/>
        <w:gridCol w:w="70"/>
        <w:gridCol w:w="1158"/>
        <w:gridCol w:w="1327"/>
        <w:gridCol w:w="40"/>
        <w:gridCol w:w="1367"/>
        <w:gridCol w:w="9"/>
        <w:gridCol w:w="1471"/>
        <w:gridCol w:w="1501"/>
        <w:gridCol w:w="1881"/>
      </w:tblGrid>
      <w:tr w:rsidR="001F2B9E" w:rsidRPr="00291EB4" w:rsidTr="00B26A34">
        <w:trPr>
          <w:trHeight w:val="975"/>
          <w:jc w:val="center"/>
        </w:trPr>
        <w:tc>
          <w:tcPr>
            <w:tcW w:w="564" w:type="pct"/>
            <w:gridSpan w:val="2"/>
            <w:tcBorders>
              <w:right w:val="nil"/>
            </w:tcBorders>
            <w:shd w:val="clear" w:color="000000" w:fill="FFFFFF"/>
          </w:tcPr>
          <w:p w:rsidR="001F2B9E" w:rsidRPr="00291EB4" w:rsidRDefault="001F2B9E" w:rsidP="00B26A34">
            <w:pPr>
              <w:jc w:val="center"/>
              <w:rPr>
                <w:sz w:val="24"/>
                <w:szCs w:val="24"/>
              </w:rPr>
            </w:pPr>
          </w:p>
        </w:tc>
        <w:tc>
          <w:tcPr>
            <w:tcW w:w="4436" w:type="pct"/>
            <w:gridSpan w:val="15"/>
            <w:vMerge w:val="restart"/>
            <w:tcBorders>
              <w:right w:val="nil"/>
            </w:tcBorders>
            <w:shd w:val="clear" w:color="000000" w:fill="FFFFFF"/>
            <w:hideMark/>
          </w:tcPr>
          <w:p w:rsidR="001F2B9E" w:rsidRPr="00291EB4" w:rsidRDefault="001F2B9E" w:rsidP="00B26A34">
            <w:pPr>
              <w:jc w:val="center"/>
              <w:rPr>
                <w:sz w:val="24"/>
                <w:szCs w:val="24"/>
              </w:rPr>
            </w:pPr>
          </w:p>
          <w:p w:rsidR="001F2B9E" w:rsidRPr="00291EB4" w:rsidRDefault="001F2B9E" w:rsidP="00B26A34">
            <w:pPr>
              <w:jc w:val="center"/>
              <w:rPr>
                <w:sz w:val="24"/>
                <w:szCs w:val="24"/>
              </w:rPr>
            </w:pPr>
            <w:r w:rsidRPr="00291EB4">
              <w:rPr>
                <w:sz w:val="24"/>
                <w:szCs w:val="24"/>
              </w:rPr>
              <w:t>Д</w:t>
            </w:r>
            <w:r w:rsidRPr="00291EB4">
              <w:rPr>
                <w:b/>
                <w:bCs/>
                <w:sz w:val="24"/>
                <w:szCs w:val="24"/>
              </w:rPr>
              <w:t>етальный план реализации муниципальной программы</w:t>
            </w:r>
          </w:p>
          <w:p w:rsidR="001F2B9E" w:rsidRPr="00291EB4" w:rsidRDefault="001F2B9E" w:rsidP="00B26A34">
            <w:pPr>
              <w:jc w:val="center"/>
              <w:rPr>
                <w:sz w:val="24"/>
                <w:szCs w:val="24"/>
              </w:rPr>
            </w:pPr>
            <w:r w:rsidRPr="00291EB4">
              <w:rPr>
                <w:b/>
                <w:bCs/>
                <w:sz w:val="24"/>
                <w:szCs w:val="24"/>
              </w:rPr>
              <w:t>«Управление муниципальным имуществом Сосновоборского городского округа»</w:t>
            </w:r>
            <w:r w:rsidRPr="00291EB4">
              <w:rPr>
                <w:b/>
                <w:bCs/>
                <w:sz w:val="24"/>
                <w:szCs w:val="24"/>
              </w:rPr>
              <w:br/>
              <w:t>на 2024 год</w:t>
            </w:r>
          </w:p>
        </w:tc>
      </w:tr>
      <w:tr w:rsidR="001F2B9E" w:rsidRPr="00291EB4" w:rsidTr="00B26A34">
        <w:trPr>
          <w:trHeight w:val="451"/>
          <w:jc w:val="center"/>
        </w:trPr>
        <w:tc>
          <w:tcPr>
            <w:tcW w:w="564" w:type="pct"/>
            <w:gridSpan w:val="2"/>
            <w:tcBorders>
              <w:right w:val="nil"/>
            </w:tcBorders>
            <w:shd w:val="clear" w:color="000000" w:fill="FFFFFF"/>
          </w:tcPr>
          <w:p w:rsidR="001F2B9E" w:rsidRPr="00291EB4" w:rsidRDefault="001F2B9E" w:rsidP="00B26A34">
            <w:pPr>
              <w:jc w:val="center"/>
              <w:rPr>
                <w:b/>
                <w:bCs/>
                <w:sz w:val="24"/>
                <w:szCs w:val="24"/>
              </w:rPr>
            </w:pPr>
          </w:p>
        </w:tc>
        <w:tc>
          <w:tcPr>
            <w:tcW w:w="4436" w:type="pct"/>
            <w:gridSpan w:val="15"/>
            <w:vMerge/>
            <w:tcBorders>
              <w:right w:val="nil"/>
            </w:tcBorders>
            <w:shd w:val="clear" w:color="000000" w:fill="FFFFFF"/>
            <w:vAlign w:val="center"/>
            <w:hideMark/>
          </w:tcPr>
          <w:p w:rsidR="001F2B9E" w:rsidRPr="00291EB4" w:rsidRDefault="001F2B9E" w:rsidP="00B26A34">
            <w:pPr>
              <w:jc w:val="center"/>
              <w:rPr>
                <w:b/>
                <w:bCs/>
                <w:sz w:val="24"/>
                <w:szCs w:val="24"/>
              </w:rPr>
            </w:pPr>
          </w:p>
        </w:tc>
      </w:tr>
      <w:tr w:rsidR="001F2B9E" w:rsidRPr="00291EB4" w:rsidTr="00B26A34">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Наименование основных мероприятий, ведомственных целевых программ и мероприятий</w:t>
            </w:r>
          </w:p>
        </w:tc>
        <w:tc>
          <w:tcPr>
            <w:tcW w:w="445"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Ответственный за реализацию</w:t>
            </w:r>
          </w:p>
        </w:tc>
        <w:tc>
          <w:tcPr>
            <w:tcW w:w="831" w:type="pct"/>
            <w:gridSpan w:val="3"/>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План финансирования на 2024 год, тыс.руб.</w:t>
            </w:r>
          </w:p>
        </w:tc>
      </w:tr>
      <w:tr w:rsidR="001F2B9E" w:rsidRPr="00291EB4" w:rsidTr="00B26A34">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445"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430"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center"/>
            </w:pPr>
            <w:r w:rsidRPr="00291EB4">
              <w:t>Ед.измерения</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Областной бюджет</w:t>
            </w:r>
          </w:p>
        </w:tc>
        <w:tc>
          <w:tcPr>
            <w:tcW w:w="483"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Местный бюджет</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Прочие источники</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ИТОГО</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45"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3 </w:t>
            </w:r>
          </w:p>
        </w:tc>
        <w:tc>
          <w:tcPr>
            <w:tcW w:w="430"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center"/>
            </w:pPr>
            <w:r w:rsidRPr="00291EB4">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6</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7</w:t>
            </w:r>
          </w:p>
        </w:tc>
        <w:tc>
          <w:tcPr>
            <w:tcW w:w="483"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8</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9</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909" w:type="pct"/>
            <w:gridSpan w:val="3"/>
            <w:tcBorders>
              <w:top w:val="single" w:sz="4" w:space="0" w:color="auto"/>
              <w:left w:val="nil"/>
              <w:bottom w:val="single" w:sz="4" w:space="0" w:color="auto"/>
              <w:right w:val="single" w:sz="4" w:space="0" w:color="auto"/>
            </w:tcBorders>
            <w:shd w:val="clear" w:color="auto" w:fill="D5DCE4"/>
            <w:vAlign w:val="center"/>
            <w:hideMark/>
          </w:tcPr>
          <w:p w:rsidR="001F2B9E" w:rsidRPr="00291EB4" w:rsidRDefault="001F2B9E" w:rsidP="00B26A34">
            <w:pPr>
              <w:rPr>
                <w:b/>
              </w:rPr>
            </w:pPr>
            <w:r w:rsidRPr="00291EB4">
              <w:rPr>
                <w:b/>
              </w:rPr>
              <w:t xml:space="preserve">Всего по муниципальной программе </w:t>
            </w:r>
            <w:r w:rsidRPr="00291EB4">
              <w:rPr>
                <w:b/>
                <w:bCs/>
              </w:rPr>
              <w:t>«Управление муниципальным имуществом Сосновоборского городского округа»</w:t>
            </w:r>
          </w:p>
        </w:tc>
        <w:tc>
          <w:tcPr>
            <w:tcW w:w="445"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tc>
        <w:tc>
          <w:tcPr>
            <w:tcW w:w="430"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center"/>
            </w:pPr>
          </w:p>
        </w:tc>
        <w:tc>
          <w:tcPr>
            <w:tcW w:w="401"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46"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r w:rsidRPr="00291EB4">
              <w:t>0,00000</w:t>
            </w:r>
          </w:p>
        </w:tc>
        <w:tc>
          <w:tcPr>
            <w:tcW w:w="44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r w:rsidRPr="00291EB4">
              <w:t>0,00000</w:t>
            </w:r>
          </w:p>
        </w:tc>
        <w:tc>
          <w:tcPr>
            <w:tcW w:w="483"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31 801,44096</w:t>
            </w:r>
          </w:p>
        </w:tc>
        <w:tc>
          <w:tcPr>
            <w:tcW w:w="49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31 801,44096</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b/>
                <w:bCs/>
              </w:rPr>
              <w:t>Проектная часть</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rPr>
                <w:b/>
                <w:bCs/>
                <w:i/>
                <w:iCs/>
              </w:rPr>
            </w:pPr>
            <w:r w:rsidRPr="00291EB4">
              <w:rPr>
                <w:b/>
                <w:bCs/>
                <w:i/>
                <w:iCs/>
              </w:rPr>
              <w:t>Федеральный (региональный) проект</w:t>
            </w:r>
          </w:p>
        </w:tc>
        <w:tc>
          <w:tcPr>
            <w:tcW w:w="419"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rPr>
                <w:b/>
                <w:bCs/>
                <w:i/>
                <w:iCs/>
              </w:rPr>
            </w:pPr>
            <w:r w:rsidRPr="00291EB4">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center"/>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bCs/>
                <w:i/>
                <w:iCs/>
              </w:rPr>
              <w:t>Приоритетный проект</w:t>
            </w:r>
            <w:r w:rsidRPr="00291EB4">
              <w:t xml:space="preserve"> </w:t>
            </w:r>
          </w:p>
        </w:tc>
        <w:tc>
          <w:tcPr>
            <w:tcW w:w="419"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r w:rsidRPr="00291EB4">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center"/>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rPr>
                <w:b/>
                <w:bCs/>
                <w:i/>
                <w:iCs/>
              </w:rPr>
            </w:pPr>
            <w:r w:rsidRPr="00291EB4">
              <w:rPr>
                <w:b/>
                <w:bCs/>
                <w:i/>
                <w:iCs/>
              </w:rPr>
              <w:t>Отраслевой проект</w:t>
            </w:r>
          </w:p>
        </w:tc>
        <w:tc>
          <w:tcPr>
            <w:tcW w:w="419"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rPr>
                <w:b/>
                <w:bCs/>
                <w:i/>
                <w:iCs/>
              </w:rPr>
            </w:pPr>
            <w:r w:rsidRPr="00291EB4">
              <w:rPr>
                <w:b/>
                <w:bCs/>
                <w:i/>
                <w:iCs/>
              </w:rPr>
              <w:t> </w:t>
            </w:r>
          </w:p>
        </w:tc>
        <w:tc>
          <w:tcPr>
            <w:tcW w:w="3310" w:type="pct"/>
            <w:gridSpan w:val="10"/>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center"/>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center"/>
              <w:rPr>
                <w:b/>
                <w:bCs/>
              </w:rPr>
            </w:pPr>
          </w:p>
        </w:tc>
        <w:tc>
          <w:tcPr>
            <w:tcW w:w="3545" w:type="pct"/>
            <w:gridSpan w:val="1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b/>
                <w:bCs/>
              </w:rPr>
              <w:t>Процессная часть</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rPr>
              <w:t xml:space="preserve">Комплекс процессных мероприятий </w:t>
            </w:r>
            <w:r w:rsidRPr="00291EB4">
              <w:rPr>
                <w:b/>
                <w:bCs/>
                <w:color w:val="000000"/>
              </w:rPr>
              <w:t xml:space="preserve">1. </w:t>
            </w:r>
            <w:r w:rsidRPr="00291EB4">
              <w:rPr>
                <w:b/>
                <w:bCs/>
              </w:rPr>
              <w:t>Постановка на кадастровый учет и оценка объектов муниципальной собственности Сосновоборского городского округа</w:t>
            </w:r>
          </w:p>
        </w:tc>
        <w:tc>
          <w:tcPr>
            <w:tcW w:w="40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t xml:space="preserve"> КУМИ </w:t>
            </w:r>
          </w:p>
        </w:tc>
        <w:tc>
          <w:tcPr>
            <w:tcW w:w="453" w:type="pct"/>
            <w:gridSpan w:val="2"/>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5</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b/>
                <w:bCs/>
                <w:color w:val="000000"/>
              </w:rPr>
            </w:pPr>
            <w:r w:rsidRPr="00291EB4">
              <w:rPr>
                <w:b/>
                <w:bCs/>
              </w:rPr>
              <w:t>10,60000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color w:val="000000"/>
              </w:rPr>
              <w:t>10,60000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u w:val="single"/>
              </w:rPr>
            </w:pPr>
            <w:r w:rsidRPr="00291EB4">
              <w:rPr>
                <w:u w:val="single"/>
              </w:rPr>
              <w:t xml:space="preserve">Мероприятие 1.1. </w:t>
            </w:r>
          </w:p>
          <w:p w:rsidR="001F2B9E" w:rsidRPr="00291EB4" w:rsidRDefault="001F2B9E" w:rsidP="00B26A34">
            <w:pPr>
              <w:jc w:val="both"/>
            </w:pPr>
            <w:r w:rsidRPr="00291EB4">
              <w:t xml:space="preserve">Инвентаризация объектов недвижимого имущества муниципального образования Сосновоборский городской округ, </w:t>
            </w:r>
            <w:r w:rsidRPr="00291EB4">
              <w:rPr>
                <w:color w:val="000000"/>
              </w:rPr>
              <w:t>строительно-техническая экспертиза состояния объектов недвижимого имущества муниципального образования Сосновоборский городской округ</w:t>
            </w:r>
          </w:p>
          <w:p w:rsidR="001F2B9E" w:rsidRPr="00291EB4" w:rsidRDefault="001F2B9E" w:rsidP="00B26A34"/>
        </w:tc>
        <w:tc>
          <w:tcPr>
            <w:tcW w:w="40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t> </w:t>
            </w:r>
          </w:p>
        </w:tc>
        <w:tc>
          <w:tcPr>
            <w:tcW w:w="453" w:type="pct"/>
            <w:gridSpan w:val="2"/>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nil"/>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jc w:val="center"/>
            </w:pPr>
            <w:r w:rsidRPr="00291EB4">
              <w:t>0,00000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u w:val="single"/>
              </w:rPr>
              <w:t>Мероприятие 1.2</w:t>
            </w:r>
            <w:r w:rsidRPr="00291EB4">
              <w:rPr>
                <w:u w:val="single"/>
              </w:rPr>
              <w:br/>
            </w:r>
            <w:r w:rsidRPr="00291EB4">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406"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r w:rsidRPr="00291EB4">
              <w:t> </w:t>
            </w:r>
          </w:p>
        </w:tc>
        <w:tc>
          <w:tcPr>
            <w:tcW w:w="453" w:type="pct"/>
            <w:gridSpan w:val="2"/>
            <w:tcBorders>
              <w:top w:val="single" w:sz="4" w:space="0" w:color="auto"/>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5</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10,60000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10,60000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2</w:t>
            </w:r>
          </w:p>
        </w:tc>
        <w:tc>
          <w:tcPr>
            <w:tcW w:w="948" w:type="pct"/>
            <w:gridSpan w:val="5"/>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rPr>
                <w:b/>
                <w:bCs/>
              </w:rPr>
            </w:pPr>
            <w:r w:rsidRPr="00291EB4">
              <w:rPr>
                <w:b/>
              </w:rPr>
              <w:t xml:space="preserve">Комплекс процессных мероприятий </w:t>
            </w:r>
            <w:r w:rsidRPr="00291EB4">
              <w:rPr>
                <w:b/>
                <w:color w:val="000000"/>
              </w:rPr>
              <w:t xml:space="preserve">2. </w:t>
            </w:r>
            <w:r w:rsidRPr="00291EB4">
              <w:t>«</w:t>
            </w:r>
            <w:r w:rsidRPr="00291EB4">
              <w:rPr>
                <w:b/>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406"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МКУ "СФИ"</w:t>
            </w:r>
          </w:p>
        </w:tc>
        <w:tc>
          <w:tcPr>
            <w:tcW w:w="453" w:type="pct"/>
            <w:gridSpan w:val="2"/>
            <w:tcBorders>
              <w:top w:val="nil"/>
              <w:left w:val="nil"/>
              <w:bottom w:val="single" w:sz="4" w:space="0" w:color="auto"/>
              <w:right w:val="single" w:sz="4" w:space="0" w:color="auto"/>
            </w:tcBorders>
          </w:tcPr>
          <w:p w:rsidR="001F2B9E" w:rsidRPr="00291EB4" w:rsidRDefault="001F2B9E" w:rsidP="00B26A34">
            <w:pPr>
              <w:jc w:val="center"/>
            </w:pP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p>
        </w:tc>
        <w:tc>
          <w:tcPr>
            <w:tcW w:w="433"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single" w:sz="8" w:space="0" w:color="auto"/>
              <w:left w:val="nil"/>
              <w:bottom w:val="single" w:sz="8" w:space="0" w:color="auto"/>
              <w:right w:val="single" w:sz="8"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u w:val="single"/>
              </w:rPr>
              <w:t>Мероприятие 2.1.</w:t>
            </w:r>
            <w:r w:rsidRPr="00291EB4">
              <w:rPr>
                <w:u w:val="single"/>
              </w:rPr>
              <w:br/>
            </w:r>
            <w:r w:rsidRPr="00291EB4">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 и капитального ремонта муниципального имущества (строительно-техническая экспертиза).</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rPr>
                <w:color w:val="FF0000"/>
              </w:rPr>
              <w:t> </w:t>
            </w:r>
            <w:r w:rsidRPr="00291EB4">
              <w:t>48</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265,32000</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265,32000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rPr>
                <w:b/>
                <w:bCs/>
                <w:i/>
                <w:iCs/>
              </w:rPr>
            </w:pPr>
            <w:r w:rsidRPr="00291EB4">
              <w:rPr>
                <w:b/>
                <w:u w:val="single"/>
              </w:rPr>
              <w:t>Мероприятие 2.2</w:t>
            </w:r>
            <w:r w:rsidRPr="00291EB4">
              <w:rPr>
                <w:u w:val="single"/>
              </w:rPr>
              <w:t>.</w:t>
            </w:r>
            <w:r w:rsidRPr="00291EB4">
              <w:rPr>
                <w:u w:val="single"/>
              </w:rPr>
              <w:br/>
            </w:r>
            <w:r w:rsidRPr="00291EB4">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291EB4">
              <w:rPr>
                <w:color w:val="FF0000"/>
              </w:rPr>
              <w:t xml:space="preserve"> </w:t>
            </w:r>
            <w:r w:rsidRPr="00291EB4">
              <w:t>и актов обследования для снятия объектов недвижимого имущества с кадастрового учета</w:t>
            </w:r>
          </w:p>
        </w:tc>
        <w:tc>
          <w:tcPr>
            <w:tcW w:w="406"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center"/>
            </w:pPr>
          </w:p>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43</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1229,50000</w:t>
            </w:r>
          </w:p>
        </w:tc>
        <w:tc>
          <w:tcPr>
            <w:tcW w:w="49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Cs/>
              </w:rPr>
            </w:pPr>
            <w:r w:rsidRPr="00291EB4">
              <w:rPr>
                <w:bCs/>
              </w:rPr>
              <w:t>0,00000</w:t>
            </w:r>
          </w:p>
        </w:tc>
        <w:tc>
          <w:tcPr>
            <w:tcW w:w="614"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1229,50000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rPr>
                <w:b/>
                <w:u w:val="single"/>
              </w:rPr>
            </w:pPr>
            <w:r w:rsidRPr="00291EB4">
              <w:rPr>
                <w:b/>
                <w:u w:val="single"/>
              </w:rPr>
              <w:t>Мероприятие 2.3.</w:t>
            </w:r>
          </w:p>
          <w:p w:rsidR="001F2B9E" w:rsidRPr="00291EB4" w:rsidRDefault="001F2B9E" w:rsidP="00B26A34">
            <w:pPr>
              <w:rPr>
                <w:b/>
                <w:bCs/>
                <w:i/>
                <w:iCs/>
              </w:rPr>
            </w:pPr>
            <w:r w:rsidRPr="00291EB4">
              <w:t>Формирование земельных участков, государственная собственность на которые не разграничена, для целей проведения торгов</w:t>
            </w:r>
          </w:p>
        </w:tc>
        <w:tc>
          <w:tcPr>
            <w:tcW w:w="406" w:type="pct"/>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7</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130,70000</w:t>
            </w:r>
          </w:p>
        </w:tc>
        <w:tc>
          <w:tcPr>
            <w:tcW w:w="49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t>130,70000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rPr>
                <w:b/>
                <w:u w:val="single"/>
              </w:rPr>
            </w:pPr>
            <w:r w:rsidRPr="00291EB4">
              <w:rPr>
                <w:b/>
                <w:u w:val="single"/>
              </w:rPr>
              <w:t xml:space="preserve">Мероприятие 2.4. </w:t>
            </w:r>
          </w:p>
          <w:p w:rsidR="001F2B9E" w:rsidRPr="00291EB4" w:rsidRDefault="001F2B9E" w:rsidP="00B26A34">
            <w:pPr>
              <w:rPr>
                <w:b/>
                <w:bCs/>
                <w:i/>
                <w:iCs/>
              </w:rPr>
            </w:pPr>
            <w:r w:rsidRPr="00291EB4">
              <w:t>Проведение торгов в отношении объектов муниципальной собственности и земельных участков, собственность на которые не разграничена</w:t>
            </w:r>
          </w:p>
        </w:tc>
        <w:tc>
          <w:tcPr>
            <w:tcW w:w="406"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шт.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color w:val="000000"/>
              </w:rPr>
              <w:t>10 819,71200</w:t>
            </w:r>
          </w:p>
        </w:tc>
        <w:tc>
          <w:tcPr>
            <w:tcW w:w="49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bCs/>
              </w:rPr>
            </w:pPr>
            <w:r w:rsidRPr="00291EB4">
              <w:rPr>
                <w:color w:val="000000"/>
              </w:rPr>
              <w:t>10 819,71200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rPr>
                <w:b/>
                <w:bCs/>
              </w:rPr>
            </w:pPr>
            <w:r w:rsidRPr="00291EB4">
              <w:rPr>
                <w:b/>
              </w:rPr>
              <w:t xml:space="preserve">Комплекс процессных мероприятий </w:t>
            </w:r>
            <w:r w:rsidRPr="00291EB4">
              <w:rPr>
                <w:b/>
                <w:color w:val="000000"/>
              </w:rPr>
              <w:t>3.</w:t>
            </w:r>
            <w:r w:rsidRPr="00291EB4">
              <w:t xml:space="preserve"> </w:t>
            </w:r>
            <w:r w:rsidRPr="00291EB4">
              <w:rPr>
                <w:b/>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406" w:type="pct"/>
            <w:tcBorders>
              <w:top w:val="single" w:sz="4" w:space="0" w:color="auto"/>
              <w:left w:val="nil"/>
              <w:bottom w:val="single" w:sz="4" w:space="0" w:color="auto"/>
              <w:right w:val="single" w:sz="4" w:space="0" w:color="auto"/>
            </w:tcBorders>
          </w:tcPr>
          <w:p w:rsidR="001F2B9E" w:rsidRPr="00291EB4" w:rsidRDefault="001F2B9E" w:rsidP="00B26A34">
            <w:r w:rsidRPr="00291EB4">
              <w:t>КУМИ Сосновоборского городского округа</w:t>
            </w:r>
          </w:p>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r w:rsidRPr="00291EB4">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X</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rPr>
            </w:pPr>
            <w:r w:rsidRPr="00291EB4">
              <w:rPr>
                <w:b/>
              </w:rPr>
              <w:t>19 345,60896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rPr>
            </w:pPr>
            <w:r w:rsidRPr="00291EB4">
              <w:rPr>
                <w:b/>
              </w:rPr>
              <w:t>19 345,60896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u w:val="single"/>
              </w:rPr>
              <w:t xml:space="preserve">Мероприятие </w:t>
            </w:r>
            <w:r w:rsidRPr="00291EB4">
              <w:rPr>
                <w:b/>
                <w:color w:val="000000"/>
              </w:rPr>
              <w:t>3.1</w:t>
            </w:r>
            <w:r w:rsidRPr="00291EB4">
              <w:rPr>
                <w:color w:val="000000"/>
              </w:rPr>
              <w:t xml:space="preserve">. </w:t>
            </w:r>
            <w:r w:rsidRPr="00291EB4">
              <w:t>Ремонт и содержание объектов муниципального нежилого фонда:</w:t>
            </w:r>
          </w:p>
        </w:tc>
        <w:tc>
          <w:tcPr>
            <w:tcW w:w="406" w:type="pct"/>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rPr>
                <w:b/>
              </w:rPr>
            </w:pPr>
            <w:r w:rsidRPr="00291EB4">
              <w:rPr>
                <w:b/>
              </w:rPr>
              <w:t> 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16,00000</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11 075,79779</w:t>
            </w:r>
          </w:p>
        </w:tc>
        <w:tc>
          <w:tcPr>
            <w:tcW w:w="490" w:type="pct"/>
            <w:tcBorders>
              <w:top w:val="nil"/>
              <w:left w:val="nil"/>
              <w:bottom w:val="single" w:sz="8" w:space="0" w:color="auto"/>
              <w:right w:val="single" w:sz="8" w:space="0" w:color="auto"/>
            </w:tcBorders>
            <w:shd w:val="clear" w:color="auto" w:fill="auto"/>
            <w:vAlign w:val="center"/>
            <w:hideMark/>
          </w:tcPr>
          <w:p w:rsidR="001F2B9E" w:rsidRPr="00291EB4" w:rsidRDefault="001F2B9E" w:rsidP="00B26A34">
            <w:pPr>
              <w:jc w:val="center"/>
              <w:rPr>
                <w:b/>
              </w:rPr>
            </w:pPr>
            <w:r w:rsidRPr="00291EB4">
              <w:rPr>
                <w:b/>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rPr>
                <w:b/>
              </w:rPr>
              <w:t>11 075,79779</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3.1.1</w:t>
            </w:r>
          </w:p>
        </w:tc>
        <w:tc>
          <w:tcPr>
            <w:tcW w:w="948" w:type="pct"/>
            <w:gridSpan w:val="5"/>
            <w:tcBorders>
              <w:top w:val="nil"/>
              <w:left w:val="nil"/>
              <w:bottom w:val="single" w:sz="4" w:space="0" w:color="auto"/>
              <w:right w:val="single" w:sz="8" w:space="0" w:color="auto"/>
            </w:tcBorders>
            <w:shd w:val="clear" w:color="auto" w:fill="auto"/>
            <w:hideMark/>
          </w:tcPr>
          <w:p w:rsidR="001F2B9E" w:rsidRPr="00291EB4" w:rsidRDefault="001F2B9E" w:rsidP="00B26A34">
            <w:r w:rsidRPr="00291EB4">
              <w:t>Оказание услуг по сервисному обслуживанию и планово-предупредительному ремонту 5 УУТЭ, 2 АИТП в зданиях ул.Ленинградская д.46, ул.Сибирская д.9,11.</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300,60000</w:t>
            </w:r>
          </w:p>
        </w:tc>
        <w:tc>
          <w:tcPr>
            <w:tcW w:w="490" w:type="pct"/>
            <w:tcBorders>
              <w:top w:val="nil"/>
              <w:left w:val="nil"/>
              <w:bottom w:val="single" w:sz="4"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300,60000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r w:rsidRPr="00291EB4">
              <w:t>Ремонт системы отопления блока №1,7 по ул. Ленинградская, д.46</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1 982,81866</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1 982,81866</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1F2B9E" w:rsidRPr="00291EB4" w:rsidRDefault="001F2B9E" w:rsidP="00B26A34">
            <w:r w:rsidRPr="00291EB4">
              <w:t>Техническое обслуживание зданий нежилого фонда</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3032,84004</w:t>
            </w:r>
          </w:p>
        </w:tc>
        <w:tc>
          <w:tcPr>
            <w:tcW w:w="490" w:type="pct"/>
            <w:tcBorders>
              <w:top w:val="single" w:sz="4" w:space="0" w:color="auto"/>
              <w:left w:val="nil"/>
              <w:bottom w:val="single" w:sz="4" w:space="0" w:color="auto"/>
              <w:right w:val="single" w:sz="8"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3032,84004</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3.1.4</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Выполнение  работ по  ремонту трубопроводов водомерного узла и холодного водоснабжения</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433"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2 260,29356</w:t>
            </w:r>
          </w:p>
        </w:tc>
        <w:tc>
          <w:tcPr>
            <w:tcW w:w="490" w:type="pct"/>
            <w:tcBorders>
              <w:top w:val="single" w:sz="4" w:space="0" w:color="auto"/>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2 260,29356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3.1.5</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Ремонт поста охраны, бюро пропусков, козырька над входом в здание администрации</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1 001,85528</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1 001,85528</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3.1.6</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Ремонт входной группы  в здание администрации по ул. Ленинградская, д. 46</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2</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368,00000</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rPr>
                <w:color w:val="000000"/>
              </w:rPr>
            </w:pPr>
            <w:r w:rsidRPr="00291EB4">
              <w:rPr>
                <w:color w:val="000000"/>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368,00000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hideMark/>
          </w:tcPr>
          <w:p w:rsidR="001F2B9E" w:rsidRPr="00291EB4" w:rsidRDefault="001F2B9E" w:rsidP="00B26A34">
            <w:pPr>
              <w:jc w:val="center"/>
            </w:pPr>
            <w:r w:rsidRPr="00291EB4">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 xml:space="preserve">Ремонт ворот </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1 095,48016</w:t>
            </w:r>
          </w:p>
        </w:tc>
        <w:tc>
          <w:tcPr>
            <w:tcW w:w="490" w:type="pct"/>
            <w:tcBorders>
              <w:top w:val="nil"/>
              <w:left w:val="single" w:sz="8" w:space="0" w:color="auto"/>
              <w:bottom w:val="single" w:sz="8" w:space="0" w:color="auto"/>
              <w:right w:val="single" w:sz="8" w:space="0" w:color="auto"/>
            </w:tcBorders>
            <w:shd w:val="clear" w:color="auto" w:fill="auto"/>
            <w:vAlign w:val="center"/>
            <w:hideMark/>
          </w:tcPr>
          <w:p w:rsidR="001F2B9E" w:rsidRPr="00291EB4" w:rsidRDefault="001F2B9E" w:rsidP="00B26A34">
            <w:pPr>
              <w:jc w:val="cente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1 095,48016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3.1.8</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r w:rsidRPr="00291EB4">
              <w:t>Ремонт системы отопления на Объекте, расположенном по адресу:  улица Молодёжная, д.26а.</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413,56883</w:t>
            </w:r>
          </w:p>
        </w:tc>
        <w:tc>
          <w:tcPr>
            <w:tcW w:w="490" w:type="pct"/>
            <w:tcBorders>
              <w:top w:val="nil"/>
              <w:left w:val="single" w:sz="8" w:space="0" w:color="auto"/>
              <w:bottom w:val="single" w:sz="8" w:space="0" w:color="auto"/>
              <w:right w:val="single" w:sz="8" w:space="0" w:color="auto"/>
            </w:tcBorders>
            <w:shd w:val="clear" w:color="auto" w:fill="auto"/>
            <w:vAlign w:val="center"/>
          </w:tcPr>
          <w:p w:rsidR="001F2B9E" w:rsidRPr="00291EB4" w:rsidRDefault="001F2B9E" w:rsidP="00B26A34">
            <w:pPr>
              <w:jc w:val="center"/>
              <w:rPr>
                <w:bCs/>
              </w:rP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413,56883</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3.1.9</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r w:rsidRPr="00291EB4">
              <w:t>Ремонт кабинета 355</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236,8800</w:t>
            </w:r>
          </w:p>
        </w:tc>
        <w:tc>
          <w:tcPr>
            <w:tcW w:w="490" w:type="pct"/>
            <w:tcBorders>
              <w:top w:val="nil"/>
              <w:left w:val="single" w:sz="8" w:space="0" w:color="auto"/>
              <w:bottom w:val="single" w:sz="8" w:space="0" w:color="auto"/>
              <w:right w:val="single" w:sz="8" w:space="0" w:color="auto"/>
            </w:tcBorders>
            <w:shd w:val="clear" w:color="auto" w:fill="auto"/>
            <w:vAlign w:val="center"/>
          </w:tcPr>
          <w:p w:rsidR="001F2B9E" w:rsidRPr="00291EB4" w:rsidRDefault="001F2B9E" w:rsidP="00B26A34">
            <w:pPr>
              <w:jc w:val="center"/>
              <w:rPr>
                <w:bCs/>
              </w:rP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236,8800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3.1.10</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r w:rsidRPr="00291EB4">
              <w:t>текущий ремонт (прочие работы и услуги текущего и аварийного характера)</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000000" w:fill="FFFFFF"/>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383,46126</w:t>
            </w:r>
          </w:p>
        </w:tc>
        <w:tc>
          <w:tcPr>
            <w:tcW w:w="490" w:type="pct"/>
            <w:tcBorders>
              <w:top w:val="nil"/>
              <w:left w:val="single" w:sz="8" w:space="0" w:color="auto"/>
              <w:bottom w:val="single" w:sz="8" w:space="0" w:color="auto"/>
              <w:right w:val="single" w:sz="8" w:space="0" w:color="auto"/>
            </w:tcBorders>
            <w:shd w:val="clear" w:color="auto" w:fill="auto"/>
            <w:vAlign w:val="center"/>
          </w:tcPr>
          <w:p w:rsidR="001F2B9E" w:rsidRPr="00291EB4" w:rsidRDefault="001F2B9E" w:rsidP="00B26A34">
            <w:pPr>
              <w:jc w:val="center"/>
              <w:rPr>
                <w:bCs/>
              </w:rPr>
            </w:pPr>
            <w:r w:rsidRPr="00291EB4">
              <w:rPr>
                <w:bCs/>
              </w:rPr>
              <w:t>0,00000</w:t>
            </w:r>
          </w:p>
        </w:tc>
        <w:tc>
          <w:tcPr>
            <w:tcW w:w="614"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center"/>
            </w:pPr>
            <w:r w:rsidRPr="00291EB4">
              <w:t>383,46126</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r w:rsidRPr="00291EB4">
              <w:rPr>
                <w:b/>
                <w:u w:val="single"/>
              </w:rPr>
              <w:t xml:space="preserve">Мероприятие </w:t>
            </w:r>
            <w:r w:rsidRPr="00291EB4">
              <w:rPr>
                <w:b/>
                <w:color w:val="000000"/>
              </w:rPr>
              <w:t>3.2</w:t>
            </w:r>
            <w:r w:rsidRPr="00291EB4">
              <w:rPr>
                <w:color w:val="000000"/>
              </w:rPr>
              <w:t>. Ремонт квартир и содержание муниципального жилищного фонда</w:t>
            </w:r>
          </w:p>
        </w:tc>
        <w:tc>
          <w:tcPr>
            <w:tcW w:w="406" w:type="pct"/>
            <w:tcBorders>
              <w:top w:val="nil"/>
              <w:left w:val="nil"/>
              <w:bottom w:val="single" w:sz="4" w:space="0" w:color="auto"/>
              <w:right w:val="single" w:sz="4" w:space="0" w:color="auto"/>
            </w:tcBorders>
            <w:shd w:val="clear" w:color="000000" w:fill="FFFFFF"/>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11</w:t>
            </w:r>
          </w:p>
        </w:tc>
        <w:tc>
          <w:tcPr>
            <w:tcW w:w="433"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62"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pPr>
            <w:r w:rsidRPr="00291EB4">
              <w:t> 0,00000</w:t>
            </w:r>
          </w:p>
        </w:tc>
        <w:tc>
          <w:tcPr>
            <w:tcW w:w="48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7 704,02991</w:t>
            </w:r>
          </w:p>
        </w:tc>
        <w:tc>
          <w:tcPr>
            <w:tcW w:w="490" w:type="pct"/>
            <w:tcBorders>
              <w:top w:val="single" w:sz="4" w:space="0" w:color="auto"/>
              <w:left w:val="nil"/>
              <w:bottom w:val="nil"/>
              <w:right w:val="nil"/>
            </w:tcBorders>
            <w:shd w:val="clear" w:color="auto" w:fill="auto"/>
            <w:noWrap/>
            <w:vAlign w:val="center"/>
            <w:hideMark/>
          </w:tcPr>
          <w:p w:rsidR="001F2B9E" w:rsidRPr="00291EB4" w:rsidRDefault="001F2B9E" w:rsidP="00B26A34">
            <w:pPr>
              <w:jc w:val="center"/>
            </w:pPr>
            <w:r w:rsidRPr="00291EB4">
              <w:t>0,00000</w:t>
            </w:r>
          </w:p>
        </w:tc>
        <w:tc>
          <w:tcPr>
            <w:tcW w:w="614"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center"/>
              <w:rPr>
                <w:b/>
              </w:rPr>
            </w:pPr>
            <w:r w:rsidRPr="00291EB4">
              <w:rPr>
                <w:b/>
              </w:rPr>
              <w:t>7 704, 02991</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3.3.</w:t>
            </w:r>
          </w:p>
        </w:tc>
        <w:tc>
          <w:tcPr>
            <w:tcW w:w="948" w:type="pct"/>
            <w:gridSpan w:val="5"/>
            <w:tcBorders>
              <w:top w:val="single" w:sz="8" w:space="0" w:color="auto"/>
              <w:left w:val="nil"/>
              <w:bottom w:val="single" w:sz="8" w:space="0" w:color="auto"/>
              <w:right w:val="single" w:sz="8" w:space="0" w:color="auto"/>
            </w:tcBorders>
            <w:shd w:val="clear" w:color="auto" w:fill="auto"/>
            <w:vAlign w:val="center"/>
            <w:hideMark/>
          </w:tcPr>
          <w:p w:rsidR="001F2B9E" w:rsidRPr="00291EB4" w:rsidRDefault="001F2B9E" w:rsidP="00B26A34">
            <w:pPr>
              <w:rPr>
                <w:color w:val="000000"/>
              </w:rPr>
            </w:pPr>
            <w:r w:rsidRPr="00291EB4">
              <w:rPr>
                <w:b/>
                <w:u w:val="single"/>
              </w:rPr>
              <w:t xml:space="preserve">Мероприятие </w:t>
            </w:r>
            <w:r w:rsidRPr="00291EB4">
              <w:rPr>
                <w:b/>
                <w:color w:val="000000"/>
              </w:rPr>
              <w:t>3.3.</w:t>
            </w:r>
            <w:r w:rsidRPr="00291EB4">
              <w:rPr>
                <w:color w:val="000000"/>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18</w:t>
            </w:r>
          </w:p>
        </w:tc>
        <w:tc>
          <w:tcPr>
            <w:tcW w:w="433"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177,27384</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177,27384</w:t>
            </w:r>
          </w:p>
        </w:tc>
      </w:tr>
      <w:tr w:rsidR="001F2B9E" w:rsidRPr="00291EB4" w:rsidTr="00B26A34">
        <w:trPr>
          <w:trHeight w:val="1607"/>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3.4.</w:t>
            </w:r>
          </w:p>
        </w:tc>
        <w:tc>
          <w:tcPr>
            <w:tcW w:w="948" w:type="pct"/>
            <w:gridSpan w:val="5"/>
            <w:tcBorders>
              <w:top w:val="nil"/>
              <w:left w:val="nil"/>
              <w:bottom w:val="single" w:sz="4" w:space="0" w:color="auto"/>
              <w:right w:val="single" w:sz="8" w:space="0" w:color="auto"/>
            </w:tcBorders>
            <w:shd w:val="clear" w:color="auto" w:fill="auto"/>
            <w:vAlign w:val="center"/>
            <w:hideMark/>
          </w:tcPr>
          <w:p w:rsidR="001F2B9E" w:rsidRPr="00291EB4" w:rsidRDefault="001F2B9E" w:rsidP="00B26A34">
            <w:pPr>
              <w:rPr>
                <w:color w:val="000000"/>
              </w:rPr>
            </w:pPr>
            <w:r w:rsidRPr="00291EB4">
              <w:rPr>
                <w:b/>
                <w:u w:val="single"/>
              </w:rPr>
              <w:t xml:space="preserve">Мероприятие </w:t>
            </w:r>
            <w:r w:rsidRPr="00291EB4">
              <w:rPr>
                <w:b/>
                <w:color w:val="000000"/>
              </w:rPr>
              <w:t>3.4.</w:t>
            </w:r>
            <w:r w:rsidRPr="00291EB4">
              <w:rPr>
                <w:color w:val="000000"/>
              </w:rPr>
              <w:t xml:space="preserve"> </w:t>
            </w:r>
            <w:r w:rsidRPr="00291EB4">
              <w:t>Оплата услуг управляющих и ресурсоснабжающих организаций за периоды простоя помещений муниципального нежилого фонда</w:t>
            </w:r>
          </w:p>
        </w:tc>
        <w:tc>
          <w:tcPr>
            <w:tcW w:w="406" w:type="pct"/>
            <w:tcBorders>
              <w:top w:val="nil"/>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объект</w:t>
            </w:r>
          </w:p>
        </w:tc>
        <w:tc>
          <w:tcPr>
            <w:tcW w:w="378"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w:t>
            </w:r>
          </w:p>
        </w:tc>
        <w:tc>
          <w:tcPr>
            <w:tcW w:w="433"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80"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366,05742</w:t>
            </w:r>
          </w:p>
        </w:tc>
        <w:tc>
          <w:tcPr>
            <w:tcW w:w="490"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614"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366,05742</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center"/>
              <w:rPr>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1F2B9E" w:rsidRPr="00291EB4" w:rsidRDefault="001F2B9E" w:rsidP="00B26A34">
            <w:pPr>
              <w:pStyle w:val="af7"/>
              <w:ind w:left="0"/>
              <w:contextualSpacing/>
            </w:pPr>
            <w:r w:rsidRPr="00291EB4">
              <w:rPr>
                <w:u w:val="single"/>
              </w:rPr>
              <w:t>…</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tc>
        <w:tc>
          <w:tcPr>
            <w:tcW w:w="378"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center"/>
            </w:pPr>
          </w:p>
        </w:tc>
        <w:tc>
          <w:tcPr>
            <w:tcW w:w="433"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center"/>
            </w:pPr>
          </w:p>
        </w:tc>
        <w:tc>
          <w:tcPr>
            <w:tcW w:w="462" w:type="pct"/>
            <w:gridSpan w:val="3"/>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center"/>
            </w:pPr>
          </w:p>
        </w:tc>
        <w:tc>
          <w:tcPr>
            <w:tcW w:w="480"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center"/>
              <w:rPr>
                <w:color w:val="FF0000"/>
              </w:rPr>
            </w:pPr>
          </w:p>
        </w:tc>
        <w:tc>
          <w:tcPr>
            <w:tcW w:w="490"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center"/>
              <w:rPr>
                <w:bCs/>
                <w:color w:val="FF0000"/>
              </w:rPr>
            </w:pPr>
          </w:p>
        </w:tc>
        <w:tc>
          <w:tcPr>
            <w:tcW w:w="614"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center"/>
              <w:rPr>
                <w:color w:val="FF0000"/>
              </w:rPr>
            </w:pP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center"/>
            </w:pPr>
            <w:r w:rsidRPr="00291EB4">
              <w:t>3.5.</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pStyle w:val="af7"/>
              <w:ind w:left="0"/>
              <w:contextualSpacing/>
              <w:rPr>
                <w:b/>
                <w:u w:val="single"/>
              </w:rPr>
            </w:pPr>
            <w:r w:rsidRPr="00291EB4">
              <w:rPr>
                <w:b/>
                <w:u w:val="single"/>
              </w:rPr>
              <w:t>Мероприятие 3.7.</w:t>
            </w:r>
          </w:p>
          <w:p w:rsidR="001F2B9E" w:rsidRPr="00291EB4" w:rsidRDefault="001F2B9E" w:rsidP="00B26A34">
            <w:pPr>
              <w:pStyle w:val="af7"/>
              <w:ind w:left="0"/>
              <w:contextualSpacing/>
              <w:jc w:val="center"/>
            </w:pPr>
            <w:r w:rsidRPr="00291EB4">
              <w:t>Страхование помещений муниципального жилого фонда</w:t>
            </w:r>
          </w:p>
          <w:p w:rsidR="001F2B9E" w:rsidRPr="00291EB4" w:rsidRDefault="001F2B9E" w:rsidP="00B26A34">
            <w:pPr>
              <w:rPr>
                <w:b/>
                <w:bCs/>
                <w:color w:val="000000"/>
              </w:rPr>
            </w:pP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p w:rsidR="001F2B9E" w:rsidRPr="00291EB4" w:rsidRDefault="001F2B9E" w:rsidP="00B26A34">
            <w:r w:rsidRPr="00291EB4">
              <w:t>объект</w:t>
            </w:r>
          </w:p>
        </w:tc>
        <w:tc>
          <w:tcPr>
            <w:tcW w:w="378" w:type="pct"/>
            <w:tcBorders>
              <w:top w:val="single" w:sz="4" w:space="0" w:color="auto"/>
              <w:left w:val="nil"/>
              <w:bottom w:val="single" w:sz="4" w:space="0" w:color="auto"/>
              <w:right w:val="single" w:sz="4" w:space="0" w:color="auto"/>
            </w:tcBorders>
            <w:shd w:val="clear" w:color="auto" w:fill="auto"/>
            <w:hideMark/>
          </w:tcPr>
          <w:p w:rsidR="001F2B9E" w:rsidRPr="00291EB4" w:rsidRDefault="001F2B9E" w:rsidP="00B26A34">
            <w:pPr>
              <w:jc w:val="center"/>
            </w:pPr>
          </w:p>
          <w:p w:rsidR="001F2B9E" w:rsidRPr="00291EB4" w:rsidRDefault="001F2B9E" w:rsidP="00B26A34">
            <w:pPr>
              <w:jc w:val="center"/>
            </w:pPr>
            <w:r w:rsidRPr="00291EB4">
              <w:t>5</w:t>
            </w:r>
          </w:p>
        </w:tc>
        <w:tc>
          <w:tcPr>
            <w:tcW w:w="433" w:type="pct"/>
            <w:tcBorders>
              <w:top w:val="single" w:sz="4" w:space="0" w:color="auto"/>
              <w:left w:val="nil"/>
              <w:bottom w:val="single" w:sz="4" w:space="0" w:color="auto"/>
              <w:right w:val="single" w:sz="4" w:space="0" w:color="auto"/>
            </w:tcBorders>
            <w:shd w:val="clear" w:color="auto" w:fill="auto"/>
            <w:hideMark/>
          </w:tcPr>
          <w:p w:rsidR="001F2B9E" w:rsidRPr="00291EB4" w:rsidRDefault="001F2B9E" w:rsidP="00B26A34">
            <w:pPr>
              <w:jc w:val="center"/>
            </w:pPr>
          </w:p>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hideMark/>
          </w:tcPr>
          <w:p w:rsidR="001F2B9E" w:rsidRPr="00291EB4" w:rsidRDefault="001F2B9E" w:rsidP="00B26A34">
            <w:pPr>
              <w:jc w:val="center"/>
            </w:pPr>
          </w:p>
          <w:p w:rsidR="001F2B9E" w:rsidRPr="00291EB4" w:rsidRDefault="001F2B9E" w:rsidP="00B26A34">
            <w:pPr>
              <w:jc w:val="center"/>
            </w:pPr>
            <w:r w:rsidRPr="00291EB4">
              <w:t>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22,45000</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22,45000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center"/>
            </w:pPr>
            <w:r w:rsidRPr="00291EB4">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rPr>
                <w:b/>
                <w:bCs/>
                <w:color w:val="000000"/>
              </w:rPr>
            </w:pPr>
            <w:r w:rsidRPr="00291EB4">
              <w:rPr>
                <w:b/>
                <w:bCs/>
                <w:color w:val="000000"/>
              </w:rPr>
              <w:t>Итого по КУМИ</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r w:rsidRPr="00291EB4">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19 356,20896</w:t>
            </w:r>
          </w:p>
        </w:tc>
        <w:tc>
          <w:tcPr>
            <w:tcW w:w="49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19 356,20896</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rPr>
                <w:b/>
                <w:bCs/>
                <w:color w:val="000000"/>
              </w:rPr>
            </w:pPr>
            <w:r w:rsidRPr="00291EB4">
              <w:rPr>
                <w:b/>
                <w:bCs/>
                <w:color w:val="000000"/>
              </w:rPr>
              <w:t>Итого по  МКУ "СФИ"</w:t>
            </w:r>
          </w:p>
        </w:tc>
        <w:tc>
          <w:tcPr>
            <w:tcW w:w="406" w:type="pct"/>
            <w:tcBorders>
              <w:top w:val="single" w:sz="4" w:space="0" w:color="auto"/>
              <w:left w:val="single" w:sz="4" w:space="0" w:color="auto"/>
              <w:bottom w:val="single" w:sz="4" w:space="0" w:color="auto"/>
              <w:right w:val="single" w:sz="4" w:space="0" w:color="auto"/>
            </w:tcBorders>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r w:rsidRPr="00291EB4">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 0,00000</w:t>
            </w:r>
          </w:p>
        </w:tc>
        <w:tc>
          <w:tcPr>
            <w:tcW w:w="48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c>
          <w:tcPr>
            <w:tcW w:w="49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rPr>
                <w:b/>
                <w:bCs/>
                <w:color w:val="000000"/>
              </w:rPr>
            </w:pPr>
            <w:r w:rsidRPr="00291EB4">
              <w:rPr>
                <w:b/>
                <w:color w:val="000000"/>
              </w:rPr>
              <w:t>12 445,23200</w:t>
            </w:r>
          </w:p>
        </w:tc>
      </w:tr>
      <w:tr w:rsidR="001F2B9E" w:rsidRPr="00291EB4" w:rsidTr="00B26A34">
        <w:trPr>
          <w:trHeight w:val="73"/>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948" w:type="pct"/>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rPr>
                <w:b/>
                <w:bCs/>
                <w:color w:val="000000"/>
              </w:rPr>
            </w:pPr>
            <w:r w:rsidRPr="00291EB4">
              <w:rPr>
                <w:b/>
                <w:bCs/>
                <w:color w:val="000000"/>
              </w:rPr>
              <w:t>Всего по муниципальной программе</w:t>
            </w:r>
          </w:p>
        </w:tc>
        <w:tc>
          <w:tcPr>
            <w:tcW w:w="406" w:type="pct"/>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tc>
        <w:tc>
          <w:tcPr>
            <w:tcW w:w="453"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tc>
        <w:tc>
          <w:tcPr>
            <w:tcW w:w="378"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33"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62"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pPr>
          </w:p>
        </w:tc>
        <w:tc>
          <w:tcPr>
            <w:tcW w:w="48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31 801, 44096</w:t>
            </w:r>
          </w:p>
        </w:tc>
        <w:tc>
          <w:tcPr>
            <w:tcW w:w="49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rPr>
              <w:t>0,00000</w:t>
            </w:r>
          </w:p>
        </w:tc>
        <w:tc>
          <w:tcPr>
            <w:tcW w:w="614"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center"/>
              <w:rPr>
                <w:b/>
                <w:bCs/>
              </w:rPr>
            </w:pPr>
            <w:r w:rsidRPr="00291EB4">
              <w:rPr>
                <w:b/>
                <w:bCs/>
                <w:color w:val="000000"/>
              </w:rPr>
              <w:t>31 801,44096</w:t>
            </w:r>
          </w:p>
        </w:tc>
      </w:tr>
    </w:tbl>
    <w:p w:rsidR="001F2B9E" w:rsidRPr="00291EB4" w:rsidRDefault="001F2B9E" w:rsidP="001F2B9E">
      <w:pPr>
        <w:pStyle w:val="1f"/>
        <w:jc w:val="both"/>
        <w:outlineLvl w:val="0"/>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Default="001F2B9E" w:rsidP="001F2B9E">
      <w:pPr>
        <w:jc w:val="both"/>
        <w:rPr>
          <w:sz w:val="24"/>
        </w:rPr>
      </w:pPr>
    </w:p>
    <w:p w:rsidR="001F2B9E" w:rsidRPr="00291EB4" w:rsidRDefault="001F2B9E" w:rsidP="001F2B9E">
      <w:pPr>
        <w:jc w:val="both"/>
        <w:rPr>
          <w:sz w:val="24"/>
        </w:rPr>
      </w:pPr>
    </w:p>
    <w:p w:rsidR="001F2B9E" w:rsidRPr="00291EB4" w:rsidRDefault="001F2B9E" w:rsidP="001F2B9E">
      <w:pPr>
        <w:jc w:val="right"/>
        <w:rPr>
          <w:sz w:val="24"/>
        </w:rPr>
      </w:pPr>
      <w:r w:rsidRPr="00291EB4">
        <w:rPr>
          <w:sz w:val="24"/>
        </w:rPr>
        <w:t xml:space="preserve">Приложение №6 к программе </w:t>
      </w:r>
    </w:p>
    <w:tbl>
      <w:tblPr>
        <w:tblW w:w="5181" w:type="pct"/>
        <w:jc w:val="center"/>
        <w:tblLayout w:type="fixed"/>
        <w:tblLook w:val="04A0" w:firstRow="1" w:lastRow="0" w:firstColumn="1" w:lastColumn="0" w:noHBand="0" w:noVBand="1"/>
      </w:tblPr>
      <w:tblGrid>
        <w:gridCol w:w="1029"/>
        <w:gridCol w:w="723"/>
        <w:gridCol w:w="824"/>
        <w:gridCol w:w="1238"/>
        <w:gridCol w:w="80"/>
        <w:gridCol w:w="40"/>
        <w:gridCol w:w="1658"/>
        <w:gridCol w:w="12"/>
        <w:gridCol w:w="892"/>
        <w:gridCol w:w="70"/>
        <w:gridCol w:w="1158"/>
        <w:gridCol w:w="1327"/>
        <w:gridCol w:w="40"/>
        <w:gridCol w:w="1367"/>
        <w:gridCol w:w="9"/>
        <w:gridCol w:w="1615"/>
        <w:gridCol w:w="1584"/>
        <w:gridCol w:w="1655"/>
      </w:tblGrid>
      <w:tr w:rsidR="001F2B9E" w:rsidRPr="00291EB4" w:rsidTr="00B26A34">
        <w:trPr>
          <w:trHeight w:val="975"/>
          <w:jc w:val="center"/>
        </w:trPr>
        <w:tc>
          <w:tcPr>
            <w:tcW w:w="572" w:type="pct"/>
            <w:gridSpan w:val="2"/>
            <w:tcBorders>
              <w:right w:val="nil"/>
            </w:tcBorders>
            <w:shd w:val="clear" w:color="000000" w:fill="FFFFFF"/>
          </w:tcPr>
          <w:p w:rsidR="001F2B9E" w:rsidRPr="00291EB4" w:rsidRDefault="001F2B9E" w:rsidP="00B26A34">
            <w:pPr>
              <w:jc w:val="both"/>
              <w:rPr>
                <w:sz w:val="24"/>
              </w:rPr>
            </w:pPr>
          </w:p>
        </w:tc>
        <w:tc>
          <w:tcPr>
            <w:tcW w:w="4428" w:type="pct"/>
            <w:gridSpan w:val="16"/>
            <w:tcBorders>
              <w:right w:val="nil"/>
            </w:tcBorders>
            <w:shd w:val="clear" w:color="000000" w:fill="FFFFFF"/>
            <w:hideMark/>
          </w:tcPr>
          <w:p w:rsidR="001F2B9E" w:rsidRPr="00291EB4" w:rsidRDefault="001F2B9E" w:rsidP="00B26A34">
            <w:pPr>
              <w:jc w:val="center"/>
              <w:rPr>
                <w:sz w:val="24"/>
              </w:rPr>
            </w:pPr>
            <w:r w:rsidRPr="00291EB4">
              <w:rPr>
                <w:sz w:val="24"/>
              </w:rPr>
              <w:t>Д</w:t>
            </w:r>
            <w:r w:rsidRPr="00291EB4">
              <w:rPr>
                <w:b/>
                <w:bCs/>
                <w:sz w:val="24"/>
              </w:rPr>
              <w:t>етальный план реализации муниципальной программы</w:t>
            </w:r>
          </w:p>
          <w:p w:rsidR="001F2B9E" w:rsidRPr="00291EB4" w:rsidRDefault="001F2B9E" w:rsidP="00B26A34">
            <w:pPr>
              <w:jc w:val="center"/>
              <w:rPr>
                <w:sz w:val="24"/>
              </w:rPr>
            </w:pPr>
            <w:r w:rsidRPr="00291EB4">
              <w:rPr>
                <w:b/>
                <w:bCs/>
                <w:sz w:val="24"/>
              </w:rPr>
              <w:t>«Управление муниципальным имуществом Сосновоборского городского округа»</w:t>
            </w:r>
            <w:r w:rsidRPr="00291EB4">
              <w:rPr>
                <w:b/>
                <w:bCs/>
                <w:sz w:val="24"/>
              </w:rPr>
              <w:br/>
              <w:t>на 2025 год</w:t>
            </w:r>
          </w:p>
        </w:tc>
      </w:tr>
      <w:tr w:rsidR="001F2B9E" w:rsidRPr="00291EB4" w:rsidTr="00B26A34">
        <w:trPr>
          <w:trHeight w:val="20"/>
          <w:jc w:val="center"/>
        </w:trPr>
        <w:tc>
          <w:tcPr>
            <w:tcW w:w="336" w:type="pct"/>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w:t>
            </w:r>
          </w:p>
        </w:tc>
        <w:tc>
          <w:tcPr>
            <w:tcW w:w="909"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Наименование основных мероприятий, ведомственных целевых программ и мероприятий</w:t>
            </w:r>
          </w:p>
        </w:tc>
        <w:tc>
          <w:tcPr>
            <w:tcW w:w="580" w:type="pct"/>
            <w:gridSpan w:val="3"/>
            <w:vMerge w:val="restart"/>
            <w:tcBorders>
              <w:top w:val="single" w:sz="4" w:space="0" w:color="auto"/>
              <w:left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Ответственный за реализацию</w:t>
            </w:r>
          </w:p>
        </w:tc>
        <w:tc>
          <w:tcPr>
            <w:tcW w:w="696" w:type="pct"/>
            <w:gridSpan w:val="4"/>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both"/>
              <w:rPr>
                <w:sz w:val="24"/>
              </w:rPr>
            </w:pPr>
            <w:r w:rsidRPr="00291EB4">
              <w:rPr>
                <w:sz w:val="24"/>
              </w:rPr>
              <w:t xml:space="preserve">Ожидаемый результат реализации структурного элемента муниципальной программы </w:t>
            </w:r>
          </w:p>
        </w:tc>
        <w:tc>
          <w:tcPr>
            <w:tcW w:w="2479" w:type="pct"/>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План финансирования на 2025 год, тыс.руб.</w:t>
            </w:r>
          </w:p>
        </w:tc>
      </w:tr>
      <w:tr w:rsidR="001F2B9E" w:rsidRPr="00291EB4" w:rsidTr="00B26A34">
        <w:trPr>
          <w:trHeight w:val="20"/>
          <w:jc w:val="center"/>
        </w:trPr>
        <w:tc>
          <w:tcPr>
            <w:tcW w:w="336" w:type="pct"/>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909"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580" w:type="pct"/>
            <w:gridSpan w:val="3"/>
            <w:vMerge/>
            <w:tcBorders>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29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r w:rsidRPr="00291EB4">
              <w:rPr>
                <w:sz w:val="24"/>
              </w:rPr>
              <w:t>Ед.измерения</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Количество</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Федеральный бюджет</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Областной бюджет</w:t>
            </w:r>
          </w:p>
        </w:tc>
        <w:tc>
          <w:tcPr>
            <w:tcW w:w="530"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Местный бюджет</w:t>
            </w:r>
          </w:p>
        </w:tc>
        <w:tc>
          <w:tcPr>
            <w:tcW w:w="517"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Прочие источники</w:t>
            </w:r>
          </w:p>
        </w:tc>
        <w:tc>
          <w:tcPr>
            <w:tcW w:w="54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2"/>
                <w:szCs w:val="22"/>
              </w:rPr>
            </w:pPr>
            <w:r w:rsidRPr="00291EB4">
              <w:rPr>
                <w:sz w:val="22"/>
                <w:szCs w:val="22"/>
              </w:rPr>
              <w:t>ИТОГО</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w:t>
            </w:r>
          </w:p>
        </w:tc>
        <w:tc>
          <w:tcPr>
            <w:tcW w:w="909"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2</w:t>
            </w:r>
          </w:p>
        </w:tc>
        <w:tc>
          <w:tcPr>
            <w:tcW w:w="580" w:type="pct"/>
            <w:gridSpan w:val="3"/>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3 </w:t>
            </w:r>
          </w:p>
        </w:tc>
        <w:tc>
          <w:tcPr>
            <w:tcW w:w="29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r w:rsidRPr="00291EB4">
              <w:rPr>
                <w:sz w:val="24"/>
              </w:rPr>
              <w:t>4</w:t>
            </w:r>
          </w:p>
        </w:tc>
        <w:tc>
          <w:tcPr>
            <w:tcW w:w="401"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5</w:t>
            </w:r>
          </w:p>
        </w:tc>
        <w:tc>
          <w:tcPr>
            <w:tcW w:w="446"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6</w:t>
            </w:r>
          </w:p>
        </w:tc>
        <w:tc>
          <w:tcPr>
            <w:tcW w:w="446"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7</w:t>
            </w:r>
          </w:p>
        </w:tc>
        <w:tc>
          <w:tcPr>
            <w:tcW w:w="530" w:type="pct"/>
            <w:gridSpan w:val="2"/>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8</w:t>
            </w:r>
          </w:p>
        </w:tc>
        <w:tc>
          <w:tcPr>
            <w:tcW w:w="517"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9</w:t>
            </w:r>
          </w:p>
        </w:tc>
        <w:tc>
          <w:tcPr>
            <w:tcW w:w="54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909" w:type="pct"/>
            <w:gridSpan w:val="3"/>
            <w:tcBorders>
              <w:top w:val="single" w:sz="4" w:space="0" w:color="auto"/>
              <w:left w:val="nil"/>
              <w:bottom w:val="single" w:sz="4" w:space="0" w:color="auto"/>
              <w:right w:val="single" w:sz="4" w:space="0" w:color="auto"/>
            </w:tcBorders>
            <w:shd w:val="clear" w:color="auto" w:fill="D5DCE4"/>
            <w:vAlign w:val="center"/>
            <w:hideMark/>
          </w:tcPr>
          <w:p w:rsidR="001F2B9E" w:rsidRPr="00291EB4" w:rsidRDefault="001F2B9E" w:rsidP="00B26A34">
            <w:pPr>
              <w:jc w:val="both"/>
              <w:rPr>
                <w:b/>
                <w:sz w:val="24"/>
              </w:rPr>
            </w:pPr>
            <w:r w:rsidRPr="00291EB4">
              <w:rPr>
                <w:b/>
                <w:sz w:val="24"/>
              </w:rPr>
              <w:t xml:space="preserve">Всего по муниципальной программе </w:t>
            </w:r>
            <w:r w:rsidRPr="00291EB4">
              <w:rPr>
                <w:b/>
                <w:bCs/>
                <w:sz w:val="24"/>
              </w:rPr>
              <w:t>«Управление муниципальным имуществом Сосновоборского городского округа»</w:t>
            </w:r>
          </w:p>
        </w:tc>
        <w:tc>
          <w:tcPr>
            <w:tcW w:w="580"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295"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both"/>
              <w:rPr>
                <w:sz w:val="24"/>
              </w:rPr>
            </w:pPr>
          </w:p>
        </w:tc>
        <w:tc>
          <w:tcPr>
            <w:tcW w:w="401"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pPr>
          </w:p>
        </w:tc>
        <w:tc>
          <w:tcPr>
            <w:tcW w:w="446"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pPr>
            <w:r w:rsidRPr="00291EB4">
              <w:t>0,00000</w:t>
            </w:r>
          </w:p>
        </w:tc>
        <w:tc>
          <w:tcPr>
            <w:tcW w:w="44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pPr>
            <w:r w:rsidRPr="00291EB4">
              <w:t>0,00000</w:t>
            </w:r>
          </w:p>
        </w:tc>
        <w:tc>
          <w:tcPr>
            <w:tcW w:w="530"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color w:val="000000"/>
                <w:sz w:val="22"/>
                <w:szCs w:val="22"/>
              </w:rPr>
            </w:pPr>
            <w:r w:rsidRPr="00291EB4">
              <w:rPr>
                <w:b/>
                <w:bCs/>
                <w:color w:val="000000"/>
                <w:sz w:val="22"/>
                <w:szCs w:val="22"/>
              </w:rPr>
              <w:t>35 233,93330</w:t>
            </w:r>
          </w:p>
        </w:tc>
        <w:tc>
          <w:tcPr>
            <w:tcW w:w="517"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rPr>
            </w:pPr>
            <w:r w:rsidRPr="00291EB4">
              <w:rPr>
                <w:b/>
                <w:bCs/>
              </w:rPr>
              <w:t>0,00000</w:t>
            </w:r>
          </w:p>
        </w:tc>
        <w:tc>
          <w:tcPr>
            <w:tcW w:w="540"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color w:val="000000"/>
                <w:sz w:val="22"/>
                <w:szCs w:val="22"/>
              </w:rPr>
            </w:pPr>
            <w:r w:rsidRPr="00291EB4">
              <w:rPr>
                <w:b/>
                <w:bCs/>
                <w:color w:val="000000"/>
                <w:sz w:val="22"/>
                <w:szCs w:val="22"/>
              </w:rPr>
              <w:t>35 233,93330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both"/>
              <w:rPr>
                <w:b/>
                <w:bCs/>
                <w:sz w:val="24"/>
              </w:rPr>
            </w:pPr>
          </w:p>
        </w:tc>
        <w:tc>
          <w:tcPr>
            <w:tcW w:w="3618" w:type="pct"/>
            <w:gridSpan w:val="14"/>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rPr>
            </w:pPr>
            <w:r w:rsidRPr="00291EB4">
              <w:rPr>
                <w:b/>
                <w:bCs/>
              </w:rPr>
              <w:t>Проектная часть</w:t>
            </w:r>
          </w:p>
        </w:tc>
        <w:tc>
          <w:tcPr>
            <w:tcW w:w="540"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i/>
                <w:iCs/>
                <w:sz w:val="24"/>
              </w:rPr>
            </w:pPr>
            <w:r w:rsidRPr="00291EB4">
              <w:rPr>
                <w:b/>
                <w:bCs/>
                <w:i/>
                <w:iCs/>
                <w:sz w:val="24"/>
              </w:rPr>
              <w:t>Федеральный (региональный) проект</w:t>
            </w:r>
          </w:p>
        </w:tc>
        <w:tc>
          <w:tcPr>
            <w:tcW w:w="554"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jc w:val="both"/>
              <w:rPr>
                <w:b/>
                <w:bCs/>
                <w:i/>
                <w:iCs/>
                <w:sz w:val="24"/>
              </w:rPr>
            </w:pPr>
            <w:r w:rsidRPr="00291EB4">
              <w:rPr>
                <w:b/>
                <w:bCs/>
                <w:i/>
                <w:iCs/>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both"/>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bCs/>
                <w:i/>
                <w:iCs/>
                <w:sz w:val="24"/>
              </w:rPr>
              <w:t>Приоритетный проект</w:t>
            </w:r>
            <w:r w:rsidRPr="00291EB4">
              <w:rPr>
                <w:sz w:val="24"/>
              </w:rPr>
              <w:t xml:space="preserve"> </w:t>
            </w:r>
          </w:p>
        </w:tc>
        <w:tc>
          <w:tcPr>
            <w:tcW w:w="554"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jc w:val="both"/>
              <w:rPr>
                <w:sz w:val="24"/>
              </w:rPr>
            </w:pPr>
            <w:r w:rsidRPr="00291EB4">
              <w:rPr>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both"/>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p>
        </w:tc>
        <w:tc>
          <w:tcPr>
            <w:tcW w:w="935" w:type="pct"/>
            <w:gridSpan w:val="4"/>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i/>
                <w:iCs/>
                <w:sz w:val="24"/>
              </w:rPr>
            </w:pPr>
            <w:r w:rsidRPr="00291EB4">
              <w:rPr>
                <w:b/>
                <w:bCs/>
                <w:i/>
                <w:iCs/>
                <w:sz w:val="24"/>
              </w:rPr>
              <w:t>Отраслевой проект</w:t>
            </w:r>
          </w:p>
        </w:tc>
        <w:tc>
          <w:tcPr>
            <w:tcW w:w="554" w:type="pct"/>
            <w:gridSpan w:val="2"/>
            <w:tcBorders>
              <w:top w:val="nil"/>
              <w:left w:val="nil"/>
              <w:bottom w:val="single" w:sz="4" w:space="0" w:color="auto"/>
              <w:right w:val="nil"/>
            </w:tcBorders>
            <w:shd w:val="clear" w:color="000000" w:fill="FFFFFF"/>
            <w:vAlign w:val="center"/>
            <w:hideMark/>
          </w:tcPr>
          <w:p w:rsidR="001F2B9E" w:rsidRPr="00291EB4" w:rsidRDefault="001F2B9E" w:rsidP="00B26A34">
            <w:pPr>
              <w:jc w:val="both"/>
              <w:rPr>
                <w:b/>
                <w:bCs/>
                <w:i/>
                <w:iCs/>
                <w:sz w:val="24"/>
              </w:rPr>
            </w:pPr>
            <w:r w:rsidRPr="00291EB4">
              <w:rPr>
                <w:b/>
                <w:bCs/>
                <w:i/>
                <w:iCs/>
                <w:sz w:val="24"/>
              </w:rPr>
              <w:t> </w:t>
            </w:r>
          </w:p>
        </w:tc>
        <w:tc>
          <w:tcPr>
            <w:tcW w:w="3175" w:type="pct"/>
            <w:gridSpan w:val="11"/>
            <w:tcBorders>
              <w:top w:val="single" w:sz="4" w:space="0" w:color="auto"/>
              <w:left w:val="single" w:sz="4" w:space="0" w:color="auto"/>
              <w:bottom w:val="single" w:sz="4" w:space="0" w:color="auto"/>
              <w:right w:val="single" w:sz="4" w:space="0" w:color="000000"/>
            </w:tcBorders>
            <w:shd w:val="clear" w:color="000000" w:fill="FFFFFF"/>
          </w:tcPr>
          <w:p w:rsidR="001F2B9E" w:rsidRPr="00291EB4" w:rsidRDefault="001F2B9E" w:rsidP="00B26A34">
            <w:pPr>
              <w:jc w:val="both"/>
            </w:pPr>
            <w:r w:rsidRPr="00291EB4">
              <w:t>Реализация проектов не предусмотрена</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p>
        </w:tc>
        <w:tc>
          <w:tcPr>
            <w:tcW w:w="505" w:type="pct"/>
            <w:gridSpan w:val="2"/>
            <w:tcBorders>
              <w:top w:val="single" w:sz="4" w:space="0" w:color="auto"/>
              <w:left w:val="nil"/>
              <w:bottom w:val="single" w:sz="4" w:space="0" w:color="auto"/>
              <w:right w:val="nil"/>
            </w:tcBorders>
            <w:shd w:val="clear" w:color="000000" w:fill="FFFFFF"/>
          </w:tcPr>
          <w:p w:rsidR="001F2B9E" w:rsidRPr="00291EB4" w:rsidRDefault="001F2B9E" w:rsidP="00B26A34">
            <w:pPr>
              <w:jc w:val="both"/>
              <w:rPr>
                <w:b/>
                <w:bCs/>
                <w:sz w:val="24"/>
              </w:rPr>
            </w:pPr>
          </w:p>
        </w:tc>
        <w:tc>
          <w:tcPr>
            <w:tcW w:w="3618" w:type="pct"/>
            <w:gridSpan w:val="14"/>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bCs/>
              </w:rPr>
            </w:pPr>
            <w:r w:rsidRPr="00291EB4">
              <w:rPr>
                <w:b/>
                <w:bCs/>
              </w:rPr>
              <w:t>Процессная часть</w:t>
            </w:r>
          </w:p>
        </w:tc>
        <w:tc>
          <w:tcPr>
            <w:tcW w:w="540"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 </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sz w:val="24"/>
              </w:rPr>
              <w:t xml:space="preserve">Комплекс процессных мероприятий </w:t>
            </w:r>
            <w:r w:rsidRPr="00291EB4">
              <w:rPr>
                <w:b/>
                <w:bCs/>
                <w:sz w:val="24"/>
              </w:rPr>
              <w:t>1. Постановка на кадастровый учет и оценка объектов муниципальной собственности Сосновоборского городского округа</w:t>
            </w:r>
          </w:p>
        </w:tc>
        <w:tc>
          <w:tcPr>
            <w:tcW w:w="541"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 xml:space="preserve"> КУМИ </w:t>
            </w:r>
          </w:p>
        </w:tc>
        <w:tc>
          <w:tcPr>
            <w:tcW w:w="318"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8" w:space="0" w:color="auto"/>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rPr>
                <w:b/>
                <w:bCs/>
              </w:rPr>
            </w:pPr>
            <w:r w:rsidRPr="00291EB4">
              <w:rPr>
                <w:b/>
                <w:bCs/>
              </w:rPr>
              <w:t>0,00000</w:t>
            </w:r>
          </w:p>
        </w:tc>
        <w:tc>
          <w:tcPr>
            <w:tcW w:w="517" w:type="pct"/>
            <w:tcBorders>
              <w:top w:val="nil"/>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rPr>
            </w:pPr>
            <w:r w:rsidRPr="00291EB4">
              <w:rPr>
                <w:b/>
                <w:bCs/>
              </w:rPr>
              <w:t>0,00000</w:t>
            </w:r>
          </w:p>
        </w:tc>
        <w:tc>
          <w:tcPr>
            <w:tcW w:w="540"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u w:val="single"/>
              </w:rPr>
            </w:pPr>
            <w:r w:rsidRPr="00291EB4">
              <w:rPr>
                <w:sz w:val="24"/>
                <w:u w:val="single"/>
              </w:rPr>
              <w:t xml:space="preserve">Мероприятие 1.1. </w:t>
            </w:r>
          </w:p>
          <w:p w:rsidR="001F2B9E" w:rsidRPr="00291EB4" w:rsidRDefault="001F2B9E" w:rsidP="00B26A34">
            <w:pPr>
              <w:jc w:val="both"/>
              <w:rPr>
                <w:sz w:val="24"/>
                <w:szCs w:val="24"/>
              </w:rPr>
            </w:pPr>
            <w:r w:rsidRPr="00291EB4">
              <w:rPr>
                <w:sz w:val="24"/>
                <w:szCs w:val="24"/>
              </w:rPr>
              <w:t>Инвентаризация объектов недвижимого имущества муниципального образования Сосновоборский городской округ</w:t>
            </w:r>
          </w:p>
        </w:tc>
        <w:tc>
          <w:tcPr>
            <w:tcW w:w="541" w:type="pct"/>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 </w:t>
            </w:r>
          </w:p>
        </w:tc>
        <w:tc>
          <w:tcPr>
            <w:tcW w:w="318" w:type="pct"/>
            <w:gridSpan w:val="3"/>
            <w:tcBorders>
              <w:top w:val="nil"/>
              <w:left w:val="nil"/>
              <w:bottom w:val="single" w:sz="4" w:space="0" w:color="auto"/>
              <w:right w:val="single" w:sz="4" w:space="0" w:color="auto"/>
            </w:tcBorders>
            <w:shd w:val="clear" w:color="000000" w:fill="FFFFFF"/>
            <w:vAlign w:val="center"/>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nil"/>
              <w:left w:val="single" w:sz="8" w:space="0" w:color="auto"/>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17" w:type="pct"/>
            <w:tcBorders>
              <w:top w:val="nil"/>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Cs/>
              </w:rPr>
            </w:pPr>
            <w:r w:rsidRPr="00291EB4">
              <w:rPr>
                <w:bCs/>
              </w:rPr>
              <w:t>0,00000</w:t>
            </w:r>
          </w:p>
        </w:tc>
        <w:tc>
          <w:tcPr>
            <w:tcW w:w="540"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1.2</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u w:val="single"/>
              </w:rPr>
            </w:pPr>
            <w:r w:rsidRPr="00291EB4">
              <w:rPr>
                <w:sz w:val="24"/>
                <w:u w:val="single"/>
              </w:rPr>
              <w:t>Мероприятие 1.2</w:t>
            </w:r>
          </w:p>
          <w:p w:rsidR="001F2B9E" w:rsidRPr="00291EB4" w:rsidRDefault="001F2B9E" w:rsidP="00B26A34">
            <w:pPr>
              <w:jc w:val="both"/>
              <w:rPr>
                <w:sz w:val="24"/>
              </w:rPr>
            </w:pPr>
            <w:r w:rsidRPr="00291EB4">
              <w:rPr>
                <w:sz w:val="24"/>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541" w:type="pct"/>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 </w:t>
            </w:r>
          </w:p>
        </w:tc>
        <w:tc>
          <w:tcPr>
            <w:tcW w:w="318" w:type="pct"/>
            <w:gridSpan w:val="3"/>
            <w:tcBorders>
              <w:top w:val="single" w:sz="4" w:space="0" w:color="auto"/>
              <w:left w:val="nil"/>
              <w:bottom w:val="single" w:sz="4" w:space="0" w:color="auto"/>
              <w:right w:val="single" w:sz="4" w:space="0" w:color="auto"/>
            </w:tcBorders>
            <w:shd w:val="clear" w:color="000000" w:fill="FFFFFF"/>
            <w:vAlign w:val="center"/>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1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2</w:t>
            </w:r>
          </w:p>
        </w:tc>
        <w:tc>
          <w:tcPr>
            <w:tcW w:w="948" w:type="pct"/>
            <w:gridSpan w:val="5"/>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both"/>
              <w:rPr>
                <w:b/>
                <w:bCs/>
                <w:sz w:val="24"/>
              </w:rPr>
            </w:pPr>
            <w:r w:rsidRPr="00291EB4">
              <w:rPr>
                <w:b/>
                <w:sz w:val="24"/>
              </w:rPr>
              <w:t xml:space="preserve">Комплекс процессных мероприятий 2. </w:t>
            </w:r>
            <w:r w:rsidRPr="00291EB4">
              <w:rPr>
                <w:sz w:val="24"/>
              </w:rPr>
              <w:t>«</w:t>
            </w:r>
            <w:r w:rsidRPr="00291EB4">
              <w:rPr>
                <w:b/>
                <w:sz w:val="24"/>
              </w:rPr>
              <w:t>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c>
          <w:tcPr>
            <w:tcW w:w="541" w:type="pct"/>
            <w:tcBorders>
              <w:top w:val="nil"/>
              <w:left w:val="nil"/>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МКУ "СФИ"</w:t>
            </w:r>
          </w:p>
        </w:tc>
        <w:tc>
          <w:tcPr>
            <w:tcW w:w="318" w:type="pct"/>
            <w:gridSpan w:val="3"/>
            <w:tcBorders>
              <w:top w:val="nil"/>
              <w:left w:val="nil"/>
              <w:bottom w:val="single" w:sz="4" w:space="0" w:color="auto"/>
              <w:right w:val="single" w:sz="4" w:space="0" w:color="auto"/>
            </w:tcBorders>
          </w:tcPr>
          <w:p w:rsidR="001F2B9E" w:rsidRPr="00291EB4" w:rsidRDefault="001F2B9E" w:rsidP="00B26A34">
            <w:pPr>
              <w:jc w:val="both"/>
            </w:pP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p>
        </w:tc>
        <w:tc>
          <w:tcPr>
            <w:tcW w:w="433" w:type="pct"/>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8" w:space="0" w:color="auto"/>
              <w:left w:val="nil"/>
              <w:bottom w:val="single" w:sz="4" w:space="0" w:color="auto"/>
              <w:right w:val="single" w:sz="8" w:space="0" w:color="auto"/>
            </w:tcBorders>
            <w:shd w:val="clear" w:color="auto" w:fill="auto"/>
            <w:vAlign w:val="bottom"/>
            <w:hideMark/>
          </w:tcPr>
          <w:p w:rsidR="001F2B9E" w:rsidRPr="00291EB4" w:rsidRDefault="001F2B9E" w:rsidP="00B26A34">
            <w:pPr>
              <w:jc w:val="center"/>
              <w:rPr>
                <w:b/>
              </w:rPr>
            </w:pPr>
            <w:r w:rsidRPr="00291EB4">
              <w:rPr>
                <w:b/>
                <w:bCs/>
                <w:color w:val="000000"/>
              </w:rPr>
              <w:t>14 441,01370</w:t>
            </w:r>
          </w:p>
        </w:tc>
        <w:tc>
          <w:tcPr>
            <w:tcW w:w="517" w:type="pct"/>
            <w:tcBorders>
              <w:top w:val="nil"/>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w:t>
            </w:r>
          </w:p>
        </w:tc>
        <w:tc>
          <w:tcPr>
            <w:tcW w:w="540" w:type="pct"/>
            <w:tcBorders>
              <w:top w:val="nil"/>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rPr>
            </w:pPr>
            <w:r w:rsidRPr="00291EB4">
              <w:rPr>
                <w:b/>
                <w:bCs/>
                <w:color w:val="000000"/>
              </w:rPr>
              <w:t>14 441,01370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2.1.</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sz w:val="24"/>
                <w:u w:val="single"/>
              </w:rPr>
            </w:pPr>
            <w:r w:rsidRPr="00291EB4">
              <w:rPr>
                <w:b/>
                <w:sz w:val="24"/>
                <w:u w:val="single"/>
              </w:rPr>
              <w:t>Мероприятие 2.1.</w:t>
            </w:r>
          </w:p>
          <w:p w:rsidR="001F2B9E" w:rsidRPr="00291EB4" w:rsidRDefault="001F2B9E" w:rsidP="00B26A34">
            <w:pPr>
              <w:jc w:val="both"/>
              <w:rPr>
                <w:sz w:val="24"/>
              </w:rPr>
            </w:pPr>
            <w:r w:rsidRPr="00291EB4">
              <w:rPr>
                <w:sz w:val="24"/>
                <w:szCs w:val="24"/>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545" w:type="pct"/>
            <w:gridSpan w:val="2"/>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38</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570,00000</w:t>
            </w:r>
          </w:p>
        </w:tc>
        <w:tc>
          <w:tcPr>
            <w:tcW w:w="51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570,00000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2.2.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u w:val="single"/>
              </w:rPr>
            </w:pPr>
            <w:r w:rsidRPr="00291EB4">
              <w:rPr>
                <w:b/>
                <w:sz w:val="24"/>
                <w:u w:val="single"/>
              </w:rPr>
              <w:t>Мероприятие 2.2</w:t>
            </w:r>
            <w:r w:rsidRPr="00291EB4">
              <w:rPr>
                <w:sz w:val="24"/>
                <w:u w:val="single"/>
              </w:rPr>
              <w:t>.</w:t>
            </w:r>
          </w:p>
          <w:p w:rsidR="001F2B9E" w:rsidRPr="00291EB4" w:rsidRDefault="001F2B9E" w:rsidP="00B26A34">
            <w:pPr>
              <w:jc w:val="both"/>
              <w:rPr>
                <w:b/>
                <w:bCs/>
                <w:i/>
                <w:iCs/>
                <w:sz w:val="24"/>
              </w:rPr>
            </w:pPr>
            <w:r w:rsidRPr="00291EB4">
              <w:rPr>
                <w:sz w:val="24"/>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291EB4">
              <w:t>,</w:t>
            </w:r>
            <w:r w:rsidRPr="00291EB4">
              <w:rPr>
                <w:color w:val="FF0000"/>
              </w:rPr>
              <w:t xml:space="preserve"> </w:t>
            </w:r>
            <w:r w:rsidRPr="00291EB4">
              <w:rPr>
                <w:sz w:val="24"/>
                <w:szCs w:val="24"/>
              </w:rPr>
              <w:t>и актов обследования для снятия объектов недвижимого имущества с кадастрового учета</w:t>
            </w:r>
          </w:p>
        </w:tc>
        <w:tc>
          <w:tcPr>
            <w:tcW w:w="54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34</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1015,00000</w:t>
            </w:r>
          </w:p>
        </w:tc>
        <w:tc>
          <w:tcPr>
            <w:tcW w:w="51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1015,00000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2.3.</w:t>
            </w:r>
          </w:p>
        </w:tc>
        <w:tc>
          <w:tcPr>
            <w:tcW w:w="948" w:type="pct"/>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b/>
                <w:sz w:val="24"/>
                <w:u w:val="single"/>
              </w:rPr>
            </w:pPr>
            <w:r w:rsidRPr="00291EB4">
              <w:rPr>
                <w:b/>
                <w:sz w:val="24"/>
                <w:u w:val="single"/>
              </w:rPr>
              <w:t>Мероприятие 2.3.</w:t>
            </w:r>
          </w:p>
          <w:p w:rsidR="001F2B9E" w:rsidRPr="00291EB4" w:rsidRDefault="001F2B9E" w:rsidP="00B26A34">
            <w:pPr>
              <w:jc w:val="both"/>
              <w:rPr>
                <w:b/>
                <w:bCs/>
                <w:i/>
                <w:iCs/>
                <w:sz w:val="24"/>
              </w:rPr>
            </w:pPr>
            <w:r w:rsidRPr="00291EB4">
              <w:rPr>
                <w:sz w:val="24"/>
              </w:rPr>
              <w:t>Формирование земельных участков, государственная собственность на которые не разграничена, для целей проведения торгов</w:t>
            </w:r>
          </w:p>
        </w:tc>
        <w:tc>
          <w:tcPr>
            <w:tcW w:w="545" w:type="pct"/>
            <w:gridSpan w:val="2"/>
            <w:tcBorders>
              <w:top w:val="single" w:sz="4" w:space="0" w:color="auto"/>
              <w:left w:val="single" w:sz="4" w:space="0" w:color="auto"/>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340,00000</w:t>
            </w:r>
          </w:p>
        </w:tc>
        <w:tc>
          <w:tcPr>
            <w:tcW w:w="51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340,00000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2.4</w:t>
            </w:r>
          </w:p>
        </w:tc>
        <w:tc>
          <w:tcPr>
            <w:tcW w:w="948" w:type="pct"/>
            <w:gridSpan w:val="5"/>
            <w:tcBorders>
              <w:top w:val="single" w:sz="4" w:space="0" w:color="auto"/>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b/>
                <w:sz w:val="24"/>
                <w:u w:val="single"/>
              </w:rPr>
            </w:pPr>
            <w:r w:rsidRPr="00291EB4">
              <w:rPr>
                <w:b/>
                <w:sz w:val="24"/>
                <w:u w:val="single"/>
              </w:rPr>
              <w:t xml:space="preserve">Мероприятие 2.4. </w:t>
            </w:r>
          </w:p>
          <w:p w:rsidR="001F2B9E" w:rsidRPr="00291EB4" w:rsidRDefault="001F2B9E" w:rsidP="00B26A34">
            <w:pPr>
              <w:jc w:val="both"/>
              <w:rPr>
                <w:b/>
                <w:bCs/>
                <w:i/>
                <w:iCs/>
                <w:sz w:val="24"/>
              </w:rPr>
            </w:pPr>
            <w:r w:rsidRPr="00291EB4">
              <w:rPr>
                <w:sz w:val="24"/>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54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шт.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25</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12 516,01370</w:t>
            </w:r>
          </w:p>
        </w:tc>
        <w:tc>
          <w:tcPr>
            <w:tcW w:w="51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40"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12 516,01370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3</w:t>
            </w:r>
          </w:p>
        </w:tc>
        <w:tc>
          <w:tcPr>
            <w:tcW w:w="948" w:type="pct"/>
            <w:gridSpan w:val="5"/>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both"/>
              <w:rPr>
                <w:b/>
                <w:bCs/>
                <w:sz w:val="24"/>
              </w:rPr>
            </w:pPr>
            <w:r w:rsidRPr="00291EB4">
              <w:rPr>
                <w:b/>
                <w:sz w:val="24"/>
              </w:rPr>
              <w:t>Комплекс процессных мероприятий 3.</w:t>
            </w:r>
            <w:r w:rsidRPr="00291EB4">
              <w:rPr>
                <w:sz w:val="24"/>
              </w:rPr>
              <w:t xml:space="preserve"> </w:t>
            </w:r>
            <w:r w:rsidRPr="00291EB4">
              <w:rPr>
                <w:b/>
                <w:sz w:val="24"/>
              </w:rPr>
              <w:t>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c>
          <w:tcPr>
            <w:tcW w:w="545" w:type="pct"/>
            <w:gridSpan w:val="2"/>
            <w:tcBorders>
              <w:top w:val="single" w:sz="4" w:space="0" w:color="auto"/>
              <w:left w:val="nil"/>
              <w:bottom w:val="single" w:sz="4" w:space="0" w:color="auto"/>
              <w:right w:val="single" w:sz="4" w:space="0" w:color="auto"/>
            </w:tcBorders>
          </w:tcPr>
          <w:p w:rsidR="001F2B9E" w:rsidRPr="00291EB4" w:rsidRDefault="001F2B9E" w:rsidP="00B26A34">
            <w:pPr>
              <w:jc w:val="both"/>
              <w:rPr>
                <w:sz w:val="24"/>
              </w:rPr>
            </w:pPr>
            <w:r w:rsidRPr="00291EB4">
              <w:rPr>
                <w:sz w:val="24"/>
              </w:rPr>
              <w:t>КУМИ Сосновоборского городского округа</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pPr>
            <w:r w:rsidRPr="00291EB4">
              <w:t> </w:t>
            </w:r>
          </w:p>
        </w:tc>
        <w:tc>
          <w:tcPr>
            <w:tcW w:w="378"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X</w:t>
            </w:r>
          </w:p>
        </w:tc>
        <w:tc>
          <w:tcPr>
            <w:tcW w:w="433"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rPr>
            </w:pPr>
            <w:r w:rsidRPr="00291EB4">
              <w:rPr>
                <w:b/>
              </w:rPr>
              <w:t>20 792,91960</w:t>
            </w:r>
          </w:p>
        </w:tc>
        <w:tc>
          <w:tcPr>
            <w:tcW w:w="51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Cs/>
              </w:rPr>
            </w:pPr>
            <w:r w:rsidRPr="00291EB4">
              <w:rPr>
                <w:bCs/>
              </w:rPr>
              <w:t>0,0000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rPr>
            </w:pPr>
            <w:r w:rsidRPr="00291EB4">
              <w:rPr>
                <w:b/>
              </w:rPr>
              <w:t>20 792,91960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sz w:val="24"/>
                <w:u w:val="single"/>
              </w:rPr>
              <w:t xml:space="preserve">Мероприятие </w:t>
            </w:r>
            <w:r w:rsidRPr="00291EB4">
              <w:rPr>
                <w:b/>
                <w:sz w:val="24"/>
              </w:rPr>
              <w:t>3.1</w:t>
            </w:r>
            <w:r w:rsidRPr="00291EB4">
              <w:rPr>
                <w:sz w:val="24"/>
              </w:rPr>
              <w:t>. Ремонт и содержание объектов муниципального нежилого фонда:</w:t>
            </w:r>
          </w:p>
        </w:tc>
        <w:tc>
          <w:tcPr>
            <w:tcW w:w="545" w:type="pct"/>
            <w:gridSpan w:val="2"/>
            <w:tcBorders>
              <w:top w:val="single" w:sz="4" w:space="0" w:color="auto"/>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b/>
              </w:rPr>
            </w:pPr>
            <w:r w:rsidRPr="00291EB4">
              <w:rPr>
                <w:b/>
              </w:rPr>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30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13 552,59560</w:t>
            </w:r>
          </w:p>
        </w:tc>
        <w:tc>
          <w:tcPr>
            <w:tcW w:w="517" w:type="pct"/>
            <w:tcBorders>
              <w:top w:val="nil"/>
              <w:left w:val="nil"/>
              <w:bottom w:val="single" w:sz="8" w:space="0" w:color="auto"/>
              <w:right w:val="single" w:sz="8" w:space="0" w:color="auto"/>
            </w:tcBorders>
            <w:shd w:val="clear" w:color="auto" w:fill="auto"/>
            <w:vAlign w:val="bottom"/>
            <w:hideMark/>
          </w:tcPr>
          <w:p w:rsidR="001F2B9E" w:rsidRPr="00291EB4" w:rsidRDefault="001F2B9E" w:rsidP="00B26A34">
            <w:pPr>
              <w:jc w:val="center"/>
              <w:rPr>
                <w:b/>
              </w:rPr>
            </w:pPr>
            <w:r w:rsidRPr="00291EB4">
              <w:rPr>
                <w:b/>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13 552,59560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3.1.1</w:t>
            </w:r>
          </w:p>
        </w:tc>
        <w:tc>
          <w:tcPr>
            <w:tcW w:w="948" w:type="pct"/>
            <w:gridSpan w:val="5"/>
            <w:tcBorders>
              <w:top w:val="nil"/>
              <w:left w:val="nil"/>
              <w:bottom w:val="single" w:sz="4" w:space="0" w:color="auto"/>
              <w:right w:val="single" w:sz="8" w:space="0" w:color="auto"/>
            </w:tcBorders>
            <w:shd w:val="clear" w:color="auto" w:fill="auto"/>
            <w:hideMark/>
          </w:tcPr>
          <w:p w:rsidR="001F2B9E" w:rsidRPr="00291EB4" w:rsidRDefault="001F2B9E" w:rsidP="00B26A34">
            <w:r w:rsidRPr="00291EB4">
              <w:t>Оказание услуг по сервисному обслуживанию и планово-предупредительному ремонту 5 УУТЭ, 2 АИТП в зданиях ул.Ленинградская, д. 46, ул.Сибирская, д. 9,11.</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p>
          <w:p w:rsidR="001F2B9E" w:rsidRPr="00291EB4" w:rsidRDefault="001F2B9E" w:rsidP="00B26A34">
            <w:pPr>
              <w:jc w:val="center"/>
            </w:pPr>
          </w:p>
          <w:p w:rsidR="001F2B9E" w:rsidRPr="00291EB4" w:rsidRDefault="001F2B9E" w:rsidP="00B26A34">
            <w:pPr>
              <w:jc w:val="center"/>
            </w:pPr>
            <w:r w:rsidRPr="00291EB4">
              <w:t>3</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284,00000</w:t>
            </w:r>
          </w:p>
        </w:tc>
        <w:tc>
          <w:tcPr>
            <w:tcW w:w="517" w:type="pct"/>
            <w:tcBorders>
              <w:top w:val="nil"/>
              <w:left w:val="nil"/>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284,00000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3.1.2</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r w:rsidRPr="00291EB4">
              <w:t>Ремонт систем отопления и водоснабжения каб. 100 здания администрации</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1 188,00000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1 188,00000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3.1.3</w:t>
            </w:r>
          </w:p>
        </w:tc>
        <w:tc>
          <w:tcPr>
            <w:tcW w:w="948" w:type="pct"/>
            <w:gridSpan w:val="5"/>
            <w:tcBorders>
              <w:top w:val="single" w:sz="4" w:space="0" w:color="auto"/>
              <w:left w:val="nil"/>
              <w:bottom w:val="single" w:sz="4" w:space="0" w:color="auto"/>
              <w:right w:val="single" w:sz="8" w:space="0" w:color="auto"/>
            </w:tcBorders>
            <w:shd w:val="clear" w:color="auto" w:fill="auto"/>
            <w:hideMark/>
          </w:tcPr>
          <w:p w:rsidR="001F2B9E" w:rsidRPr="00291EB4" w:rsidRDefault="001F2B9E" w:rsidP="00B26A34">
            <w:r w:rsidRPr="00291EB4">
              <w:t>Техническое обслуживание зданий нежилого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3 026,15790</w:t>
            </w:r>
          </w:p>
        </w:tc>
        <w:tc>
          <w:tcPr>
            <w:tcW w:w="517" w:type="pct"/>
            <w:tcBorders>
              <w:top w:val="single" w:sz="4" w:space="0" w:color="auto"/>
              <w:left w:val="nil"/>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3 026,15790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hideMark/>
          </w:tcPr>
          <w:p w:rsidR="001F2B9E" w:rsidRPr="00291EB4" w:rsidRDefault="001F2B9E" w:rsidP="00B26A34">
            <w:r w:rsidRPr="00291EB4">
              <w:t>Демонтаж бесхозных строений находящихся в казне по ул.  Гаражный кооператив ул.Лесная и Набережная строение № 1</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526,53280</w:t>
            </w:r>
          </w:p>
        </w:tc>
        <w:tc>
          <w:tcPr>
            <w:tcW w:w="517" w:type="pct"/>
            <w:tcBorders>
              <w:top w:val="single" w:sz="4" w:space="0" w:color="auto"/>
              <w:left w:val="single" w:sz="8" w:space="0" w:color="auto"/>
              <w:bottom w:val="single" w:sz="4"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526,53280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hideMark/>
          </w:tcPr>
          <w:p w:rsidR="001F2B9E" w:rsidRPr="00291EB4" w:rsidRDefault="001F2B9E" w:rsidP="00B26A34">
            <w:r w:rsidRPr="00291EB4">
              <w:t>Ремонт электросетей (замена ВРУ) здания, расположенного по ул. Красных Фортов, д. 51</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619,00000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619,00000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3.1.6</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Установка пандуса ул. Пионерская, д. 6</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840,00000</w:t>
            </w:r>
          </w:p>
        </w:tc>
        <w:tc>
          <w:tcPr>
            <w:tcW w:w="517" w:type="pct"/>
            <w:tcBorders>
              <w:top w:val="single" w:sz="4" w:space="0" w:color="auto"/>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840,00000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3.1.7</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Выполнение работ по текущему ремонту кровли в здании администрации по ул. Ленинградская, д.46 и козырька над входом в центр «Здоровье» по ул. Космонавтов, д.22.</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2</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color w:val="000000"/>
              </w:rPr>
            </w:pPr>
            <w:r w:rsidRPr="00291EB4">
              <w:rPr>
                <w:color w:val="000000"/>
              </w:rPr>
              <w:t>214,95600</w:t>
            </w:r>
          </w:p>
        </w:tc>
        <w:tc>
          <w:tcPr>
            <w:tcW w:w="517" w:type="pct"/>
            <w:tcBorders>
              <w:top w:val="nil"/>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rPr>
                <w:bCs/>
              </w:rP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214,95600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3.1.8.</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Выполнение работ по ремонту откосов ворот на въезде в гараж здания администрации по ул.Ленинградская д.46.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color w:val="000000"/>
              </w:rPr>
            </w:pPr>
            <w:r w:rsidRPr="00291EB4">
              <w:rPr>
                <w:color w:val="000000"/>
              </w:rPr>
              <w:t>210,06940</w:t>
            </w:r>
          </w:p>
        </w:tc>
        <w:tc>
          <w:tcPr>
            <w:tcW w:w="517" w:type="pct"/>
            <w:tcBorders>
              <w:top w:val="nil"/>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rPr>
                <w:bCs/>
              </w:rP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210,06940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3.1.9.</w:t>
            </w:r>
          </w:p>
        </w:tc>
        <w:tc>
          <w:tcPr>
            <w:tcW w:w="948" w:type="pct"/>
            <w:gridSpan w:val="5"/>
            <w:tcBorders>
              <w:top w:val="nil"/>
              <w:left w:val="single" w:sz="8" w:space="0" w:color="auto"/>
              <w:bottom w:val="single" w:sz="8" w:space="0" w:color="auto"/>
              <w:right w:val="single" w:sz="8" w:space="0" w:color="auto"/>
            </w:tcBorders>
            <w:shd w:val="clear" w:color="auto" w:fill="auto"/>
            <w:hideMark/>
          </w:tcPr>
          <w:p w:rsidR="001F2B9E" w:rsidRPr="00291EB4" w:rsidRDefault="001F2B9E" w:rsidP="00B26A34">
            <w:r w:rsidRPr="00291EB4">
              <w:t>Ремонт водоснабжения  здания, расположенного по ул. Красных Фортов, д. 51</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color w:val="000000"/>
              </w:rPr>
            </w:pPr>
            <w:r w:rsidRPr="00291EB4">
              <w:rPr>
                <w:color w:val="000000"/>
              </w:rPr>
              <w:t>1 061,07680</w:t>
            </w:r>
          </w:p>
        </w:tc>
        <w:tc>
          <w:tcPr>
            <w:tcW w:w="517" w:type="pct"/>
            <w:tcBorders>
              <w:top w:val="nil"/>
              <w:left w:val="single" w:sz="8" w:space="0" w:color="auto"/>
              <w:bottom w:val="single" w:sz="8" w:space="0" w:color="auto"/>
              <w:right w:val="single" w:sz="8" w:space="0" w:color="auto"/>
            </w:tcBorders>
            <w:shd w:val="clear" w:color="auto" w:fill="auto"/>
            <w:vAlign w:val="bottom"/>
            <w:hideMark/>
          </w:tcPr>
          <w:p w:rsidR="001F2B9E" w:rsidRPr="00291EB4" w:rsidRDefault="001F2B9E" w:rsidP="00B26A34">
            <w:pPr>
              <w:jc w:val="cente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rPr>
                <w:color w:val="000000"/>
              </w:rPr>
              <w:t>1 061,07680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3.1.10.</w:t>
            </w:r>
          </w:p>
        </w:tc>
        <w:tc>
          <w:tcPr>
            <w:tcW w:w="948" w:type="pct"/>
            <w:gridSpan w:val="5"/>
            <w:tcBorders>
              <w:top w:val="nil"/>
              <w:left w:val="single" w:sz="8" w:space="0" w:color="auto"/>
              <w:bottom w:val="single" w:sz="4" w:space="0" w:color="auto"/>
              <w:right w:val="single" w:sz="8" w:space="0" w:color="auto"/>
            </w:tcBorders>
            <w:shd w:val="clear" w:color="auto" w:fill="auto"/>
          </w:tcPr>
          <w:p w:rsidR="001F2B9E" w:rsidRPr="00291EB4" w:rsidRDefault="001F2B9E" w:rsidP="00B26A34">
            <w:r w:rsidRPr="00291EB4">
              <w:t>Ремонт крылец, стилобата по адресу: ул. Красных Фортов, дом №51</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rPr>
                <w:color w:val="000000"/>
              </w:rPr>
              <w:t>1 730,20600</w:t>
            </w:r>
          </w:p>
        </w:tc>
        <w:tc>
          <w:tcPr>
            <w:tcW w:w="517" w:type="pct"/>
            <w:tcBorders>
              <w:top w:val="nil"/>
              <w:left w:val="single" w:sz="8" w:space="0" w:color="auto"/>
              <w:bottom w:val="single" w:sz="4" w:space="0" w:color="auto"/>
              <w:right w:val="single" w:sz="8" w:space="0" w:color="auto"/>
            </w:tcBorders>
            <w:shd w:val="clear" w:color="auto" w:fill="auto"/>
            <w:vAlign w:val="bottom"/>
          </w:tcPr>
          <w:p w:rsidR="001F2B9E" w:rsidRPr="00291EB4" w:rsidRDefault="001F2B9E" w:rsidP="00B26A34">
            <w:pPr>
              <w:jc w:val="center"/>
              <w:rPr>
                <w:bCs/>
              </w:rPr>
            </w:pPr>
            <w:r w:rsidRPr="00291EB4">
              <w:rPr>
                <w:bCs/>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pPr>
            <w:r w:rsidRPr="00291EB4">
              <w:rPr>
                <w:color w:val="000000"/>
              </w:rPr>
              <w:t>1 730,20600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3.1.11.</w:t>
            </w:r>
          </w:p>
          <w:p w:rsidR="001F2B9E" w:rsidRPr="00291EB4" w:rsidRDefault="001F2B9E" w:rsidP="00B26A34">
            <w:pPr>
              <w:jc w:val="both"/>
              <w:rPr>
                <w:sz w:val="24"/>
              </w:rPr>
            </w:pP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rPr>
                <w:color w:val="000000"/>
              </w:rPr>
            </w:pPr>
            <w:r w:rsidRPr="00291EB4">
              <w:rPr>
                <w:color w:val="000000"/>
              </w:rPr>
              <w:t>Ремонт помещений кабинетов, расположенных в здании по адресу: ул. Ленинградская, д. 46 (каб. 228)</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801,55470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801,55470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3.1.12.</w:t>
            </w:r>
          </w:p>
        </w:tc>
        <w:tc>
          <w:tcPr>
            <w:tcW w:w="948" w:type="pct"/>
            <w:gridSpan w:val="5"/>
            <w:tcBorders>
              <w:top w:val="single" w:sz="4" w:space="0" w:color="auto"/>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Выполнение работ по ремонту кабинетов, расположенных в здании по адресу: ул. Ленинградская, д. 46 (каб. 111)</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single" w:sz="4" w:space="0" w:color="auto"/>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316,00000</w:t>
            </w:r>
          </w:p>
        </w:tc>
        <w:tc>
          <w:tcPr>
            <w:tcW w:w="517" w:type="pct"/>
            <w:tcBorders>
              <w:top w:val="single" w:sz="4" w:space="0" w:color="auto"/>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single" w:sz="4" w:space="0" w:color="auto"/>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316,00000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3.1.13.</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Выполнение работ по ремонту кабинета №312, расположенного в г. Сосновый Бор по адресу: - ул. Ленинградская, дом №46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314,00000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314,00000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3.1.14.</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Замена оконных блоков в кабинете 355 ул. Ленинградская 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97,60000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97,60000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3.1.15.</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Выполнение работ по промывке и наладке системы отопления в зданиях ул. Молодежная 26А, ул. Сибирская д.9, ул. Сибирская д.11</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3</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195,05600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195,05600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3.1.16.</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Выполнение работ по ремонту откосов ворот на въезде в гараж здания администрации по ул.Ленинградская д.46.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210,06940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210,0694</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3.1.17.</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Выполнение работ по закрытию периметра внутреннего двора здания администрации,  по адресу: Ленинградская область, г. Сосновый Бор, ул. Ленинградская, д. 46.</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center"/>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526,53280</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526,53280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sz w:val="24"/>
              </w:rPr>
            </w:pPr>
            <w:r w:rsidRPr="00291EB4">
              <w:rPr>
                <w:sz w:val="24"/>
              </w:rPr>
              <w:t>3.1.18.</w:t>
            </w:r>
          </w:p>
        </w:tc>
        <w:tc>
          <w:tcPr>
            <w:tcW w:w="948" w:type="pct"/>
            <w:gridSpan w:val="5"/>
            <w:tcBorders>
              <w:top w:val="nil"/>
              <w:left w:val="single" w:sz="8" w:space="0" w:color="auto"/>
              <w:bottom w:val="single" w:sz="8" w:space="0" w:color="auto"/>
              <w:right w:val="single" w:sz="8" w:space="0" w:color="auto"/>
            </w:tcBorders>
            <w:shd w:val="clear" w:color="auto" w:fill="auto"/>
          </w:tcPr>
          <w:p w:rsidR="001F2B9E" w:rsidRPr="00291EB4" w:rsidRDefault="001F2B9E" w:rsidP="00B26A34">
            <w:pPr>
              <w:rPr>
                <w:color w:val="000000"/>
              </w:rPr>
            </w:pPr>
            <w:r w:rsidRPr="00291EB4">
              <w:rPr>
                <w:color w:val="000000"/>
              </w:rPr>
              <w:t>Текущий ремонт (прочие работы и услуги текущего и аварийного характера)</w:t>
            </w:r>
          </w:p>
        </w:tc>
        <w:tc>
          <w:tcPr>
            <w:tcW w:w="545" w:type="pct"/>
            <w:gridSpan w:val="2"/>
            <w:tcBorders>
              <w:top w:val="nil"/>
              <w:left w:val="single" w:sz="4" w:space="0" w:color="auto"/>
              <w:bottom w:val="single" w:sz="4" w:space="0" w:color="auto"/>
              <w:right w:val="single" w:sz="4" w:space="0" w:color="auto"/>
            </w:tcBorders>
          </w:tcPr>
          <w:p w:rsidR="001F2B9E" w:rsidRPr="00291EB4" w:rsidRDefault="001F2B9E" w:rsidP="00B26A34">
            <w:pPr>
              <w:jc w:val="both"/>
              <w:rPr>
                <w:color w:val="000000"/>
                <w:sz w:val="24"/>
                <w:szCs w:val="24"/>
              </w:rPr>
            </w:pPr>
            <w:r w:rsidRPr="00291EB4">
              <w:rPr>
                <w:color w:val="000000"/>
              </w:rPr>
              <w:t> </w:t>
            </w:r>
          </w:p>
        </w:tc>
        <w:tc>
          <w:tcPr>
            <w:tcW w:w="314" w:type="pct"/>
            <w:gridSpan w:val="2"/>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both"/>
              <w:rPr>
                <w:color w:val="000000"/>
              </w:rPr>
            </w:pPr>
            <w:r w:rsidRPr="00291EB4">
              <w:rPr>
                <w:color w:val="000000"/>
              </w:rPr>
              <w:t>объект</w:t>
            </w:r>
          </w:p>
        </w:tc>
        <w:tc>
          <w:tcPr>
            <w:tcW w:w="378"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5</w:t>
            </w:r>
          </w:p>
        </w:tc>
        <w:tc>
          <w:tcPr>
            <w:tcW w:w="433"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462" w:type="pct"/>
            <w:gridSpan w:val="3"/>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0,00000</w:t>
            </w:r>
          </w:p>
        </w:tc>
        <w:tc>
          <w:tcPr>
            <w:tcW w:w="527" w:type="pct"/>
            <w:tcBorders>
              <w:top w:val="nil"/>
              <w:left w:val="nil"/>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1 391,7837</w:t>
            </w:r>
          </w:p>
        </w:tc>
        <w:tc>
          <w:tcPr>
            <w:tcW w:w="517" w:type="pct"/>
            <w:tcBorders>
              <w:top w:val="nil"/>
              <w:left w:val="single" w:sz="8" w:space="0" w:color="auto"/>
              <w:bottom w:val="single" w:sz="8" w:space="0" w:color="auto"/>
              <w:right w:val="single" w:sz="8" w:space="0" w:color="auto"/>
            </w:tcBorders>
            <w:shd w:val="clear" w:color="auto" w:fill="auto"/>
            <w:vAlign w:val="bottom"/>
          </w:tcPr>
          <w:p w:rsidR="001F2B9E" w:rsidRPr="00291EB4" w:rsidRDefault="001F2B9E" w:rsidP="00B26A34">
            <w:pPr>
              <w:jc w:val="center"/>
              <w:rPr>
                <w:color w:val="000000"/>
              </w:rPr>
            </w:pPr>
            <w:r w:rsidRPr="00291EB4">
              <w:rPr>
                <w:color w:val="000000"/>
              </w:rPr>
              <w:t>0,00000</w:t>
            </w:r>
          </w:p>
        </w:tc>
        <w:tc>
          <w:tcPr>
            <w:tcW w:w="540" w:type="pct"/>
            <w:tcBorders>
              <w:top w:val="nil"/>
              <w:left w:val="single" w:sz="4" w:space="0" w:color="auto"/>
              <w:bottom w:val="single" w:sz="4" w:space="0" w:color="auto"/>
              <w:right w:val="single" w:sz="4" w:space="0" w:color="auto"/>
            </w:tcBorders>
            <w:shd w:val="clear" w:color="000000" w:fill="FFFFFF"/>
            <w:vAlign w:val="bottom"/>
          </w:tcPr>
          <w:p w:rsidR="001F2B9E" w:rsidRPr="00291EB4" w:rsidRDefault="001F2B9E" w:rsidP="00B26A34">
            <w:pPr>
              <w:jc w:val="center"/>
              <w:rPr>
                <w:color w:val="000000"/>
              </w:rPr>
            </w:pPr>
            <w:r w:rsidRPr="00291EB4">
              <w:rPr>
                <w:color w:val="000000"/>
              </w:rPr>
              <w:t>1 391,78370</w:t>
            </w:r>
          </w:p>
        </w:tc>
      </w:tr>
      <w:tr w:rsidR="001F2B9E" w:rsidRPr="00291EB4" w:rsidTr="00B26A34">
        <w:trPr>
          <w:trHeight w:val="20"/>
          <w:jc w:val="center"/>
        </w:trPr>
        <w:tc>
          <w:tcPr>
            <w:tcW w:w="336" w:type="pct"/>
            <w:tcBorders>
              <w:top w:val="nil"/>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sz w:val="24"/>
              </w:rPr>
              <w:t>3.2.</w:t>
            </w:r>
          </w:p>
        </w:tc>
        <w:tc>
          <w:tcPr>
            <w:tcW w:w="948" w:type="pct"/>
            <w:gridSpan w:val="5"/>
            <w:tcBorders>
              <w:top w:val="nil"/>
              <w:left w:val="nil"/>
              <w:bottom w:val="single" w:sz="4" w:space="0" w:color="auto"/>
              <w:right w:val="single" w:sz="4" w:space="0" w:color="auto"/>
            </w:tcBorders>
            <w:shd w:val="clear" w:color="000000" w:fill="FFFFFF"/>
            <w:vAlign w:val="center"/>
            <w:hideMark/>
          </w:tcPr>
          <w:p w:rsidR="001F2B9E" w:rsidRPr="00291EB4" w:rsidRDefault="001F2B9E" w:rsidP="00B26A34">
            <w:pPr>
              <w:jc w:val="both"/>
              <w:rPr>
                <w:sz w:val="24"/>
              </w:rPr>
            </w:pPr>
            <w:r w:rsidRPr="00291EB4">
              <w:rPr>
                <w:b/>
                <w:sz w:val="24"/>
                <w:u w:val="single"/>
              </w:rPr>
              <w:t xml:space="preserve">Мероприятие </w:t>
            </w:r>
            <w:r w:rsidRPr="00291EB4">
              <w:rPr>
                <w:b/>
                <w:sz w:val="24"/>
              </w:rPr>
              <w:t>3.2</w:t>
            </w:r>
            <w:r w:rsidRPr="00291EB4">
              <w:rPr>
                <w:sz w:val="24"/>
              </w:rPr>
              <w:t>. Ремонт квартир и содержание муниципального жилищного фонда</w:t>
            </w:r>
          </w:p>
          <w:p w:rsidR="001F2B9E" w:rsidRPr="00291EB4" w:rsidRDefault="001F2B9E" w:rsidP="00B26A34">
            <w:pPr>
              <w:jc w:val="both"/>
              <w:rPr>
                <w:sz w:val="24"/>
              </w:rPr>
            </w:pPr>
          </w:p>
        </w:tc>
        <w:tc>
          <w:tcPr>
            <w:tcW w:w="545" w:type="pct"/>
            <w:gridSpan w:val="2"/>
            <w:tcBorders>
              <w:top w:val="nil"/>
              <w:left w:val="nil"/>
              <w:bottom w:val="single" w:sz="4" w:space="0" w:color="auto"/>
              <w:right w:val="single" w:sz="4" w:space="0" w:color="auto"/>
            </w:tcBorders>
            <w:shd w:val="clear" w:color="000000" w:fill="FFFFFF"/>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F2B9E" w:rsidRPr="00291EB4" w:rsidRDefault="001F2B9E" w:rsidP="00B26A34">
            <w:pPr>
              <w:jc w:val="both"/>
            </w:pPr>
            <w:r w:rsidRPr="00291EB4">
              <w:t>объект</w:t>
            </w:r>
          </w:p>
        </w:tc>
        <w:tc>
          <w:tcPr>
            <w:tcW w:w="378"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10</w:t>
            </w:r>
          </w:p>
        </w:tc>
        <w:tc>
          <w:tcPr>
            <w:tcW w:w="433"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462" w:type="pct"/>
            <w:gridSpan w:val="3"/>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pPr>
            <w:r w:rsidRPr="00291EB4">
              <w:t>0,00000</w:t>
            </w:r>
          </w:p>
        </w:tc>
        <w:tc>
          <w:tcPr>
            <w:tcW w:w="527" w:type="pct"/>
            <w:tcBorders>
              <w:top w:val="nil"/>
              <w:left w:val="nil"/>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6 616,02920</w:t>
            </w:r>
          </w:p>
        </w:tc>
        <w:tc>
          <w:tcPr>
            <w:tcW w:w="517" w:type="pct"/>
            <w:tcBorders>
              <w:top w:val="single" w:sz="4" w:space="0" w:color="auto"/>
              <w:left w:val="nil"/>
              <w:bottom w:val="single" w:sz="4" w:space="0" w:color="auto"/>
              <w:right w:val="nil"/>
            </w:tcBorders>
            <w:shd w:val="clear" w:color="auto" w:fill="auto"/>
            <w:noWrap/>
            <w:vAlign w:val="bottom"/>
            <w:hideMark/>
          </w:tcPr>
          <w:p w:rsidR="001F2B9E" w:rsidRPr="00291EB4" w:rsidRDefault="001F2B9E" w:rsidP="00B26A34">
            <w:pPr>
              <w:jc w:val="center"/>
            </w:pPr>
            <w:r w:rsidRPr="00291EB4">
              <w:t>0,000000</w:t>
            </w:r>
          </w:p>
        </w:tc>
        <w:tc>
          <w:tcPr>
            <w:tcW w:w="540" w:type="pct"/>
            <w:tcBorders>
              <w:top w:val="nil"/>
              <w:left w:val="single" w:sz="4" w:space="0" w:color="auto"/>
              <w:bottom w:val="single" w:sz="4" w:space="0" w:color="auto"/>
              <w:right w:val="single" w:sz="4" w:space="0" w:color="auto"/>
            </w:tcBorders>
            <w:shd w:val="clear" w:color="000000" w:fill="FFFFFF"/>
            <w:vAlign w:val="bottom"/>
            <w:hideMark/>
          </w:tcPr>
          <w:p w:rsidR="001F2B9E" w:rsidRPr="00291EB4" w:rsidRDefault="001F2B9E" w:rsidP="00B26A34">
            <w:pPr>
              <w:jc w:val="center"/>
              <w:rPr>
                <w:b/>
              </w:rPr>
            </w:pPr>
            <w:r w:rsidRPr="00291EB4">
              <w:rPr>
                <w:b/>
              </w:rPr>
              <w:t>6 616,02920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3.3.</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b/>
                <w:sz w:val="24"/>
              </w:rPr>
            </w:pPr>
            <w:r w:rsidRPr="00291EB4">
              <w:rPr>
                <w:b/>
                <w:sz w:val="24"/>
                <w:u w:val="single"/>
              </w:rPr>
              <w:t xml:space="preserve">Мероприятие </w:t>
            </w:r>
            <w:r w:rsidRPr="00291EB4">
              <w:rPr>
                <w:b/>
                <w:sz w:val="24"/>
              </w:rPr>
              <w:t>3.3.</w:t>
            </w:r>
          </w:p>
          <w:p w:rsidR="001F2B9E" w:rsidRPr="00291EB4" w:rsidRDefault="001F2B9E" w:rsidP="00B26A34">
            <w:pPr>
              <w:jc w:val="both"/>
              <w:rPr>
                <w:sz w:val="24"/>
              </w:rPr>
            </w:pPr>
            <w:r w:rsidRPr="00291EB4">
              <w:rPr>
                <w:sz w:val="24"/>
              </w:rPr>
              <w:t>Возмещение расходов управляющих и ресурсоснабжающих организаций за периоды -простоя жилых помещений муниципального жилищного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pPr>
            <w:r w:rsidRPr="00291EB4">
              <w:t>объект</w:t>
            </w:r>
          </w:p>
        </w:tc>
        <w:tc>
          <w:tcPr>
            <w:tcW w:w="37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18</w:t>
            </w:r>
          </w:p>
        </w:tc>
        <w:tc>
          <w:tcPr>
            <w:tcW w:w="43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221,24800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pPr>
            <w:r w:rsidRPr="00291EB4">
              <w:t>221,24800</w:t>
            </w:r>
          </w:p>
        </w:tc>
      </w:tr>
      <w:tr w:rsidR="001F2B9E" w:rsidRPr="00291EB4" w:rsidTr="00B26A34">
        <w:trPr>
          <w:trHeight w:val="1607"/>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3.4.</w:t>
            </w:r>
          </w:p>
        </w:tc>
        <w:tc>
          <w:tcPr>
            <w:tcW w:w="948" w:type="pct"/>
            <w:gridSpan w:val="5"/>
            <w:tcBorders>
              <w:top w:val="single" w:sz="4" w:space="0" w:color="auto"/>
              <w:left w:val="nil"/>
              <w:bottom w:val="single" w:sz="4" w:space="0" w:color="auto"/>
              <w:right w:val="single" w:sz="8" w:space="0" w:color="auto"/>
            </w:tcBorders>
            <w:shd w:val="clear" w:color="auto" w:fill="auto"/>
            <w:vAlign w:val="center"/>
            <w:hideMark/>
          </w:tcPr>
          <w:p w:rsidR="001F2B9E" w:rsidRPr="00291EB4" w:rsidRDefault="001F2B9E" w:rsidP="00B26A34">
            <w:pPr>
              <w:jc w:val="both"/>
              <w:rPr>
                <w:sz w:val="24"/>
              </w:rPr>
            </w:pPr>
            <w:r w:rsidRPr="00291EB4">
              <w:rPr>
                <w:b/>
                <w:sz w:val="24"/>
                <w:u w:val="single"/>
              </w:rPr>
              <w:t xml:space="preserve">Мероприятие </w:t>
            </w:r>
            <w:r w:rsidRPr="00291EB4">
              <w:rPr>
                <w:b/>
                <w:sz w:val="24"/>
              </w:rPr>
              <w:t>3.4.</w:t>
            </w:r>
            <w:r w:rsidRPr="00291EB4">
              <w:rPr>
                <w:sz w:val="24"/>
              </w:rPr>
              <w:t xml:space="preserve"> Оплата услуг управляющих и ресурсоснабжающих организаций за периоды простоя помещений муниципального нежилого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объект</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383,51500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383,51500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bottom"/>
          </w:tcPr>
          <w:p w:rsidR="001F2B9E" w:rsidRPr="00291EB4" w:rsidRDefault="001F2B9E" w:rsidP="00B26A34">
            <w:pPr>
              <w:jc w:val="both"/>
              <w:rPr>
                <w:color w:val="000000"/>
                <w:sz w:val="24"/>
                <w:szCs w:val="24"/>
                <w:u w:val="single"/>
              </w:rPr>
            </w:pPr>
            <w:r w:rsidRPr="00291EB4">
              <w:rPr>
                <w:b/>
                <w:bCs/>
                <w:color w:val="000000"/>
                <w:u w:val="single"/>
              </w:rPr>
              <w:t xml:space="preserve">Мероприятие 3.5. </w:t>
            </w:r>
            <w:r w:rsidRPr="00291EB4">
              <w:rPr>
                <w:color w:val="000000"/>
                <w:u w:val="single"/>
              </w:rPr>
              <w:t xml:space="preserve"> </w:t>
            </w:r>
            <w:r w:rsidRPr="00291EB4">
              <w:rPr>
                <w:color w:val="000000"/>
              </w:rPr>
              <w:t>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color w:val="000000"/>
                <w:sz w:val="24"/>
                <w:szCs w:val="24"/>
              </w:rPr>
            </w:pPr>
            <w:r w:rsidRPr="00291EB4">
              <w:rPr>
                <w:color w:val="000000"/>
              </w:rPr>
              <w:t> </w:t>
            </w: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1F2B9E" w:rsidRPr="00291EB4" w:rsidRDefault="001F2B9E" w:rsidP="00B26A34">
            <w:pPr>
              <w:jc w:val="both"/>
              <w:rPr>
                <w:color w:val="000000"/>
                <w:sz w:val="24"/>
                <w:szCs w:val="24"/>
              </w:rPr>
            </w:pPr>
            <w:r w:rsidRPr="00291EB4">
              <w:rPr>
                <w:color w:val="000000"/>
              </w:rPr>
              <w:t>объект</w:t>
            </w:r>
          </w:p>
        </w:tc>
        <w:tc>
          <w:tcPr>
            <w:tcW w:w="378"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2</w:t>
            </w:r>
          </w:p>
        </w:tc>
        <w:tc>
          <w:tcPr>
            <w:tcW w:w="433"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0,00000</w:t>
            </w:r>
          </w:p>
        </w:tc>
        <w:tc>
          <w:tcPr>
            <w:tcW w:w="462" w:type="pct"/>
            <w:gridSpan w:val="3"/>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0,00000</w:t>
            </w:r>
          </w:p>
        </w:tc>
        <w:tc>
          <w:tcPr>
            <w:tcW w:w="527"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12,18180</w:t>
            </w:r>
          </w:p>
        </w:tc>
        <w:tc>
          <w:tcPr>
            <w:tcW w:w="517"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0,00000</w:t>
            </w:r>
          </w:p>
        </w:tc>
        <w:tc>
          <w:tcPr>
            <w:tcW w:w="540" w:type="pct"/>
            <w:tcBorders>
              <w:top w:val="single" w:sz="4" w:space="0" w:color="auto"/>
              <w:left w:val="nil"/>
              <w:bottom w:val="single" w:sz="4" w:space="0" w:color="auto"/>
              <w:right w:val="single" w:sz="4" w:space="0" w:color="auto"/>
            </w:tcBorders>
            <w:shd w:val="clear" w:color="auto" w:fill="auto"/>
            <w:vAlign w:val="bottom"/>
          </w:tcPr>
          <w:p w:rsidR="001F2B9E" w:rsidRPr="00291EB4" w:rsidRDefault="001F2B9E" w:rsidP="00B26A34">
            <w:pPr>
              <w:jc w:val="center"/>
              <w:rPr>
                <w:color w:val="000000"/>
                <w:sz w:val="22"/>
                <w:szCs w:val="22"/>
              </w:rPr>
            </w:pPr>
            <w:r w:rsidRPr="00291EB4">
              <w:rPr>
                <w:color w:val="000000"/>
                <w:sz w:val="22"/>
                <w:szCs w:val="22"/>
              </w:rPr>
              <w:t>12,18180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u w:val="single"/>
              </w:rPr>
            </w:pP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tcPr>
          <w:p w:rsidR="001F2B9E" w:rsidRPr="00291EB4" w:rsidRDefault="001F2B9E" w:rsidP="00B26A34">
            <w:pPr>
              <w:jc w:val="both"/>
              <w:rPr>
                <w:sz w:val="24"/>
              </w:rPr>
            </w:pPr>
            <w:r w:rsidRPr="00291EB4">
              <w:rPr>
                <w:sz w:val="24"/>
                <w:u w:val="single"/>
              </w:rPr>
              <w:t>…</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tcPr>
          <w:p w:rsidR="001F2B9E" w:rsidRPr="00291EB4" w:rsidRDefault="001F2B9E" w:rsidP="00B26A34">
            <w:pPr>
              <w:jc w:val="both"/>
              <w:rPr>
                <w:sz w:val="24"/>
              </w:rPr>
            </w:pPr>
          </w:p>
        </w:tc>
        <w:tc>
          <w:tcPr>
            <w:tcW w:w="378"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both"/>
              <w:rPr>
                <w:sz w:val="24"/>
              </w:rPr>
            </w:pPr>
          </w:p>
        </w:tc>
        <w:tc>
          <w:tcPr>
            <w:tcW w:w="433" w:type="pct"/>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both"/>
              <w:rPr>
                <w:sz w:val="24"/>
              </w:rPr>
            </w:pPr>
          </w:p>
        </w:tc>
        <w:tc>
          <w:tcPr>
            <w:tcW w:w="462" w:type="pct"/>
            <w:gridSpan w:val="3"/>
            <w:tcBorders>
              <w:top w:val="single" w:sz="4" w:space="0" w:color="auto"/>
              <w:left w:val="nil"/>
              <w:bottom w:val="single" w:sz="4" w:space="0" w:color="auto"/>
              <w:right w:val="single" w:sz="4" w:space="0" w:color="auto"/>
            </w:tcBorders>
            <w:shd w:val="clear" w:color="auto" w:fill="auto"/>
          </w:tcPr>
          <w:p w:rsidR="001F2B9E" w:rsidRPr="00291EB4" w:rsidRDefault="001F2B9E" w:rsidP="00B26A34">
            <w:pPr>
              <w:jc w:val="both"/>
              <w:rPr>
                <w:sz w:val="24"/>
              </w:rPr>
            </w:pPr>
          </w:p>
        </w:tc>
        <w:tc>
          <w:tcPr>
            <w:tcW w:w="527"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both"/>
              <w:rPr>
                <w:bCs/>
                <w:sz w:val="24"/>
              </w:rPr>
            </w:pPr>
          </w:p>
        </w:tc>
        <w:tc>
          <w:tcPr>
            <w:tcW w:w="517"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both"/>
              <w:rPr>
                <w:bCs/>
                <w:sz w:val="24"/>
              </w:rPr>
            </w:pPr>
          </w:p>
        </w:tc>
        <w:tc>
          <w:tcPr>
            <w:tcW w:w="540" w:type="pct"/>
            <w:tcBorders>
              <w:top w:val="single" w:sz="4" w:space="0" w:color="auto"/>
              <w:left w:val="nil"/>
              <w:bottom w:val="single" w:sz="4" w:space="0" w:color="auto"/>
              <w:right w:val="single" w:sz="4" w:space="0" w:color="auto"/>
            </w:tcBorders>
            <w:shd w:val="clear" w:color="auto" w:fill="auto"/>
            <w:vAlign w:val="center"/>
          </w:tcPr>
          <w:p w:rsidR="001F2B9E" w:rsidRPr="00291EB4" w:rsidRDefault="001F2B9E" w:rsidP="00B26A34">
            <w:pPr>
              <w:jc w:val="both"/>
              <w:rPr>
                <w:bCs/>
                <w:sz w:val="24"/>
              </w:rPr>
            </w:pP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rPr>
            </w:pPr>
            <w:r w:rsidRPr="00291EB4">
              <w:rPr>
                <w:sz w:val="24"/>
              </w:rPr>
              <w:t>3.7.</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jc w:val="both"/>
              <w:rPr>
                <w:b/>
                <w:bCs/>
                <w:sz w:val="24"/>
              </w:rPr>
            </w:pPr>
            <w:r w:rsidRPr="00291EB4">
              <w:rPr>
                <w:b/>
                <w:bCs/>
                <w:sz w:val="24"/>
              </w:rPr>
              <w:t xml:space="preserve">Мероприятие 3.7. </w:t>
            </w:r>
            <w:r w:rsidRPr="00291EB4">
              <w:rPr>
                <w:bCs/>
                <w:sz w:val="24"/>
              </w:rPr>
              <w:t>Страхование муниципального жилого фонда</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объект</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2</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7,35000</w:t>
            </w:r>
          </w:p>
        </w:tc>
        <w:tc>
          <w:tcPr>
            <w:tcW w:w="517"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0,00000</w:t>
            </w:r>
          </w:p>
        </w:tc>
        <w:tc>
          <w:tcPr>
            <w:tcW w:w="540"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rPr>
                <w:bCs/>
              </w:rPr>
            </w:pPr>
            <w:r w:rsidRPr="00291EB4">
              <w:rPr>
                <w:bCs/>
              </w:rPr>
              <w:t>7,35000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4"/>
              </w:rPr>
            </w:pPr>
            <w:r w:rsidRPr="00291EB4">
              <w:rPr>
                <w:sz w:val="24"/>
              </w:rPr>
              <w:t>4.</w:t>
            </w:r>
          </w:p>
        </w:tc>
        <w:tc>
          <w:tcPr>
            <w:tcW w:w="948" w:type="pct"/>
            <w:gridSpan w:val="5"/>
            <w:tcBorders>
              <w:top w:val="single" w:sz="4" w:space="0" w:color="auto"/>
              <w:left w:val="single" w:sz="8" w:space="0" w:color="auto"/>
              <w:bottom w:val="single" w:sz="4" w:space="0" w:color="auto"/>
              <w:right w:val="single" w:sz="8" w:space="0" w:color="auto"/>
            </w:tcBorders>
            <w:shd w:val="clear" w:color="auto" w:fill="auto"/>
            <w:vAlign w:val="center"/>
            <w:hideMark/>
          </w:tcPr>
          <w:p w:rsidR="001F2B9E" w:rsidRPr="00291EB4" w:rsidRDefault="001F2B9E" w:rsidP="00B26A34">
            <w:pPr>
              <w:jc w:val="both"/>
              <w:rPr>
                <w:b/>
                <w:bCs/>
                <w:sz w:val="24"/>
              </w:rPr>
            </w:pPr>
            <w:r w:rsidRPr="00291EB4">
              <w:rPr>
                <w:b/>
                <w:bCs/>
                <w:sz w:val="24"/>
              </w:rPr>
              <w:t>Итого по КУМИ</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378"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433" w:type="pct"/>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nil"/>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20 792,91960</w:t>
            </w:r>
          </w:p>
        </w:tc>
        <w:tc>
          <w:tcPr>
            <w:tcW w:w="517"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0,00000</w:t>
            </w:r>
          </w:p>
        </w:tc>
        <w:tc>
          <w:tcPr>
            <w:tcW w:w="540" w:type="pct"/>
            <w:tcBorders>
              <w:top w:val="single" w:sz="4" w:space="0" w:color="auto"/>
              <w:left w:val="nil"/>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20 792,91960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5.</w:t>
            </w:r>
          </w:p>
        </w:tc>
        <w:tc>
          <w:tcPr>
            <w:tcW w:w="948"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b/>
                <w:bCs/>
                <w:sz w:val="24"/>
              </w:rPr>
            </w:pPr>
            <w:r w:rsidRPr="00291EB4">
              <w:rPr>
                <w:b/>
                <w:bCs/>
                <w:sz w:val="24"/>
              </w:rPr>
              <w:t>Итого по  МКУ "СФИ"</w:t>
            </w:r>
          </w:p>
        </w:tc>
        <w:tc>
          <w:tcPr>
            <w:tcW w:w="545" w:type="pct"/>
            <w:gridSpan w:val="2"/>
            <w:tcBorders>
              <w:top w:val="single" w:sz="4" w:space="0" w:color="auto"/>
              <w:left w:val="single" w:sz="4" w:space="0" w:color="auto"/>
              <w:bottom w:val="single" w:sz="4" w:space="0" w:color="auto"/>
              <w:right w:val="single" w:sz="4" w:space="0" w:color="auto"/>
            </w:tcBorders>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37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both"/>
              <w:rPr>
                <w:sz w:val="24"/>
              </w:rPr>
            </w:pPr>
            <w:r w:rsidRPr="00291EB4">
              <w:rPr>
                <w:sz w:val="24"/>
              </w:rPr>
              <w:t> </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462"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1F2B9E" w:rsidRPr="00291EB4" w:rsidRDefault="001F2B9E" w:rsidP="00B26A34">
            <w:pPr>
              <w:jc w:val="center"/>
            </w:pPr>
            <w:r w:rsidRPr="00291EB4">
              <w:t>0,00000</w:t>
            </w:r>
          </w:p>
        </w:tc>
        <w:tc>
          <w:tcPr>
            <w:tcW w:w="52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14 441,01000</w:t>
            </w:r>
          </w:p>
        </w:tc>
        <w:tc>
          <w:tcPr>
            <w:tcW w:w="51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0,00000</w:t>
            </w:r>
          </w:p>
        </w:tc>
        <w:tc>
          <w:tcPr>
            <w:tcW w:w="54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1F2B9E" w:rsidRPr="00291EB4" w:rsidRDefault="001F2B9E" w:rsidP="00B26A34">
            <w:pPr>
              <w:jc w:val="center"/>
              <w:rPr>
                <w:b/>
                <w:bCs/>
                <w:color w:val="000000"/>
                <w:sz w:val="22"/>
                <w:szCs w:val="22"/>
              </w:rPr>
            </w:pPr>
            <w:r w:rsidRPr="00291EB4">
              <w:rPr>
                <w:b/>
                <w:bCs/>
                <w:color w:val="000000"/>
                <w:sz w:val="22"/>
                <w:szCs w:val="22"/>
              </w:rPr>
              <w:t>14 441,01370</w:t>
            </w:r>
          </w:p>
        </w:tc>
      </w:tr>
      <w:tr w:rsidR="001F2B9E" w:rsidRPr="00291EB4" w:rsidTr="00B26A34">
        <w:trPr>
          <w:trHeight w:val="20"/>
          <w:jc w:val="center"/>
        </w:trPr>
        <w:tc>
          <w:tcPr>
            <w:tcW w:w="336"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948" w:type="pct"/>
            <w:gridSpan w:val="5"/>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b/>
                <w:bCs/>
                <w:sz w:val="24"/>
              </w:rPr>
            </w:pPr>
            <w:r w:rsidRPr="00291EB4">
              <w:rPr>
                <w:b/>
                <w:bCs/>
                <w:sz w:val="24"/>
              </w:rPr>
              <w:t>Всего по муниципальной программе</w:t>
            </w:r>
          </w:p>
        </w:tc>
        <w:tc>
          <w:tcPr>
            <w:tcW w:w="545" w:type="pct"/>
            <w:gridSpan w:val="2"/>
            <w:tcBorders>
              <w:top w:val="single" w:sz="4" w:space="0" w:color="auto"/>
              <w:left w:val="single" w:sz="4" w:space="0" w:color="auto"/>
              <w:bottom w:val="single" w:sz="4" w:space="0" w:color="auto"/>
              <w:right w:val="single" w:sz="4" w:space="0" w:color="auto"/>
            </w:tcBorders>
            <w:shd w:val="clear" w:color="auto" w:fill="D5DCE4"/>
          </w:tcPr>
          <w:p w:rsidR="001F2B9E" w:rsidRPr="00291EB4" w:rsidRDefault="001F2B9E" w:rsidP="00B26A34">
            <w:pPr>
              <w:jc w:val="both"/>
              <w:rPr>
                <w:sz w:val="24"/>
              </w:rPr>
            </w:pPr>
          </w:p>
        </w:tc>
        <w:tc>
          <w:tcPr>
            <w:tcW w:w="314" w:type="pct"/>
            <w:gridSpan w:val="2"/>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378"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433" w:type="pct"/>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462" w:type="pct"/>
            <w:gridSpan w:val="3"/>
            <w:tcBorders>
              <w:top w:val="single" w:sz="4" w:space="0" w:color="auto"/>
              <w:left w:val="single" w:sz="4" w:space="0" w:color="auto"/>
              <w:bottom w:val="single" w:sz="4" w:space="0" w:color="auto"/>
              <w:right w:val="single" w:sz="4" w:space="0" w:color="auto"/>
            </w:tcBorders>
            <w:shd w:val="clear" w:color="auto" w:fill="D5DCE4"/>
            <w:vAlign w:val="center"/>
            <w:hideMark/>
          </w:tcPr>
          <w:p w:rsidR="001F2B9E" w:rsidRPr="00291EB4" w:rsidRDefault="001F2B9E" w:rsidP="00B26A34">
            <w:pPr>
              <w:jc w:val="both"/>
              <w:rPr>
                <w:sz w:val="24"/>
              </w:rPr>
            </w:pPr>
          </w:p>
        </w:tc>
        <w:tc>
          <w:tcPr>
            <w:tcW w:w="527" w:type="pct"/>
            <w:tcBorders>
              <w:top w:val="single" w:sz="4" w:space="0" w:color="auto"/>
              <w:left w:val="single" w:sz="4" w:space="0" w:color="auto"/>
              <w:bottom w:val="single" w:sz="4" w:space="0" w:color="auto"/>
              <w:right w:val="single" w:sz="4" w:space="0" w:color="auto"/>
            </w:tcBorders>
            <w:shd w:val="clear" w:color="auto" w:fill="D5DCE4"/>
            <w:vAlign w:val="bottom"/>
            <w:hideMark/>
          </w:tcPr>
          <w:p w:rsidR="001F2B9E" w:rsidRPr="00291EB4" w:rsidRDefault="001F2B9E" w:rsidP="00B26A34">
            <w:pPr>
              <w:jc w:val="center"/>
              <w:rPr>
                <w:b/>
                <w:bCs/>
                <w:color w:val="000000"/>
                <w:sz w:val="22"/>
                <w:szCs w:val="22"/>
              </w:rPr>
            </w:pPr>
            <w:r w:rsidRPr="00291EB4">
              <w:rPr>
                <w:b/>
                <w:bCs/>
                <w:color w:val="000000"/>
                <w:sz w:val="22"/>
                <w:szCs w:val="22"/>
              </w:rPr>
              <w:t>35 233,93000</w:t>
            </w:r>
          </w:p>
        </w:tc>
        <w:tc>
          <w:tcPr>
            <w:tcW w:w="517" w:type="pct"/>
            <w:tcBorders>
              <w:top w:val="single" w:sz="4" w:space="0" w:color="auto"/>
              <w:left w:val="single" w:sz="4" w:space="0" w:color="auto"/>
              <w:bottom w:val="single" w:sz="4" w:space="0" w:color="auto"/>
              <w:right w:val="single" w:sz="4" w:space="0" w:color="auto"/>
            </w:tcBorders>
            <w:shd w:val="clear" w:color="auto" w:fill="D5DCE4"/>
            <w:vAlign w:val="bottom"/>
            <w:hideMark/>
          </w:tcPr>
          <w:p w:rsidR="001F2B9E" w:rsidRPr="00291EB4" w:rsidRDefault="001F2B9E" w:rsidP="00B26A34">
            <w:pPr>
              <w:jc w:val="center"/>
              <w:rPr>
                <w:b/>
                <w:bCs/>
                <w:color w:val="000000"/>
                <w:sz w:val="22"/>
                <w:szCs w:val="22"/>
              </w:rPr>
            </w:pPr>
            <w:r w:rsidRPr="00291EB4">
              <w:rPr>
                <w:b/>
                <w:bCs/>
                <w:color w:val="000000"/>
                <w:sz w:val="22"/>
                <w:szCs w:val="22"/>
              </w:rPr>
              <w:t>0,00000</w:t>
            </w:r>
          </w:p>
        </w:tc>
        <w:tc>
          <w:tcPr>
            <w:tcW w:w="540" w:type="pct"/>
            <w:tcBorders>
              <w:top w:val="single" w:sz="4" w:space="0" w:color="auto"/>
              <w:left w:val="single" w:sz="4" w:space="0" w:color="auto"/>
              <w:bottom w:val="single" w:sz="4" w:space="0" w:color="auto"/>
              <w:right w:val="single" w:sz="4" w:space="0" w:color="auto"/>
            </w:tcBorders>
            <w:shd w:val="clear" w:color="auto" w:fill="D5DCE4"/>
            <w:vAlign w:val="bottom"/>
            <w:hideMark/>
          </w:tcPr>
          <w:p w:rsidR="001F2B9E" w:rsidRPr="00291EB4" w:rsidRDefault="001F2B9E" w:rsidP="00B26A34">
            <w:pPr>
              <w:jc w:val="center"/>
              <w:rPr>
                <w:b/>
                <w:bCs/>
                <w:color w:val="000000"/>
                <w:sz w:val="22"/>
                <w:szCs w:val="22"/>
              </w:rPr>
            </w:pPr>
            <w:r w:rsidRPr="00291EB4">
              <w:rPr>
                <w:b/>
                <w:bCs/>
                <w:color w:val="000000"/>
                <w:sz w:val="22"/>
                <w:szCs w:val="22"/>
              </w:rPr>
              <w:t>35 233,93330</w:t>
            </w:r>
          </w:p>
        </w:tc>
      </w:tr>
    </w:tbl>
    <w:p w:rsidR="001F2B9E" w:rsidRPr="00291EB4" w:rsidRDefault="001F2B9E" w:rsidP="001F2B9E">
      <w:pPr>
        <w:pStyle w:val="ConsPlusNormal"/>
        <w:jc w:val="right"/>
        <w:rPr>
          <w:rFonts w:ascii="Times New Roman" w:hAnsi="Times New Roman" w:cs="Times New Roman"/>
          <w:i/>
          <w:color w:val="000000"/>
          <w:sz w:val="24"/>
          <w:szCs w:val="24"/>
        </w:rPr>
      </w:pPr>
    </w:p>
    <w:p w:rsidR="001F2B9E" w:rsidRPr="001F2B9E" w:rsidRDefault="001F2B9E" w:rsidP="001F2B9E">
      <w:pPr>
        <w:pStyle w:val="ConsPlusNormal"/>
        <w:jc w:val="right"/>
        <w:rPr>
          <w:rFonts w:ascii="Times New Roman" w:hAnsi="Times New Roman" w:cs="Times New Roman"/>
          <w:color w:val="000000"/>
          <w:sz w:val="24"/>
          <w:szCs w:val="24"/>
        </w:rPr>
      </w:pPr>
      <w:r w:rsidRPr="001F2B9E">
        <w:rPr>
          <w:rFonts w:ascii="Times New Roman" w:hAnsi="Times New Roman" w:cs="Times New Roman"/>
          <w:color w:val="000000"/>
          <w:sz w:val="24"/>
          <w:szCs w:val="24"/>
        </w:rPr>
        <w:t>Приложение №7 к программе</w:t>
      </w:r>
    </w:p>
    <w:p w:rsidR="001F2B9E" w:rsidRPr="00291EB4" w:rsidRDefault="001F2B9E" w:rsidP="001F2B9E">
      <w:pPr>
        <w:pStyle w:val="ConsPlusNormal"/>
        <w:jc w:val="center"/>
        <w:rPr>
          <w:rFonts w:ascii="Times New Roman" w:hAnsi="Times New Roman" w:cs="Times New Roman"/>
          <w:b/>
          <w:color w:val="000000"/>
          <w:sz w:val="24"/>
          <w:szCs w:val="24"/>
        </w:rPr>
      </w:pPr>
    </w:p>
    <w:p w:rsidR="001F2B9E" w:rsidRPr="00291EB4" w:rsidRDefault="001F2B9E" w:rsidP="001F2B9E">
      <w:pPr>
        <w:pStyle w:val="ConsPlusNormal"/>
        <w:jc w:val="center"/>
        <w:rPr>
          <w:rFonts w:ascii="Times New Roman" w:hAnsi="Times New Roman" w:cs="Times New Roman"/>
          <w:b/>
          <w:color w:val="000000"/>
          <w:sz w:val="24"/>
          <w:szCs w:val="24"/>
        </w:rPr>
      </w:pPr>
      <w:r w:rsidRPr="00291EB4">
        <w:rPr>
          <w:rFonts w:ascii="Times New Roman" w:hAnsi="Times New Roman" w:cs="Times New Roman"/>
          <w:b/>
          <w:color w:val="000000"/>
          <w:sz w:val="24"/>
          <w:szCs w:val="24"/>
        </w:rPr>
        <w:t>План реализации муниципальной программы</w:t>
      </w:r>
    </w:p>
    <w:p w:rsidR="001F2B9E" w:rsidRPr="00291EB4" w:rsidRDefault="001F2B9E" w:rsidP="001F2B9E">
      <w:pPr>
        <w:pStyle w:val="ConsPlusNormal"/>
        <w:jc w:val="center"/>
        <w:rPr>
          <w:rFonts w:ascii="Times New Roman" w:hAnsi="Times New Roman" w:cs="Times New Roman"/>
          <w:b/>
          <w:color w:val="000000"/>
          <w:sz w:val="24"/>
          <w:szCs w:val="24"/>
        </w:rPr>
      </w:pPr>
      <w:r w:rsidRPr="00291EB4">
        <w:rPr>
          <w:rFonts w:ascii="Times New Roman" w:hAnsi="Times New Roman" w:cs="Times New Roman"/>
          <w:b/>
          <w:color w:val="000000"/>
          <w:sz w:val="24"/>
          <w:szCs w:val="24"/>
        </w:rPr>
        <w:t>«Управление муниципальным имуществом Сосновоборского городского округа»</w:t>
      </w:r>
    </w:p>
    <w:p w:rsidR="001F2B9E" w:rsidRPr="00291EB4" w:rsidRDefault="001F2B9E" w:rsidP="001F2B9E">
      <w:pPr>
        <w:pStyle w:val="ConsPlusNormal"/>
        <w:jc w:val="center"/>
      </w:pPr>
      <w:r w:rsidRPr="00291EB4">
        <w:rPr>
          <w:rFonts w:ascii="Times New Roman" w:hAnsi="Times New Roman" w:cs="Times New Roman"/>
          <w:b/>
          <w:color w:val="000000"/>
          <w:sz w:val="24"/>
          <w:szCs w:val="24"/>
        </w:rPr>
        <w:t>на 2025 год</w:t>
      </w:r>
    </w:p>
    <w:tbl>
      <w:tblPr>
        <w:tblW w:w="14700" w:type="dxa"/>
        <w:tblInd w:w="302" w:type="dxa"/>
        <w:tblLook w:val="01E0" w:firstRow="1" w:lastRow="1" w:firstColumn="1" w:lastColumn="1" w:noHBand="0" w:noVBand="0"/>
      </w:tblPr>
      <w:tblGrid>
        <w:gridCol w:w="5875"/>
        <w:gridCol w:w="2178"/>
        <w:gridCol w:w="3772"/>
        <w:gridCol w:w="2875"/>
      </w:tblGrid>
      <w:tr w:rsidR="001F2B9E" w:rsidRPr="00291EB4" w:rsidTr="00B26A34">
        <w:trPr>
          <w:trHeight w:val="907"/>
        </w:trPr>
        <w:tc>
          <w:tcPr>
            <w:tcW w:w="5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Задача, мероприятие (результат) /</w:t>
            </w:r>
          </w:p>
          <w:p w:rsidR="001F2B9E" w:rsidRPr="00291EB4" w:rsidRDefault="001F2B9E" w:rsidP="00B26A34">
            <w:pPr>
              <w:jc w:val="center"/>
              <w:rPr>
                <w:b/>
                <w:sz w:val="24"/>
                <w:szCs w:val="24"/>
              </w:rPr>
            </w:pPr>
            <w:r w:rsidRPr="00291EB4">
              <w:rPr>
                <w:b/>
                <w:sz w:val="24"/>
                <w:szCs w:val="24"/>
              </w:rPr>
              <w:t>контрольная точка</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Дата наступления контрольной точки</w:t>
            </w:r>
          </w:p>
        </w:tc>
        <w:tc>
          <w:tcPr>
            <w:tcW w:w="3772"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Ответственный исполнитель</w:t>
            </w:r>
          </w:p>
          <w:p w:rsidR="001F2B9E" w:rsidRPr="00291EB4" w:rsidRDefault="001F2B9E" w:rsidP="00B26A34">
            <w:pPr>
              <w:jc w:val="center"/>
              <w:rPr>
                <w:b/>
                <w:sz w:val="24"/>
                <w:szCs w:val="24"/>
              </w:rPr>
            </w:pPr>
          </w:p>
        </w:tc>
        <w:tc>
          <w:tcPr>
            <w:tcW w:w="2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b/>
                <w:sz w:val="24"/>
                <w:szCs w:val="24"/>
              </w:rPr>
            </w:pPr>
            <w:r w:rsidRPr="00291EB4">
              <w:rPr>
                <w:b/>
                <w:sz w:val="24"/>
                <w:szCs w:val="24"/>
              </w:rPr>
              <w:t>Вид подтверждающего документа (при наличии)</w:t>
            </w:r>
          </w:p>
        </w:tc>
      </w:tr>
      <w:tr w:rsidR="001F2B9E" w:rsidRPr="00291EB4" w:rsidTr="00B26A34">
        <w:trPr>
          <w:trHeight w:val="94"/>
        </w:trPr>
        <w:tc>
          <w:tcPr>
            <w:tcW w:w="5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16"/>
                <w:szCs w:val="16"/>
              </w:rPr>
            </w:pPr>
            <w:r w:rsidRPr="00291EB4">
              <w:rPr>
                <w:sz w:val="16"/>
                <w:szCs w:val="16"/>
              </w:rPr>
              <w:t>1</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16"/>
                <w:szCs w:val="16"/>
              </w:rPr>
            </w:pPr>
            <w:r w:rsidRPr="00291EB4">
              <w:rPr>
                <w:sz w:val="16"/>
                <w:szCs w:val="16"/>
              </w:rPr>
              <w:t>2</w:t>
            </w:r>
          </w:p>
        </w:tc>
        <w:tc>
          <w:tcPr>
            <w:tcW w:w="3772"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16"/>
                <w:szCs w:val="16"/>
              </w:rPr>
            </w:pPr>
            <w:r w:rsidRPr="00291EB4">
              <w:rPr>
                <w:sz w:val="16"/>
                <w:szCs w:val="16"/>
              </w:rPr>
              <w:t>3</w:t>
            </w:r>
          </w:p>
        </w:tc>
        <w:tc>
          <w:tcPr>
            <w:tcW w:w="2875" w:type="dxa"/>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jc w:val="center"/>
              <w:rPr>
                <w:sz w:val="16"/>
                <w:szCs w:val="16"/>
              </w:rPr>
            </w:pPr>
            <w:r w:rsidRPr="00291EB4">
              <w:rPr>
                <w:sz w:val="16"/>
                <w:szCs w:val="16"/>
              </w:rPr>
              <w:t>4</w:t>
            </w:r>
          </w:p>
        </w:tc>
      </w:tr>
      <w:tr w:rsidR="001F2B9E" w:rsidRPr="00291EB4" w:rsidTr="00B26A34">
        <w:trPr>
          <w:trHeight w:val="42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jc w:val="center"/>
              <w:rPr>
                <w:rFonts w:ascii="Times New Roman" w:hAnsi="Times New Roman" w:cs="Times New Roman"/>
                <w:b/>
                <w:sz w:val="24"/>
                <w:szCs w:val="24"/>
              </w:rPr>
            </w:pPr>
            <w:r w:rsidRPr="00291EB4">
              <w:rPr>
                <w:rFonts w:ascii="Times New Roman" w:hAnsi="Times New Roman" w:cs="Times New Roman"/>
                <w:b/>
                <w:sz w:val="24"/>
                <w:szCs w:val="24"/>
              </w:rPr>
              <w:t>Проектная часть:</w:t>
            </w:r>
          </w:p>
        </w:tc>
      </w:tr>
      <w:tr w:rsidR="001F2B9E" w:rsidRPr="00291EB4" w:rsidTr="00B26A34">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rPr>
                <w:rFonts w:ascii="Times New Roman" w:hAnsi="Times New Roman" w:cs="Times New Roman"/>
                <w:b/>
                <w:color w:val="000000"/>
                <w:sz w:val="24"/>
                <w:szCs w:val="24"/>
              </w:rPr>
            </w:pPr>
            <w:r w:rsidRPr="00291EB4">
              <w:rPr>
                <w:rFonts w:ascii="Times New Roman" w:hAnsi="Times New Roman" w:cs="Times New Roman"/>
                <w:b/>
                <w:sz w:val="24"/>
                <w:szCs w:val="24"/>
              </w:rPr>
              <w:t>Реализация проектов не предусмотрена</w:t>
            </w:r>
          </w:p>
        </w:tc>
      </w:tr>
      <w:tr w:rsidR="001F2B9E" w:rsidRPr="00291EB4" w:rsidTr="00B26A34">
        <w:trPr>
          <w:trHeight w:val="390"/>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jc w:val="center"/>
              <w:rPr>
                <w:rFonts w:ascii="Times New Roman" w:hAnsi="Times New Roman" w:cs="Times New Roman"/>
                <w:b/>
                <w:sz w:val="24"/>
                <w:szCs w:val="24"/>
              </w:rPr>
            </w:pPr>
            <w:r w:rsidRPr="00291EB4">
              <w:rPr>
                <w:rFonts w:ascii="Times New Roman" w:hAnsi="Times New Roman" w:cs="Times New Roman"/>
                <w:b/>
                <w:sz w:val="24"/>
                <w:szCs w:val="24"/>
              </w:rPr>
              <w:t>Процессная часть:</w:t>
            </w:r>
          </w:p>
        </w:tc>
      </w:tr>
      <w:tr w:rsidR="001F2B9E" w:rsidRPr="00291EB4" w:rsidTr="00B26A34">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pStyle w:val="ConsPlusNormal"/>
              <w:rPr>
                <w:rFonts w:ascii="Times New Roman" w:hAnsi="Times New Roman" w:cs="Times New Roman"/>
                <w:b/>
                <w:color w:val="000000"/>
                <w:sz w:val="24"/>
                <w:szCs w:val="24"/>
              </w:rPr>
            </w:pPr>
            <w:r w:rsidRPr="00291EB4">
              <w:rPr>
                <w:rFonts w:ascii="Times New Roman" w:hAnsi="Times New Roman" w:cs="Times New Roman"/>
                <w:b/>
                <w:sz w:val="24"/>
                <w:szCs w:val="24"/>
              </w:rPr>
              <w:t xml:space="preserve">Наименование задачи </w:t>
            </w:r>
            <w:r w:rsidRPr="00291EB4">
              <w:rPr>
                <w:rFonts w:ascii="Times New Roman" w:hAnsi="Times New Roman" w:cs="Times New Roman"/>
                <w:b/>
                <w:color w:val="000000"/>
                <w:sz w:val="24"/>
                <w:szCs w:val="24"/>
              </w:rPr>
              <w:t xml:space="preserve">муниципальной программы </w:t>
            </w:r>
            <w:r w:rsidRPr="00291EB4">
              <w:rPr>
                <w:rFonts w:ascii="Times New Roman" w:hAnsi="Times New Roman" w:cs="Times New Roman"/>
                <w:b/>
                <w:sz w:val="24"/>
                <w:szCs w:val="24"/>
              </w:rPr>
              <w:t>:</w:t>
            </w:r>
          </w:p>
        </w:tc>
      </w:tr>
      <w:tr w:rsidR="001F2B9E" w:rsidRPr="00291EB4" w:rsidTr="00B26A34">
        <w:trPr>
          <w:trHeight w:val="442"/>
        </w:trPr>
        <w:tc>
          <w:tcPr>
            <w:tcW w:w="14700" w:type="dxa"/>
            <w:gridSpan w:val="4"/>
            <w:tcBorders>
              <w:top w:val="single" w:sz="4" w:space="0" w:color="000000"/>
              <w:left w:val="single" w:sz="4" w:space="0" w:color="000000"/>
              <w:bottom w:val="single" w:sz="4" w:space="0" w:color="000000"/>
              <w:right w:val="single" w:sz="4" w:space="0" w:color="auto"/>
            </w:tcBorders>
            <w:vAlign w:val="center"/>
          </w:tcPr>
          <w:p w:rsidR="001F2B9E" w:rsidRPr="00291EB4" w:rsidRDefault="001F2B9E" w:rsidP="00B26A34">
            <w:pPr>
              <w:rPr>
                <w:b/>
                <w:sz w:val="22"/>
                <w:szCs w:val="22"/>
                <w:u w:val="single"/>
              </w:rPr>
            </w:pPr>
            <w:r w:rsidRPr="00291EB4">
              <w:rPr>
                <w:b/>
                <w:sz w:val="22"/>
                <w:szCs w:val="22"/>
                <w:u w:val="single"/>
              </w:rPr>
              <w:t>Комплекс процессных мероприятий 1. «Постановка на кадастровый учет и оценка объектов муниципальной собственности Сосновоборского городского округа»</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Мероприятие 1.1. Инвентаризация объектов недвижимого имущества муниципального образования Сосновоборский городской округ</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 xml:space="preserve">      Контрольная точка 1.1: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Техплан, заключение</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u w:val="single"/>
              </w:rPr>
              <w:t>Мероприятие 1.2</w:t>
            </w:r>
            <w:r w:rsidRPr="00291EB4">
              <w:rPr>
                <w:sz w:val="22"/>
                <w:szCs w:val="22"/>
                <w:u w:val="single"/>
              </w:rPr>
              <w:br/>
            </w:r>
            <w:r w:rsidRPr="00291EB4">
              <w:rPr>
                <w:sz w:val="22"/>
                <w:szCs w:val="22"/>
              </w:rPr>
              <w:t>Оценка рыночной стоимости объектов муниципальной собственности; оценка стоимости затрат арендаторов на неотделимые улучшения и капитальный ремонт муниципального имущества (строительно-техническая экспертиза)</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lang w:val="en-US"/>
              </w:rPr>
            </w:pPr>
            <w:r w:rsidRPr="00291EB4">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 xml:space="preserve">       Контрольная точка 1.2: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Отчет</w:t>
            </w:r>
          </w:p>
        </w:tc>
      </w:tr>
      <w:tr w:rsidR="001F2B9E" w:rsidRPr="00291EB4" w:rsidTr="00B26A34">
        <w:trPr>
          <w:trHeight w:val="445"/>
        </w:trPr>
        <w:tc>
          <w:tcPr>
            <w:tcW w:w="14700" w:type="dxa"/>
            <w:gridSpan w:val="4"/>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rPr>
                <w:sz w:val="22"/>
                <w:szCs w:val="22"/>
                <w:u w:val="single"/>
              </w:rPr>
            </w:pPr>
            <w:r w:rsidRPr="00291EB4">
              <w:rPr>
                <w:sz w:val="22"/>
                <w:szCs w:val="22"/>
                <w:u w:val="single"/>
              </w:rPr>
              <w:t>«</w:t>
            </w:r>
            <w:r w:rsidRPr="00291EB4">
              <w:rPr>
                <w:b/>
                <w:sz w:val="22"/>
                <w:szCs w:val="22"/>
                <w:u w:val="single"/>
              </w:rPr>
              <w:t>Комплекс процессных мероприятий 2. «Передача в пользование и продажа объектов муниципальной собственности Сосновоборского городского округа и земельных участков, собственность на которые не разграничена»</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rPr>
                <w:sz w:val="22"/>
                <w:szCs w:val="22"/>
              </w:rPr>
            </w:pPr>
            <w:r w:rsidRPr="00291EB4">
              <w:rPr>
                <w:b/>
                <w:sz w:val="22"/>
                <w:szCs w:val="22"/>
                <w:u w:val="single"/>
              </w:rPr>
              <w:t>Мероприятие 2.1.</w:t>
            </w:r>
            <w:r w:rsidRPr="00291EB4">
              <w:rPr>
                <w:sz w:val="22"/>
                <w:szCs w:val="22"/>
                <w:u w:val="single"/>
              </w:rPr>
              <w:br/>
            </w:r>
            <w:r w:rsidRPr="00291EB4">
              <w:rPr>
                <w:sz w:val="22"/>
                <w:szCs w:val="22"/>
              </w:rPr>
              <w:t>Оценка стоимости объектов и прав на заключение договоров в отношении объектов муниципальной собственности и земельных участков, государственная собственность на которые не разграничена, и неотделимых улучшений муниципального имущества.</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lang w:val="en-US"/>
              </w:rPr>
              <w:t>X</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Контрольная точка 2.1: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МКУ «СФИ</w:t>
            </w: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r w:rsidRPr="00291EB4">
              <w:rPr>
                <w:sz w:val="22"/>
                <w:szCs w:val="22"/>
              </w:rPr>
              <w:t>отчет</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b/>
                <w:sz w:val="22"/>
                <w:szCs w:val="22"/>
                <w:u w:val="single"/>
              </w:rPr>
              <w:t>Мероприятие 2.2</w:t>
            </w:r>
            <w:r w:rsidRPr="00291EB4">
              <w:rPr>
                <w:sz w:val="22"/>
                <w:szCs w:val="22"/>
                <w:u w:val="single"/>
              </w:rPr>
              <w:t>.</w:t>
            </w:r>
            <w:r w:rsidRPr="00291EB4">
              <w:rPr>
                <w:sz w:val="22"/>
                <w:szCs w:val="22"/>
                <w:u w:val="single"/>
              </w:rPr>
              <w:br/>
            </w:r>
            <w:r w:rsidRPr="00291EB4">
              <w:rPr>
                <w:sz w:val="22"/>
                <w:szCs w:val="22"/>
              </w:rPr>
              <w:t>Изготовление технических паспортов и (или) технических планов с постановкой объектов на кадастровый учет объектов муниципального недвижимого имущества и объектов недвижимого имущества, признанных бесхозяйным,</w:t>
            </w:r>
            <w:r w:rsidRPr="00291EB4">
              <w:rPr>
                <w:color w:val="FF0000"/>
                <w:sz w:val="22"/>
                <w:szCs w:val="22"/>
              </w:rPr>
              <w:t xml:space="preserve"> </w:t>
            </w:r>
            <w:r w:rsidRPr="00291EB4">
              <w:rPr>
                <w:sz w:val="22"/>
                <w:szCs w:val="22"/>
              </w:rPr>
              <w:t>и актов обследования для снятия объектов недвижимого имущества с кадастрового учета</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Контрольная точка 2.2: Количество объектов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r w:rsidRPr="00291EB4">
              <w:rPr>
                <w:sz w:val="22"/>
                <w:szCs w:val="22"/>
              </w:rPr>
              <w:t>МКУ «СФИ</w:t>
            </w: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r w:rsidRPr="00291EB4">
              <w:rPr>
                <w:sz w:val="22"/>
                <w:szCs w:val="22"/>
              </w:rPr>
              <w:t>технические планы,  акт</w:t>
            </w:r>
          </w:p>
        </w:tc>
      </w:tr>
      <w:tr w:rsidR="001F2B9E" w:rsidRPr="00291EB4" w:rsidTr="00B26A34">
        <w:trPr>
          <w:trHeight w:val="440"/>
        </w:trPr>
        <w:tc>
          <w:tcPr>
            <w:tcW w:w="5875"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jc w:val="both"/>
              <w:rPr>
                <w:b/>
                <w:sz w:val="22"/>
                <w:szCs w:val="22"/>
                <w:u w:val="single"/>
              </w:rPr>
            </w:pPr>
            <w:r w:rsidRPr="00291EB4">
              <w:rPr>
                <w:b/>
                <w:sz w:val="22"/>
                <w:szCs w:val="22"/>
                <w:u w:val="single"/>
              </w:rPr>
              <w:t>Мероприятие 2.3.</w:t>
            </w:r>
          </w:p>
          <w:p w:rsidR="001F2B9E" w:rsidRPr="00291EB4" w:rsidRDefault="001F2B9E" w:rsidP="00B26A34">
            <w:pPr>
              <w:rPr>
                <w:sz w:val="22"/>
                <w:szCs w:val="22"/>
              </w:rPr>
            </w:pPr>
            <w:r w:rsidRPr="00291EB4">
              <w:rPr>
                <w:sz w:val="22"/>
                <w:szCs w:val="22"/>
              </w:rPr>
              <w:t>Формирование земельных участков, государственная собственность на которые не разграничена, для целей проведения торгов</w:t>
            </w:r>
          </w:p>
        </w:tc>
        <w:tc>
          <w:tcPr>
            <w:tcW w:w="2178" w:type="dxa"/>
            <w:tcBorders>
              <w:top w:val="single" w:sz="4" w:space="0" w:color="000000"/>
              <w:left w:val="single" w:sz="4" w:space="0" w:color="000000"/>
              <w:bottom w:val="single" w:sz="4" w:space="0" w:color="000000"/>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000000"/>
              <w:left w:val="single" w:sz="4" w:space="0" w:color="000000"/>
              <w:bottom w:val="single" w:sz="4" w:space="0" w:color="000000"/>
              <w:right w:val="single" w:sz="4" w:space="0" w:color="000000"/>
            </w:tcBorders>
          </w:tcPr>
          <w:p w:rsidR="001F2B9E" w:rsidRPr="00291EB4" w:rsidRDefault="001F2B9E" w:rsidP="00B26A34">
            <w:pPr>
              <w:rPr>
                <w:sz w:val="22"/>
                <w:szCs w:val="22"/>
              </w:rPr>
            </w:pPr>
          </w:p>
        </w:tc>
        <w:tc>
          <w:tcPr>
            <w:tcW w:w="2875" w:type="dxa"/>
            <w:tcBorders>
              <w:top w:val="single" w:sz="4" w:space="0" w:color="000000"/>
              <w:left w:val="single" w:sz="4" w:space="0" w:color="000000"/>
              <w:bottom w:val="single" w:sz="4" w:space="0" w:color="000000"/>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000000"/>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2.3: Количество объектов</w:t>
            </w:r>
          </w:p>
        </w:tc>
        <w:tc>
          <w:tcPr>
            <w:tcW w:w="2178" w:type="dxa"/>
            <w:tcBorders>
              <w:top w:val="single" w:sz="4" w:space="0" w:color="000000"/>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000000"/>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МКУ «СФИ</w:t>
            </w:r>
          </w:p>
        </w:tc>
        <w:tc>
          <w:tcPr>
            <w:tcW w:w="2875" w:type="dxa"/>
            <w:tcBorders>
              <w:top w:val="single" w:sz="4" w:space="0" w:color="000000"/>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межевой план, акт</w:t>
            </w:r>
          </w:p>
        </w:tc>
      </w:tr>
      <w:tr w:rsidR="001F2B9E" w:rsidRPr="00291EB4" w:rsidTr="00B26A34">
        <w:trPr>
          <w:trHeight w:val="440"/>
        </w:trPr>
        <w:tc>
          <w:tcPr>
            <w:tcW w:w="5875" w:type="dxa"/>
            <w:tcBorders>
              <w:top w:val="single" w:sz="4" w:space="0" w:color="auto"/>
              <w:left w:val="single" w:sz="4" w:space="0" w:color="auto"/>
              <w:bottom w:val="single" w:sz="4" w:space="0" w:color="auto"/>
              <w:right w:val="single" w:sz="4" w:space="0" w:color="auto"/>
            </w:tcBorders>
            <w:shd w:val="clear" w:color="000000" w:fill="FFFFFF"/>
            <w:vAlign w:val="center"/>
          </w:tcPr>
          <w:p w:rsidR="001F2B9E" w:rsidRPr="00291EB4" w:rsidRDefault="001F2B9E" w:rsidP="00B26A34">
            <w:pPr>
              <w:jc w:val="both"/>
              <w:rPr>
                <w:b/>
                <w:sz w:val="22"/>
                <w:szCs w:val="22"/>
                <w:u w:val="single"/>
              </w:rPr>
            </w:pPr>
            <w:r w:rsidRPr="00291EB4">
              <w:rPr>
                <w:b/>
                <w:sz w:val="22"/>
                <w:szCs w:val="22"/>
                <w:u w:val="single"/>
              </w:rPr>
              <w:t xml:space="preserve">Мероприятие 2.4. </w:t>
            </w:r>
          </w:p>
          <w:p w:rsidR="001F2B9E" w:rsidRPr="00291EB4" w:rsidRDefault="001F2B9E" w:rsidP="00B26A34">
            <w:pPr>
              <w:jc w:val="both"/>
              <w:rPr>
                <w:b/>
                <w:bCs/>
                <w:i/>
                <w:iCs/>
                <w:sz w:val="22"/>
                <w:szCs w:val="22"/>
              </w:rPr>
            </w:pPr>
            <w:r w:rsidRPr="00291EB4">
              <w:rPr>
                <w:sz w:val="22"/>
                <w:szCs w:val="22"/>
              </w:rPr>
              <w:t>Проведение торгов в отношении объектов муниципальной собственности и земельных участков, собственность на которые не разграничена</w:t>
            </w:r>
          </w:p>
        </w:tc>
        <w:tc>
          <w:tcPr>
            <w:tcW w:w="2178" w:type="dxa"/>
            <w:tcBorders>
              <w:top w:val="single" w:sz="4" w:space="0" w:color="auto"/>
              <w:left w:val="single" w:sz="4" w:space="0" w:color="auto"/>
              <w:bottom w:val="single" w:sz="4" w:space="0" w:color="auto"/>
              <w:right w:val="single" w:sz="4" w:space="0" w:color="auto"/>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auto"/>
              <w:bottom w:val="single" w:sz="4" w:space="0" w:color="auto"/>
              <w:right w:val="single" w:sz="4" w:space="0" w:color="auto"/>
            </w:tcBorders>
          </w:tcPr>
          <w:p w:rsidR="001F2B9E" w:rsidRPr="00291EB4" w:rsidRDefault="001F2B9E" w:rsidP="00B26A34">
            <w:pPr>
              <w:rPr>
                <w:sz w:val="22"/>
                <w:szCs w:val="22"/>
              </w:rPr>
            </w:pPr>
          </w:p>
        </w:tc>
        <w:tc>
          <w:tcPr>
            <w:tcW w:w="2875" w:type="dxa"/>
            <w:tcBorders>
              <w:top w:val="single" w:sz="4" w:space="0" w:color="auto"/>
              <w:left w:val="single" w:sz="4" w:space="0" w:color="auto"/>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2.4: Количество объектов</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01.12.2025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МКУ «СФИ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протокол</w:t>
            </w:r>
          </w:p>
        </w:tc>
      </w:tr>
      <w:tr w:rsidR="001F2B9E" w:rsidRPr="00291EB4" w:rsidTr="00B26A34">
        <w:trPr>
          <w:trHeight w:val="440"/>
        </w:trPr>
        <w:tc>
          <w:tcPr>
            <w:tcW w:w="14700" w:type="dxa"/>
            <w:gridSpan w:val="4"/>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b/>
                <w:sz w:val="22"/>
                <w:szCs w:val="22"/>
              </w:rPr>
            </w:pPr>
            <w:r w:rsidRPr="00291EB4">
              <w:rPr>
                <w:b/>
                <w:sz w:val="22"/>
                <w:szCs w:val="22"/>
              </w:rPr>
              <w:t>Комплекс процессных мероприятий 3. Ремонт и содержание объектов муниципальной собственности, состоящих в казне муниципального образования Сосновоборский городской округ Ленинградской области</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u w:val="single"/>
              </w:rPr>
              <w:t xml:space="preserve">Мероприятие </w:t>
            </w:r>
            <w:r w:rsidRPr="00291EB4">
              <w:rPr>
                <w:b/>
                <w:sz w:val="22"/>
                <w:szCs w:val="22"/>
              </w:rPr>
              <w:t>3.1</w:t>
            </w:r>
            <w:r w:rsidRPr="00291EB4">
              <w:rPr>
                <w:sz w:val="22"/>
                <w:szCs w:val="22"/>
              </w:rPr>
              <w:t>. Ремонт и содержание объектов муниципального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3.1.1. Оказание услуг по сервисному обслуживанию и планово-предупредительному ремонту 5 УУТЭ, 2 АИТП в зданиях ул. Ленинградская, д. 46, ул.Сибирская, д. 9,11.</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3.1.1: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3.1.2. Ремонт систем отопления и водоснабжения каб. 100 здания администрации</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3.1.2.: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31.07.2025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3.1.3. Техническое обслуживание зданий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3.1.3.: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3.1.4. Демонтаж бесхозных строений ЛК "Лесной"</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3.1.4.: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31.07.2025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3.1.5. Ремонт Силового электрооборудования здания, расположенного по ул. Красных Фортов, д. 51</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3.1.5.: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3.1.6. Облицовка поверхности стен пр.Героев, д. 61а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3.1.6.: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31.09.2025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3.1.7. Ремонт водоснабжения  здания, расположенного по ул. Красных Фортов, д. 51</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3.1.7.: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3.1.8. Текущий ремонт (прочие работы и услуги текущего и аварийного характера)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3.1.8.: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u w:val="single"/>
              </w:rPr>
              <w:t xml:space="preserve">Мероприятие </w:t>
            </w:r>
            <w:r w:rsidRPr="00291EB4">
              <w:rPr>
                <w:b/>
                <w:sz w:val="22"/>
                <w:szCs w:val="22"/>
              </w:rPr>
              <w:t>3.2</w:t>
            </w:r>
            <w:r w:rsidRPr="00291EB4">
              <w:rPr>
                <w:sz w:val="22"/>
                <w:szCs w:val="22"/>
              </w:rPr>
              <w:t>. Ремонт квартир и содержание муниципального жилищного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3.2.: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Акт</w:t>
            </w:r>
          </w:p>
        </w:tc>
      </w:tr>
      <w:tr w:rsidR="001F2B9E" w:rsidRPr="00291EB4" w:rsidTr="00B26A34">
        <w:trPr>
          <w:trHeight w:val="440"/>
        </w:trPr>
        <w:tc>
          <w:tcPr>
            <w:tcW w:w="5875" w:type="dxa"/>
            <w:tcBorders>
              <w:top w:val="single" w:sz="4" w:space="0" w:color="auto"/>
              <w:left w:val="single" w:sz="4" w:space="0" w:color="auto"/>
              <w:bottom w:val="single" w:sz="4" w:space="0" w:color="auto"/>
              <w:right w:val="single" w:sz="4" w:space="0" w:color="auto"/>
            </w:tcBorders>
            <w:shd w:val="clear" w:color="auto" w:fill="auto"/>
            <w:vAlign w:val="center"/>
          </w:tcPr>
          <w:p w:rsidR="001F2B9E" w:rsidRPr="00291EB4" w:rsidRDefault="001F2B9E" w:rsidP="00B26A34">
            <w:pPr>
              <w:jc w:val="both"/>
              <w:rPr>
                <w:sz w:val="22"/>
                <w:szCs w:val="22"/>
              </w:rPr>
            </w:pPr>
            <w:r w:rsidRPr="00291EB4">
              <w:rPr>
                <w:b/>
                <w:sz w:val="22"/>
                <w:szCs w:val="22"/>
                <w:u w:val="single"/>
              </w:rPr>
              <w:t xml:space="preserve">Мероприятие </w:t>
            </w:r>
            <w:r w:rsidRPr="00291EB4">
              <w:rPr>
                <w:b/>
                <w:sz w:val="22"/>
                <w:szCs w:val="22"/>
              </w:rPr>
              <w:t>3.3.</w:t>
            </w:r>
            <w:r w:rsidRPr="00291EB4">
              <w:rPr>
                <w:sz w:val="22"/>
                <w:szCs w:val="22"/>
              </w:rPr>
              <w:t xml:space="preserve"> Возмещение расходов управляющих и ресурсоснабжающих организаций за периоды простоя жилых помещений муниципального жилищного фонда</w:t>
            </w:r>
          </w:p>
        </w:tc>
        <w:tc>
          <w:tcPr>
            <w:tcW w:w="2178" w:type="dxa"/>
            <w:tcBorders>
              <w:top w:val="single" w:sz="4" w:space="0" w:color="auto"/>
              <w:left w:val="single" w:sz="4" w:space="0" w:color="auto"/>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3.3.: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u w:val="single"/>
              </w:rPr>
              <w:t xml:space="preserve">Мероприятие </w:t>
            </w:r>
            <w:r w:rsidRPr="00291EB4">
              <w:rPr>
                <w:b/>
                <w:sz w:val="22"/>
                <w:szCs w:val="22"/>
              </w:rPr>
              <w:t>3.4.</w:t>
            </w:r>
            <w:r w:rsidRPr="00291EB4">
              <w:rPr>
                <w:sz w:val="22"/>
                <w:szCs w:val="22"/>
              </w:rPr>
              <w:t xml:space="preserve"> Оплата услуг управляющих и ресурсоснабжающих организаций за периоды простоя помещений муниципального нежилого фонда</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3.4.: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r w:rsidRPr="00291EB4">
              <w:rPr>
                <w:sz w:val="22"/>
                <w:szCs w:val="22"/>
              </w:rPr>
              <w:t>31.10.2025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 xml:space="preserve">Акт </w:t>
            </w:r>
          </w:p>
        </w:tc>
      </w:tr>
      <w:tr w:rsidR="001F2B9E" w:rsidRPr="00291EB4"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b/>
                <w:sz w:val="22"/>
                <w:szCs w:val="22"/>
              </w:rPr>
              <w:t>Мероприятие 3.5</w:t>
            </w:r>
            <w:r w:rsidRPr="00291EB4">
              <w:rPr>
                <w:sz w:val="22"/>
                <w:szCs w:val="22"/>
              </w:rPr>
              <w:t>. Компенсация расходов нанимателей жилых помещений муниципального жилищного фонда на приобретение, установку и поверку индивидуальных, общих (квартирных) и комнатных приборов учета электрической энергии, холодной и горячей воды, электрических/газовых плит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sz w:val="22"/>
                <w:szCs w:val="22"/>
              </w:rPr>
            </w:pP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p>
        </w:tc>
      </w:tr>
      <w:tr w:rsidR="001F2B9E" w:rsidRPr="0020472A" w:rsidTr="00B26A34">
        <w:trPr>
          <w:trHeight w:val="440"/>
        </w:trPr>
        <w:tc>
          <w:tcPr>
            <w:tcW w:w="5875"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Контрольная точка 3.5.: Объект</w:t>
            </w:r>
          </w:p>
        </w:tc>
        <w:tc>
          <w:tcPr>
            <w:tcW w:w="2178" w:type="dxa"/>
            <w:tcBorders>
              <w:top w:val="single" w:sz="4" w:space="0" w:color="auto"/>
              <w:left w:val="single" w:sz="4" w:space="0" w:color="000000"/>
              <w:bottom w:val="single" w:sz="4" w:space="0" w:color="auto"/>
              <w:right w:val="single" w:sz="4" w:space="0" w:color="000000"/>
            </w:tcBorders>
            <w:vAlign w:val="center"/>
          </w:tcPr>
          <w:p w:rsidR="001F2B9E" w:rsidRPr="00291EB4" w:rsidRDefault="001F2B9E" w:rsidP="00B26A34">
            <w:pPr>
              <w:jc w:val="center"/>
              <w:rPr>
                <w:color w:val="FF0000"/>
                <w:sz w:val="22"/>
                <w:szCs w:val="22"/>
              </w:rPr>
            </w:pPr>
            <w:r w:rsidRPr="00291EB4">
              <w:rPr>
                <w:sz w:val="22"/>
                <w:szCs w:val="22"/>
              </w:rPr>
              <w:t>25.12.2025</w:t>
            </w:r>
          </w:p>
        </w:tc>
        <w:tc>
          <w:tcPr>
            <w:tcW w:w="3772" w:type="dxa"/>
            <w:tcBorders>
              <w:top w:val="single" w:sz="4" w:space="0" w:color="auto"/>
              <w:left w:val="single" w:sz="4" w:space="0" w:color="000000"/>
              <w:bottom w:val="single" w:sz="4" w:space="0" w:color="auto"/>
              <w:right w:val="single" w:sz="4" w:space="0" w:color="000000"/>
            </w:tcBorders>
          </w:tcPr>
          <w:p w:rsidR="001F2B9E" w:rsidRPr="00291EB4" w:rsidRDefault="001F2B9E" w:rsidP="00B26A34">
            <w:pPr>
              <w:rPr>
                <w:sz w:val="22"/>
                <w:szCs w:val="22"/>
              </w:rPr>
            </w:pPr>
            <w:r w:rsidRPr="00291EB4">
              <w:rPr>
                <w:sz w:val="22"/>
                <w:szCs w:val="22"/>
              </w:rPr>
              <w:t>КУМИ</w:t>
            </w:r>
          </w:p>
        </w:tc>
        <w:tc>
          <w:tcPr>
            <w:tcW w:w="2875" w:type="dxa"/>
            <w:tcBorders>
              <w:top w:val="single" w:sz="4" w:space="0" w:color="auto"/>
              <w:left w:val="single" w:sz="4" w:space="0" w:color="000000"/>
              <w:bottom w:val="single" w:sz="4" w:space="0" w:color="auto"/>
              <w:right w:val="single" w:sz="4" w:space="0" w:color="auto"/>
            </w:tcBorders>
          </w:tcPr>
          <w:p w:rsidR="001F2B9E" w:rsidRPr="00291EB4" w:rsidRDefault="001F2B9E" w:rsidP="00B26A34">
            <w:pPr>
              <w:rPr>
                <w:sz w:val="22"/>
                <w:szCs w:val="22"/>
              </w:rPr>
            </w:pPr>
            <w:r w:rsidRPr="00291EB4">
              <w:rPr>
                <w:sz w:val="22"/>
                <w:szCs w:val="22"/>
              </w:rPr>
              <w:t>Распоряжение, платежное поручение</w:t>
            </w:r>
          </w:p>
        </w:tc>
      </w:tr>
    </w:tbl>
    <w:p w:rsidR="001F2B9E" w:rsidRPr="00592260" w:rsidRDefault="001F2B9E" w:rsidP="001F2B9E">
      <w:pPr>
        <w:rPr>
          <w:sz w:val="24"/>
          <w:szCs w:val="24"/>
        </w:rPr>
      </w:pPr>
    </w:p>
    <w:p w:rsidR="001F2B9E" w:rsidRPr="00592260" w:rsidRDefault="001F2B9E" w:rsidP="001F2B9E">
      <w:pPr>
        <w:rPr>
          <w:sz w:val="24"/>
          <w:szCs w:val="24"/>
        </w:rPr>
      </w:pPr>
    </w:p>
    <w:p w:rsidR="001F2B9E" w:rsidRPr="00592260" w:rsidRDefault="001F2B9E" w:rsidP="001F2B9E">
      <w:pPr>
        <w:rPr>
          <w:sz w:val="24"/>
          <w:szCs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p w:rsidR="00762166" w:rsidRDefault="00762166" w:rsidP="00762166">
      <w:pPr>
        <w:jc w:val="both"/>
        <w:rPr>
          <w:sz w:val="24"/>
        </w:rPr>
      </w:pPr>
    </w:p>
    <w:sectPr w:rsidR="00762166" w:rsidSect="001F2B9E">
      <w:headerReference w:type="default" r:id="rId15"/>
      <w:pgSz w:w="16838" w:h="11906" w:orient="landscape"/>
      <w:pgMar w:top="1701" w:right="1134" w:bottom="567"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B9E" w:rsidRDefault="001F2B9E" w:rsidP="00762166">
      <w:r>
        <w:separator/>
      </w:r>
    </w:p>
  </w:endnote>
  <w:endnote w:type="continuationSeparator" w:id="0">
    <w:p w:rsidR="001F2B9E" w:rsidRDefault="001F2B9E" w:rsidP="0076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Arial Unicode MS"/>
    <w:panose1 w:val="00000000000000000000"/>
    <w:charset w:val="02"/>
    <w:family w:val="auto"/>
    <w:notTrueType/>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entury Schoolbook">
    <w:altName w:val="Century"/>
    <w:panose1 w:val="020406040505050203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66" w:rsidRDefault="007E486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66" w:rsidRDefault="007E486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66" w:rsidRDefault="007E486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B9E" w:rsidRDefault="001F2B9E" w:rsidP="00762166">
      <w:r>
        <w:separator/>
      </w:r>
    </w:p>
  </w:footnote>
  <w:footnote w:type="continuationSeparator" w:id="0">
    <w:p w:rsidR="001F2B9E" w:rsidRDefault="001F2B9E" w:rsidP="00762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66" w:rsidRDefault="007E486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B9E" w:rsidRDefault="006A50A1">
    <w:pPr>
      <w:pStyle w:val="a3"/>
    </w:pPr>
    <w:r>
      <w:rPr>
        <w:noProof/>
      </w:rPr>
      <mc:AlternateContent>
        <mc:Choice Requires="wps">
          <w:drawing>
            <wp:anchor distT="0" distB="0" distL="114935" distR="114935" simplePos="0" relativeHeight="251657728" behindDoc="1" locked="0" layoutInCell="1" allowOverlap="1">
              <wp:simplePos x="0" y="0"/>
              <wp:positionH relativeFrom="page">
                <wp:posOffset>4381500</wp:posOffset>
              </wp:positionH>
              <wp:positionV relativeFrom="page">
                <wp:posOffset>254000</wp:posOffset>
              </wp:positionV>
              <wp:extent cx="2539365" cy="22796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9365" cy="2279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2B9E" w:rsidRDefault="001F2B9E"/>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5pt;margin-top:20pt;width:199.95pt;height:17.95pt;z-index:-251658752;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" stroked="f">
              <v:fill opacity="0"/>
              <v:textbox inset="0,0,0,0">
                <w:txbxContent>
                  <w:p w:rsidR="001F2B9E" w:rsidRDefault="001F2B9E"/>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4866" w:rsidRDefault="007E4866">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2B9E" w:rsidRDefault="001F2B9E">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2166" w:rsidRDefault="0076216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singleLevel"/>
    <w:tmpl w:val="0000000E"/>
    <w:name w:val="WW8Num17"/>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F"/>
    <w:multiLevelType w:val="singleLevel"/>
    <w:tmpl w:val="0000000F"/>
    <w:name w:val="WW8Num18"/>
    <w:lvl w:ilvl="0">
      <w:start w:val="1"/>
      <w:numFmt w:val="bullet"/>
      <w:lvlText w:val=""/>
      <w:lvlJc w:val="left"/>
      <w:pPr>
        <w:tabs>
          <w:tab w:val="num" w:pos="720"/>
        </w:tabs>
        <w:ind w:left="720" w:hanging="360"/>
      </w:pPr>
      <w:rPr>
        <w:rFonts w:ascii="Symbol" w:hAnsi="Symbol"/>
        <w:sz w:val="16"/>
      </w:rPr>
    </w:lvl>
  </w:abstractNum>
  <w:abstractNum w:abstractNumId="2" w15:restartNumberingAfterBreak="0">
    <w:nsid w:val="10FA0514"/>
    <w:multiLevelType w:val="hybridMultilevel"/>
    <w:tmpl w:val="14F695F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249D6058"/>
    <w:multiLevelType w:val="hybridMultilevel"/>
    <w:tmpl w:val="9E628D50"/>
    <w:lvl w:ilvl="0" w:tplc="94564460">
      <w:start w:val="1"/>
      <w:numFmt w:val="decimal"/>
      <w:lvlText w:val="%1)"/>
      <w:lvlJc w:val="left"/>
      <w:pPr>
        <w:ind w:left="1461" w:hanging="1035"/>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4B70E50"/>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37BF50D5"/>
    <w:multiLevelType w:val="multilevel"/>
    <w:tmpl w:val="9C226072"/>
    <w:lvl w:ilvl="0">
      <w:start w:val="1"/>
      <w:numFmt w:val="decimal"/>
      <w:lvlText w:val="%1."/>
      <w:lvlJc w:val="left"/>
      <w:pPr>
        <w:ind w:left="360" w:hanging="360"/>
      </w:pPr>
      <w:rPr>
        <w:rFonts w:hint="default"/>
        <w:color w:val="auto"/>
      </w:rPr>
    </w:lvl>
    <w:lvl w:ilvl="1">
      <w:start w:val="1"/>
      <w:numFmt w:val="decimal"/>
      <w:lvlText w:val="%1.%2."/>
      <w:lvlJc w:val="left"/>
      <w:pPr>
        <w:ind w:left="3905"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6" w15:restartNumberingAfterBreak="0">
    <w:nsid w:val="3BC375BA"/>
    <w:multiLevelType w:val="multilevel"/>
    <w:tmpl w:val="799E44C2"/>
    <w:lvl w:ilvl="0">
      <w:start w:val="1"/>
      <w:numFmt w:val="decimal"/>
      <w:lvlText w:val="%1."/>
      <w:lvlJc w:val="left"/>
      <w:pPr>
        <w:ind w:left="360" w:hanging="360"/>
      </w:pPr>
      <w:rPr>
        <w:rFonts w:ascii="Arial" w:hAnsi="Arial" w:cs="Arial" w:hint="default"/>
        <w:color w:val="auto"/>
        <w:sz w:val="20"/>
      </w:rPr>
    </w:lvl>
    <w:lvl w:ilvl="1">
      <w:start w:val="1"/>
      <w:numFmt w:val="decimal"/>
      <w:lvlText w:val="%1.%2."/>
      <w:lvlJc w:val="left"/>
      <w:pPr>
        <w:ind w:left="1080" w:hanging="360"/>
      </w:pPr>
      <w:rPr>
        <w:rFonts w:ascii="Times New Roman" w:hAnsi="Times New Roman" w:cs="Times New Roman" w:hint="default"/>
        <w:color w:val="auto"/>
        <w:sz w:val="24"/>
        <w:szCs w:val="24"/>
      </w:rPr>
    </w:lvl>
    <w:lvl w:ilvl="2">
      <w:start w:val="1"/>
      <w:numFmt w:val="decimal"/>
      <w:lvlText w:val="%1.%2.%3."/>
      <w:lvlJc w:val="left"/>
      <w:pPr>
        <w:ind w:left="2160" w:hanging="720"/>
      </w:pPr>
      <w:rPr>
        <w:rFonts w:ascii="Arial" w:hAnsi="Arial" w:cs="Arial" w:hint="default"/>
        <w:color w:val="auto"/>
        <w:sz w:val="20"/>
      </w:rPr>
    </w:lvl>
    <w:lvl w:ilvl="3">
      <w:start w:val="1"/>
      <w:numFmt w:val="decimal"/>
      <w:lvlText w:val="%1.%2.%3.%4."/>
      <w:lvlJc w:val="left"/>
      <w:pPr>
        <w:ind w:left="2880" w:hanging="720"/>
      </w:pPr>
      <w:rPr>
        <w:rFonts w:ascii="Arial" w:hAnsi="Arial" w:cs="Arial" w:hint="default"/>
        <w:color w:val="auto"/>
        <w:sz w:val="20"/>
      </w:rPr>
    </w:lvl>
    <w:lvl w:ilvl="4">
      <w:start w:val="1"/>
      <w:numFmt w:val="decimal"/>
      <w:lvlText w:val="%1.%2.%3.%4.%5."/>
      <w:lvlJc w:val="left"/>
      <w:pPr>
        <w:ind w:left="3960" w:hanging="1080"/>
      </w:pPr>
      <w:rPr>
        <w:rFonts w:ascii="Arial" w:hAnsi="Arial" w:cs="Arial" w:hint="default"/>
        <w:color w:val="auto"/>
        <w:sz w:val="20"/>
      </w:rPr>
    </w:lvl>
    <w:lvl w:ilvl="5">
      <w:start w:val="1"/>
      <w:numFmt w:val="decimal"/>
      <w:lvlText w:val="%1.%2.%3.%4.%5.%6."/>
      <w:lvlJc w:val="left"/>
      <w:pPr>
        <w:ind w:left="4680" w:hanging="1080"/>
      </w:pPr>
      <w:rPr>
        <w:rFonts w:ascii="Arial" w:hAnsi="Arial" w:cs="Arial" w:hint="default"/>
        <w:color w:val="auto"/>
        <w:sz w:val="20"/>
      </w:rPr>
    </w:lvl>
    <w:lvl w:ilvl="6">
      <w:start w:val="1"/>
      <w:numFmt w:val="decimal"/>
      <w:lvlText w:val="%1.%2.%3.%4.%5.%6.%7."/>
      <w:lvlJc w:val="left"/>
      <w:pPr>
        <w:ind w:left="5760" w:hanging="1440"/>
      </w:pPr>
      <w:rPr>
        <w:rFonts w:ascii="Arial" w:hAnsi="Arial" w:cs="Arial" w:hint="default"/>
        <w:color w:val="auto"/>
        <w:sz w:val="20"/>
      </w:rPr>
    </w:lvl>
    <w:lvl w:ilvl="7">
      <w:start w:val="1"/>
      <w:numFmt w:val="decimal"/>
      <w:lvlText w:val="%1.%2.%3.%4.%5.%6.%7.%8."/>
      <w:lvlJc w:val="left"/>
      <w:pPr>
        <w:ind w:left="6480" w:hanging="1440"/>
      </w:pPr>
      <w:rPr>
        <w:rFonts w:ascii="Arial" w:hAnsi="Arial" w:cs="Arial" w:hint="default"/>
        <w:color w:val="auto"/>
        <w:sz w:val="20"/>
      </w:rPr>
    </w:lvl>
    <w:lvl w:ilvl="8">
      <w:start w:val="1"/>
      <w:numFmt w:val="decimal"/>
      <w:lvlText w:val="%1.%2.%3.%4.%5.%6.%7.%8.%9."/>
      <w:lvlJc w:val="left"/>
      <w:pPr>
        <w:ind w:left="7560" w:hanging="1800"/>
      </w:pPr>
      <w:rPr>
        <w:rFonts w:ascii="Arial" w:hAnsi="Arial" w:cs="Arial" w:hint="default"/>
        <w:color w:val="auto"/>
        <w:sz w:val="20"/>
      </w:rPr>
    </w:lvl>
  </w:abstractNum>
  <w:abstractNum w:abstractNumId="7" w15:restartNumberingAfterBreak="0">
    <w:nsid w:val="3D5E0DFB"/>
    <w:multiLevelType w:val="hybridMultilevel"/>
    <w:tmpl w:val="196A64EE"/>
    <w:lvl w:ilvl="0" w:tplc="850C9D3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F77733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9" w15:restartNumberingAfterBreak="0">
    <w:nsid w:val="428A7256"/>
    <w:multiLevelType w:val="multilevel"/>
    <w:tmpl w:val="42088ED6"/>
    <w:lvl w:ilvl="0">
      <w:start w:val="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0" w15:restartNumberingAfterBreak="0">
    <w:nsid w:val="571E51A2"/>
    <w:multiLevelType w:val="multilevel"/>
    <w:tmpl w:val="4E80E9DE"/>
    <w:lvl w:ilvl="0">
      <w:start w:val="1"/>
      <w:numFmt w:val="decimal"/>
      <w:lvlText w:val="%1."/>
      <w:lvlJc w:val="left"/>
      <w:pPr>
        <w:ind w:left="1365" w:hanging="825"/>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11" w15:restartNumberingAfterBreak="0">
    <w:nsid w:val="635A4FFA"/>
    <w:multiLevelType w:val="multilevel"/>
    <w:tmpl w:val="DC345F1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656E74C2"/>
    <w:multiLevelType w:val="multilevel"/>
    <w:tmpl w:val="F4DEA4B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C1A7358"/>
    <w:multiLevelType w:val="multilevel"/>
    <w:tmpl w:val="738C3DA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1080" w:hanging="720"/>
      </w:pPr>
      <w:rPr>
        <w:rFonts w:ascii="Times New Roman" w:hAnsi="Times New Roman" w:cs="Times New Roman" w:hint="default"/>
        <w:b w:val="0"/>
      </w:rPr>
    </w:lvl>
    <w:lvl w:ilvl="2">
      <w:start w:val="1"/>
      <w:numFmt w:val="decimal"/>
      <w:lvlText w:val="%1.%2.%3."/>
      <w:lvlJc w:val="left"/>
      <w:pPr>
        <w:ind w:left="1800" w:hanging="1080"/>
      </w:pPr>
      <w:rPr>
        <w:rFonts w:ascii="Times New Roman" w:hAnsi="Times New Roman" w:cs="Times New Roman" w:hint="default"/>
        <w:b/>
      </w:rPr>
    </w:lvl>
    <w:lvl w:ilvl="3">
      <w:start w:val="1"/>
      <w:numFmt w:val="decimal"/>
      <w:lvlText w:val="%1.%2.%3.%4."/>
      <w:lvlJc w:val="left"/>
      <w:pPr>
        <w:ind w:left="2520" w:hanging="1440"/>
      </w:pPr>
      <w:rPr>
        <w:rFonts w:ascii="Times New Roman" w:hAnsi="Times New Roman" w:cs="Times New Roman" w:hint="default"/>
        <w:b/>
      </w:rPr>
    </w:lvl>
    <w:lvl w:ilvl="4">
      <w:start w:val="1"/>
      <w:numFmt w:val="decimal"/>
      <w:lvlText w:val="%1.%2.%3.%4.%5."/>
      <w:lvlJc w:val="left"/>
      <w:pPr>
        <w:ind w:left="2880" w:hanging="1440"/>
      </w:pPr>
      <w:rPr>
        <w:rFonts w:ascii="Times New Roman" w:hAnsi="Times New Roman" w:cs="Times New Roman" w:hint="default"/>
        <w:b/>
      </w:rPr>
    </w:lvl>
    <w:lvl w:ilvl="5">
      <w:start w:val="1"/>
      <w:numFmt w:val="decimal"/>
      <w:lvlText w:val="%1.%2.%3.%4.%5.%6."/>
      <w:lvlJc w:val="left"/>
      <w:pPr>
        <w:ind w:left="3600" w:hanging="1800"/>
      </w:pPr>
      <w:rPr>
        <w:rFonts w:ascii="Times New Roman" w:hAnsi="Times New Roman" w:cs="Times New Roman" w:hint="default"/>
        <w:b/>
      </w:rPr>
    </w:lvl>
    <w:lvl w:ilvl="6">
      <w:start w:val="1"/>
      <w:numFmt w:val="decimal"/>
      <w:lvlText w:val="%1.%2.%3.%4.%5.%6.%7."/>
      <w:lvlJc w:val="left"/>
      <w:pPr>
        <w:ind w:left="4320" w:hanging="2160"/>
      </w:pPr>
      <w:rPr>
        <w:rFonts w:ascii="Times New Roman" w:hAnsi="Times New Roman" w:cs="Times New Roman" w:hint="default"/>
        <w:b/>
      </w:rPr>
    </w:lvl>
    <w:lvl w:ilvl="7">
      <w:start w:val="1"/>
      <w:numFmt w:val="decimal"/>
      <w:lvlText w:val="%1.%2.%3.%4.%5.%6.%7.%8."/>
      <w:lvlJc w:val="left"/>
      <w:pPr>
        <w:ind w:left="5040" w:hanging="2520"/>
      </w:pPr>
      <w:rPr>
        <w:rFonts w:ascii="Times New Roman" w:hAnsi="Times New Roman" w:cs="Times New Roman" w:hint="default"/>
        <w:b/>
      </w:rPr>
    </w:lvl>
    <w:lvl w:ilvl="8">
      <w:start w:val="1"/>
      <w:numFmt w:val="decimal"/>
      <w:lvlText w:val="%1.%2.%3.%4.%5.%6.%7.%8.%9."/>
      <w:lvlJc w:val="left"/>
      <w:pPr>
        <w:ind w:left="5760" w:hanging="2880"/>
      </w:pPr>
      <w:rPr>
        <w:rFonts w:ascii="Times New Roman" w:hAnsi="Times New Roman" w:cs="Times New Roman" w:hint="default"/>
        <w:b/>
      </w:rPr>
    </w:lvl>
  </w:abstractNum>
  <w:abstractNum w:abstractNumId="14" w15:restartNumberingAfterBreak="0">
    <w:nsid w:val="76B842B2"/>
    <w:multiLevelType w:val="multilevel"/>
    <w:tmpl w:val="B5EA53FE"/>
    <w:lvl w:ilvl="0">
      <w:start w:val="3"/>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5" w15:restartNumberingAfterBreak="0">
    <w:nsid w:val="79C54686"/>
    <w:multiLevelType w:val="hybridMultilevel"/>
    <w:tmpl w:val="7A6C015A"/>
    <w:lvl w:ilvl="0" w:tplc="966408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8"/>
  </w:num>
  <w:num w:numId="3">
    <w:abstractNumId w:val="10"/>
  </w:num>
  <w:num w:numId="4">
    <w:abstractNumId w:val="12"/>
  </w:num>
  <w:num w:numId="5">
    <w:abstractNumId w:val="6"/>
  </w:num>
  <w:num w:numId="6">
    <w:abstractNumId w:val="14"/>
  </w:num>
  <w:num w:numId="7">
    <w:abstractNumId w:val="5"/>
  </w:num>
  <w:num w:numId="8">
    <w:abstractNumId w:val="9"/>
  </w:num>
  <w:num w:numId="9">
    <w:abstractNumId w:val="11"/>
  </w:num>
  <w:num w:numId="10">
    <w:abstractNumId w:val="13"/>
  </w:num>
  <w:num w:numId="11">
    <w:abstractNumId w:val="0"/>
  </w:num>
  <w:num w:numId="12">
    <w:abstractNumId w:val="1"/>
  </w:num>
  <w:num w:numId="13">
    <w:abstractNumId w:val="2"/>
  </w:num>
  <w:num w:numId="14">
    <w:abstractNumId w:val="15"/>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defaultTabStop w:val="708"/>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ossProviderVariable" w:val="25_01_2006!3eddf290-75cd-424a-8a5d-07f3b5c1996f"/>
  </w:docVars>
  <w:rsids>
    <w:rsidRoot w:val="001F2B9E"/>
    <w:rsid w:val="000216DC"/>
    <w:rsid w:val="00024F94"/>
    <w:rsid w:val="0005521C"/>
    <w:rsid w:val="00070E72"/>
    <w:rsid w:val="00097477"/>
    <w:rsid w:val="000A43B7"/>
    <w:rsid w:val="000A651A"/>
    <w:rsid w:val="000B0AE5"/>
    <w:rsid w:val="000F7E70"/>
    <w:rsid w:val="001704D1"/>
    <w:rsid w:val="001B1787"/>
    <w:rsid w:val="001D34FF"/>
    <w:rsid w:val="001E56A2"/>
    <w:rsid w:val="001F2B9E"/>
    <w:rsid w:val="002246F2"/>
    <w:rsid w:val="002265BD"/>
    <w:rsid w:val="00231C5B"/>
    <w:rsid w:val="00242E58"/>
    <w:rsid w:val="0024760B"/>
    <w:rsid w:val="00260717"/>
    <w:rsid w:val="002B5888"/>
    <w:rsid w:val="002D62E4"/>
    <w:rsid w:val="0030796F"/>
    <w:rsid w:val="00325A25"/>
    <w:rsid w:val="003266A0"/>
    <w:rsid w:val="00332BCB"/>
    <w:rsid w:val="003337D6"/>
    <w:rsid w:val="00337B59"/>
    <w:rsid w:val="0034045D"/>
    <w:rsid w:val="00370427"/>
    <w:rsid w:val="00373146"/>
    <w:rsid w:val="003C3C18"/>
    <w:rsid w:val="00425E4E"/>
    <w:rsid w:val="00432C36"/>
    <w:rsid w:val="004442B1"/>
    <w:rsid w:val="00455CF7"/>
    <w:rsid w:val="00456157"/>
    <w:rsid w:val="00481632"/>
    <w:rsid w:val="00497C95"/>
    <w:rsid w:val="004A334F"/>
    <w:rsid w:val="004B0515"/>
    <w:rsid w:val="004C13F7"/>
    <w:rsid w:val="004C5A50"/>
    <w:rsid w:val="00500435"/>
    <w:rsid w:val="00514E26"/>
    <w:rsid w:val="00520DB4"/>
    <w:rsid w:val="00525BAB"/>
    <w:rsid w:val="005309FA"/>
    <w:rsid w:val="00533DC6"/>
    <w:rsid w:val="00552544"/>
    <w:rsid w:val="005612B9"/>
    <w:rsid w:val="00571B26"/>
    <w:rsid w:val="005A32F0"/>
    <w:rsid w:val="005A6AE5"/>
    <w:rsid w:val="005C23E6"/>
    <w:rsid w:val="006078D7"/>
    <w:rsid w:val="006109DE"/>
    <w:rsid w:val="006144DA"/>
    <w:rsid w:val="00616422"/>
    <w:rsid w:val="00624F04"/>
    <w:rsid w:val="00633693"/>
    <w:rsid w:val="00652632"/>
    <w:rsid w:val="00693879"/>
    <w:rsid w:val="006A1CAC"/>
    <w:rsid w:val="006A50A1"/>
    <w:rsid w:val="006B4AEA"/>
    <w:rsid w:val="006E3100"/>
    <w:rsid w:val="006E325D"/>
    <w:rsid w:val="006E3D3E"/>
    <w:rsid w:val="006E6C7A"/>
    <w:rsid w:val="006F1E29"/>
    <w:rsid w:val="00714664"/>
    <w:rsid w:val="007272F6"/>
    <w:rsid w:val="00762166"/>
    <w:rsid w:val="00767E39"/>
    <w:rsid w:val="00772D7A"/>
    <w:rsid w:val="007879F3"/>
    <w:rsid w:val="007A6AA8"/>
    <w:rsid w:val="007B1C4A"/>
    <w:rsid w:val="007B20E8"/>
    <w:rsid w:val="007E4866"/>
    <w:rsid w:val="00802B93"/>
    <w:rsid w:val="00803CF2"/>
    <w:rsid w:val="00832765"/>
    <w:rsid w:val="00840DF5"/>
    <w:rsid w:val="0084639D"/>
    <w:rsid w:val="00847933"/>
    <w:rsid w:val="008740CA"/>
    <w:rsid w:val="00895D88"/>
    <w:rsid w:val="008A75E6"/>
    <w:rsid w:val="008C6846"/>
    <w:rsid w:val="008D408D"/>
    <w:rsid w:val="008E00FE"/>
    <w:rsid w:val="008E07A6"/>
    <w:rsid w:val="008E59A6"/>
    <w:rsid w:val="008F2F90"/>
    <w:rsid w:val="008F3AB7"/>
    <w:rsid w:val="00955DCE"/>
    <w:rsid w:val="00963639"/>
    <w:rsid w:val="00965050"/>
    <w:rsid w:val="009676DA"/>
    <w:rsid w:val="00993810"/>
    <w:rsid w:val="009C1B14"/>
    <w:rsid w:val="009D0AF6"/>
    <w:rsid w:val="009D1326"/>
    <w:rsid w:val="009D1BCC"/>
    <w:rsid w:val="009D2921"/>
    <w:rsid w:val="009E4324"/>
    <w:rsid w:val="009E50BF"/>
    <w:rsid w:val="009F2909"/>
    <w:rsid w:val="00A035CF"/>
    <w:rsid w:val="00A06BBF"/>
    <w:rsid w:val="00A24EEC"/>
    <w:rsid w:val="00A4374C"/>
    <w:rsid w:val="00A5300C"/>
    <w:rsid w:val="00A7195B"/>
    <w:rsid w:val="00A975EF"/>
    <w:rsid w:val="00AA1D65"/>
    <w:rsid w:val="00AD69D2"/>
    <w:rsid w:val="00AD79EA"/>
    <w:rsid w:val="00AE0C4B"/>
    <w:rsid w:val="00AE7168"/>
    <w:rsid w:val="00B10721"/>
    <w:rsid w:val="00B47BE2"/>
    <w:rsid w:val="00B80C40"/>
    <w:rsid w:val="00B90180"/>
    <w:rsid w:val="00B9270E"/>
    <w:rsid w:val="00BA6F0F"/>
    <w:rsid w:val="00BC03B4"/>
    <w:rsid w:val="00BC3893"/>
    <w:rsid w:val="00BD6501"/>
    <w:rsid w:val="00C27AB4"/>
    <w:rsid w:val="00C33ECE"/>
    <w:rsid w:val="00C70BE4"/>
    <w:rsid w:val="00C75FBD"/>
    <w:rsid w:val="00C877C2"/>
    <w:rsid w:val="00C97A22"/>
    <w:rsid w:val="00CB6188"/>
    <w:rsid w:val="00CC430D"/>
    <w:rsid w:val="00CD3708"/>
    <w:rsid w:val="00CE173D"/>
    <w:rsid w:val="00CE242E"/>
    <w:rsid w:val="00CF0E93"/>
    <w:rsid w:val="00D0350B"/>
    <w:rsid w:val="00D17FCD"/>
    <w:rsid w:val="00D4042E"/>
    <w:rsid w:val="00D40638"/>
    <w:rsid w:val="00D81EB0"/>
    <w:rsid w:val="00D844DA"/>
    <w:rsid w:val="00D90893"/>
    <w:rsid w:val="00D93055"/>
    <w:rsid w:val="00DA0175"/>
    <w:rsid w:val="00DA7219"/>
    <w:rsid w:val="00DD0BD7"/>
    <w:rsid w:val="00DD3401"/>
    <w:rsid w:val="00DE1C6D"/>
    <w:rsid w:val="00DF3008"/>
    <w:rsid w:val="00DF484D"/>
    <w:rsid w:val="00E00817"/>
    <w:rsid w:val="00E27AFB"/>
    <w:rsid w:val="00E4432D"/>
    <w:rsid w:val="00E67920"/>
    <w:rsid w:val="00E8645B"/>
    <w:rsid w:val="00E915ED"/>
    <w:rsid w:val="00E95BF2"/>
    <w:rsid w:val="00ED69D4"/>
    <w:rsid w:val="00EE0337"/>
    <w:rsid w:val="00EE27F0"/>
    <w:rsid w:val="00EE51E5"/>
    <w:rsid w:val="00F059CE"/>
    <w:rsid w:val="00F34748"/>
    <w:rsid w:val="00F51338"/>
    <w:rsid w:val="00F6168C"/>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E397CC00-EFB1-4B8B-8DAB-45887C747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2166"/>
    <w:rPr>
      <w:rFonts w:ascii="Times New Roman" w:eastAsia="Times New Roman" w:hAnsi="Times New Roman"/>
    </w:rPr>
  </w:style>
  <w:style w:type="paragraph" w:styleId="1">
    <w:name w:val="heading 1"/>
    <w:basedOn w:val="a"/>
    <w:next w:val="a"/>
    <w:link w:val="10"/>
    <w:qFormat/>
    <w:rsid w:val="001F2B9E"/>
    <w:pPr>
      <w:keepNext/>
      <w:tabs>
        <w:tab w:val="num" w:pos="360"/>
      </w:tabs>
      <w:spacing w:before="240" w:after="60"/>
      <w:ind w:left="360" w:hanging="360"/>
      <w:outlineLvl w:val="0"/>
    </w:pPr>
    <w:rPr>
      <w:rFonts w:ascii="Cambria" w:hAnsi="Cambria"/>
      <w:b/>
      <w:bCs/>
      <w:kern w:val="1"/>
      <w:sz w:val="32"/>
      <w:szCs w:val="32"/>
      <w:lang w:eastAsia="ar-SA"/>
    </w:rPr>
  </w:style>
  <w:style w:type="paragraph" w:styleId="2">
    <w:name w:val="heading 2"/>
    <w:basedOn w:val="a"/>
    <w:next w:val="a"/>
    <w:link w:val="20"/>
    <w:qFormat/>
    <w:rsid w:val="00762166"/>
    <w:pPr>
      <w:keepNext/>
      <w:jc w:val="center"/>
      <w:outlineLvl w:val="1"/>
    </w:pPr>
    <w:rPr>
      <w:b/>
      <w:sz w:val="24"/>
    </w:rPr>
  </w:style>
  <w:style w:type="paragraph" w:styleId="3">
    <w:name w:val="heading 3"/>
    <w:basedOn w:val="a"/>
    <w:next w:val="a"/>
    <w:link w:val="30"/>
    <w:qFormat/>
    <w:rsid w:val="00762166"/>
    <w:pPr>
      <w:keepNext/>
      <w:jc w:val="center"/>
      <w:outlineLvl w:val="2"/>
    </w:pPr>
    <w:rPr>
      <w:b/>
      <w:caps/>
      <w:spacing w:val="20"/>
      <w:sz w:val="32"/>
    </w:rPr>
  </w:style>
  <w:style w:type="paragraph" w:styleId="5">
    <w:name w:val="heading 5"/>
    <w:basedOn w:val="a"/>
    <w:next w:val="a"/>
    <w:link w:val="50"/>
    <w:qFormat/>
    <w:rsid w:val="00762166"/>
    <w:pPr>
      <w:keepNext/>
      <w:jc w:val="right"/>
      <w:outlineLvl w:val="4"/>
    </w:pPr>
    <w:rPr>
      <w:b/>
      <w:spacing w:val="20"/>
      <w:sz w:val="32"/>
      <w:u w:val="single"/>
    </w:rPr>
  </w:style>
  <w:style w:type="paragraph" w:styleId="8">
    <w:name w:val="heading 8"/>
    <w:basedOn w:val="a"/>
    <w:next w:val="a"/>
    <w:link w:val="80"/>
    <w:qFormat/>
    <w:rsid w:val="001F2B9E"/>
    <w:pPr>
      <w:tabs>
        <w:tab w:val="num" w:pos="360"/>
      </w:tabs>
      <w:spacing w:before="240" w:after="60"/>
      <w:ind w:left="360" w:hanging="360"/>
      <w:outlineLvl w:val="7"/>
    </w:pPr>
    <w:rPr>
      <w:rFonts w:ascii="Calibri" w:hAnsi="Calibri"/>
      <w:i/>
      <w:iCs/>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762166"/>
    <w:rPr>
      <w:rFonts w:ascii="Times New Roman" w:eastAsia="Times New Roman" w:hAnsi="Times New Roman" w:cs="Times New Roman"/>
      <w:b/>
      <w:sz w:val="24"/>
      <w:szCs w:val="20"/>
      <w:lang w:eastAsia="ru-RU"/>
    </w:rPr>
  </w:style>
  <w:style w:type="character" w:customStyle="1" w:styleId="30">
    <w:name w:val="Заголовок 3 Знак"/>
    <w:link w:val="3"/>
    <w:rsid w:val="00762166"/>
    <w:rPr>
      <w:rFonts w:ascii="Times New Roman" w:eastAsia="Times New Roman" w:hAnsi="Times New Roman" w:cs="Times New Roman"/>
      <w:b/>
      <w:caps/>
      <w:spacing w:val="20"/>
      <w:sz w:val="32"/>
      <w:szCs w:val="20"/>
      <w:lang w:eastAsia="ru-RU"/>
    </w:rPr>
  </w:style>
  <w:style w:type="character" w:customStyle="1" w:styleId="50">
    <w:name w:val="Заголовок 5 Знак"/>
    <w:link w:val="5"/>
    <w:rsid w:val="00762166"/>
    <w:rPr>
      <w:rFonts w:ascii="Times New Roman" w:eastAsia="Times New Roman" w:hAnsi="Times New Roman" w:cs="Times New Roman"/>
      <w:b/>
      <w:spacing w:val="20"/>
      <w:sz w:val="32"/>
      <w:szCs w:val="20"/>
      <w:u w:val="single"/>
      <w:lang w:eastAsia="ru-RU"/>
    </w:rPr>
  </w:style>
  <w:style w:type="paragraph" w:styleId="a3">
    <w:name w:val="header"/>
    <w:basedOn w:val="a"/>
    <w:link w:val="a4"/>
    <w:uiPriority w:val="99"/>
    <w:unhideWhenUsed/>
    <w:rsid w:val="00762166"/>
    <w:pPr>
      <w:tabs>
        <w:tab w:val="center" w:pos="4677"/>
        <w:tab w:val="right" w:pos="9355"/>
      </w:tabs>
    </w:pPr>
  </w:style>
  <w:style w:type="character" w:customStyle="1" w:styleId="a4">
    <w:name w:val="Верхний колонтитул Знак"/>
    <w:link w:val="a3"/>
    <w:uiPriority w:val="99"/>
    <w:rsid w:val="00762166"/>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762166"/>
    <w:pPr>
      <w:tabs>
        <w:tab w:val="center" w:pos="4677"/>
        <w:tab w:val="right" w:pos="9355"/>
      </w:tabs>
    </w:pPr>
  </w:style>
  <w:style w:type="character" w:customStyle="1" w:styleId="a6">
    <w:name w:val="Нижний колонтитул Знак"/>
    <w:link w:val="a5"/>
    <w:uiPriority w:val="99"/>
    <w:rsid w:val="00762166"/>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DA7219"/>
    <w:rPr>
      <w:rFonts w:ascii="Tahoma" w:hAnsi="Tahoma" w:cs="Tahoma"/>
      <w:sz w:val="16"/>
      <w:szCs w:val="16"/>
    </w:rPr>
  </w:style>
  <w:style w:type="character" w:customStyle="1" w:styleId="a8">
    <w:name w:val="Текст выноски Знак"/>
    <w:link w:val="a7"/>
    <w:uiPriority w:val="99"/>
    <w:rsid w:val="00DA7219"/>
    <w:rPr>
      <w:rFonts w:ascii="Tahoma" w:eastAsia="Times New Roman" w:hAnsi="Tahoma" w:cs="Tahoma"/>
      <w:sz w:val="16"/>
      <w:szCs w:val="16"/>
    </w:rPr>
  </w:style>
  <w:style w:type="character" w:customStyle="1" w:styleId="10">
    <w:name w:val="Заголовок 1 Знак"/>
    <w:basedOn w:val="a0"/>
    <w:link w:val="1"/>
    <w:rsid w:val="001F2B9E"/>
    <w:rPr>
      <w:rFonts w:ascii="Cambria" w:eastAsia="Times New Roman" w:hAnsi="Cambria"/>
      <w:b/>
      <w:bCs/>
      <w:kern w:val="1"/>
      <w:sz w:val="32"/>
      <w:szCs w:val="32"/>
      <w:lang w:eastAsia="ar-SA"/>
    </w:rPr>
  </w:style>
  <w:style w:type="character" w:customStyle="1" w:styleId="80">
    <w:name w:val="Заголовок 8 Знак"/>
    <w:basedOn w:val="a0"/>
    <w:link w:val="8"/>
    <w:rsid w:val="001F2B9E"/>
    <w:rPr>
      <w:rFonts w:eastAsia="Times New Roman"/>
      <w:i/>
      <w:iCs/>
      <w:sz w:val="24"/>
      <w:szCs w:val="24"/>
      <w:lang w:eastAsia="ar-SA"/>
    </w:rPr>
  </w:style>
  <w:style w:type="character" w:customStyle="1" w:styleId="WW8Num3z0">
    <w:name w:val="WW8Num3z0"/>
    <w:rsid w:val="001F2B9E"/>
    <w:rPr>
      <w:b/>
      <w:sz w:val="24"/>
      <w:szCs w:val="24"/>
    </w:rPr>
  </w:style>
  <w:style w:type="character" w:customStyle="1" w:styleId="WW8Num4z0">
    <w:name w:val="WW8Num4z0"/>
    <w:rsid w:val="001F2B9E"/>
    <w:rPr>
      <w:b w:val="0"/>
    </w:rPr>
  </w:style>
  <w:style w:type="character" w:customStyle="1" w:styleId="WW8Num7z0">
    <w:name w:val="WW8Num7z0"/>
    <w:rsid w:val="001F2B9E"/>
    <w:rPr>
      <w:b w:val="0"/>
    </w:rPr>
  </w:style>
  <w:style w:type="character" w:customStyle="1" w:styleId="WW8Num8z0">
    <w:name w:val="WW8Num8z0"/>
    <w:rsid w:val="001F2B9E"/>
    <w:rPr>
      <w:b w:val="0"/>
    </w:rPr>
  </w:style>
  <w:style w:type="character" w:customStyle="1" w:styleId="WW8Num10z0">
    <w:name w:val="WW8Num10z0"/>
    <w:rsid w:val="001F2B9E"/>
    <w:rPr>
      <w:b w:val="0"/>
    </w:rPr>
  </w:style>
  <w:style w:type="character" w:customStyle="1" w:styleId="WW8Num13z0">
    <w:name w:val="WW8Num13z0"/>
    <w:rsid w:val="001F2B9E"/>
    <w:rPr>
      <w:sz w:val="24"/>
      <w:szCs w:val="24"/>
    </w:rPr>
  </w:style>
  <w:style w:type="character" w:customStyle="1" w:styleId="WW8Num17z0">
    <w:name w:val="WW8Num17z0"/>
    <w:rsid w:val="001F2B9E"/>
    <w:rPr>
      <w:rFonts w:ascii="Symbol" w:hAnsi="Symbol"/>
    </w:rPr>
  </w:style>
  <w:style w:type="character" w:customStyle="1" w:styleId="WW8Num18z0">
    <w:name w:val="WW8Num18z0"/>
    <w:rsid w:val="001F2B9E"/>
    <w:rPr>
      <w:rFonts w:ascii="Symbol" w:hAnsi="Symbol"/>
      <w:sz w:val="16"/>
    </w:rPr>
  </w:style>
  <w:style w:type="character" w:customStyle="1" w:styleId="WW8Num18z1">
    <w:name w:val="WW8Num18z1"/>
    <w:rsid w:val="001F2B9E"/>
    <w:rPr>
      <w:rFonts w:ascii="Courier New" w:hAnsi="Courier New" w:cs="Times New Roman"/>
    </w:rPr>
  </w:style>
  <w:style w:type="character" w:customStyle="1" w:styleId="WW8Num18z2">
    <w:name w:val="WW8Num18z2"/>
    <w:rsid w:val="001F2B9E"/>
    <w:rPr>
      <w:rFonts w:ascii="Wingdings" w:hAnsi="Wingdings"/>
    </w:rPr>
  </w:style>
  <w:style w:type="character" w:customStyle="1" w:styleId="WW8Num18z3">
    <w:name w:val="WW8Num18z3"/>
    <w:rsid w:val="001F2B9E"/>
    <w:rPr>
      <w:rFonts w:ascii="Symbol" w:hAnsi="Symbol"/>
    </w:rPr>
  </w:style>
  <w:style w:type="character" w:customStyle="1" w:styleId="WW8Num20z0">
    <w:name w:val="WW8Num20z0"/>
    <w:rsid w:val="001F2B9E"/>
    <w:rPr>
      <w:rFonts w:ascii="Symbol" w:hAnsi="Symbol"/>
    </w:rPr>
  </w:style>
  <w:style w:type="character" w:customStyle="1" w:styleId="WW8Num22z0">
    <w:name w:val="WW8Num22z0"/>
    <w:rsid w:val="001F2B9E"/>
    <w:rPr>
      <w:b w:val="0"/>
    </w:rPr>
  </w:style>
  <w:style w:type="character" w:customStyle="1" w:styleId="WW8Num23z0">
    <w:name w:val="WW8Num23z0"/>
    <w:rsid w:val="001F2B9E"/>
    <w:rPr>
      <w:rFonts w:ascii="Symbol" w:hAnsi="Symbol"/>
    </w:rPr>
  </w:style>
  <w:style w:type="character" w:customStyle="1" w:styleId="WW8Num24z0">
    <w:name w:val="WW8Num24z0"/>
    <w:rsid w:val="001F2B9E"/>
    <w:rPr>
      <w:b w:val="0"/>
    </w:rPr>
  </w:style>
  <w:style w:type="character" w:customStyle="1" w:styleId="WW8Num28z0">
    <w:name w:val="WW8Num28z0"/>
    <w:rsid w:val="001F2B9E"/>
    <w:rPr>
      <w:b w:val="0"/>
    </w:rPr>
  </w:style>
  <w:style w:type="character" w:customStyle="1" w:styleId="11">
    <w:name w:val="Основной шрифт абзаца1"/>
    <w:rsid w:val="001F2B9E"/>
  </w:style>
  <w:style w:type="character" w:customStyle="1" w:styleId="a9">
    <w:name w:val="Основной текст Знак"/>
    <w:uiPriority w:val="99"/>
    <w:rsid w:val="001F2B9E"/>
    <w:rPr>
      <w:color w:val="000000"/>
      <w:sz w:val="24"/>
      <w:szCs w:val="32"/>
      <w:shd w:val="clear" w:color="auto" w:fill="FFFFFF"/>
    </w:rPr>
  </w:style>
  <w:style w:type="character" w:customStyle="1" w:styleId="aa">
    <w:name w:val="Основной текст с отступом Знак"/>
    <w:rsid w:val="001F2B9E"/>
    <w:rPr>
      <w:color w:val="000000"/>
      <w:spacing w:val="2"/>
      <w:sz w:val="28"/>
      <w:szCs w:val="24"/>
      <w:shd w:val="clear" w:color="auto" w:fill="FFFFFF"/>
    </w:rPr>
  </w:style>
  <w:style w:type="character" w:customStyle="1" w:styleId="31">
    <w:name w:val="Основной текст с отступом 3 Знак"/>
    <w:rsid w:val="001F2B9E"/>
    <w:rPr>
      <w:color w:val="000000"/>
      <w:sz w:val="24"/>
      <w:szCs w:val="32"/>
      <w:shd w:val="clear" w:color="auto" w:fill="FFFFFF"/>
    </w:rPr>
  </w:style>
  <w:style w:type="character" w:customStyle="1" w:styleId="ab">
    <w:name w:val="Текст Знак"/>
    <w:link w:val="ac"/>
    <w:uiPriority w:val="99"/>
    <w:rsid w:val="001F2B9E"/>
    <w:rPr>
      <w:rFonts w:ascii="Courier New" w:hAnsi="Courier New"/>
    </w:rPr>
  </w:style>
  <w:style w:type="paragraph" w:styleId="ac">
    <w:name w:val="Plain Text"/>
    <w:basedOn w:val="a"/>
    <w:link w:val="ab"/>
    <w:uiPriority w:val="99"/>
    <w:unhideWhenUsed/>
    <w:rsid w:val="001F2B9E"/>
    <w:rPr>
      <w:rFonts w:ascii="Courier New" w:eastAsia="Calibri" w:hAnsi="Courier New"/>
    </w:rPr>
  </w:style>
  <w:style w:type="character" w:customStyle="1" w:styleId="12">
    <w:name w:val="Текст Знак1"/>
    <w:basedOn w:val="a0"/>
    <w:uiPriority w:val="99"/>
    <w:semiHidden/>
    <w:rsid w:val="001F2B9E"/>
    <w:rPr>
      <w:rFonts w:ascii="Courier New" w:eastAsia="Times New Roman" w:hAnsi="Courier New" w:cs="Courier New"/>
    </w:rPr>
  </w:style>
  <w:style w:type="character" w:customStyle="1" w:styleId="BodyTextIndentChar">
    <w:name w:val="Body Text Indent Char"/>
    <w:rsid w:val="001F2B9E"/>
    <w:rPr>
      <w:rFonts w:cs="Times New Roman"/>
    </w:rPr>
  </w:style>
  <w:style w:type="character" w:styleId="ad">
    <w:name w:val="Strong"/>
    <w:qFormat/>
    <w:rsid w:val="001F2B9E"/>
    <w:rPr>
      <w:b/>
      <w:bCs/>
    </w:rPr>
  </w:style>
  <w:style w:type="character" w:styleId="ae">
    <w:name w:val="Hyperlink"/>
    <w:uiPriority w:val="99"/>
    <w:rsid w:val="001F2B9E"/>
    <w:rPr>
      <w:rFonts w:cs="Times New Roman"/>
      <w:color w:val="0000FF"/>
      <w:u w:val="single"/>
    </w:rPr>
  </w:style>
  <w:style w:type="character" w:customStyle="1" w:styleId="apple-converted-space">
    <w:name w:val="apple-converted-space"/>
    <w:rsid w:val="001F2B9E"/>
  </w:style>
  <w:style w:type="character" w:styleId="af">
    <w:name w:val="page number"/>
    <w:rsid w:val="001F2B9E"/>
    <w:rPr>
      <w:rFonts w:cs="Times New Roman"/>
    </w:rPr>
  </w:style>
  <w:style w:type="character" w:customStyle="1" w:styleId="PlainTextChar">
    <w:name w:val="Plain Text Char"/>
    <w:rsid w:val="001F2B9E"/>
    <w:rPr>
      <w:rFonts w:ascii="Courier New" w:hAnsi="Courier New" w:cs="Times New Roman"/>
    </w:rPr>
  </w:style>
  <w:style w:type="character" w:customStyle="1" w:styleId="af0">
    <w:name w:val="Основной текст_"/>
    <w:rsid w:val="001F2B9E"/>
    <w:rPr>
      <w:shd w:val="clear" w:color="auto" w:fill="FFFFFF"/>
    </w:rPr>
  </w:style>
  <w:style w:type="character" w:styleId="af1">
    <w:name w:val="Emphasis"/>
    <w:qFormat/>
    <w:rsid w:val="001F2B9E"/>
    <w:rPr>
      <w:i/>
      <w:iCs/>
    </w:rPr>
  </w:style>
  <w:style w:type="character" w:customStyle="1" w:styleId="af2">
    <w:name w:val="Маркеры списка"/>
    <w:rsid w:val="001F2B9E"/>
    <w:rPr>
      <w:rFonts w:ascii="OpenSymbol" w:eastAsia="OpenSymbol" w:hAnsi="OpenSymbol" w:cs="OpenSymbol"/>
    </w:rPr>
  </w:style>
  <w:style w:type="character" w:customStyle="1" w:styleId="af3">
    <w:name w:val="Символ нумерации"/>
    <w:rsid w:val="001F2B9E"/>
  </w:style>
  <w:style w:type="paragraph" w:customStyle="1" w:styleId="13">
    <w:name w:val="Заголовок1"/>
    <w:basedOn w:val="a"/>
    <w:next w:val="af4"/>
    <w:rsid w:val="001F2B9E"/>
    <w:pPr>
      <w:keepNext/>
      <w:spacing w:before="240" w:after="120"/>
    </w:pPr>
    <w:rPr>
      <w:rFonts w:ascii="Arial" w:eastAsia="Lucida Sans Unicode" w:hAnsi="Arial" w:cs="Mangal"/>
      <w:sz w:val="28"/>
      <w:szCs w:val="28"/>
      <w:lang w:eastAsia="ar-SA"/>
    </w:rPr>
  </w:style>
  <w:style w:type="paragraph" w:styleId="af4">
    <w:name w:val="Body Text"/>
    <w:basedOn w:val="a"/>
    <w:link w:val="14"/>
    <w:rsid w:val="001F2B9E"/>
    <w:pPr>
      <w:shd w:val="clear" w:color="auto" w:fill="FFFFFF"/>
      <w:autoSpaceDE w:val="0"/>
      <w:jc w:val="both"/>
    </w:pPr>
    <w:rPr>
      <w:color w:val="000000"/>
      <w:sz w:val="24"/>
      <w:szCs w:val="32"/>
      <w:lang w:eastAsia="ar-SA"/>
    </w:rPr>
  </w:style>
  <w:style w:type="character" w:customStyle="1" w:styleId="14">
    <w:name w:val="Основной текст Знак1"/>
    <w:basedOn w:val="a0"/>
    <w:link w:val="af4"/>
    <w:rsid w:val="001F2B9E"/>
    <w:rPr>
      <w:rFonts w:ascii="Times New Roman" w:eastAsia="Times New Roman" w:hAnsi="Times New Roman"/>
      <w:color w:val="000000"/>
      <w:sz w:val="24"/>
      <w:szCs w:val="32"/>
      <w:shd w:val="clear" w:color="auto" w:fill="FFFFFF"/>
      <w:lang w:eastAsia="ar-SA"/>
    </w:rPr>
  </w:style>
  <w:style w:type="paragraph" w:styleId="af5">
    <w:name w:val="List"/>
    <w:basedOn w:val="af4"/>
    <w:rsid w:val="001F2B9E"/>
    <w:rPr>
      <w:rFonts w:ascii="Arial" w:hAnsi="Arial" w:cs="Mangal"/>
    </w:rPr>
  </w:style>
  <w:style w:type="paragraph" w:customStyle="1" w:styleId="15">
    <w:name w:val="Название1"/>
    <w:basedOn w:val="a"/>
    <w:rsid w:val="001F2B9E"/>
    <w:pPr>
      <w:suppressLineNumbers/>
      <w:spacing w:before="120" w:after="120"/>
    </w:pPr>
    <w:rPr>
      <w:rFonts w:ascii="Arial" w:hAnsi="Arial" w:cs="Mangal"/>
      <w:i/>
      <w:iCs/>
      <w:szCs w:val="24"/>
      <w:lang w:eastAsia="ar-SA"/>
    </w:rPr>
  </w:style>
  <w:style w:type="paragraph" w:customStyle="1" w:styleId="16">
    <w:name w:val="Указатель1"/>
    <w:basedOn w:val="a"/>
    <w:rsid w:val="001F2B9E"/>
    <w:pPr>
      <w:suppressLineNumbers/>
    </w:pPr>
    <w:rPr>
      <w:rFonts w:ascii="Arial" w:hAnsi="Arial" w:cs="Mangal"/>
      <w:lang w:eastAsia="ar-SA"/>
    </w:rPr>
  </w:style>
  <w:style w:type="paragraph" w:customStyle="1" w:styleId="ConsPlusNonformat">
    <w:name w:val="ConsPlusNonformat"/>
    <w:rsid w:val="001F2B9E"/>
    <w:pPr>
      <w:widowControl w:val="0"/>
      <w:suppressAutoHyphens/>
      <w:autoSpaceDE w:val="0"/>
    </w:pPr>
    <w:rPr>
      <w:rFonts w:ascii="Courier New" w:eastAsia="Arial" w:hAnsi="Courier New" w:cs="Courier New"/>
      <w:lang w:eastAsia="ar-SA"/>
    </w:rPr>
  </w:style>
  <w:style w:type="paragraph" w:customStyle="1" w:styleId="ConsPlusCell">
    <w:name w:val="ConsPlusCell"/>
    <w:uiPriority w:val="99"/>
    <w:rsid w:val="001F2B9E"/>
    <w:pPr>
      <w:widowControl w:val="0"/>
      <w:suppressAutoHyphens/>
      <w:autoSpaceDE w:val="0"/>
    </w:pPr>
    <w:rPr>
      <w:rFonts w:eastAsia="Arial" w:cs="Calibri"/>
      <w:sz w:val="22"/>
      <w:szCs w:val="22"/>
      <w:lang w:eastAsia="ar-SA"/>
    </w:rPr>
  </w:style>
  <w:style w:type="paragraph" w:customStyle="1" w:styleId="Default">
    <w:name w:val="Default"/>
    <w:rsid w:val="001F2B9E"/>
    <w:pPr>
      <w:suppressAutoHyphens/>
      <w:autoSpaceDE w:val="0"/>
    </w:pPr>
    <w:rPr>
      <w:rFonts w:ascii="Times New Roman" w:eastAsia="Arial" w:hAnsi="Times New Roman"/>
      <w:color w:val="000000"/>
      <w:sz w:val="24"/>
      <w:szCs w:val="24"/>
      <w:lang w:eastAsia="ar-SA"/>
    </w:rPr>
  </w:style>
  <w:style w:type="paragraph" w:styleId="af6">
    <w:name w:val="Body Text Indent"/>
    <w:basedOn w:val="a"/>
    <w:link w:val="17"/>
    <w:rsid w:val="001F2B9E"/>
    <w:pPr>
      <w:shd w:val="clear" w:color="auto" w:fill="FFFFFF"/>
      <w:spacing w:line="288" w:lineRule="exact"/>
      <w:ind w:left="29" w:firstLine="677"/>
      <w:jc w:val="center"/>
    </w:pPr>
    <w:rPr>
      <w:color w:val="000000"/>
      <w:spacing w:val="2"/>
      <w:sz w:val="28"/>
      <w:szCs w:val="24"/>
      <w:lang w:eastAsia="ar-SA"/>
    </w:rPr>
  </w:style>
  <w:style w:type="character" w:customStyle="1" w:styleId="17">
    <w:name w:val="Основной текст с отступом Знак1"/>
    <w:basedOn w:val="a0"/>
    <w:link w:val="af6"/>
    <w:rsid w:val="001F2B9E"/>
    <w:rPr>
      <w:rFonts w:ascii="Times New Roman" w:eastAsia="Times New Roman" w:hAnsi="Times New Roman"/>
      <w:color w:val="000000"/>
      <w:spacing w:val="2"/>
      <w:sz w:val="28"/>
      <w:szCs w:val="24"/>
      <w:shd w:val="clear" w:color="auto" w:fill="FFFFFF"/>
      <w:lang w:eastAsia="ar-SA"/>
    </w:rPr>
  </w:style>
  <w:style w:type="paragraph" w:customStyle="1" w:styleId="310">
    <w:name w:val="Основной текст с отступом 31"/>
    <w:basedOn w:val="a"/>
    <w:rsid w:val="001F2B9E"/>
    <w:pPr>
      <w:shd w:val="clear" w:color="auto" w:fill="FFFFFF"/>
      <w:autoSpaceDE w:val="0"/>
      <w:ind w:firstLine="540"/>
      <w:jc w:val="both"/>
    </w:pPr>
    <w:rPr>
      <w:color w:val="000000"/>
      <w:sz w:val="24"/>
      <w:szCs w:val="32"/>
      <w:lang w:eastAsia="ar-SA"/>
    </w:rPr>
  </w:style>
  <w:style w:type="paragraph" w:customStyle="1" w:styleId="formattext">
    <w:name w:val="formattext"/>
    <w:rsid w:val="001F2B9E"/>
    <w:pPr>
      <w:widowControl w:val="0"/>
      <w:suppressAutoHyphens/>
      <w:autoSpaceDE w:val="0"/>
    </w:pPr>
    <w:rPr>
      <w:rFonts w:ascii="Times New Roman" w:eastAsia="Arial" w:hAnsi="Times New Roman"/>
      <w:sz w:val="18"/>
      <w:szCs w:val="18"/>
      <w:lang w:eastAsia="ar-SA"/>
    </w:rPr>
  </w:style>
  <w:style w:type="paragraph" w:customStyle="1" w:styleId="ConsPlusNormal">
    <w:name w:val="ConsPlusNormal"/>
    <w:link w:val="ConsPlusNormal0"/>
    <w:rsid w:val="001F2B9E"/>
    <w:pPr>
      <w:widowControl w:val="0"/>
      <w:suppressAutoHyphens/>
      <w:autoSpaceDE w:val="0"/>
      <w:ind w:firstLine="720"/>
    </w:pPr>
    <w:rPr>
      <w:rFonts w:ascii="Arial" w:eastAsia="Arial" w:hAnsi="Arial" w:cs="Arial"/>
      <w:lang w:eastAsia="ar-SA"/>
    </w:rPr>
  </w:style>
  <w:style w:type="character" w:customStyle="1" w:styleId="ConsPlusNormal0">
    <w:name w:val="ConsPlusNormal Знак"/>
    <w:link w:val="ConsPlusNormal"/>
    <w:locked/>
    <w:rsid w:val="001F2B9E"/>
    <w:rPr>
      <w:rFonts w:ascii="Arial" w:eastAsia="Arial" w:hAnsi="Arial" w:cs="Arial"/>
      <w:lang w:eastAsia="ar-SA"/>
    </w:rPr>
  </w:style>
  <w:style w:type="paragraph" w:styleId="af7">
    <w:name w:val="List Paragraph"/>
    <w:basedOn w:val="a"/>
    <w:uiPriority w:val="1"/>
    <w:qFormat/>
    <w:rsid w:val="001F2B9E"/>
    <w:pPr>
      <w:ind w:left="720"/>
    </w:pPr>
    <w:rPr>
      <w:lang w:eastAsia="ar-SA"/>
    </w:rPr>
  </w:style>
  <w:style w:type="paragraph" w:customStyle="1" w:styleId="18">
    <w:name w:val="Текст1"/>
    <w:basedOn w:val="a"/>
    <w:rsid w:val="001F2B9E"/>
    <w:rPr>
      <w:rFonts w:ascii="Courier New" w:hAnsi="Courier New"/>
      <w:lang w:eastAsia="ar-SA"/>
    </w:rPr>
  </w:style>
  <w:style w:type="paragraph" w:styleId="19">
    <w:name w:val="toc 1"/>
    <w:basedOn w:val="a"/>
    <w:next w:val="a"/>
    <w:rsid w:val="001F2B9E"/>
    <w:pPr>
      <w:tabs>
        <w:tab w:val="right" w:leader="dot" w:pos="9344"/>
      </w:tabs>
      <w:spacing w:before="120"/>
      <w:jc w:val="center"/>
    </w:pPr>
    <w:rPr>
      <w:b/>
      <w:bCs/>
      <w:sz w:val="28"/>
      <w:szCs w:val="28"/>
      <w:lang w:eastAsia="ar-SA"/>
    </w:rPr>
  </w:style>
  <w:style w:type="character" w:customStyle="1" w:styleId="1a">
    <w:name w:val="Верхний колонтитул Знак1"/>
    <w:rsid w:val="001F2B9E"/>
    <w:rPr>
      <w:lang w:eastAsia="ar-SA"/>
    </w:rPr>
  </w:style>
  <w:style w:type="character" w:customStyle="1" w:styleId="1b">
    <w:name w:val="Нижний колонтитул Знак1"/>
    <w:rsid w:val="001F2B9E"/>
    <w:rPr>
      <w:lang w:eastAsia="ar-SA"/>
    </w:rPr>
  </w:style>
  <w:style w:type="paragraph" w:styleId="af8">
    <w:name w:val="Normal (Web)"/>
    <w:basedOn w:val="a"/>
    <w:uiPriority w:val="99"/>
    <w:rsid w:val="001F2B9E"/>
    <w:pPr>
      <w:spacing w:before="280" w:after="280"/>
    </w:pPr>
    <w:rPr>
      <w:rFonts w:ascii="Arial" w:hAnsi="Arial" w:cs="Arial"/>
      <w:color w:val="000000"/>
      <w:sz w:val="15"/>
      <w:szCs w:val="15"/>
      <w:lang w:eastAsia="ar-SA"/>
    </w:rPr>
  </w:style>
  <w:style w:type="paragraph" w:customStyle="1" w:styleId="af9">
    <w:name w:val="Знак Знак Знак Знак"/>
    <w:basedOn w:val="a"/>
    <w:rsid w:val="001F2B9E"/>
    <w:pPr>
      <w:spacing w:before="280" w:after="280"/>
    </w:pPr>
    <w:rPr>
      <w:rFonts w:ascii="Tahoma" w:hAnsi="Tahoma" w:cs="Tahoma"/>
      <w:lang w:val="en-US" w:eastAsia="ar-SA"/>
    </w:rPr>
  </w:style>
  <w:style w:type="paragraph" w:customStyle="1" w:styleId="1c">
    <w:name w:val="Обычный1"/>
    <w:rsid w:val="001F2B9E"/>
    <w:pPr>
      <w:suppressAutoHyphens/>
    </w:pPr>
    <w:rPr>
      <w:rFonts w:ascii="Times New Roman" w:eastAsia="Arial" w:hAnsi="Times New Roman"/>
      <w:lang w:eastAsia="ar-SA"/>
    </w:rPr>
  </w:style>
  <w:style w:type="character" w:customStyle="1" w:styleId="1d">
    <w:name w:val="Текст выноски Знак1"/>
    <w:uiPriority w:val="99"/>
    <w:rsid w:val="001F2B9E"/>
    <w:rPr>
      <w:rFonts w:ascii="Tahoma" w:eastAsia="Times New Roman" w:hAnsi="Tahoma"/>
      <w:sz w:val="16"/>
      <w:szCs w:val="16"/>
      <w:lang w:eastAsia="ar-SA"/>
    </w:rPr>
  </w:style>
  <w:style w:type="paragraph" w:customStyle="1" w:styleId="1e">
    <w:name w:val="Основной текст1"/>
    <w:basedOn w:val="a"/>
    <w:rsid w:val="001F2B9E"/>
    <w:pPr>
      <w:shd w:val="clear" w:color="auto" w:fill="FFFFFF"/>
      <w:spacing w:after="1320" w:line="283" w:lineRule="exact"/>
    </w:pPr>
    <w:rPr>
      <w:lang w:eastAsia="ar-SA"/>
    </w:rPr>
  </w:style>
  <w:style w:type="paragraph" w:customStyle="1" w:styleId="afa">
    <w:name w:val="Содержимое врезки"/>
    <w:basedOn w:val="af4"/>
    <w:rsid w:val="001F2B9E"/>
  </w:style>
  <w:style w:type="paragraph" w:customStyle="1" w:styleId="afb">
    <w:name w:val="Содержимое таблицы"/>
    <w:basedOn w:val="a"/>
    <w:rsid w:val="001F2B9E"/>
    <w:pPr>
      <w:suppressLineNumbers/>
    </w:pPr>
    <w:rPr>
      <w:lang w:eastAsia="ar-SA"/>
    </w:rPr>
  </w:style>
  <w:style w:type="paragraph" w:customStyle="1" w:styleId="afc">
    <w:name w:val="Заголовок таблицы"/>
    <w:basedOn w:val="afb"/>
    <w:rsid w:val="001F2B9E"/>
    <w:pPr>
      <w:jc w:val="center"/>
    </w:pPr>
    <w:rPr>
      <w:b/>
      <w:bCs/>
    </w:rPr>
  </w:style>
  <w:style w:type="paragraph" w:customStyle="1" w:styleId="1f">
    <w:name w:val="Без интервала1"/>
    <w:rsid w:val="001F2B9E"/>
    <w:rPr>
      <w:rFonts w:ascii="Century Schoolbook" w:eastAsia="Times New Roman" w:hAnsi="Century Schoolbook" w:cs="Century Schoolbook"/>
      <w:sz w:val="22"/>
      <w:szCs w:val="22"/>
      <w:lang w:eastAsia="en-US"/>
    </w:rPr>
  </w:style>
  <w:style w:type="paragraph" w:customStyle="1" w:styleId="21">
    <w:name w:val="Заголовок2"/>
    <w:basedOn w:val="a"/>
    <w:next w:val="af4"/>
    <w:rsid w:val="001F2B9E"/>
    <w:pPr>
      <w:keepNext/>
      <w:spacing w:before="240" w:after="120"/>
    </w:pPr>
    <w:rPr>
      <w:rFonts w:ascii="Arial" w:eastAsia="Lucida Sans Unicode" w:hAnsi="Arial" w:cs="Mangal"/>
      <w:sz w:val="28"/>
      <w:szCs w:val="28"/>
      <w:lang w:eastAsia="ar-SA"/>
    </w:rPr>
  </w:style>
  <w:style w:type="paragraph" w:customStyle="1" w:styleId="xl103">
    <w:name w:val="xl103"/>
    <w:basedOn w:val="a"/>
    <w:rsid w:val="001F2B9E"/>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sz w:val="24"/>
      <w:szCs w:val="24"/>
    </w:rPr>
  </w:style>
  <w:style w:type="paragraph" w:customStyle="1" w:styleId="font5">
    <w:name w:val="font5"/>
    <w:basedOn w:val="a"/>
    <w:rsid w:val="001F2B9E"/>
    <w:pPr>
      <w:spacing w:before="100" w:beforeAutospacing="1" w:after="100" w:afterAutospacing="1"/>
    </w:pPr>
    <w:rPr>
      <w:b/>
      <w:bCs/>
      <w:color w:val="000000"/>
      <w:sz w:val="22"/>
      <w:szCs w:val="22"/>
    </w:rPr>
  </w:style>
  <w:style w:type="paragraph" w:customStyle="1" w:styleId="xl63">
    <w:name w:val="xl63"/>
    <w:basedOn w:val="a"/>
    <w:rsid w:val="001F2B9E"/>
    <w:pPr>
      <w:pBdr>
        <w:top w:val="single" w:sz="8" w:space="0" w:color="auto"/>
        <w:right w:val="single" w:sz="8" w:space="0" w:color="auto"/>
      </w:pBdr>
      <w:spacing w:before="100" w:beforeAutospacing="1" w:after="100" w:afterAutospacing="1"/>
      <w:jc w:val="center"/>
    </w:pPr>
    <w:rPr>
      <w:sz w:val="24"/>
      <w:szCs w:val="24"/>
    </w:rPr>
  </w:style>
  <w:style w:type="paragraph" w:customStyle="1" w:styleId="xl64">
    <w:name w:val="xl64"/>
    <w:basedOn w:val="a"/>
    <w:rsid w:val="001F2B9E"/>
    <w:pPr>
      <w:pBdr>
        <w:right w:val="single" w:sz="8" w:space="0" w:color="auto"/>
      </w:pBdr>
      <w:spacing w:before="100" w:beforeAutospacing="1" w:after="100" w:afterAutospacing="1"/>
      <w:jc w:val="center"/>
    </w:pPr>
    <w:rPr>
      <w:sz w:val="24"/>
      <w:szCs w:val="24"/>
    </w:rPr>
  </w:style>
  <w:style w:type="paragraph" w:customStyle="1" w:styleId="xl65">
    <w:name w:val="xl65"/>
    <w:basedOn w:val="a"/>
    <w:rsid w:val="001F2B9E"/>
    <w:pPr>
      <w:pBdr>
        <w:bottom w:val="single" w:sz="8" w:space="0" w:color="auto"/>
        <w:right w:val="single" w:sz="8" w:space="0" w:color="auto"/>
      </w:pBdr>
      <w:spacing w:before="100" w:beforeAutospacing="1" w:after="100" w:afterAutospacing="1"/>
      <w:jc w:val="center"/>
    </w:pPr>
    <w:rPr>
      <w:sz w:val="24"/>
      <w:szCs w:val="24"/>
    </w:rPr>
  </w:style>
  <w:style w:type="paragraph" w:customStyle="1" w:styleId="xl66">
    <w:name w:val="xl66"/>
    <w:basedOn w:val="a"/>
    <w:rsid w:val="001F2B9E"/>
    <w:pPr>
      <w:pBdr>
        <w:bottom w:val="single" w:sz="8" w:space="0" w:color="auto"/>
        <w:right w:val="single" w:sz="8" w:space="0" w:color="auto"/>
      </w:pBdr>
      <w:spacing w:before="100" w:beforeAutospacing="1" w:after="100" w:afterAutospacing="1"/>
      <w:jc w:val="center"/>
      <w:textAlignment w:val="top"/>
    </w:pPr>
  </w:style>
  <w:style w:type="paragraph" w:customStyle="1" w:styleId="xl67">
    <w:name w:val="xl67"/>
    <w:basedOn w:val="a"/>
    <w:rsid w:val="001F2B9E"/>
    <w:pPr>
      <w:spacing w:before="100" w:beforeAutospacing="1" w:after="100" w:afterAutospacing="1"/>
    </w:pPr>
  </w:style>
  <w:style w:type="paragraph" w:customStyle="1" w:styleId="xl68">
    <w:name w:val="xl68"/>
    <w:basedOn w:val="a"/>
    <w:rsid w:val="001F2B9E"/>
    <w:pPr>
      <w:pBdr>
        <w:bottom w:val="single" w:sz="8" w:space="0" w:color="auto"/>
        <w:right w:val="single" w:sz="8" w:space="0" w:color="auto"/>
      </w:pBdr>
      <w:spacing w:before="100" w:beforeAutospacing="1" w:after="100" w:afterAutospacing="1"/>
      <w:textAlignment w:val="top"/>
    </w:pPr>
    <w:rPr>
      <w:sz w:val="24"/>
      <w:szCs w:val="24"/>
    </w:rPr>
  </w:style>
  <w:style w:type="paragraph" w:customStyle="1" w:styleId="xl69">
    <w:name w:val="xl69"/>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70">
    <w:name w:val="xl70"/>
    <w:basedOn w:val="a"/>
    <w:rsid w:val="001F2B9E"/>
    <w:pPr>
      <w:pBdr>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71">
    <w:name w:val="xl71"/>
    <w:basedOn w:val="a"/>
    <w:rsid w:val="001F2B9E"/>
    <w:pPr>
      <w:pBdr>
        <w:bottom w:val="single" w:sz="8" w:space="0" w:color="auto"/>
        <w:right w:val="single" w:sz="8" w:space="0" w:color="auto"/>
      </w:pBdr>
      <w:spacing w:before="100" w:beforeAutospacing="1" w:after="100" w:afterAutospacing="1"/>
    </w:pPr>
    <w:rPr>
      <w:sz w:val="24"/>
      <w:szCs w:val="24"/>
    </w:rPr>
  </w:style>
  <w:style w:type="paragraph" w:customStyle="1" w:styleId="xl72">
    <w:name w:val="xl72"/>
    <w:basedOn w:val="a"/>
    <w:rsid w:val="001F2B9E"/>
    <w:pPr>
      <w:pBdr>
        <w:right w:val="single" w:sz="8" w:space="0" w:color="auto"/>
      </w:pBdr>
      <w:spacing w:before="100" w:beforeAutospacing="1" w:after="100" w:afterAutospacing="1"/>
      <w:jc w:val="both"/>
      <w:textAlignment w:val="top"/>
    </w:pPr>
    <w:rPr>
      <w:sz w:val="24"/>
      <w:szCs w:val="24"/>
    </w:rPr>
  </w:style>
  <w:style w:type="paragraph" w:customStyle="1" w:styleId="xl73">
    <w:name w:val="xl73"/>
    <w:basedOn w:val="a"/>
    <w:rsid w:val="001F2B9E"/>
    <w:pPr>
      <w:pBdr>
        <w:right w:val="single" w:sz="8" w:space="0" w:color="auto"/>
      </w:pBdr>
      <w:shd w:val="clear" w:color="000000" w:fill="DBE5F1"/>
      <w:spacing w:before="100" w:beforeAutospacing="1" w:after="100" w:afterAutospacing="1"/>
      <w:textAlignment w:val="top"/>
    </w:pPr>
    <w:rPr>
      <w:b/>
      <w:bCs/>
      <w:sz w:val="24"/>
      <w:szCs w:val="24"/>
    </w:rPr>
  </w:style>
  <w:style w:type="paragraph" w:customStyle="1" w:styleId="xl74">
    <w:name w:val="xl74"/>
    <w:basedOn w:val="a"/>
    <w:rsid w:val="001F2B9E"/>
    <w:pPr>
      <w:pBdr>
        <w:bottom w:val="single" w:sz="8" w:space="0" w:color="auto"/>
        <w:right w:val="single" w:sz="8" w:space="0" w:color="auto"/>
      </w:pBdr>
      <w:shd w:val="clear" w:color="000000" w:fill="DBE5F1"/>
      <w:spacing w:before="100" w:beforeAutospacing="1" w:after="100" w:afterAutospacing="1"/>
      <w:textAlignment w:val="top"/>
    </w:pPr>
    <w:rPr>
      <w:sz w:val="24"/>
      <w:szCs w:val="24"/>
    </w:rPr>
  </w:style>
  <w:style w:type="paragraph" w:customStyle="1" w:styleId="xl75">
    <w:name w:val="xl75"/>
    <w:basedOn w:val="a"/>
    <w:rsid w:val="001F2B9E"/>
    <w:pPr>
      <w:pBdr>
        <w:right w:val="single" w:sz="8" w:space="0" w:color="auto"/>
      </w:pBdr>
      <w:shd w:val="clear" w:color="000000" w:fill="DBE5F1"/>
      <w:spacing w:before="100" w:beforeAutospacing="1" w:after="100" w:afterAutospacing="1"/>
      <w:textAlignment w:val="top"/>
    </w:pPr>
    <w:rPr>
      <w:b/>
      <w:bCs/>
      <w:color w:val="000000"/>
      <w:sz w:val="24"/>
      <w:szCs w:val="24"/>
    </w:rPr>
  </w:style>
  <w:style w:type="paragraph" w:customStyle="1" w:styleId="xl76">
    <w:name w:val="xl76"/>
    <w:basedOn w:val="a"/>
    <w:rsid w:val="001F2B9E"/>
    <w:pPr>
      <w:pBdr>
        <w:bottom w:val="single" w:sz="8" w:space="0" w:color="auto"/>
        <w:right w:val="single" w:sz="8" w:space="0" w:color="auto"/>
      </w:pBdr>
      <w:shd w:val="clear" w:color="000000" w:fill="FFFF00"/>
      <w:spacing w:before="100" w:beforeAutospacing="1" w:after="100" w:afterAutospacing="1"/>
      <w:textAlignment w:val="top"/>
    </w:pPr>
    <w:rPr>
      <w:sz w:val="24"/>
      <w:szCs w:val="24"/>
    </w:rPr>
  </w:style>
  <w:style w:type="paragraph" w:customStyle="1" w:styleId="xl77">
    <w:name w:val="xl77"/>
    <w:basedOn w:val="a"/>
    <w:rsid w:val="001F2B9E"/>
    <w:pPr>
      <w:pBdr>
        <w:right w:val="single" w:sz="8" w:space="0" w:color="auto"/>
      </w:pBdr>
      <w:shd w:val="clear" w:color="000000" w:fill="00B0F0"/>
      <w:spacing w:before="100" w:beforeAutospacing="1" w:after="100" w:afterAutospacing="1"/>
      <w:textAlignment w:val="top"/>
    </w:pPr>
    <w:rPr>
      <w:b/>
      <w:bCs/>
      <w:sz w:val="24"/>
      <w:szCs w:val="24"/>
    </w:rPr>
  </w:style>
  <w:style w:type="paragraph" w:customStyle="1" w:styleId="xl78">
    <w:name w:val="xl78"/>
    <w:basedOn w:val="a"/>
    <w:rsid w:val="001F2B9E"/>
    <w:pPr>
      <w:pBdr>
        <w:bottom w:val="single" w:sz="8" w:space="0" w:color="auto"/>
        <w:right w:val="single" w:sz="8" w:space="0" w:color="auto"/>
      </w:pBdr>
      <w:shd w:val="clear" w:color="000000" w:fill="00B0F0"/>
      <w:spacing w:before="100" w:beforeAutospacing="1" w:after="100" w:afterAutospacing="1"/>
      <w:textAlignment w:val="top"/>
    </w:pPr>
    <w:rPr>
      <w:sz w:val="24"/>
      <w:szCs w:val="24"/>
    </w:rPr>
  </w:style>
  <w:style w:type="paragraph" w:customStyle="1" w:styleId="xl79">
    <w:name w:val="xl79"/>
    <w:basedOn w:val="a"/>
    <w:rsid w:val="001F2B9E"/>
    <w:pPr>
      <w:pBdr>
        <w:right w:val="single" w:sz="8" w:space="0" w:color="auto"/>
      </w:pBdr>
      <w:spacing w:before="100" w:beforeAutospacing="1" w:after="100" w:afterAutospacing="1"/>
      <w:textAlignment w:val="top"/>
    </w:pPr>
    <w:rPr>
      <w:sz w:val="24"/>
      <w:szCs w:val="24"/>
    </w:rPr>
  </w:style>
  <w:style w:type="paragraph" w:customStyle="1" w:styleId="xl80">
    <w:name w:val="xl80"/>
    <w:basedOn w:val="a"/>
    <w:rsid w:val="001F2B9E"/>
    <w:pPr>
      <w:pBdr>
        <w:bottom w:val="single" w:sz="8" w:space="0" w:color="auto"/>
        <w:right w:val="single" w:sz="8" w:space="0" w:color="auto"/>
      </w:pBdr>
      <w:spacing w:before="100" w:beforeAutospacing="1" w:after="100" w:afterAutospacing="1"/>
      <w:textAlignment w:val="center"/>
    </w:pPr>
    <w:rPr>
      <w:sz w:val="24"/>
      <w:szCs w:val="24"/>
    </w:rPr>
  </w:style>
  <w:style w:type="paragraph" w:customStyle="1" w:styleId="xl81">
    <w:name w:val="xl81"/>
    <w:basedOn w:val="a"/>
    <w:rsid w:val="001F2B9E"/>
    <w:pPr>
      <w:pBdr>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2">
    <w:name w:val="xl82"/>
    <w:basedOn w:val="a"/>
    <w:rsid w:val="001F2B9E"/>
    <w:pPr>
      <w:pBdr>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3">
    <w:name w:val="xl83"/>
    <w:basedOn w:val="a"/>
    <w:rsid w:val="001F2B9E"/>
    <w:pPr>
      <w:pBdr>
        <w:bottom w:val="single" w:sz="8" w:space="0" w:color="auto"/>
        <w:right w:val="single" w:sz="8" w:space="0" w:color="auto"/>
      </w:pBdr>
      <w:shd w:val="clear" w:color="000000" w:fill="FFFFFF"/>
      <w:spacing w:before="100" w:beforeAutospacing="1" w:after="100" w:afterAutospacing="1"/>
      <w:textAlignment w:val="center"/>
    </w:pPr>
    <w:rPr>
      <w:sz w:val="24"/>
      <w:szCs w:val="24"/>
    </w:rPr>
  </w:style>
  <w:style w:type="paragraph" w:customStyle="1" w:styleId="xl84">
    <w:name w:val="xl84"/>
    <w:basedOn w:val="a"/>
    <w:rsid w:val="001F2B9E"/>
    <w:pPr>
      <w:pBdr>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85">
    <w:name w:val="xl85"/>
    <w:basedOn w:val="a"/>
    <w:rsid w:val="001F2B9E"/>
    <w:pPr>
      <w:pBdr>
        <w:top w:val="single" w:sz="8" w:space="0" w:color="auto"/>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6">
    <w:name w:val="xl86"/>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87">
    <w:name w:val="xl87"/>
    <w:basedOn w:val="a"/>
    <w:rsid w:val="001F2B9E"/>
    <w:pPr>
      <w:pBdr>
        <w:left w:val="single" w:sz="8"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88">
    <w:name w:val="xl88"/>
    <w:basedOn w:val="a"/>
    <w:rsid w:val="001F2B9E"/>
    <w:pPr>
      <w:pBdr>
        <w:left w:val="single" w:sz="8" w:space="0" w:color="auto"/>
        <w:bottom w:val="single" w:sz="8" w:space="0" w:color="auto"/>
        <w:right w:val="single" w:sz="8" w:space="0" w:color="auto"/>
      </w:pBdr>
      <w:shd w:val="clear" w:color="000000" w:fill="FFC000"/>
      <w:spacing w:before="100" w:beforeAutospacing="1" w:after="100" w:afterAutospacing="1"/>
      <w:textAlignment w:val="center"/>
    </w:pPr>
    <w:rPr>
      <w:sz w:val="24"/>
      <w:szCs w:val="24"/>
    </w:rPr>
  </w:style>
  <w:style w:type="paragraph" w:customStyle="1" w:styleId="xl89">
    <w:name w:val="xl89"/>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jc w:val="center"/>
      <w:textAlignment w:val="top"/>
    </w:pPr>
  </w:style>
  <w:style w:type="paragraph" w:customStyle="1" w:styleId="xl90">
    <w:name w:val="xl90"/>
    <w:basedOn w:val="a"/>
    <w:rsid w:val="001F2B9E"/>
    <w:pPr>
      <w:pBdr>
        <w:right w:val="single" w:sz="8" w:space="0" w:color="auto"/>
      </w:pBdr>
      <w:shd w:val="clear" w:color="000000" w:fill="00B0F0"/>
      <w:spacing w:before="100" w:beforeAutospacing="1" w:after="100" w:afterAutospacing="1"/>
      <w:textAlignment w:val="top"/>
    </w:pPr>
    <w:rPr>
      <w:b/>
      <w:bCs/>
      <w:color w:val="000000"/>
      <w:sz w:val="24"/>
      <w:szCs w:val="24"/>
    </w:rPr>
  </w:style>
  <w:style w:type="paragraph" w:customStyle="1" w:styleId="xl91">
    <w:name w:val="xl91"/>
    <w:basedOn w:val="a"/>
    <w:rsid w:val="001F2B9E"/>
    <w:pPr>
      <w:pBdr>
        <w:bottom w:val="single" w:sz="8" w:space="0" w:color="auto"/>
        <w:right w:val="single" w:sz="8" w:space="0" w:color="auto"/>
      </w:pBdr>
      <w:shd w:val="clear" w:color="000000" w:fill="FFFF00"/>
      <w:spacing w:before="100" w:beforeAutospacing="1" w:after="100" w:afterAutospacing="1"/>
      <w:jc w:val="center"/>
      <w:textAlignment w:val="top"/>
    </w:pPr>
  </w:style>
  <w:style w:type="paragraph" w:customStyle="1" w:styleId="xl92">
    <w:name w:val="xl92"/>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93">
    <w:name w:val="xl93"/>
    <w:basedOn w:val="a"/>
    <w:rsid w:val="001F2B9E"/>
    <w:pPr>
      <w:pBdr>
        <w:bottom w:val="single" w:sz="8" w:space="0" w:color="auto"/>
      </w:pBdr>
      <w:spacing w:before="100" w:beforeAutospacing="1" w:after="100" w:afterAutospacing="1"/>
      <w:textAlignment w:val="top"/>
    </w:pPr>
    <w:rPr>
      <w:sz w:val="24"/>
      <w:szCs w:val="24"/>
    </w:rPr>
  </w:style>
  <w:style w:type="paragraph" w:customStyle="1" w:styleId="xl94">
    <w:name w:val="xl94"/>
    <w:basedOn w:val="a"/>
    <w:rsid w:val="001F2B9E"/>
    <w:pPr>
      <w:pBdr>
        <w:right w:val="single" w:sz="8" w:space="0" w:color="auto"/>
      </w:pBdr>
      <w:spacing w:before="100" w:beforeAutospacing="1" w:after="100" w:afterAutospacing="1"/>
      <w:textAlignment w:val="center"/>
    </w:pPr>
    <w:rPr>
      <w:sz w:val="24"/>
      <w:szCs w:val="24"/>
    </w:rPr>
  </w:style>
  <w:style w:type="paragraph" w:customStyle="1" w:styleId="xl95">
    <w:name w:val="xl95"/>
    <w:basedOn w:val="a"/>
    <w:rsid w:val="001F2B9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textAlignment w:val="center"/>
    </w:pPr>
    <w:rPr>
      <w:sz w:val="24"/>
      <w:szCs w:val="24"/>
    </w:rPr>
  </w:style>
  <w:style w:type="paragraph" w:customStyle="1" w:styleId="xl96">
    <w:name w:val="xl96"/>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97">
    <w:name w:val="xl97"/>
    <w:basedOn w:val="a"/>
    <w:rsid w:val="001F2B9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98">
    <w:name w:val="xl98"/>
    <w:basedOn w:val="a"/>
    <w:rsid w:val="001F2B9E"/>
    <w:pPr>
      <w:pBdr>
        <w:left w:val="single" w:sz="8" w:space="0" w:color="auto"/>
        <w:right w:val="single" w:sz="8" w:space="0" w:color="auto"/>
      </w:pBdr>
      <w:spacing w:before="100" w:beforeAutospacing="1" w:after="100" w:afterAutospacing="1"/>
      <w:textAlignment w:val="center"/>
    </w:pPr>
    <w:rPr>
      <w:sz w:val="24"/>
      <w:szCs w:val="24"/>
    </w:rPr>
  </w:style>
  <w:style w:type="paragraph" w:customStyle="1" w:styleId="xl99">
    <w:name w:val="xl99"/>
    <w:basedOn w:val="a"/>
    <w:rsid w:val="001F2B9E"/>
    <w:pPr>
      <w:pBdr>
        <w:bottom w:val="single" w:sz="8" w:space="0" w:color="auto"/>
      </w:pBdr>
      <w:shd w:val="clear" w:color="000000" w:fill="00B0F0"/>
      <w:spacing w:before="100" w:beforeAutospacing="1" w:after="100" w:afterAutospacing="1"/>
      <w:textAlignment w:val="top"/>
    </w:pPr>
    <w:rPr>
      <w:sz w:val="24"/>
      <w:szCs w:val="24"/>
    </w:rPr>
  </w:style>
  <w:style w:type="paragraph" w:customStyle="1" w:styleId="xl100">
    <w:name w:val="xl100"/>
    <w:basedOn w:val="a"/>
    <w:rsid w:val="001F2B9E"/>
    <w:pPr>
      <w:pBdr>
        <w:bottom w:val="single" w:sz="8" w:space="0" w:color="auto"/>
      </w:pBdr>
      <w:shd w:val="clear" w:color="000000" w:fill="FFFFFF"/>
      <w:spacing w:before="100" w:beforeAutospacing="1" w:after="100" w:afterAutospacing="1"/>
      <w:textAlignment w:val="top"/>
    </w:pPr>
    <w:rPr>
      <w:sz w:val="24"/>
      <w:szCs w:val="24"/>
    </w:rPr>
  </w:style>
  <w:style w:type="paragraph" w:customStyle="1" w:styleId="xl101">
    <w:name w:val="xl101"/>
    <w:basedOn w:val="a"/>
    <w:rsid w:val="001F2B9E"/>
    <w:pPr>
      <w:pBdr>
        <w:bottom w:val="single" w:sz="8" w:space="0" w:color="auto"/>
      </w:pBdr>
      <w:shd w:val="clear" w:color="000000" w:fill="FFC000"/>
      <w:spacing w:before="100" w:beforeAutospacing="1" w:after="100" w:afterAutospacing="1"/>
      <w:textAlignment w:val="top"/>
    </w:pPr>
    <w:rPr>
      <w:sz w:val="24"/>
      <w:szCs w:val="24"/>
    </w:rPr>
  </w:style>
  <w:style w:type="paragraph" w:customStyle="1" w:styleId="xl102">
    <w:name w:val="xl102"/>
    <w:basedOn w:val="a"/>
    <w:rsid w:val="001F2B9E"/>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textAlignment w:val="center"/>
    </w:pPr>
    <w:rPr>
      <w:sz w:val="24"/>
      <w:szCs w:val="24"/>
    </w:rPr>
  </w:style>
  <w:style w:type="paragraph" w:customStyle="1" w:styleId="xl104">
    <w:name w:val="xl104"/>
    <w:basedOn w:val="a"/>
    <w:rsid w:val="001F2B9E"/>
    <w:pPr>
      <w:pBdr>
        <w:top w:val="single" w:sz="4" w:space="0" w:color="auto"/>
        <w:left w:val="single" w:sz="4" w:space="0" w:color="auto"/>
        <w:bottom w:val="single" w:sz="4" w:space="0" w:color="auto"/>
        <w:right w:val="single" w:sz="4" w:space="0" w:color="auto"/>
      </w:pBdr>
      <w:shd w:val="clear" w:color="000000" w:fill="EEECE1"/>
      <w:spacing w:before="100" w:beforeAutospacing="1" w:after="100" w:afterAutospacing="1"/>
      <w:textAlignment w:val="center"/>
    </w:pPr>
    <w:rPr>
      <w:sz w:val="24"/>
      <w:szCs w:val="24"/>
    </w:rPr>
  </w:style>
  <w:style w:type="paragraph" w:customStyle="1" w:styleId="xl105">
    <w:name w:val="xl105"/>
    <w:basedOn w:val="a"/>
    <w:rsid w:val="001F2B9E"/>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rPr>
      <w:sz w:val="24"/>
      <w:szCs w:val="24"/>
    </w:rPr>
  </w:style>
  <w:style w:type="paragraph" w:customStyle="1" w:styleId="xl106">
    <w:name w:val="xl106"/>
    <w:basedOn w:val="a"/>
    <w:rsid w:val="001F2B9E"/>
    <w:pPr>
      <w:pBdr>
        <w:left w:val="single" w:sz="4" w:space="0" w:color="auto"/>
        <w:bottom w:val="single" w:sz="4" w:space="0" w:color="auto"/>
        <w:right w:val="single" w:sz="4" w:space="0" w:color="auto"/>
      </w:pBdr>
      <w:spacing w:before="100" w:beforeAutospacing="1" w:after="100" w:afterAutospacing="1"/>
      <w:textAlignment w:val="center"/>
    </w:pPr>
    <w:rPr>
      <w:sz w:val="24"/>
      <w:szCs w:val="24"/>
    </w:rPr>
  </w:style>
  <w:style w:type="paragraph" w:customStyle="1" w:styleId="xl107">
    <w:name w:val="xl107"/>
    <w:basedOn w:val="a"/>
    <w:rsid w:val="001F2B9E"/>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08">
    <w:name w:val="xl108"/>
    <w:basedOn w:val="a"/>
    <w:rsid w:val="001F2B9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09">
    <w:name w:val="xl109"/>
    <w:basedOn w:val="a"/>
    <w:rsid w:val="001F2B9E"/>
    <w:pPr>
      <w:pBdr>
        <w:top w:val="single" w:sz="8" w:space="0" w:color="auto"/>
        <w:left w:val="single" w:sz="8" w:space="0" w:color="auto"/>
        <w:bottom w:val="single" w:sz="8" w:space="0" w:color="auto"/>
      </w:pBdr>
      <w:spacing w:before="100" w:beforeAutospacing="1" w:after="100" w:afterAutospacing="1"/>
      <w:textAlignment w:val="top"/>
    </w:pPr>
    <w:rPr>
      <w:sz w:val="24"/>
      <w:szCs w:val="24"/>
    </w:rPr>
  </w:style>
  <w:style w:type="paragraph" w:customStyle="1" w:styleId="xl110">
    <w:name w:val="xl110"/>
    <w:basedOn w:val="a"/>
    <w:rsid w:val="001F2B9E"/>
    <w:pPr>
      <w:pBdr>
        <w:left w:val="single" w:sz="8" w:space="0" w:color="auto"/>
        <w:bottom w:val="single" w:sz="8" w:space="0" w:color="auto"/>
      </w:pBdr>
      <w:spacing w:before="100" w:beforeAutospacing="1" w:after="100" w:afterAutospacing="1"/>
      <w:textAlignment w:val="top"/>
    </w:pPr>
    <w:rPr>
      <w:sz w:val="24"/>
      <w:szCs w:val="24"/>
    </w:rPr>
  </w:style>
  <w:style w:type="paragraph" w:customStyle="1" w:styleId="xl111">
    <w:name w:val="xl111"/>
    <w:basedOn w:val="a"/>
    <w:rsid w:val="001F2B9E"/>
    <w:pPr>
      <w:pBdr>
        <w:top w:val="single" w:sz="4" w:space="0" w:color="auto"/>
        <w:left w:val="single" w:sz="4" w:space="0" w:color="auto"/>
        <w:bottom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2">
    <w:name w:val="xl112"/>
    <w:basedOn w:val="a"/>
    <w:rsid w:val="001F2B9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3">
    <w:name w:val="xl113"/>
    <w:basedOn w:val="a"/>
    <w:rsid w:val="001F2B9E"/>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4">
    <w:name w:val="xl114"/>
    <w:basedOn w:val="a"/>
    <w:rsid w:val="001F2B9E"/>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15">
    <w:name w:val="xl115"/>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16">
    <w:name w:val="xl116"/>
    <w:basedOn w:val="a"/>
    <w:rsid w:val="001F2B9E"/>
    <w:pPr>
      <w:pBdr>
        <w:top w:val="single" w:sz="8" w:space="0" w:color="auto"/>
        <w:left w:val="single" w:sz="4" w:space="0" w:color="auto"/>
        <w:bottom w:val="single" w:sz="8"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17">
    <w:name w:val="xl117"/>
    <w:basedOn w:val="a"/>
    <w:rsid w:val="001F2B9E"/>
    <w:pPr>
      <w:pBdr>
        <w:top w:val="single" w:sz="8" w:space="0" w:color="auto"/>
        <w:left w:val="single" w:sz="4" w:space="0" w:color="auto"/>
        <w:bottom w:val="single" w:sz="8"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18">
    <w:name w:val="xl118"/>
    <w:basedOn w:val="a"/>
    <w:rsid w:val="001F2B9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19">
    <w:name w:val="xl119"/>
    <w:basedOn w:val="a"/>
    <w:rsid w:val="001F2B9E"/>
    <w:pPr>
      <w:pBdr>
        <w:left w:val="single" w:sz="8" w:space="0" w:color="auto"/>
      </w:pBdr>
      <w:shd w:val="clear" w:color="000000" w:fill="FFFF00"/>
      <w:spacing w:before="100" w:beforeAutospacing="1" w:after="100" w:afterAutospacing="1"/>
      <w:textAlignment w:val="top"/>
    </w:pPr>
    <w:rPr>
      <w:sz w:val="24"/>
      <w:szCs w:val="24"/>
    </w:rPr>
  </w:style>
  <w:style w:type="paragraph" w:customStyle="1" w:styleId="xl120">
    <w:name w:val="xl120"/>
    <w:basedOn w:val="a"/>
    <w:rsid w:val="001F2B9E"/>
    <w:pPr>
      <w:pBdr>
        <w:left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21">
    <w:name w:val="xl121"/>
    <w:basedOn w:val="a"/>
    <w:rsid w:val="001F2B9E"/>
    <w:pPr>
      <w:pBdr>
        <w:left w:val="single" w:sz="4"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2">
    <w:name w:val="xl122"/>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jc w:val="right"/>
      <w:textAlignment w:val="center"/>
    </w:pPr>
    <w:rPr>
      <w:sz w:val="24"/>
      <w:szCs w:val="24"/>
    </w:rPr>
  </w:style>
  <w:style w:type="paragraph" w:customStyle="1" w:styleId="xl123">
    <w:name w:val="xl123"/>
    <w:basedOn w:val="a"/>
    <w:rsid w:val="001F2B9E"/>
    <w:pPr>
      <w:pBdr>
        <w:left w:val="single" w:sz="8" w:space="0" w:color="auto"/>
      </w:pBdr>
      <w:spacing w:before="100" w:beforeAutospacing="1" w:after="100" w:afterAutospacing="1"/>
      <w:textAlignment w:val="top"/>
    </w:pPr>
    <w:rPr>
      <w:sz w:val="24"/>
      <w:szCs w:val="24"/>
    </w:rPr>
  </w:style>
  <w:style w:type="paragraph" w:customStyle="1" w:styleId="xl124">
    <w:name w:val="xl124"/>
    <w:basedOn w:val="a"/>
    <w:rsid w:val="001F2B9E"/>
    <w:pPr>
      <w:pBdr>
        <w:left w:val="single" w:sz="4" w:space="0" w:color="auto"/>
        <w:right w:val="single" w:sz="4" w:space="0" w:color="auto"/>
      </w:pBdr>
      <w:spacing w:before="100" w:beforeAutospacing="1" w:after="100" w:afterAutospacing="1"/>
      <w:textAlignment w:val="center"/>
    </w:pPr>
    <w:rPr>
      <w:sz w:val="24"/>
      <w:szCs w:val="24"/>
    </w:rPr>
  </w:style>
  <w:style w:type="paragraph" w:customStyle="1" w:styleId="xl125">
    <w:name w:val="xl125"/>
    <w:basedOn w:val="a"/>
    <w:rsid w:val="001F2B9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126">
    <w:name w:val="xl126"/>
    <w:basedOn w:val="a"/>
    <w:rsid w:val="001F2B9E"/>
    <w:pPr>
      <w:pBdr>
        <w:left w:val="single" w:sz="4" w:space="0" w:color="auto"/>
        <w:right w:val="single" w:sz="8" w:space="0" w:color="auto"/>
      </w:pBdr>
      <w:shd w:val="clear" w:color="000000" w:fill="DDD9C3"/>
      <w:spacing w:before="100" w:beforeAutospacing="1" w:after="100" w:afterAutospacing="1"/>
      <w:textAlignment w:val="center"/>
    </w:pPr>
    <w:rPr>
      <w:sz w:val="24"/>
      <w:szCs w:val="24"/>
    </w:rPr>
  </w:style>
  <w:style w:type="paragraph" w:customStyle="1" w:styleId="xl127">
    <w:name w:val="xl127"/>
    <w:basedOn w:val="a"/>
    <w:rsid w:val="001F2B9E"/>
    <w:pPr>
      <w:pBdr>
        <w:top w:val="single" w:sz="8" w:space="0" w:color="auto"/>
        <w:left w:val="single" w:sz="4" w:space="0" w:color="auto"/>
        <w:bottom w:val="single" w:sz="8" w:space="0" w:color="auto"/>
        <w:right w:val="single" w:sz="8" w:space="0" w:color="auto"/>
      </w:pBdr>
      <w:shd w:val="clear" w:color="000000" w:fill="FFFF00"/>
      <w:spacing w:before="100" w:beforeAutospacing="1" w:after="100" w:afterAutospacing="1"/>
      <w:textAlignment w:val="center"/>
    </w:pPr>
    <w:rPr>
      <w:sz w:val="24"/>
      <w:szCs w:val="24"/>
    </w:rPr>
  </w:style>
  <w:style w:type="paragraph" w:customStyle="1" w:styleId="xl128">
    <w:name w:val="xl128"/>
    <w:basedOn w:val="a"/>
    <w:rsid w:val="001F2B9E"/>
    <w:pPr>
      <w:pBdr>
        <w:left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29">
    <w:name w:val="xl129"/>
    <w:basedOn w:val="a"/>
    <w:rsid w:val="001F2B9E"/>
    <w:pPr>
      <w:pBdr>
        <w:left w:val="single" w:sz="4" w:space="0" w:color="auto"/>
        <w:bottom w:val="single" w:sz="4" w:space="0" w:color="auto"/>
        <w:right w:val="single" w:sz="8" w:space="0" w:color="auto"/>
      </w:pBdr>
      <w:spacing w:before="100" w:beforeAutospacing="1" w:after="100" w:afterAutospacing="1"/>
      <w:textAlignment w:val="center"/>
    </w:pPr>
    <w:rPr>
      <w:sz w:val="24"/>
      <w:szCs w:val="24"/>
    </w:rPr>
  </w:style>
  <w:style w:type="paragraph" w:customStyle="1" w:styleId="xl130">
    <w:name w:val="xl130"/>
    <w:basedOn w:val="a"/>
    <w:rsid w:val="001F2B9E"/>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szCs w:val="24"/>
    </w:rPr>
  </w:style>
  <w:style w:type="paragraph" w:customStyle="1" w:styleId="xl131">
    <w:name w:val="xl131"/>
    <w:basedOn w:val="a"/>
    <w:rsid w:val="001F2B9E"/>
    <w:pPr>
      <w:pBdr>
        <w:top w:val="single" w:sz="8" w:space="0" w:color="auto"/>
        <w:left w:val="single" w:sz="4" w:space="0" w:color="auto"/>
        <w:bottom w:val="single" w:sz="8" w:space="0" w:color="auto"/>
        <w:right w:val="single" w:sz="4" w:space="0" w:color="auto"/>
      </w:pBdr>
      <w:spacing w:before="100" w:beforeAutospacing="1" w:after="100" w:afterAutospacing="1"/>
      <w:jc w:val="right"/>
    </w:pPr>
    <w:rPr>
      <w:sz w:val="24"/>
      <w:szCs w:val="24"/>
    </w:rPr>
  </w:style>
  <w:style w:type="paragraph" w:customStyle="1" w:styleId="xl132">
    <w:name w:val="xl132"/>
    <w:basedOn w:val="a"/>
    <w:rsid w:val="001F2B9E"/>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sz w:val="24"/>
      <w:szCs w:val="24"/>
    </w:rPr>
  </w:style>
  <w:style w:type="paragraph" w:customStyle="1" w:styleId="xl133">
    <w:name w:val="xl133"/>
    <w:basedOn w:val="a"/>
    <w:rsid w:val="001F2B9E"/>
    <w:pPr>
      <w:pBdr>
        <w:left w:val="single" w:sz="4" w:space="0" w:color="auto"/>
      </w:pBdr>
      <w:shd w:val="clear" w:color="000000" w:fill="FFFF00"/>
      <w:spacing w:before="100" w:beforeAutospacing="1" w:after="100" w:afterAutospacing="1"/>
      <w:textAlignment w:val="center"/>
    </w:pPr>
    <w:rPr>
      <w:sz w:val="24"/>
      <w:szCs w:val="24"/>
    </w:rPr>
  </w:style>
  <w:style w:type="paragraph" w:customStyle="1" w:styleId="xl134">
    <w:name w:val="xl134"/>
    <w:basedOn w:val="a"/>
    <w:rsid w:val="001F2B9E"/>
    <w:pPr>
      <w:pBdr>
        <w:top w:val="single" w:sz="8" w:space="0" w:color="auto"/>
        <w:left w:val="single" w:sz="4" w:space="0" w:color="auto"/>
        <w:bottom w:val="single" w:sz="8" w:space="0" w:color="auto"/>
      </w:pBdr>
      <w:spacing w:before="100" w:beforeAutospacing="1" w:after="100" w:afterAutospacing="1"/>
      <w:jc w:val="right"/>
      <w:textAlignment w:val="center"/>
    </w:pPr>
    <w:rPr>
      <w:sz w:val="24"/>
      <w:szCs w:val="24"/>
    </w:rPr>
  </w:style>
  <w:style w:type="paragraph" w:customStyle="1" w:styleId="xl135">
    <w:name w:val="xl135"/>
    <w:basedOn w:val="a"/>
    <w:rsid w:val="001F2B9E"/>
    <w:pPr>
      <w:pBdr>
        <w:left w:val="single" w:sz="4" w:space="0" w:color="auto"/>
      </w:pBdr>
      <w:shd w:val="clear" w:color="000000" w:fill="FFFFFF"/>
      <w:spacing w:before="100" w:beforeAutospacing="1" w:after="100" w:afterAutospacing="1"/>
      <w:textAlignment w:val="center"/>
    </w:pPr>
    <w:rPr>
      <w:sz w:val="24"/>
      <w:szCs w:val="24"/>
    </w:rPr>
  </w:style>
  <w:style w:type="paragraph" w:customStyle="1" w:styleId="xl136">
    <w:name w:val="xl136"/>
    <w:basedOn w:val="a"/>
    <w:rsid w:val="001F2B9E"/>
    <w:pPr>
      <w:pBdr>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7">
    <w:name w:val="xl137"/>
    <w:basedOn w:val="a"/>
    <w:rsid w:val="001F2B9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sz w:val="24"/>
      <w:szCs w:val="24"/>
    </w:rPr>
  </w:style>
  <w:style w:type="paragraph" w:customStyle="1" w:styleId="xl138">
    <w:name w:val="xl138"/>
    <w:basedOn w:val="a"/>
    <w:rsid w:val="001F2B9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sz w:val="24"/>
      <w:szCs w:val="24"/>
    </w:rPr>
  </w:style>
  <w:style w:type="paragraph" w:customStyle="1" w:styleId="xl139">
    <w:name w:val="xl139"/>
    <w:basedOn w:val="a"/>
    <w:rsid w:val="001F2B9E"/>
    <w:pPr>
      <w:pBdr>
        <w:top w:val="single" w:sz="4" w:space="0" w:color="auto"/>
        <w:left w:val="single" w:sz="4" w:space="0" w:color="auto"/>
        <w:bottom w:val="single" w:sz="8" w:space="0" w:color="auto"/>
      </w:pBdr>
      <w:shd w:val="clear" w:color="000000" w:fill="FFFF00"/>
      <w:spacing w:before="100" w:beforeAutospacing="1" w:after="100" w:afterAutospacing="1"/>
      <w:textAlignment w:val="center"/>
    </w:pPr>
    <w:rPr>
      <w:sz w:val="24"/>
      <w:szCs w:val="24"/>
    </w:rPr>
  </w:style>
  <w:style w:type="paragraph" w:customStyle="1" w:styleId="xl140">
    <w:name w:val="xl140"/>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16"/>
      <w:szCs w:val="16"/>
    </w:rPr>
  </w:style>
  <w:style w:type="paragraph" w:customStyle="1" w:styleId="xl141">
    <w:name w:val="xl141"/>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16"/>
      <w:szCs w:val="16"/>
    </w:rPr>
  </w:style>
  <w:style w:type="paragraph" w:customStyle="1" w:styleId="xl142">
    <w:name w:val="xl142"/>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16"/>
      <w:szCs w:val="16"/>
    </w:rPr>
  </w:style>
  <w:style w:type="paragraph" w:customStyle="1" w:styleId="xl143">
    <w:name w:val="xl143"/>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16"/>
      <w:szCs w:val="16"/>
    </w:rPr>
  </w:style>
  <w:style w:type="paragraph" w:customStyle="1" w:styleId="xl144">
    <w:name w:val="xl144"/>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sz w:val="24"/>
      <w:szCs w:val="24"/>
    </w:rPr>
  </w:style>
  <w:style w:type="paragraph" w:customStyle="1" w:styleId="xl145">
    <w:name w:val="xl145"/>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sz w:val="24"/>
      <w:szCs w:val="24"/>
    </w:rPr>
  </w:style>
  <w:style w:type="paragraph" w:customStyle="1" w:styleId="xl146">
    <w:name w:val="xl146"/>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16"/>
      <w:szCs w:val="16"/>
    </w:rPr>
  </w:style>
  <w:style w:type="paragraph" w:customStyle="1" w:styleId="xl147">
    <w:name w:val="xl147"/>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sz w:val="24"/>
      <w:szCs w:val="24"/>
    </w:rPr>
  </w:style>
  <w:style w:type="paragraph" w:customStyle="1" w:styleId="xl148">
    <w:name w:val="xl148"/>
    <w:basedOn w:val="a"/>
    <w:rsid w:val="001F2B9E"/>
    <w:pPr>
      <w:pBdr>
        <w:bottom w:val="single" w:sz="8" w:space="0" w:color="auto"/>
        <w:right w:val="single" w:sz="8" w:space="0" w:color="auto"/>
      </w:pBdr>
      <w:spacing w:before="100" w:beforeAutospacing="1" w:after="100" w:afterAutospacing="1"/>
      <w:jc w:val="center"/>
    </w:pPr>
  </w:style>
  <w:style w:type="paragraph" w:customStyle="1" w:styleId="xl149">
    <w:name w:val="xl149"/>
    <w:basedOn w:val="a"/>
    <w:rsid w:val="001F2B9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50">
    <w:name w:val="xl150"/>
    <w:basedOn w:val="a"/>
    <w:rsid w:val="001F2B9E"/>
    <w:pPr>
      <w:pBdr>
        <w:top w:val="single" w:sz="8" w:space="0" w:color="auto"/>
        <w:left w:val="single" w:sz="8" w:space="0" w:color="auto"/>
        <w:bottom w:val="single" w:sz="8" w:space="0" w:color="auto"/>
        <w:right w:val="single" w:sz="8" w:space="0" w:color="auto"/>
      </w:pBdr>
      <w:spacing w:before="100" w:beforeAutospacing="1" w:after="100" w:afterAutospacing="1"/>
      <w:jc w:val="center"/>
    </w:pPr>
  </w:style>
  <w:style w:type="paragraph" w:customStyle="1" w:styleId="xl151">
    <w:name w:val="xl151"/>
    <w:basedOn w:val="a"/>
    <w:rsid w:val="001F2B9E"/>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2">
    <w:name w:val="xl152"/>
    <w:basedOn w:val="a"/>
    <w:rsid w:val="001F2B9E"/>
    <w:pPr>
      <w:pBdr>
        <w:top w:val="single" w:sz="4" w:space="0" w:color="auto"/>
        <w:left w:val="single" w:sz="4" w:space="0" w:color="auto"/>
        <w:bottom w:val="single" w:sz="8"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3">
    <w:name w:val="xl153"/>
    <w:basedOn w:val="a"/>
    <w:rsid w:val="001F2B9E"/>
    <w:pPr>
      <w:pBdr>
        <w:left w:val="single" w:sz="4" w:space="0" w:color="auto"/>
        <w:bottom w:val="single" w:sz="4" w:space="0" w:color="auto"/>
        <w:right w:val="single" w:sz="4" w:space="0" w:color="auto"/>
      </w:pBdr>
      <w:shd w:val="clear" w:color="000000" w:fill="92D050"/>
      <w:spacing w:before="100" w:beforeAutospacing="1" w:after="100" w:afterAutospacing="1"/>
      <w:textAlignment w:val="center"/>
    </w:pPr>
    <w:rPr>
      <w:sz w:val="24"/>
      <w:szCs w:val="24"/>
    </w:rPr>
  </w:style>
  <w:style w:type="paragraph" w:customStyle="1" w:styleId="xl154">
    <w:name w:val="xl154"/>
    <w:basedOn w:val="a"/>
    <w:rsid w:val="001F2B9E"/>
    <w:pPr>
      <w:pBdr>
        <w:right w:val="single" w:sz="8" w:space="0" w:color="auto"/>
      </w:pBdr>
      <w:shd w:val="clear" w:color="000000" w:fill="92D050"/>
      <w:spacing w:before="100" w:beforeAutospacing="1" w:after="100" w:afterAutospacing="1"/>
      <w:jc w:val="both"/>
      <w:textAlignment w:val="top"/>
    </w:pPr>
    <w:rPr>
      <w:sz w:val="24"/>
      <w:szCs w:val="24"/>
    </w:rPr>
  </w:style>
  <w:style w:type="paragraph" w:customStyle="1" w:styleId="xl155">
    <w:name w:val="xl155"/>
    <w:basedOn w:val="a"/>
    <w:rsid w:val="001F2B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CYR" w:hAnsi="Arial CYR" w:cs="Arial CYR"/>
      <w:sz w:val="24"/>
      <w:szCs w:val="24"/>
    </w:rPr>
  </w:style>
  <w:style w:type="paragraph" w:customStyle="1" w:styleId="xl156">
    <w:name w:val="xl156"/>
    <w:basedOn w:val="a"/>
    <w:rsid w:val="001F2B9E"/>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Arial CYR" w:hAnsi="Arial CYR" w:cs="Arial CYR"/>
      <w:sz w:val="24"/>
      <w:szCs w:val="24"/>
    </w:rPr>
  </w:style>
  <w:style w:type="paragraph" w:customStyle="1" w:styleId="xl157">
    <w:name w:val="xl157"/>
    <w:basedOn w:val="a"/>
    <w:rsid w:val="001F2B9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CYR" w:hAnsi="Arial CYR" w:cs="Arial CYR"/>
      <w:sz w:val="24"/>
      <w:szCs w:val="24"/>
    </w:rPr>
  </w:style>
  <w:style w:type="paragraph" w:customStyle="1" w:styleId="xl158">
    <w:name w:val="xl158"/>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CYR" w:hAnsi="Arial CYR" w:cs="Arial CYR"/>
      <w:sz w:val="24"/>
      <w:szCs w:val="24"/>
    </w:rPr>
  </w:style>
  <w:style w:type="paragraph" w:customStyle="1" w:styleId="xl159">
    <w:name w:val="xl159"/>
    <w:basedOn w:val="a"/>
    <w:rsid w:val="001F2B9E"/>
    <w:pPr>
      <w:pBdr>
        <w:left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160">
    <w:name w:val="xl160"/>
    <w:basedOn w:val="a"/>
    <w:rsid w:val="001F2B9E"/>
    <w:pPr>
      <w:pBdr>
        <w:top w:val="single" w:sz="8" w:space="0" w:color="auto"/>
        <w:left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1">
    <w:name w:val="xl161"/>
    <w:basedOn w:val="a"/>
    <w:rsid w:val="001F2B9E"/>
    <w:pPr>
      <w:pBdr>
        <w:left w:val="single" w:sz="8" w:space="0" w:color="auto"/>
        <w:bottom w:val="single" w:sz="8" w:space="0" w:color="auto"/>
        <w:right w:val="single" w:sz="8" w:space="0" w:color="auto"/>
      </w:pBdr>
      <w:shd w:val="clear" w:color="000000" w:fill="FFFF00"/>
      <w:spacing w:before="100" w:beforeAutospacing="1" w:after="100" w:afterAutospacing="1"/>
      <w:jc w:val="center"/>
    </w:pPr>
    <w:rPr>
      <w:sz w:val="24"/>
      <w:szCs w:val="24"/>
    </w:rPr>
  </w:style>
  <w:style w:type="paragraph" w:customStyle="1" w:styleId="xl162">
    <w:name w:val="xl162"/>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3">
    <w:name w:val="xl163"/>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4">
    <w:name w:val="xl164"/>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szCs w:val="24"/>
    </w:rPr>
  </w:style>
  <w:style w:type="paragraph" w:customStyle="1" w:styleId="xl165">
    <w:name w:val="xl165"/>
    <w:basedOn w:val="a"/>
    <w:rsid w:val="001F2B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66">
    <w:name w:val="xl166"/>
    <w:basedOn w:val="a"/>
    <w:rsid w:val="001F2B9E"/>
    <w:pPr>
      <w:pBdr>
        <w:top w:val="single" w:sz="8" w:space="0" w:color="auto"/>
        <w:left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7">
    <w:name w:val="xl167"/>
    <w:basedOn w:val="a"/>
    <w:rsid w:val="001F2B9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4"/>
      <w:szCs w:val="24"/>
    </w:rPr>
  </w:style>
  <w:style w:type="paragraph" w:customStyle="1" w:styleId="xl168">
    <w:name w:val="xl168"/>
    <w:basedOn w:val="a"/>
    <w:rsid w:val="001F2B9E"/>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69">
    <w:name w:val="xl169"/>
    <w:basedOn w:val="a"/>
    <w:rsid w:val="001F2B9E"/>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0">
    <w:name w:val="xl170"/>
    <w:basedOn w:val="a"/>
    <w:rsid w:val="001F2B9E"/>
    <w:pPr>
      <w:pBdr>
        <w:top w:val="single" w:sz="8" w:space="0" w:color="auto"/>
        <w:left w:val="single" w:sz="8" w:space="0" w:color="auto"/>
        <w:right w:val="single" w:sz="8" w:space="0" w:color="auto"/>
      </w:pBdr>
      <w:spacing w:before="100" w:beforeAutospacing="1" w:after="100" w:afterAutospacing="1"/>
      <w:textAlignment w:val="top"/>
    </w:pPr>
    <w:rPr>
      <w:sz w:val="24"/>
      <w:szCs w:val="24"/>
    </w:rPr>
  </w:style>
  <w:style w:type="paragraph" w:customStyle="1" w:styleId="xl171">
    <w:name w:val="xl171"/>
    <w:basedOn w:val="a"/>
    <w:rsid w:val="001F2B9E"/>
    <w:pPr>
      <w:pBdr>
        <w:left w:val="single" w:sz="8" w:space="0" w:color="auto"/>
        <w:right w:val="single" w:sz="8" w:space="0" w:color="auto"/>
      </w:pBdr>
      <w:spacing w:before="100" w:beforeAutospacing="1" w:after="100" w:afterAutospacing="1"/>
      <w:textAlignment w:val="top"/>
    </w:pPr>
    <w:rPr>
      <w:sz w:val="24"/>
      <w:szCs w:val="24"/>
    </w:rPr>
  </w:style>
  <w:style w:type="paragraph" w:customStyle="1" w:styleId="xl172">
    <w:name w:val="xl172"/>
    <w:basedOn w:val="a"/>
    <w:rsid w:val="001F2B9E"/>
    <w:pPr>
      <w:pBdr>
        <w:left w:val="single" w:sz="8" w:space="0" w:color="auto"/>
        <w:bottom w:val="single" w:sz="8" w:space="0" w:color="auto"/>
        <w:right w:val="single" w:sz="8" w:space="0" w:color="auto"/>
      </w:pBdr>
      <w:spacing w:before="100" w:beforeAutospacing="1" w:after="100" w:afterAutospacing="1"/>
      <w:textAlignment w:val="top"/>
    </w:pPr>
    <w:rPr>
      <w:sz w:val="24"/>
      <w:szCs w:val="24"/>
    </w:rPr>
  </w:style>
  <w:style w:type="paragraph" w:customStyle="1" w:styleId="xl173">
    <w:name w:val="xl173"/>
    <w:basedOn w:val="a"/>
    <w:rsid w:val="001F2B9E"/>
    <w:pPr>
      <w:pBdr>
        <w:top w:val="single" w:sz="8" w:space="0" w:color="auto"/>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4">
    <w:name w:val="xl174"/>
    <w:basedOn w:val="a"/>
    <w:rsid w:val="001F2B9E"/>
    <w:pPr>
      <w:pBdr>
        <w:left w:val="single" w:sz="8" w:space="0" w:color="auto"/>
        <w:right w:val="single" w:sz="8" w:space="0" w:color="auto"/>
      </w:pBdr>
      <w:spacing w:before="100" w:beforeAutospacing="1" w:after="100" w:afterAutospacing="1"/>
      <w:jc w:val="center"/>
      <w:textAlignment w:val="top"/>
    </w:pPr>
    <w:rPr>
      <w:sz w:val="24"/>
      <w:szCs w:val="24"/>
    </w:rPr>
  </w:style>
  <w:style w:type="paragraph" w:customStyle="1" w:styleId="xl175">
    <w:name w:val="xl175"/>
    <w:basedOn w:val="a"/>
    <w:rsid w:val="001F2B9E"/>
    <w:pPr>
      <w:pBdr>
        <w:top w:val="single" w:sz="8" w:space="0" w:color="auto"/>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6">
    <w:name w:val="xl176"/>
    <w:basedOn w:val="a"/>
    <w:rsid w:val="001F2B9E"/>
    <w:pPr>
      <w:pBdr>
        <w:left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7">
    <w:name w:val="xl177"/>
    <w:basedOn w:val="a"/>
    <w:rsid w:val="001F2B9E"/>
    <w:pPr>
      <w:pBdr>
        <w:left w:val="single" w:sz="8" w:space="0" w:color="auto"/>
        <w:bottom w:val="single" w:sz="8" w:space="0" w:color="auto"/>
        <w:right w:val="single" w:sz="8" w:space="0" w:color="auto"/>
      </w:pBdr>
      <w:shd w:val="clear" w:color="000000" w:fill="FFC000"/>
      <w:spacing w:before="100" w:beforeAutospacing="1" w:after="100" w:afterAutospacing="1"/>
      <w:textAlignment w:val="top"/>
    </w:pPr>
    <w:rPr>
      <w:sz w:val="24"/>
      <w:szCs w:val="24"/>
    </w:rPr>
  </w:style>
  <w:style w:type="paragraph" w:customStyle="1" w:styleId="xl178">
    <w:name w:val="xl178"/>
    <w:basedOn w:val="a"/>
    <w:rsid w:val="001F2B9E"/>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79">
    <w:name w:val="xl179"/>
    <w:basedOn w:val="a"/>
    <w:rsid w:val="001F2B9E"/>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0">
    <w:name w:val="xl180"/>
    <w:basedOn w:val="a"/>
    <w:rsid w:val="001F2B9E"/>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1">
    <w:name w:val="xl181"/>
    <w:basedOn w:val="a"/>
    <w:rsid w:val="001F2B9E"/>
    <w:pPr>
      <w:pBdr>
        <w:top w:val="single" w:sz="8" w:space="0" w:color="auto"/>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2">
    <w:name w:val="xl182"/>
    <w:basedOn w:val="a"/>
    <w:rsid w:val="001F2B9E"/>
    <w:pPr>
      <w:pBdr>
        <w:left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3">
    <w:name w:val="xl183"/>
    <w:basedOn w:val="a"/>
    <w:rsid w:val="001F2B9E"/>
    <w:pPr>
      <w:pBdr>
        <w:left w:val="single" w:sz="8" w:space="0" w:color="auto"/>
        <w:bottom w:val="single" w:sz="8" w:space="0" w:color="auto"/>
        <w:right w:val="single" w:sz="8" w:space="0" w:color="auto"/>
      </w:pBdr>
      <w:shd w:val="clear" w:color="000000" w:fill="00B0F0"/>
      <w:spacing w:before="100" w:beforeAutospacing="1" w:after="100" w:afterAutospacing="1"/>
      <w:jc w:val="center"/>
      <w:textAlignment w:val="top"/>
    </w:pPr>
    <w:rPr>
      <w:sz w:val="24"/>
      <w:szCs w:val="24"/>
    </w:rPr>
  </w:style>
  <w:style w:type="paragraph" w:customStyle="1" w:styleId="xl184">
    <w:name w:val="xl184"/>
    <w:basedOn w:val="a"/>
    <w:rsid w:val="001F2B9E"/>
    <w:pPr>
      <w:pBdr>
        <w:top w:val="single" w:sz="8" w:space="0" w:color="auto"/>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5">
    <w:name w:val="xl185"/>
    <w:basedOn w:val="a"/>
    <w:rsid w:val="001F2B9E"/>
    <w:pPr>
      <w:pBdr>
        <w:left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6">
    <w:name w:val="xl186"/>
    <w:basedOn w:val="a"/>
    <w:rsid w:val="001F2B9E"/>
    <w:pPr>
      <w:pBdr>
        <w:left w:val="single" w:sz="8" w:space="0" w:color="auto"/>
        <w:bottom w:val="single" w:sz="8" w:space="0" w:color="auto"/>
        <w:right w:val="single" w:sz="8" w:space="0" w:color="auto"/>
      </w:pBdr>
      <w:shd w:val="clear" w:color="000000" w:fill="92D050"/>
      <w:spacing w:before="100" w:beforeAutospacing="1" w:after="100" w:afterAutospacing="1"/>
      <w:textAlignment w:val="top"/>
    </w:pPr>
    <w:rPr>
      <w:sz w:val="24"/>
      <w:szCs w:val="24"/>
    </w:rPr>
  </w:style>
  <w:style w:type="paragraph" w:customStyle="1" w:styleId="xl187">
    <w:name w:val="xl187"/>
    <w:basedOn w:val="a"/>
    <w:rsid w:val="001F2B9E"/>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8">
    <w:name w:val="xl188"/>
    <w:basedOn w:val="a"/>
    <w:rsid w:val="001F2B9E"/>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89">
    <w:name w:val="xl189"/>
    <w:basedOn w:val="a"/>
    <w:rsid w:val="001F2B9E"/>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0">
    <w:name w:val="xl190"/>
    <w:basedOn w:val="a"/>
    <w:rsid w:val="001F2B9E"/>
    <w:pPr>
      <w:pBdr>
        <w:top w:val="single" w:sz="8" w:space="0" w:color="auto"/>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1">
    <w:name w:val="xl191"/>
    <w:basedOn w:val="a"/>
    <w:rsid w:val="001F2B9E"/>
    <w:pPr>
      <w:pBdr>
        <w:left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2">
    <w:name w:val="xl192"/>
    <w:basedOn w:val="a"/>
    <w:rsid w:val="001F2B9E"/>
    <w:pPr>
      <w:pBdr>
        <w:left w:val="single" w:sz="8" w:space="0" w:color="auto"/>
        <w:bottom w:val="single" w:sz="8" w:space="0" w:color="auto"/>
        <w:right w:val="single" w:sz="8" w:space="0" w:color="auto"/>
      </w:pBdr>
      <w:shd w:val="clear" w:color="000000" w:fill="DBE5F1"/>
      <w:spacing w:before="100" w:beforeAutospacing="1" w:after="100" w:afterAutospacing="1"/>
      <w:jc w:val="center"/>
      <w:textAlignment w:val="top"/>
    </w:pPr>
    <w:rPr>
      <w:sz w:val="24"/>
      <w:szCs w:val="24"/>
    </w:rPr>
  </w:style>
  <w:style w:type="paragraph" w:customStyle="1" w:styleId="xl193">
    <w:name w:val="xl193"/>
    <w:basedOn w:val="a"/>
    <w:rsid w:val="001F2B9E"/>
    <w:pPr>
      <w:pBdr>
        <w:top w:val="single" w:sz="8" w:space="0" w:color="auto"/>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4">
    <w:name w:val="xl194"/>
    <w:basedOn w:val="a"/>
    <w:rsid w:val="001F2B9E"/>
    <w:pPr>
      <w:pBdr>
        <w:left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5">
    <w:name w:val="xl195"/>
    <w:basedOn w:val="a"/>
    <w:rsid w:val="001F2B9E"/>
    <w:pPr>
      <w:pBdr>
        <w:left w:val="single" w:sz="8" w:space="0" w:color="auto"/>
        <w:bottom w:val="single" w:sz="8" w:space="0" w:color="auto"/>
        <w:right w:val="single" w:sz="8" w:space="0" w:color="auto"/>
      </w:pBdr>
      <w:shd w:val="clear" w:color="000000" w:fill="F2DDDC"/>
      <w:spacing w:before="100" w:beforeAutospacing="1" w:after="100" w:afterAutospacing="1"/>
      <w:textAlignment w:val="top"/>
    </w:pPr>
    <w:rPr>
      <w:b/>
      <w:bCs/>
      <w:sz w:val="24"/>
      <w:szCs w:val="24"/>
    </w:rPr>
  </w:style>
  <w:style w:type="paragraph" w:customStyle="1" w:styleId="xl196">
    <w:name w:val="xl196"/>
    <w:basedOn w:val="a"/>
    <w:rsid w:val="001F2B9E"/>
    <w:pPr>
      <w:pBdr>
        <w:top w:val="single" w:sz="8" w:space="0" w:color="auto"/>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7">
    <w:name w:val="xl197"/>
    <w:basedOn w:val="a"/>
    <w:rsid w:val="001F2B9E"/>
    <w:pPr>
      <w:pBdr>
        <w:left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8">
    <w:name w:val="xl198"/>
    <w:basedOn w:val="a"/>
    <w:rsid w:val="001F2B9E"/>
    <w:pPr>
      <w:pBdr>
        <w:left w:val="single" w:sz="8" w:space="0" w:color="auto"/>
        <w:bottom w:val="single" w:sz="8" w:space="0" w:color="auto"/>
        <w:right w:val="single" w:sz="8" w:space="0" w:color="auto"/>
      </w:pBdr>
      <w:shd w:val="clear" w:color="000000" w:fill="F2DDDC"/>
      <w:spacing w:before="100" w:beforeAutospacing="1" w:after="100" w:afterAutospacing="1"/>
      <w:jc w:val="center"/>
      <w:textAlignment w:val="top"/>
    </w:pPr>
    <w:rPr>
      <w:sz w:val="24"/>
      <w:szCs w:val="24"/>
    </w:rPr>
  </w:style>
  <w:style w:type="paragraph" w:customStyle="1" w:styleId="xl199">
    <w:name w:val="xl199"/>
    <w:basedOn w:val="a"/>
    <w:rsid w:val="001F2B9E"/>
    <w:pPr>
      <w:pBdr>
        <w:bottom w:val="single" w:sz="8" w:space="0" w:color="auto"/>
      </w:pBdr>
      <w:spacing w:before="100" w:beforeAutospacing="1" w:after="100" w:afterAutospacing="1"/>
      <w:jc w:val="center"/>
      <w:textAlignment w:val="center"/>
    </w:pPr>
    <w:rPr>
      <w:sz w:val="24"/>
      <w:szCs w:val="24"/>
    </w:rPr>
  </w:style>
  <w:style w:type="paragraph" w:customStyle="1" w:styleId="xl200">
    <w:name w:val="xl200"/>
    <w:basedOn w:val="a"/>
    <w:rsid w:val="001F2B9E"/>
    <w:pPr>
      <w:pBdr>
        <w:bottom w:val="single" w:sz="8" w:space="0" w:color="auto"/>
      </w:pBdr>
      <w:spacing w:before="100" w:beforeAutospacing="1" w:after="100" w:afterAutospacing="1"/>
      <w:jc w:val="center"/>
      <w:textAlignment w:val="center"/>
    </w:pPr>
    <w:rPr>
      <w:sz w:val="24"/>
      <w:szCs w:val="24"/>
    </w:rPr>
  </w:style>
  <w:style w:type="paragraph" w:customStyle="1" w:styleId="xl201">
    <w:name w:val="xl201"/>
    <w:basedOn w:val="a"/>
    <w:rsid w:val="001F2B9E"/>
    <w:pPr>
      <w:pBdr>
        <w:top w:val="single" w:sz="8" w:space="0" w:color="auto"/>
        <w:left w:val="single" w:sz="8" w:space="0" w:color="auto"/>
        <w:right w:val="single" w:sz="8" w:space="0" w:color="auto"/>
      </w:pBdr>
      <w:spacing w:before="100" w:beforeAutospacing="1" w:after="100" w:afterAutospacing="1"/>
      <w:jc w:val="center"/>
    </w:pPr>
    <w:rPr>
      <w:sz w:val="24"/>
      <w:szCs w:val="24"/>
    </w:rPr>
  </w:style>
  <w:style w:type="paragraph" w:customStyle="1" w:styleId="xl202">
    <w:name w:val="xl202"/>
    <w:basedOn w:val="a"/>
    <w:rsid w:val="001F2B9E"/>
    <w:pPr>
      <w:pBdr>
        <w:left w:val="single" w:sz="8" w:space="0" w:color="auto"/>
        <w:right w:val="single" w:sz="8" w:space="0" w:color="auto"/>
      </w:pBdr>
      <w:spacing w:before="100" w:beforeAutospacing="1" w:after="100" w:afterAutospacing="1"/>
      <w:jc w:val="center"/>
    </w:pPr>
    <w:rPr>
      <w:sz w:val="24"/>
      <w:szCs w:val="24"/>
    </w:rPr>
  </w:style>
  <w:style w:type="paragraph" w:customStyle="1" w:styleId="xl203">
    <w:name w:val="xl203"/>
    <w:basedOn w:val="a"/>
    <w:rsid w:val="001F2B9E"/>
    <w:pPr>
      <w:pBdr>
        <w:top w:val="single" w:sz="8" w:space="0" w:color="auto"/>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4">
    <w:name w:val="xl204"/>
    <w:basedOn w:val="a"/>
    <w:rsid w:val="001F2B9E"/>
    <w:pPr>
      <w:pBdr>
        <w:left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5">
    <w:name w:val="xl205"/>
    <w:basedOn w:val="a"/>
    <w:rsid w:val="001F2B9E"/>
    <w:pPr>
      <w:pBdr>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206">
    <w:name w:val="xl206"/>
    <w:basedOn w:val="a"/>
    <w:rsid w:val="001F2B9E"/>
    <w:pPr>
      <w:pBdr>
        <w:top w:val="single" w:sz="8" w:space="0" w:color="auto"/>
        <w:left w:val="single" w:sz="8" w:space="0" w:color="auto"/>
        <w:bottom w:val="single" w:sz="8" w:space="0" w:color="auto"/>
      </w:pBdr>
      <w:spacing w:before="100" w:beforeAutospacing="1" w:after="100" w:afterAutospacing="1"/>
      <w:jc w:val="center"/>
    </w:pPr>
    <w:rPr>
      <w:sz w:val="24"/>
      <w:szCs w:val="24"/>
    </w:rPr>
  </w:style>
  <w:style w:type="paragraph" w:customStyle="1" w:styleId="xl207">
    <w:name w:val="xl207"/>
    <w:basedOn w:val="a"/>
    <w:rsid w:val="001F2B9E"/>
    <w:pPr>
      <w:pBdr>
        <w:top w:val="single" w:sz="8" w:space="0" w:color="auto"/>
        <w:bottom w:val="single" w:sz="8" w:space="0" w:color="auto"/>
      </w:pBdr>
      <w:spacing w:before="100" w:beforeAutospacing="1" w:after="100" w:afterAutospacing="1"/>
      <w:jc w:val="center"/>
    </w:pPr>
    <w:rPr>
      <w:sz w:val="24"/>
      <w:szCs w:val="24"/>
    </w:rPr>
  </w:style>
  <w:style w:type="paragraph" w:customStyle="1" w:styleId="xl208">
    <w:name w:val="xl208"/>
    <w:basedOn w:val="a"/>
    <w:rsid w:val="001F2B9E"/>
    <w:pPr>
      <w:pBdr>
        <w:top w:val="single" w:sz="8" w:space="0" w:color="auto"/>
        <w:bottom w:val="single" w:sz="8" w:space="0" w:color="auto"/>
        <w:right w:val="single" w:sz="8" w:space="0" w:color="auto"/>
      </w:pBdr>
      <w:spacing w:before="100" w:beforeAutospacing="1" w:after="100" w:afterAutospacing="1"/>
      <w:jc w:val="center"/>
    </w:pPr>
    <w:rPr>
      <w:sz w:val="24"/>
      <w:szCs w:val="24"/>
    </w:rPr>
  </w:style>
  <w:style w:type="paragraph" w:customStyle="1" w:styleId="xl209">
    <w:name w:val="xl209"/>
    <w:basedOn w:val="a"/>
    <w:rsid w:val="001F2B9E"/>
    <w:pPr>
      <w:pBdr>
        <w:top w:val="single" w:sz="8" w:space="0" w:color="auto"/>
        <w:left w:val="single" w:sz="8" w:space="0" w:color="auto"/>
        <w:right w:val="single" w:sz="8" w:space="0" w:color="auto"/>
      </w:pBdr>
      <w:shd w:val="clear" w:color="000000" w:fill="DDD9C3"/>
      <w:spacing w:before="100" w:beforeAutospacing="1" w:after="100" w:afterAutospacing="1"/>
      <w:jc w:val="center"/>
    </w:pPr>
    <w:rPr>
      <w:sz w:val="24"/>
      <w:szCs w:val="24"/>
    </w:rPr>
  </w:style>
  <w:style w:type="paragraph" w:customStyle="1" w:styleId="xl210">
    <w:name w:val="xl210"/>
    <w:basedOn w:val="a"/>
    <w:rsid w:val="001F2B9E"/>
    <w:pPr>
      <w:pBdr>
        <w:left w:val="single" w:sz="8" w:space="0" w:color="auto"/>
        <w:bottom w:val="single" w:sz="8" w:space="0" w:color="auto"/>
        <w:right w:val="single" w:sz="8" w:space="0" w:color="auto"/>
      </w:pBdr>
      <w:shd w:val="clear" w:color="000000" w:fill="DDD9C3"/>
      <w:spacing w:before="100" w:beforeAutospacing="1" w:after="100" w:afterAutospacing="1"/>
      <w:jc w:val="center"/>
    </w:pPr>
    <w:rPr>
      <w:sz w:val="24"/>
      <w:szCs w:val="24"/>
    </w:rPr>
  </w:style>
  <w:style w:type="character" w:customStyle="1" w:styleId="22">
    <w:name w:val="Колонтитул (2)_"/>
    <w:link w:val="23"/>
    <w:rsid w:val="001F2B9E"/>
    <w:rPr>
      <w:rFonts w:eastAsia="Times New Roman"/>
      <w:sz w:val="23"/>
      <w:szCs w:val="23"/>
      <w:shd w:val="clear" w:color="auto" w:fill="FFFFFF"/>
    </w:rPr>
  </w:style>
  <w:style w:type="paragraph" w:customStyle="1" w:styleId="23">
    <w:name w:val="Колонтитул (2)"/>
    <w:basedOn w:val="a"/>
    <w:link w:val="22"/>
    <w:rsid w:val="001F2B9E"/>
    <w:pPr>
      <w:widowControl w:val="0"/>
      <w:shd w:val="clear" w:color="auto" w:fill="FFFFFF"/>
      <w:spacing w:line="0" w:lineRule="atLeast"/>
    </w:pPr>
    <w:rPr>
      <w:rFonts w:ascii="Calibri" w:hAnsi="Calibri"/>
      <w:sz w:val="23"/>
      <w:szCs w:val="23"/>
    </w:rPr>
  </w:style>
  <w:style w:type="paragraph" w:customStyle="1" w:styleId="ConsPlusTitle">
    <w:name w:val="ConsPlusTitle"/>
    <w:rsid w:val="001F2B9E"/>
    <w:pPr>
      <w:widowControl w:val="0"/>
      <w:autoSpaceDE w:val="0"/>
      <w:autoSpaceDN w:val="0"/>
      <w:adjustRightInd w:val="0"/>
    </w:pPr>
    <w:rPr>
      <w:rFonts w:ascii="Arial" w:eastAsia="Times New Roman" w:hAnsi="Arial" w:cs="Arial"/>
      <w:b/>
      <w:bCs/>
    </w:rPr>
  </w:style>
  <w:style w:type="character" w:styleId="afd">
    <w:name w:val="annotation reference"/>
    <w:uiPriority w:val="99"/>
    <w:semiHidden/>
    <w:unhideWhenUsed/>
    <w:rsid w:val="001F2B9E"/>
    <w:rPr>
      <w:sz w:val="16"/>
      <w:szCs w:val="16"/>
    </w:rPr>
  </w:style>
  <w:style w:type="paragraph" w:styleId="afe">
    <w:name w:val="annotation text"/>
    <w:basedOn w:val="a"/>
    <w:link w:val="aff"/>
    <w:uiPriority w:val="99"/>
    <w:semiHidden/>
    <w:unhideWhenUsed/>
    <w:rsid w:val="001F2B9E"/>
  </w:style>
  <w:style w:type="character" w:customStyle="1" w:styleId="aff">
    <w:name w:val="Текст примечания Знак"/>
    <w:basedOn w:val="a0"/>
    <w:link w:val="afe"/>
    <w:uiPriority w:val="99"/>
    <w:semiHidden/>
    <w:rsid w:val="001F2B9E"/>
    <w:rPr>
      <w:rFonts w:ascii="Times New Roman" w:eastAsia="Times New Roman" w:hAnsi="Times New Roman"/>
    </w:rPr>
  </w:style>
  <w:style w:type="paragraph" w:styleId="aff0">
    <w:name w:val="annotation subject"/>
    <w:basedOn w:val="afe"/>
    <w:next w:val="afe"/>
    <w:link w:val="aff1"/>
    <w:uiPriority w:val="99"/>
    <w:semiHidden/>
    <w:unhideWhenUsed/>
    <w:rsid w:val="001F2B9E"/>
    <w:rPr>
      <w:b/>
      <w:bCs/>
    </w:rPr>
  </w:style>
  <w:style w:type="character" w:customStyle="1" w:styleId="aff1">
    <w:name w:val="Тема примечания Знак"/>
    <w:basedOn w:val="aff"/>
    <w:link w:val="aff0"/>
    <w:uiPriority w:val="99"/>
    <w:semiHidden/>
    <w:rsid w:val="001F2B9E"/>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BCHMASH2.ADM\AppData\Local\Temp\bdttmp\353fd370-74ab-43c4-99a2-0cfd680f1bb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353fd370-74ab-43c4-99a2-0cfd680f1bbe.dot</Template>
  <TotalTime>3</TotalTime>
  <Pages>45</Pages>
  <Words>10165</Words>
  <Characters>57945</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MERIA</Company>
  <LinksUpToDate>false</LinksUpToDate>
  <CharactersWithSpaces>67975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Общий отдел - Татищева Н.С.</dc:creator>
  <cp:keywords/>
  <cp:lastModifiedBy>  </cp:lastModifiedBy>
  <cp:revision>2</cp:revision>
  <cp:lastPrinted>2025-10-23T12:53:00Z</cp:lastPrinted>
  <dcterms:created xsi:type="dcterms:W3CDTF">2025-10-24T08:46:00Z</dcterms:created>
  <dcterms:modified xsi:type="dcterms:W3CDTF">2025-10-24T08:46:00Z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3eddf290-75cd-424a-8a5d-07f3b5c1996f</vt:lpwstr>
  </property>
</Properties>
</file>