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D168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D168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B6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F6077" w:rsidRDefault="009F2909" w:rsidP="000F6077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503710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503710">
        <w:rPr>
          <w:sz w:val="24"/>
        </w:rPr>
        <w:t>18/03/2025 № 762</w:t>
      </w:r>
    </w:p>
    <w:p w:rsidR="000F6077" w:rsidRPr="000F6077" w:rsidRDefault="000F6077" w:rsidP="000F6077">
      <w:pPr>
        <w:rPr>
          <w:sz w:val="24"/>
          <w:szCs w:val="24"/>
        </w:rPr>
      </w:pPr>
    </w:p>
    <w:p w:rsidR="000F6077" w:rsidRDefault="000F6077" w:rsidP="000F6077">
      <w:pPr>
        <w:jc w:val="both"/>
        <w:outlineLvl w:val="0"/>
        <w:rPr>
          <w:sz w:val="24"/>
          <w:szCs w:val="24"/>
        </w:rPr>
      </w:pPr>
      <w:r w:rsidRPr="008C0E0A">
        <w:rPr>
          <w:sz w:val="24"/>
          <w:szCs w:val="24"/>
        </w:rPr>
        <w:t xml:space="preserve">О внесении изменений в муниципальную </w:t>
      </w:r>
    </w:p>
    <w:p w:rsidR="000F6077" w:rsidRDefault="000F6077" w:rsidP="000F6077">
      <w:pPr>
        <w:jc w:val="both"/>
        <w:outlineLvl w:val="0"/>
        <w:rPr>
          <w:sz w:val="24"/>
          <w:szCs w:val="24"/>
        </w:rPr>
      </w:pPr>
      <w:r w:rsidRPr="008C0E0A">
        <w:rPr>
          <w:sz w:val="24"/>
          <w:szCs w:val="24"/>
        </w:rPr>
        <w:t xml:space="preserve">программу «Современное образование </w:t>
      </w:r>
      <w:bookmarkStart w:id="0" w:name="_Hlk33648235"/>
    </w:p>
    <w:p w:rsidR="000F6077" w:rsidRPr="008C0E0A" w:rsidRDefault="000F6077" w:rsidP="000F6077">
      <w:pPr>
        <w:jc w:val="both"/>
        <w:outlineLvl w:val="0"/>
        <w:rPr>
          <w:sz w:val="24"/>
          <w:szCs w:val="24"/>
        </w:rPr>
      </w:pPr>
      <w:r w:rsidRPr="008C0E0A">
        <w:rPr>
          <w:sz w:val="24"/>
          <w:szCs w:val="24"/>
        </w:rPr>
        <w:t>Сосновоборского городского округа</w:t>
      </w:r>
      <w:bookmarkEnd w:id="0"/>
      <w:r w:rsidRPr="008C0E0A">
        <w:rPr>
          <w:sz w:val="24"/>
          <w:szCs w:val="24"/>
        </w:rPr>
        <w:t>»</w:t>
      </w:r>
    </w:p>
    <w:p w:rsidR="000F6077" w:rsidRPr="008C0E0A" w:rsidRDefault="000F6077" w:rsidP="000F6077">
      <w:pPr>
        <w:jc w:val="both"/>
        <w:rPr>
          <w:sz w:val="24"/>
          <w:szCs w:val="24"/>
        </w:rPr>
      </w:pPr>
    </w:p>
    <w:p w:rsidR="000F6077" w:rsidRPr="008C0E0A" w:rsidRDefault="000F6077" w:rsidP="000F6077">
      <w:pPr>
        <w:jc w:val="both"/>
        <w:rPr>
          <w:sz w:val="24"/>
          <w:szCs w:val="24"/>
        </w:rPr>
      </w:pPr>
    </w:p>
    <w:p w:rsidR="000F6077" w:rsidRPr="008C0E0A" w:rsidRDefault="000F6077" w:rsidP="000F6077">
      <w:pPr>
        <w:jc w:val="both"/>
        <w:rPr>
          <w:sz w:val="24"/>
          <w:szCs w:val="24"/>
        </w:rPr>
      </w:pP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8C0E0A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8C0E0A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8C0E0A">
        <w:rPr>
          <w:sz w:val="24"/>
          <w:szCs w:val="24"/>
        </w:rPr>
        <w:t xml:space="preserve"> (с изменениями и дополнениями) и на основании решений совета депутатов от 2</w:t>
      </w:r>
      <w:r>
        <w:rPr>
          <w:sz w:val="24"/>
          <w:szCs w:val="24"/>
        </w:rPr>
        <w:t>5</w:t>
      </w:r>
      <w:r w:rsidRPr="008C0E0A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8C0E0A">
        <w:rPr>
          <w:sz w:val="24"/>
          <w:szCs w:val="24"/>
        </w:rPr>
        <w:t xml:space="preserve">.2024 № </w:t>
      </w:r>
      <w:r>
        <w:rPr>
          <w:sz w:val="24"/>
          <w:szCs w:val="24"/>
        </w:rPr>
        <w:t>63</w:t>
      </w:r>
      <w:r w:rsidRPr="008C0E0A">
        <w:rPr>
          <w:sz w:val="24"/>
          <w:szCs w:val="24"/>
        </w:rPr>
        <w:t xml:space="preserve"> «О внесении изменений в решение совета депутатов от 13.12.2023 № 166 «О бюджете Сосновоборского городского округа на 2024 год и на плановый период 2025 и 2026 годов» и от 10.12.2024 № </w:t>
      </w:r>
      <w:r>
        <w:rPr>
          <w:sz w:val="24"/>
          <w:szCs w:val="24"/>
        </w:rPr>
        <w:t>5</w:t>
      </w:r>
      <w:r w:rsidRPr="008C0E0A">
        <w:rPr>
          <w:sz w:val="24"/>
          <w:szCs w:val="24"/>
        </w:rPr>
        <w:t xml:space="preserve">0 «О бюджете Сосновоборского городского округа на 2025 год и на плановый период 2026 и 2027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r w:rsidRPr="008C0E0A">
        <w:rPr>
          <w:b/>
          <w:sz w:val="24"/>
          <w:szCs w:val="24"/>
        </w:rPr>
        <w:t>п о с т а н о в л я е т:</w:t>
      </w: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8C0E0A">
        <w:rPr>
          <w:bCs/>
          <w:sz w:val="24"/>
          <w:szCs w:val="24"/>
        </w:rPr>
        <w:t xml:space="preserve">3. </w:t>
      </w:r>
      <w:r w:rsidRPr="008C0E0A">
        <w:rPr>
          <w:sz w:val="24"/>
          <w:szCs w:val="24"/>
        </w:rPr>
        <w:t>Общему отделу администрации обнародовать настоящее постановление на электронном сайте газеты «Маяк»</w:t>
      </w:r>
      <w:r w:rsidRPr="008C0E0A">
        <w:rPr>
          <w:bCs/>
          <w:sz w:val="24"/>
          <w:szCs w:val="24"/>
        </w:rPr>
        <w:t>.</w:t>
      </w:r>
    </w:p>
    <w:p w:rsidR="000F6077" w:rsidRPr="008C0E0A" w:rsidRDefault="000F6077" w:rsidP="000F6077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8C0E0A">
        <w:rPr>
          <w:bCs/>
          <w:sz w:val="24"/>
          <w:szCs w:val="24"/>
        </w:rPr>
        <w:t xml:space="preserve">4. </w:t>
      </w:r>
      <w:r w:rsidRPr="008C0E0A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F6077" w:rsidRPr="008C0E0A" w:rsidRDefault="000F6077" w:rsidP="000F607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0F6077" w:rsidRPr="008C0E0A" w:rsidRDefault="000F6077" w:rsidP="000F6077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0F6077" w:rsidRPr="008C0E0A" w:rsidRDefault="000F6077" w:rsidP="000F6077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0F6077" w:rsidRPr="008C0E0A" w:rsidRDefault="000F6077" w:rsidP="000F6077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0F6077" w:rsidRPr="008C0E0A" w:rsidRDefault="000F6077" w:rsidP="000F6077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0F6077" w:rsidRPr="008C0E0A" w:rsidRDefault="000F6077" w:rsidP="000F6077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0F6077" w:rsidRPr="008C0E0A" w:rsidRDefault="000F6077" w:rsidP="000F6077">
      <w:pPr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Глава Сосновоборского городского округа                                                    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 xml:space="preserve">        М.В. Воронков</w:t>
      </w: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jc w:val="both"/>
      </w:pPr>
    </w:p>
    <w:p w:rsidR="000F6077" w:rsidRPr="008C0E0A" w:rsidRDefault="000F6077" w:rsidP="000F6077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8C0E0A">
        <w:rPr>
          <w:sz w:val="12"/>
          <w:szCs w:val="18"/>
        </w:rPr>
        <w:t>исп.: Ермакова И.А.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Мащенко Л.Н.</w:t>
      </w:r>
      <w:r>
        <w:rPr>
          <w:sz w:val="12"/>
          <w:szCs w:val="18"/>
        </w:rPr>
        <w:t xml:space="preserve"> </w:t>
      </w:r>
      <w:r w:rsidRPr="008C0E0A">
        <w:rPr>
          <w:sz w:val="12"/>
          <w:szCs w:val="18"/>
        </w:rPr>
        <w:t>Тел.: (81369)2-99-72 БО</w:t>
      </w: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  <w:bookmarkStart w:id="2" w:name="_GoBack"/>
      <w:bookmarkEnd w:id="2"/>
      <w:r w:rsidRPr="008C0E0A">
        <w:rPr>
          <w:sz w:val="24"/>
          <w:szCs w:val="24"/>
        </w:rPr>
        <w:lastRenderedPageBreak/>
        <w:t>УТВЕРЖДЕНЫ</w:t>
      </w: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постановлением администрации </w:t>
      </w: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Сосновоборского городского округа</w:t>
      </w: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от </w:t>
      </w:r>
      <w:r w:rsidR="00503710">
        <w:rPr>
          <w:sz w:val="24"/>
          <w:szCs w:val="24"/>
        </w:rPr>
        <w:t>18/03/2025 № 762</w:t>
      </w: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</w:p>
    <w:p w:rsidR="000F6077" w:rsidRPr="008C0E0A" w:rsidRDefault="000F6077" w:rsidP="000F6077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(Приложение)</w:t>
      </w:r>
    </w:p>
    <w:p w:rsidR="000F6077" w:rsidRPr="008C0E0A" w:rsidRDefault="000F6077" w:rsidP="000F6077">
      <w:pPr>
        <w:ind w:firstLine="708"/>
        <w:rPr>
          <w:sz w:val="6"/>
          <w:szCs w:val="6"/>
        </w:rPr>
      </w:pPr>
    </w:p>
    <w:p w:rsidR="000F6077" w:rsidRPr="008C0E0A" w:rsidRDefault="000F6077" w:rsidP="000F6077">
      <w:pPr>
        <w:ind w:firstLine="708"/>
        <w:jc w:val="center"/>
        <w:rPr>
          <w:sz w:val="24"/>
          <w:szCs w:val="24"/>
        </w:rPr>
      </w:pPr>
      <w:r w:rsidRPr="008C0E0A">
        <w:rPr>
          <w:sz w:val="24"/>
          <w:szCs w:val="24"/>
        </w:rPr>
        <w:t>Изменения,</w:t>
      </w:r>
    </w:p>
    <w:p w:rsidR="000F6077" w:rsidRPr="008C0E0A" w:rsidRDefault="000F6077" w:rsidP="000F6077">
      <w:pPr>
        <w:ind w:firstLine="708"/>
        <w:jc w:val="center"/>
        <w:rPr>
          <w:sz w:val="24"/>
          <w:szCs w:val="24"/>
        </w:rPr>
      </w:pPr>
      <w:r w:rsidRPr="008C0E0A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1. </w:t>
      </w:r>
      <w:bookmarkStart w:id="3" w:name="_Hlk180000743"/>
      <w:bookmarkStart w:id="4" w:name="_Hlk180001018"/>
      <w:bookmarkStart w:id="5" w:name="_Hlk112789746"/>
      <w:r w:rsidRPr="008C0E0A">
        <w:rPr>
          <w:sz w:val="24"/>
          <w:szCs w:val="24"/>
        </w:rPr>
        <w:t>В Паспорте программы «Современное образование Сосновоборского городского округа» Раздел «Сроки и этапы реализации муниципальной программы» изложить в следующей редакции: 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2020-2022 годы</w:t>
            </w:r>
          </w:p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2023-2024 годы</w:t>
            </w:r>
          </w:p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2025-2030 годы</w:t>
            </w:r>
          </w:p>
        </w:tc>
      </w:tr>
    </w:tbl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»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2. В Паспорте программы «Современное образование Сосновоборского городского округа» Раздел «Задачи муниципальной программы» изложить в следующей редакции: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rPr>
          <w:trHeight w:val="400"/>
        </w:trPr>
        <w:tc>
          <w:tcPr>
            <w:tcW w:w="3261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0E0A">
              <w:rPr>
                <w:sz w:val="24"/>
                <w:szCs w:val="24"/>
              </w:rPr>
              <w:t xml:space="preserve">1. </w:t>
            </w:r>
            <w:r w:rsidRPr="008C0E0A">
              <w:rPr>
                <w:rFonts w:eastAsia="Calibri"/>
                <w:sz w:val="24"/>
                <w:szCs w:val="24"/>
                <w:lang w:eastAsia="en-US"/>
              </w:rPr>
              <w:t>обеспечение доступного качественного дошкольного образования, в том числе присмотра и ухода за детьми</w:t>
            </w:r>
            <w:r w:rsidRPr="008C0E0A">
              <w:rPr>
                <w:sz w:val="24"/>
                <w:szCs w:val="24"/>
              </w:rPr>
              <w:t>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2. обеспечение возможности детям получать качественное образование, отвечающее современным требованиям;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3. обеспечение возможностей для получения качественного дополнительного образования детей и условий для их успешной социализации и самореализации;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4. 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 xml:space="preserve">5. </w:t>
            </w:r>
            <w:r w:rsidRPr="008C0E0A">
              <w:rPr>
                <w:rFonts w:eastAsia="Calibri"/>
                <w:sz w:val="24"/>
                <w:szCs w:val="24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8C0E0A">
              <w:rPr>
                <w:sz w:val="24"/>
                <w:szCs w:val="24"/>
                <w:shd w:val="clear" w:color="auto" w:fill="FFFFFF"/>
              </w:rPr>
              <w:t>,</w:t>
            </w:r>
            <w:r w:rsidRPr="008C0E0A">
              <w:rPr>
                <w:sz w:val="24"/>
                <w:szCs w:val="24"/>
              </w:rPr>
              <w:t xml:space="preserve"> в том числе детей, находящихся в трудной жизненной ситуации;</w:t>
            </w:r>
          </w:p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6. обеспечение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округа.</w:t>
            </w:r>
          </w:p>
        </w:tc>
      </w:tr>
    </w:tbl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»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3. В Паспорте программы «Современное образование Сосновоборского городского округа» Раздел «Ожидаемые (конечные) результаты реализации муниципальной программы» изложить в следующей редакции: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- обеспечение 100 % доступности дошкольного образования для детей дошкольного возраста;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- 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0E0A">
              <w:rPr>
                <w:sz w:val="24"/>
                <w:szCs w:val="24"/>
              </w:rPr>
              <w:t xml:space="preserve">- </w:t>
            </w:r>
            <w:r w:rsidRPr="008C0E0A">
              <w:rPr>
                <w:rFonts w:eastAsia="Calibri"/>
                <w:sz w:val="24"/>
                <w:szCs w:val="24"/>
                <w:lang w:eastAsia="en-US"/>
              </w:rPr>
              <w:t>увеличение охвата детей в возрасте от 5 до 18 лет дополнительным образованием</w:t>
            </w:r>
            <w:r w:rsidRPr="008C0E0A">
              <w:rPr>
                <w:sz w:val="24"/>
                <w:szCs w:val="24"/>
              </w:rPr>
              <w:t>;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современной и безопасной цифровой образовательной среды, обеспечивающей высокое качество и доступность </w:t>
            </w:r>
            <w:r w:rsidRPr="008C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образования; </w:t>
            </w:r>
            <w:r w:rsidRPr="008C0E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кадрового потенциала </w:t>
            </w: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-</w:t>
            </w:r>
            <w:r w:rsidRPr="008C0E0A">
              <w:rPr>
                <w:rFonts w:eastAsia="Calibri"/>
                <w:sz w:val="24"/>
                <w:szCs w:val="24"/>
                <w:lang w:eastAsia="en-US"/>
              </w:rPr>
              <w:t xml:space="preserve"> реализация различных видов отдыха и оздоровления детей, подростков и молодежи</w:t>
            </w:r>
            <w:r w:rsidRPr="008C0E0A">
              <w:rPr>
                <w:sz w:val="24"/>
                <w:szCs w:val="24"/>
              </w:rPr>
              <w:t>, в том числе детей, находящихся в трудной жизненной ситуации;</w:t>
            </w:r>
          </w:p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 xml:space="preserve">- </w:t>
            </w:r>
            <w:r w:rsidRPr="008C0E0A">
              <w:rPr>
                <w:spacing w:val="1"/>
                <w:sz w:val="24"/>
                <w:szCs w:val="24"/>
                <w:shd w:val="clear" w:color="auto" w:fill="FFFFFF"/>
              </w:rPr>
              <w:t xml:space="preserve">приведение технического состояния зданий </w:t>
            </w:r>
            <w:r w:rsidRPr="008C0E0A">
              <w:rPr>
                <w:sz w:val="24"/>
                <w:szCs w:val="24"/>
              </w:rPr>
              <w:t>и территорий образовательных организаций, подведомственных Комитету образования Сосновоборского городского округа</w:t>
            </w:r>
            <w:r w:rsidRPr="008C0E0A">
              <w:rPr>
                <w:spacing w:val="1"/>
                <w:sz w:val="24"/>
                <w:szCs w:val="24"/>
                <w:shd w:val="clear" w:color="auto" w:fill="FFFFFF"/>
              </w:rPr>
              <w:t xml:space="preserve"> в соответствие с нормативными требованиями безопасности, санитарными и противопожарными нормами</w:t>
            </w:r>
          </w:p>
        </w:tc>
      </w:tr>
    </w:tbl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lastRenderedPageBreak/>
        <w:t>»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4. В Паспорте программы «Современное образование Сосновоборского городского округа» Раздел «Проекты, реализуемые в рамках муниципальной программы» изложить в следующей редакции: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rPr>
          <w:trHeight w:val="400"/>
        </w:trPr>
        <w:tc>
          <w:tcPr>
            <w:tcW w:w="3261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«Цифровая образовательная среда»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граждан Российской Федерации» 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 и наставники» (с 2025 г.)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проектов по инициативному бюджетированию "Я планирую бюджет"»</w:t>
            </w:r>
          </w:p>
          <w:p w:rsidR="000F6077" w:rsidRPr="000F6077" w:rsidRDefault="000F6077" w:rsidP="000F607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</w:tbl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»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5. В Паспорте программы «Современное образование Сосновоборского городского округа» Раздел «Комплексы процессных мероприятий» изложить в следующей редакции: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rPr>
          <w:trHeight w:val="400"/>
        </w:trPr>
        <w:tc>
          <w:tcPr>
            <w:tcW w:w="3261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4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Развитие дошкольного образования детей Сосновоборского городского округа;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Развитие начального общего, основного общего и среднего общего образования детей Сосновоборского городского округа;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Развитие дополнительного образования детей Сосновоборского городского округа;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Управление ресурсами и качеством системы образования                   Сосновоборского городского округа;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Развитие системы отдыха, оздоровления, занятости детей, подростков и молодежи, в том числе детей, находящихся в трудной жизненной ситуации;</w:t>
            </w:r>
          </w:p>
          <w:p w:rsidR="000F6077" w:rsidRPr="000F6077" w:rsidRDefault="000F6077" w:rsidP="000F6077">
            <w:pPr>
              <w:pStyle w:val="ConsPlusNormal"/>
              <w:ind w:left="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 (до 2025 г.)</w:t>
            </w:r>
          </w:p>
        </w:tc>
      </w:tr>
    </w:tbl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»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6. В Паспорте программы «Современное образование Сосновоборского городского округа» Раздел «</w:t>
      </w:r>
      <w:r w:rsidRPr="000F6077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8C0E0A">
        <w:rPr>
          <w:sz w:val="24"/>
          <w:szCs w:val="24"/>
        </w:rPr>
        <w:t>муниципальной программы</w:t>
      </w:r>
      <w:r w:rsidRPr="000F6077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8C0E0A">
        <w:rPr>
          <w:sz w:val="24"/>
          <w:szCs w:val="24"/>
        </w:rPr>
        <w:t>» изложить в следующей редакции: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lastRenderedPageBreak/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0F6077" w:rsidRPr="008C0E0A" w:rsidTr="000F6077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0F6077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F6077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8C0E0A">
              <w:rPr>
                <w:sz w:val="24"/>
                <w:szCs w:val="24"/>
              </w:rPr>
              <w:t>муниципальной программы</w:t>
            </w:r>
            <w:r w:rsidRPr="000F6077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 </w:t>
            </w:r>
            <w:r w:rsidRPr="008C0E0A">
              <w:rPr>
                <w:b/>
                <w:bCs/>
                <w:sz w:val="24"/>
                <w:szCs w:val="24"/>
              </w:rPr>
              <w:t xml:space="preserve">17 177 539,91246 </w:t>
            </w:r>
            <w:r w:rsidRPr="008C0E0A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0F6077" w:rsidRPr="008C0E0A" w:rsidTr="000F6077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8C0E0A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1 926 109,20826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  <w:highlight w:val="yellow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1 948 970,71100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>2 002 455,47500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2"/>
                      <w:szCs w:val="22"/>
                    </w:rPr>
                  </w:pPr>
                  <w:r w:rsidRPr="008C0E0A">
                    <w:rPr>
                      <w:sz w:val="22"/>
                      <w:szCs w:val="22"/>
                    </w:rPr>
                    <w:t>750 000,00000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2"/>
                      <w:szCs w:val="22"/>
                    </w:rPr>
                  </w:pPr>
                  <w:r w:rsidRPr="008C0E0A">
                    <w:rPr>
                      <w:sz w:val="22"/>
                      <w:szCs w:val="22"/>
                    </w:rPr>
                    <w:t>750 000,00000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0E0A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sz w:val="22"/>
                      <w:szCs w:val="22"/>
                    </w:rPr>
                  </w:pPr>
                  <w:r w:rsidRPr="008C0E0A">
                    <w:rPr>
                      <w:sz w:val="22"/>
                      <w:szCs w:val="22"/>
                    </w:rPr>
                    <w:t>750 000,00000</w:t>
                  </w:r>
                </w:p>
              </w:tc>
            </w:tr>
            <w:tr w:rsidR="000F6077" w:rsidRPr="008C0E0A" w:rsidTr="000F6077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0F6077" w:rsidRPr="008C0E0A" w:rsidRDefault="000F6077" w:rsidP="000F6077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8C0E0A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0F6077" w:rsidRPr="008C0E0A" w:rsidRDefault="000F6077" w:rsidP="000F6077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8C0E0A">
                    <w:rPr>
                      <w:b/>
                      <w:bCs/>
                      <w:sz w:val="24"/>
                      <w:szCs w:val="24"/>
                    </w:rPr>
                    <w:t>17 177 539,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12646</w:t>
                  </w:r>
                </w:p>
              </w:tc>
            </w:tr>
          </w:tbl>
          <w:p w:rsidR="000F6077" w:rsidRPr="000F6077" w:rsidRDefault="000F6077" w:rsidP="000F60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0F6077" w:rsidRPr="008C0E0A" w:rsidRDefault="000F6077" w:rsidP="000F6077">
      <w:pPr>
        <w:rPr>
          <w:caps/>
          <w:sz w:val="24"/>
          <w:szCs w:val="24"/>
        </w:rPr>
      </w:pPr>
      <w:r w:rsidRPr="008C0E0A">
        <w:rPr>
          <w:caps/>
          <w:sz w:val="24"/>
          <w:szCs w:val="24"/>
        </w:rPr>
        <w:t>».</w:t>
      </w:r>
    </w:p>
    <w:p w:rsidR="000F6077" w:rsidRPr="008C0E0A" w:rsidRDefault="000F6077" w:rsidP="000F6077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7. Раздел 1 программы «Современное образование Сосновоборского городского округа»    «1.</w:t>
      </w:r>
      <w:r w:rsidRPr="008C0E0A">
        <w:rPr>
          <w:b/>
          <w:bCs/>
        </w:rPr>
        <w:t>ИНФОРМАЦИЯ О ПРОЕКТАХ И КОМПЛЕКСАХ ПРОЦЕССНЫХ МЕРОПРИЯТИЙ  М</w:t>
      </w:r>
      <w:r w:rsidRPr="008C0E0A">
        <w:rPr>
          <w:b/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8C0E0A">
        <w:rPr>
          <w:b/>
          <w:caps/>
          <w:sz w:val="24"/>
          <w:szCs w:val="24"/>
        </w:rPr>
        <w:t>»</w:t>
      </w:r>
      <w:r w:rsidRPr="008C0E0A">
        <w:rPr>
          <w:sz w:val="24"/>
          <w:szCs w:val="24"/>
        </w:rPr>
        <w:t xml:space="preserve"> изложить в следующей редакции:</w:t>
      </w:r>
    </w:p>
    <w:p w:rsidR="000F6077" w:rsidRPr="008C0E0A" w:rsidRDefault="000F6077" w:rsidP="000F6077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caps/>
        </w:rPr>
      </w:pPr>
      <w:r w:rsidRPr="008C0E0A">
        <w:rPr>
          <w:b/>
          <w:bCs/>
        </w:rPr>
        <w:t xml:space="preserve">«1. ИНФОРМАЦИЯ О ПРОЕКТАХ И КОМПЛЕКСАХ ПРОЦЕССНЫХ МЕРОПРИЯТИЙ </w:t>
      </w:r>
      <w:r w:rsidRPr="008C0E0A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0F6077" w:rsidRPr="008C0E0A" w:rsidRDefault="000F6077" w:rsidP="000F6077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6" w:name="_Hlk159699592"/>
      <w:r w:rsidRPr="008C0E0A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6"/>
      <w:r w:rsidRPr="008C0E0A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0F6077" w:rsidRPr="008C0E0A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8C0E0A">
        <w:rPr>
          <w:rFonts w:eastAsia="Calibri"/>
          <w:bCs/>
          <w:sz w:val="24"/>
          <w:szCs w:val="24"/>
          <w:lang w:eastAsia="en-US"/>
        </w:rPr>
        <w:t>Региональный проект "Современная школа" направлен на обеспечение возможности детям получать качественное общее образование в условиях, отвечающих современным требованиям, независимо от места проживания ребенка, организацию комплексного психолого-педагогического сопровождения участников образовательных отношений, а также обеспечение возможности профессионального развития педагогических работников.</w:t>
      </w:r>
    </w:p>
    <w:p w:rsidR="000F6077" w:rsidRPr="008C0E0A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8C0E0A">
        <w:rPr>
          <w:b/>
          <w:sz w:val="24"/>
          <w:szCs w:val="24"/>
        </w:rPr>
        <w:t>Цифровая образовательная среда</w:t>
      </w:r>
      <w:r w:rsidRPr="008C0E0A">
        <w:rPr>
          <w:rFonts w:eastAsia="Calibri"/>
          <w:b/>
          <w:sz w:val="24"/>
          <w:szCs w:val="24"/>
          <w:lang w:eastAsia="en-US"/>
        </w:rPr>
        <w:t>"</w:t>
      </w:r>
    </w:p>
    <w:p w:rsidR="000F6077" w:rsidRPr="008C0E0A" w:rsidRDefault="000F6077" w:rsidP="000F6077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8C0E0A">
        <w:rPr>
          <w:rFonts w:eastAsia="Calibri"/>
          <w:bCs/>
          <w:sz w:val="24"/>
          <w:szCs w:val="24"/>
          <w:lang w:eastAsia="en-US"/>
        </w:rPr>
        <w:t>Региональный проект "Цифровая образовательная среда" направлен на создание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образования. В рамках проекта ведется работа по оснащению организаций современным оборудованием и развитию цифровых сервисов и контента для образовательной деятельности.</w:t>
      </w:r>
    </w:p>
    <w:p w:rsidR="000F6077" w:rsidRPr="008C0E0A" w:rsidRDefault="000F6077" w:rsidP="000F6077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8C0E0A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0F6077" w:rsidRPr="008C0E0A" w:rsidRDefault="000F6077" w:rsidP="000F6077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8C0E0A">
        <w:rPr>
          <w:rFonts w:eastAsia="Calibri"/>
          <w:b/>
          <w:sz w:val="24"/>
          <w:szCs w:val="24"/>
          <w:lang w:eastAsia="en-US"/>
        </w:rPr>
        <w:t>"</w:t>
      </w:r>
    </w:p>
    <w:p w:rsidR="000F6077" w:rsidRPr="008C0E0A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8C0E0A">
        <w:rPr>
          <w:rFonts w:eastAsia="Calibri"/>
          <w:bCs/>
          <w:sz w:val="24"/>
          <w:szCs w:val="24"/>
          <w:lang w:eastAsia="en-US"/>
        </w:rPr>
        <w:t>Региональный проект «Патриотическое воспитание граждан Российской Федерации» направлен на 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0F6077" w:rsidRPr="008C0E0A" w:rsidRDefault="000F6077" w:rsidP="000F6077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8C0E0A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8C0E0A">
        <w:rPr>
          <w:rFonts w:eastAsia="Calibri"/>
          <w:b/>
          <w:sz w:val="24"/>
          <w:szCs w:val="24"/>
          <w:lang w:eastAsia="en-US"/>
        </w:rPr>
        <w:t>"</w:t>
      </w:r>
    </w:p>
    <w:p w:rsidR="000F6077" w:rsidRPr="008C0E0A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8C0E0A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на развитие образования и повышение престижа профессии педагога. В рамках проекта ведется работа по </w:t>
      </w:r>
      <w:r w:rsidRPr="008C0E0A">
        <w:rPr>
          <w:sz w:val="24"/>
          <w:szCs w:val="24"/>
        </w:rPr>
        <w:t xml:space="preserve">привлечению </w:t>
      </w:r>
      <w:r w:rsidRPr="008C0E0A">
        <w:rPr>
          <w:sz w:val="24"/>
          <w:szCs w:val="24"/>
        </w:rPr>
        <w:lastRenderedPageBreak/>
        <w:t>опытных педагогов к выполнению роли наставника по отношению к молодым педагогам с целью преодоления их профессиональных затруднений</w:t>
      </w:r>
      <w:r w:rsidRPr="008C0E0A">
        <w:rPr>
          <w:rFonts w:eastAsia="Calibri"/>
          <w:bCs/>
          <w:sz w:val="24"/>
          <w:szCs w:val="24"/>
          <w:lang w:eastAsia="en-US"/>
        </w:rPr>
        <w:t>.</w:t>
      </w:r>
    </w:p>
    <w:p w:rsidR="000F6077" w:rsidRPr="008C0E0A" w:rsidRDefault="000F6077" w:rsidP="000F6077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0F6077" w:rsidRPr="008C0E0A" w:rsidRDefault="000F6077" w:rsidP="000F6077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8C0E0A">
        <w:rPr>
          <w:rFonts w:eastAsia="Calibri"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  <w:r w:rsidRPr="008C0E0A">
        <w:rPr>
          <w:rFonts w:eastAsia="Calibri"/>
          <w:bCs/>
          <w:sz w:val="24"/>
          <w:szCs w:val="24"/>
          <w:lang w:eastAsia="en-US"/>
        </w:rPr>
        <w:t> — это </w:t>
      </w:r>
      <w:r w:rsidRPr="008C0E0A">
        <w:rPr>
          <w:rFonts w:eastAsia="Calibri"/>
          <w:sz w:val="24"/>
          <w:szCs w:val="24"/>
          <w:lang w:eastAsia="en-US"/>
        </w:rPr>
        <w:t>комплекс мероприятий, направленных на создание новых мест для организации общего образования детей и повышение уровня материально-технической базы образовательных организаций</w:t>
      </w:r>
      <w:r w:rsidRPr="008C0E0A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8C0E0A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 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</w:t>
      </w:r>
    </w:p>
    <w:p w:rsidR="000F6077" w:rsidRPr="008C0E0A" w:rsidRDefault="000F6077" w:rsidP="000F6077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Муниципальный проект «Реализация проектов по инициативному бюджетированию «Я планирую бюджет»»</w:t>
      </w:r>
    </w:p>
    <w:p w:rsidR="000F6077" w:rsidRPr="008C0E0A" w:rsidRDefault="000F6077" w:rsidP="000F6077">
      <w:pPr>
        <w:pStyle w:val="af0"/>
        <w:tabs>
          <w:tab w:val="left" w:pos="1134"/>
        </w:tabs>
        <w:spacing w:before="0" w:beforeAutospacing="0" w:after="0" w:afterAutospacing="0"/>
        <w:ind w:left="-709" w:firstLine="710"/>
        <w:jc w:val="both"/>
      </w:pPr>
      <w:r w:rsidRPr="008C0E0A">
        <w:rPr>
          <w:rFonts w:eastAsia="Calibri"/>
          <w:bCs/>
          <w:lang w:eastAsia="en-US"/>
        </w:rPr>
        <w:t>Реализация проектов по инициативному бюджетированию «Я планирую бюджет»</w:t>
      </w:r>
      <w:r w:rsidRPr="008C0E0A">
        <w:rPr>
          <w:bCs/>
        </w:rPr>
        <w:t xml:space="preserve"> –</w:t>
      </w:r>
      <w:r w:rsidRPr="008C0E0A"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0F6077" w:rsidRPr="008C0E0A" w:rsidRDefault="000F6077" w:rsidP="000F6077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8C0E0A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8C0E0A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8C0E0A">
        <w:rPr>
          <w:rFonts w:eastAsia="Calibri"/>
          <w:b/>
          <w:sz w:val="24"/>
          <w:szCs w:val="24"/>
          <w:lang w:eastAsia="en-US"/>
        </w:rPr>
        <w:t>»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8C0E0A">
        <w:rPr>
          <w:rFonts w:eastAsia="Calibri"/>
          <w:sz w:val="24"/>
          <w:szCs w:val="24"/>
          <w:lang w:eastAsia="en-US"/>
        </w:rPr>
        <w:t>Муниципальный проект «</w:t>
      </w:r>
      <w:r w:rsidRPr="008C0E0A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8C0E0A">
        <w:rPr>
          <w:rFonts w:eastAsia="Calibri"/>
          <w:sz w:val="24"/>
          <w:szCs w:val="24"/>
          <w:lang w:eastAsia="en-US"/>
        </w:rPr>
        <w:t>»</w:t>
      </w:r>
      <w:r w:rsidRPr="000F6077">
        <w:rPr>
          <w:rFonts w:eastAsia="Calibri"/>
          <w:sz w:val="24"/>
          <w:szCs w:val="24"/>
          <w:lang w:eastAsia="en-US"/>
        </w:rPr>
        <w:t xml:space="preserve"> - это комплекс мероприятий</w:t>
      </w:r>
      <w:r w:rsidRPr="008C0E0A">
        <w:rPr>
          <w:sz w:val="24"/>
          <w:szCs w:val="24"/>
        </w:rPr>
        <w:t xml:space="preserve">, направленный на </w:t>
      </w:r>
      <w:r w:rsidRPr="000F6077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0F6077">
        <w:rPr>
          <w:sz w:val="24"/>
          <w:szCs w:val="24"/>
        </w:rPr>
        <w:t>, включающего в себя: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 xml:space="preserve">Комплекс процессных мероприятий </w:t>
      </w:r>
    </w:p>
    <w:p w:rsidR="000F6077" w:rsidRPr="000F6077" w:rsidRDefault="000F6077" w:rsidP="000F6077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"</w:t>
      </w:r>
      <w:r w:rsidRPr="008C0E0A">
        <w:rPr>
          <w:b/>
          <w:sz w:val="24"/>
          <w:szCs w:val="24"/>
        </w:rPr>
        <w:t>Развитие дошкольного образования детей Сосновоборского городского округа</w:t>
      </w:r>
      <w:r w:rsidRPr="000F6077">
        <w:rPr>
          <w:b/>
          <w:sz w:val="24"/>
          <w:szCs w:val="24"/>
        </w:rPr>
        <w:t>"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0F6077" w:rsidRPr="008C0E0A" w:rsidRDefault="000F6077" w:rsidP="000F6077">
      <w:pPr>
        <w:ind w:left="-709" w:firstLine="710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0F6077" w:rsidRPr="008C0E0A" w:rsidRDefault="000F6077" w:rsidP="000F6077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8C0E0A">
        <w:rPr>
          <w:b/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8C0E0A">
        <w:rPr>
          <w:sz w:val="24"/>
          <w:szCs w:val="24"/>
        </w:rPr>
        <w:t>;</w:t>
      </w:r>
    </w:p>
    <w:p w:rsidR="000F6077" w:rsidRPr="008C0E0A" w:rsidRDefault="000F6077" w:rsidP="000F6077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-</w:t>
      </w:r>
      <w:r w:rsidRPr="008C0E0A">
        <w:rPr>
          <w:b/>
          <w:sz w:val="24"/>
          <w:szCs w:val="24"/>
        </w:rPr>
        <w:t xml:space="preserve"> </w:t>
      </w:r>
      <w:r w:rsidRPr="008C0E0A">
        <w:rPr>
          <w:bCs/>
          <w:sz w:val="24"/>
          <w:szCs w:val="24"/>
        </w:rPr>
        <w:t xml:space="preserve">содействие развитию дошкольного образования: </w:t>
      </w:r>
      <w:r w:rsidRPr="008C0E0A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 xml:space="preserve">Комплекс процессных мероприятий </w:t>
      </w:r>
    </w:p>
    <w:p w:rsidR="000F6077" w:rsidRPr="008C0E0A" w:rsidRDefault="000F6077" w:rsidP="000F6077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"</w:t>
      </w:r>
      <w:r w:rsidRPr="008C0E0A">
        <w:rPr>
          <w:b/>
          <w:sz w:val="24"/>
          <w:szCs w:val="24"/>
        </w:rPr>
        <w:t xml:space="preserve">Развитие начального общего, основного общего и среднего общего </w:t>
      </w:r>
    </w:p>
    <w:p w:rsidR="000F6077" w:rsidRPr="000F6077" w:rsidRDefault="000F6077" w:rsidP="000F6077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8C0E0A">
        <w:rPr>
          <w:b/>
          <w:sz w:val="24"/>
          <w:szCs w:val="24"/>
        </w:rPr>
        <w:t>образования детей Сосновоборского городского округа</w:t>
      </w:r>
      <w:r w:rsidRPr="000F6077">
        <w:rPr>
          <w:b/>
          <w:sz w:val="24"/>
          <w:szCs w:val="24"/>
        </w:rPr>
        <w:t>"</w:t>
      </w:r>
    </w:p>
    <w:p w:rsidR="000F6077" w:rsidRPr="000F6077" w:rsidRDefault="000F6077" w:rsidP="000F6077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lastRenderedPageBreak/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0F6077" w:rsidRPr="000F6077" w:rsidRDefault="000F6077" w:rsidP="000F6077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8C0E0A">
        <w:rPr>
          <w:b/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0F6077">
        <w:rPr>
          <w:rFonts w:eastAsia="Calibri"/>
          <w:bCs/>
          <w:sz w:val="24"/>
          <w:szCs w:val="24"/>
          <w:lang w:eastAsia="en-US"/>
        </w:rPr>
        <w:t>;</w:t>
      </w:r>
    </w:p>
    <w:p w:rsidR="000F6077" w:rsidRPr="000F6077" w:rsidRDefault="000F6077" w:rsidP="000F6077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8C0E0A">
        <w:rPr>
          <w:b/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содействие развитию общего образования</w:t>
      </w:r>
      <w:r w:rsidRPr="000F6077">
        <w:rPr>
          <w:rFonts w:eastAsia="Calibri"/>
          <w:sz w:val="24"/>
          <w:szCs w:val="24"/>
          <w:lang w:eastAsia="en-US"/>
        </w:rPr>
        <w:t>;</w:t>
      </w:r>
    </w:p>
    <w:p w:rsidR="000F6077" w:rsidRPr="008C0E0A" w:rsidRDefault="000F6077" w:rsidP="000F6077">
      <w:pPr>
        <w:spacing w:after="120"/>
        <w:ind w:left="-709" w:firstLine="710"/>
        <w:jc w:val="both"/>
        <w:rPr>
          <w:sz w:val="24"/>
          <w:szCs w:val="24"/>
        </w:rPr>
      </w:pPr>
      <w:r w:rsidRPr="008C0E0A">
        <w:rPr>
          <w:sz w:val="24"/>
          <w:szCs w:val="24"/>
        </w:rPr>
        <w:t>- организацию питания школьников.</w:t>
      </w:r>
    </w:p>
    <w:p w:rsidR="000F6077" w:rsidRPr="000F6077" w:rsidRDefault="000F6077" w:rsidP="000F6077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 xml:space="preserve">Комплекс процессных мероприятий </w:t>
      </w:r>
    </w:p>
    <w:p w:rsidR="000F6077" w:rsidRPr="000F6077" w:rsidRDefault="000F6077" w:rsidP="000F6077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"</w:t>
      </w:r>
      <w:r w:rsidRPr="008C0E0A">
        <w:rPr>
          <w:b/>
          <w:sz w:val="24"/>
          <w:szCs w:val="24"/>
        </w:rPr>
        <w:t>Развитие дополнительного образования детей Сосновоборского городского округа</w:t>
      </w:r>
      <w:r w:rsidRPr="000F6077">
        <w:rPr>
          <w:b/>
          <w:sz w:val="24"/>
          <w:szCs w:val="24"/>
        </w:rPr>
        <w:t>"</w:t>
      </w:r>
    </w:p>
    <w:p w:rsidR="000F6077" w:rsidRPr="000F6077" w:rsidRDefault="000F6077" w:rsidP="000F6077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0F6077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дополнительного образования, в том числе</w:t>
      </w:r>
      <w:r w:rsidRPr="000F6077">
        <w:rPr>
          <w:sz w:val="24"/>
          <w:szCs w:val="24"/>
        </w:rPr>
        <w:t>:</w:t>
      </w:r>
    </w:p>
    <w:p w:rsidR="000F6077" w:rsidRPr="008C0E0A" w:rsidRDefault="000F6077" w:rsidP="000F6077">
      <w:pPr>
        <w:ind w:left="-709" w:firstLine="710"/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8C0E0A">
        <w:rPr>
          <w:sz w:val="24"/>
          <w:szCs w:val="24"/>
        </w:rPr>
        <w:t>;</w:t>
      </w:r>
    </w:p>
    <w:p w:rsidR="000F6077" w:rsidRPr="008C0E0A" w:rsidRDefault="000F6077" w:rsidP="000F6077">
      <w:pPr>
        <w:ind w:left="-709" w:firstLine="710"/>
        <w:jc w:val="both"/>
        <w:rPr>
          <w:iCs/>
          <w:sz w:val="24"/>
          <w:szCs w:val="24"/>
        </w:rPr>
      </w:pPr>
      <w:r w:rsidRPr="008C0E0A">
        <w:rPr>
          <w:sz w:val="24"/>
          <w:szCs w:val="24"/>
        </w:rPr>
        <w:t>-</w:t>
      </w:r>
      <w:r w:rsidRPr="008C0E0A">
        <w:rPr>
          <w:b/>
          <w:sz w:val="24"/>
          <w:szCs w:val="24"/>
        </w:rPr>
        <w:t xml:space="preserve"> </w:t>
      </w:r>
      <w:r w:rsidRPr="008C0E0A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0F6077" w:rsidRPr="008C0E0A" w:rsidRDefault="000F6077" w:rsidP="000F6077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8C0E0A">
        <w:rPr>
          <w:iCs/>
          <w:sz w:val="24"/>
          <w:szCs w:val="24"/>
        </w:rPr>
        <w:t>- с</w:t>
      </w:r>
      <w:r w:rsidRPr="000F6077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0F6077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C0E0A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 xml:space="preserve">Комплекс процессных мероприятий </w:t>
      </w:r>
    </w:p>
    <w:p w:rsidR="000F6077" w:rsidRPr="000F6077" w:rsidRDefault="000F6077" w:rsidP="000F6077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"</w:t>
      </w:r>
      <w:r w:rsidRPr="008C0E0A">
        <w:rPr>
          <w:b/>
          <w:sz w:val="24"/>
          <w:szCs w:val="24"/>
        </w:rPr>
        <w:t>Управление ресурсами и качеством системы образования Сосновоборского городского округа</w:t>
      </w:r>
      <w:r w:rsidRPr="000F6077">
        <w:rPr>
          <w:b/>
          <w:sz w:val="24"/>
          <w:szCs w:val="24"/>
        </w:rPr>
        <w:t>"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7" w:name="_Hlk118323047"/>
      <w:r w:rsidRPr="000F6077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0F6077">
        <w:rPr>
          <w:sz w:val="24"/>
          <w:szCs w:val="24"/>
        </w:rPr>
        <w:t>:</w:t>
      </w:r>
    </w:p>
    <w:p w:rsidR="000F6077" w:rsidRPr="008C0E0A" w:rsidRDefault="000F6077" w:rsidP="000F6077">
      <w:pPr>
        <w:ind w:left="-709" w:firstLine="710"/>
        <w:jc w:val="both"/>
        <w:rPr>
          <w:sz w:val="24"/>
          <w:szCs w:val="24"/>
        </w:rPr>
      </w:pPr>
      <w:r w:rsidRPr="008C0E0A">
        <w:rPr>
          <w:b/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развитие цифровой образовательной среды</w:t>
      </w:r>
      <w:r w:rsidRPr="008C0E0A">
        <w:rPr>
          <w:b/>
          <w:sz w:val="24"/>
          <w:szCs w:val="24"/>
        </w:rPr>
        <w:t>;</w:t>
      </w:r>
      <w:r w:rsidRPr="008C0E0A">
        <w:rPr>
          <w:sz w:val="24"/>
          <w:szCs w:val="24"/>
        </w:rPr>
        <w:t xml:space="preserve"> 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8C0E0A">
        <w:rPr>
          <w:b/>
          <w:sz w:val="24"/>
          <w:szCs w:val="24"/>
        </w:rPr>
        <w:t xml:space="preserve">- </w:t>
      </w:r>
      <w:r w:rsidRPr="008C0E0A">
        <w:rPr>
          <w:bCs/>
          <w:sz w:val="24"/>
          <w:szCs w:val="24"/>
        </w:rPr>
        <w:t>р</w:t>
      </w:r>
      <w:r w:rsidRPr="000F6077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0F6077" w:rsidRPr="008C0E0A" w:rsidRDefault="000F6077" w:rsidP="000F6077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0F6077">
        <w:rPr>
          <w:rFonts w:eastAsia="Calibri"/>
          <w:b/>
          <w:sz w:val="24"/>
          <w:szCs w:val="24"/>
          <w:lang w:eastAsia="en-US"/>
        </w:rPr>
        <w:t xml:space="preserve">- </w:t>
      </w:r>
      <w:r w:rsidRPr="000F6077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8C0E0A">
        <w:rPr>
          <w:bCs/>
          <w:sz w:val="24"/>
          <w:szCs w:val="24"/>
        </w:rPr>
        <w:t>.</w:t>
      </w:r>
    </w:p>
    <w:bookmarkEnd w:id="7"/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0F6077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0F6077">
        <w:rPr>
          <w:sz w:val="24"/>
          <w:szCs w:val="24"/>
        </w:rPr>
        <w:t>, включающего в себя:</w:t>
      </w:r>
    </w:p>
    <w:p w:rsidR="000F6077" w:rsidRPr="008C0E0A" w:rsidRDefault="000F6077" w:rsidP="000F6077">
      <w:pPr>
        <w:ind w:left="-709" w:firstLine="710"/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- </w:t>
      </w:r>
      <w:r w:rsidRPr="000F6077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8C0E0A">
        <w:rPr>
          <w:sz w:val="24"/>
          <w:szCs w:val="24"/>
        </w:rPr>
        <w:t>в том числе детей, находящихся в трудной жизненной ситуации.</w:t>
      </w:r>
    </w:p>
    <w:p w:rsidR="000F6077" w:rsidRPr="000F6077" w:rsidRDefault="000F6077" w:rsidP="000F6077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0F6077">
        <w:rPr>
          <w:b/>
          <w:sz w:val="24"/>
          <w:szCs w:val="24"/>
        </w:rPr>
        <w:t>Комплекс процессных мероприятий                                                                                 "</w:t>
      </w:r>
      <w:r w:rsidRPr="008C0E0A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0F6077">
        <w:rPr>
          <w:b/>
          <w:sz w:val="24"/>
          <w:szCs w:val="24"/>
        </w:rPr>
        <w:t>" (до 2025 г.)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0F6077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8C0E0A">
        <w:rPr>
          <w:sz w:val="24"/>
          <w:szCs w:val="24"/>
        </w:rPr>
        <w:t xml:space="preserve">, направленный на </w:t>
      </w:r>
      <w:r w:rsidRPr="000F6077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0F6077">
        <w:rPr>
          <w:sz w:val="24"/>
          <w:szCs w:val="24"/>
        </w:rPr>
        <w:t>, включающего в себя: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0F6077" w:rsidRPr="000F6077" w:rsidRDefault="000F6077" w:rsidP="000F6077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0F6077" w:rsidRPr="008C0E0A" w:rsidRDefault="000F6077" w:rsidP="000F6077">
      <w:pPr>
        <w:autoSpaceDE w:val="0"/>
        <w:autoSpaceDN w:val="0"/>
        <w:adjustRightInd w:val="0"/>
        <w:ind w:left="-709" w:firstLine="710"/>
        <w:jc w:val="both"/>
        <w:rPr>
          <w:b/>
          <w:bCs/>
          <w:sz w:val="24"/>
          <w:szCs w:val="24"/>
          <w:lang w:eastAsia="en-US"/>
        </w:rPr>
      </w:pPr>
      <w:r w:rsidRPr="000F6077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  <w:bookmarkStart w:id="8" w:name="_Hlk159272604"/>
      <w:r w:rsidRPr="008C0E0A">
        <w:rPr>
          <w:b/>
          <w:bCs/>
          <w:sz w:val="24"/>
          <w:szCs w:val="24"/>
          <w:lang w:eastAsia="en-US"/>
        </w:rPr>
        <w:t xml:space="preserve"> </w:t>
      </w:r>
    </w:p>
    <w:p w:rsidR="000F6077" w:rsidRDefault="000F6077" w:rsidP="000F6077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sectPr w:rsidR="000F6077" w:rsidSect="00DA7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0F6077" w:rsidRPr="000F6077" w:rsidRDefault="000F6077" w:rsidP="000F6077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  <w:r w:rsidRPr="000F6077">
        <w:rPr>
          <w:rFonts w:ascii="Times New Roman" w:hAnsi="Times New Roman" w:cs="Times New Roman"/>
          <w:b w:val="0"/>
          <w:bCs w:val="0"/>
          <w:lang w:eastAsia="en-US"/>
        </w:rPr>
        <w:lastRenderedPageBreak/>
        <w:t>8. Приложение 1 к муниципальной программе «</w:t>
      </w:r>
      <w:r w:rsidRPr="000F6077">
        <w:rPr>
          <w:rFonts w:ascii="Times New Roman" w:hAnsi="Times New Roman" w:cs="Times New Roman"/>
          <w:b w:val="0"/>
        </w:rPr>
        <w:t>Информация о взаимосвязи целей, задач, ожидаемых результатов, показателей и структурных элементов муниципальной программы «Современное образование Сосновоборского городского округа»</w:t>
      </w:r>
      <w:r w:rsidRPr="000F6077">
        <w:rPr>
          <w:rFonts w:ascii="Times New Roman" w:hAnsi="Times New Roman" w:cs="Times New Roman"/>
          <w:b w:val="0"/>
          <w:bCs w:val="0"/>
          <w:lang w:eastAsia="en-US"/>
        </w:rPr>
        <w:t>» изложить в следующей редакции:</w:t>
      </w:r>
    </w:p>
    <w:p w:rsidR="000F6077" w:rsidRPr="008C0E0A" w:rsidRDefault="000F6077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«Приложение 1</w:t>
      </w:r>
    </w:p>
    <w:p w:rsidR="000F6077" w:rsidRPr="008C0E0A" w:rsidRDefault="000F6077" w:rsidP="000F6077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C0E0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F6077" w:rsidRPr="008C0E0A" w:rsidRDefault="000F6077" w:rsidP="000F6077">
      <w:pPr>
        <w:pStyle w:val="ConsPlu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_Hlk159273149"/>
      <w:r w:rsidRPr="008C0E0A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</w:t>
      </w:r>
      <w:bookmarkEnd w:id="9"/>
      <w:r w:rsidRPr="008C0E0A">
        <w:rPr>
          <w:rFonts w:ascii="Times New Roman" w:hAnsi="Times New Roman" w:cs="Times New Roman"/>
          <w:b/>
          <w:sz w:val="24"/>
          <w:szCs w:val="24"/>
        </w:rPr>
        <w:t>муниципальной программы «Современное образование Сосновоборского городского округа</w:t>
      </w:r>
      <w:r w:rsidRPr="008C0E0A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5384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2693"/>
        <w:gridCol w:w="3260"/>
        <w:gridCol w:w="3119"/>
        <w:gridCol w:w="3685"/>
      </w:tblGrid>
      <w:tr w:rsidR="000F6077" w:rsidRPr="008C0E0A" w:rsidTr="000F6077">
        <w:trPr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0A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0F6077" w:rsidRPr="008C0E0A" w:rsidTr="000F6077">
        <w:trPr>
          <w:trHeight w:val="101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E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E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E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5</w:t>
            </w:r>
          </w:p>
        </w:tc>
      </w:tr>
      <w:tr w:rsidR="000F6077" w:rsidRPr="008C0E0A" w:rsidTr="000F6077">
        <w:trPr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на территории Сосновоборского городского округа доступного и качественного дошкольного, общего и дополнительного образования, отвечающего современным требованиям, в интересах социально-экономического развития Сосновоборского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100 % доступности дошкольного образования для детей дошкольного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8C0E0A"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"Развитие дошкольного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C0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</w:tr>
      <w:tr w:rsidR="000F6077" w:rsidRPr="008C0E0A" w:rsidTr="000F6077">
        <w:trPr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8C0E0A"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"Развитие начального общего, основного общего и среднего общего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</w:tr>
      <w:tr w:rsidR="000F6077" w:rsidRPr="008C0E0A" w:rsidTr="000F6077">
        <w:trPr>
          <w:trHeight w:val="1265"/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увеличение охвата детей в возрасте от 5 до 18 лет дополнительным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"Развитие дополнительного образования детей Сосновоборского городского округа"</w:t>
            </w:r>
          </w:p>
          <w:p w:rsidR="000F6077" w:rsidRPr="008C0E0A" w:rsidRDefault="000F6077" w:rsidP="000F6077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spacing w:after="120"/>
              <w:rPr>
                <w:sz w:val="21"/>
                <w:szCs w:val="21"/>
              </w:rPr>
            </w:pPr>
            <w:r w:rsidRPr="008C0E0A">
              <w:rPr>
                <w:sz w:val="21"/>
                <w:szCs w:val="21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</w:tr>
      <w:tr w:rsidR="000F6077" w:rsidRPr="008C0E0A" w:rsidTr="000F6077">
        <w:trPr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эффективной системы управления </w:t>
            </w: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создание современной и безопасной цифровой образовательной среды, </w:t>
            </w: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обеспечивающей высокое качество и доступность образования; развитие кадрового потенциала Сосновоборского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8C0E0A">
              <w:lastRenderedPageBreak/>
              <w:t xml:space="preserve">Комплекс процессных </w:t>
            </w:r>
            <w:r w:rsidRPr="008C0E0A">
              <w:lastRenderedPageBreak/>
              <w:t xml:space="preserve">мероприятий </w:t>
            </w:r>
          </w:p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"Управление ресурсами и качеством системы образования Сосновоборского городского округа"</w:t>
            </w:r>
          </w:p>
          <w:p w:rsidR="000F6077" w:rsidRPr="008C0E0A" w:rsidRDefault="000F6077" w:rsidP="000F6077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8C0E0A">
              <w:rPr>
                <w:sz w:val="21"/>
                <w:szCs w:val="21"/>
              </w:rPr>
              <w:lastRenderedPageBreak/>
              <w:t xml:space="preserve">Доля образовательных организаций, </w:t>
            </w:r>
            <w:r w:rsidRPr="008C0E0A">
              <w:rPr>
                <w:sz w:val="21"/>
                <w:szCs w:val="21"/>
              </w:rPr>
              <w:lastRenderedPageBreak/>
              <w:t>осуществляющих образовательную деятельность, охваченных мероприятиями независимой оценки качества образования</w:t>
            </w:r>
          </w:p>
        </w:tc>
      </w:tr>
      <w:tr w:rsidR="000F6077" w:rsidRPr="008C0E0A" w:rsidTr="000F6077">
        <w:trPr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реализация различных видов отдыха и оздоровления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Комплекс процессных мероприятий                                                                         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8C0E0A">
              <w:rPr>
                <w:sz w:val="21"/>
                <w:szCs w:val="21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</w:tr>
      <w:tr w:rsidR="000F6077" w:rsidRPr="008C0E0A" w:rsidTr="000F6077">
        <w:trPr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приведение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 в соответствие с нормативными требованиями безопасности, санитарными и противопожарными нормами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      </w:r>
          </w:p>
          <w:p w:rsidR="000F6077" w:rsidRPr="008C0E0A" w:rsidRDefault="000F6077" w:rsidP="000F6077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8C0E0A">
              <w:t>Муниципальный проект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8C0E0A">
              <w:rPr>
                <w:sz w:val="21"/>
                <w:szCs w:val="21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</w:tr>
    </w:tbl>
    <w:p w:rsidR="000F6077" w:rsidRPr="008C0E0A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0F6077" w:rsidRPr="000F6077" w:rsidRDefault="000F6077" w:rsidP="000F6077">
      <w:pPr>
        <w:pStyle w:val="ConsPlusNormal"/>
        <w:spacing w:before="120"/>
        <w:jc w:val="both"/>
        <w:outlineLvl w:val="1"/>
        <w:rPr>
          <w:rFonts w:ascii="Times New Roman" w:hAnsi="Times New Roman" w:cs="Times New Roman"/>
        </w:rPr>
      </w:pPr>
      <w:r w:rsidRPr="000F6077">
        <w:rPr>
          <w:rFonts w:ascii="Times New Roman" w:hAnsi="Times New Roman" w:cs="Times New Roman"/>
          <w:bCs/>
          <w:lang w:eastAsia="en-US"/>
        </w:rPr>
        <w:t>9. Приложение 2 к муниципальной программе «</w:t>
      </w:r>
      <w:r w:rsidRPr="000F6077">
        <w:rPr>
          <w:rFonts w:ascii="Times New Roman" w:hAnsi="Times New Roman" w:cs="Times New Roman"/>
        </w:rPr>
        <w:t>СВЕДЕНИЯ  о показателях (индикаторах) муниципальной программы Сосновоборского городского округа «Современное образование Сосновоборского городского округа» и их значениях » изложить в следующей редакции:</w:t>
      </w:r>
    </w:p>
    <w:p w:rsidR="00503710" w:rsidRDefault="00503710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03710" w:rsidRDefault="00503710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03710" w:rsidRDefault="00503710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03710" w:rsidRDefault="00503710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03710" w:rsidRDefault="00503710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0F6077" w:rsidRPr="008C0E0A" w:rsidRDefault="000F6077" w:rsidP="000F6077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«Приложение 2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F6077" w:rsidRPr="008C0E0A" w:rsidRDefault="000F6077" w:rsidP="000F60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E0A">
        <w:rPr>
          <w:rFonts w:ascii="Times New Roman" w:hAnsi="Times New Roman" w:cs="Times New Roman"/>
          <w:sz w:val="24"/>
          <w:szCs w:val="24"/>
        </w:rPr>
        <w:t>СВЕДЕНИЯ</w:t>
      </w:r>
    </w:p>
    <w:p w:rsidR="000F6077" w:rsidRPr="008C0E0A" w:rsidRDefault="000F6077" w:rsidP="000F6077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E0A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Сосновоборского городского округа</w:t>
      </w:r>
      <w:r w:rsidRPr="008C0E0A">
        <w:rPr>
          <w:rFonts w:ascii="Times New Roman" w:hAnsi="Times New Roman" w:cs="Times New Roman"/>
          <w:sz w:val="24"/>
          <w:szCs w:val="24"/>
        </w:rPr>
        <w:br/>
        <w:t>«Современное образование Сосновоборского городского округа» и их значениях</w:t>
      </w: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70"/>
        <w:gridCol w:w="1134"/>
        <w:gridCol w:w="1134"/>
        <w:gridCol w:w="1134"/>
        <w:gridCol w:w="850"/>
        <w:gridCol w:w="842"/>
        <w:gridCol w:w="26"/>
        <w:gridCol w:w="824"/>
        <w:gridCol w:w="27"/>
        <w:gridCol w:w="975"/>
        <w:gridCol w:w="992"/>
        <w:gridCol w:w="992"/>
        <w:gridCol w:w="1293"/>
      </w:tblGrid>
      <w:tr w:rsidR="000F6077" w:rsidRPr="008C0E0A" w:rsidTr="000F6077"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п/п</w:t>
            </w:r>
          </w:p>
        </w:tc>
        <w:tc>
          <w:tcPr>
            <w:tcW w:w="6104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Показатель (индикатор)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 xml:space="preserve"> (наименование)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Единица измерения</w:t>
            </w:r>
          </w:p>
        </w:tc>
        <w:tc>
          <w:tcPr>
            <w:tcW w:w="7955" w:type="dxa"/>
            <w:gridSpan w:val="10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0F6077" w:rsidRPr="008C0E0A" w:rsidTr="000F6077">
        <w:trPr>
          <w:trHeight w:val="745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04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базовый период </w:t>
            </w:r>
            <w:r w:rsidRPr="008C0E0A">
              <w:rPr>
                <w:rFonts w:eastAsia="MS Mincho"/>
                <w:lang w:eastAsia="ja-JP"/>
              </w:rPr>
              <w:t>(2023 год)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2024 год</w:t>
            </w:r>
          </w:p>
        </w:tc>
        <w:tc>
          <w:tcPr>
            <w:tcW w:w="868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2025 год</w:t>
            </w:r>
          </w:p>
        </w:tc>
        <w:tc>
          <w:tcPr>
            <w:tcW w:w="851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2026 год</w:t>
            </w:r>
          </w:p>
        </w:tc>
        <w:tc>
          <w:tcPr>
            <w:tcW w:w="97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2027 год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2028 год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2029 год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2030 год</w:t>
            </w:r>
          </w:p>
        </w:tc>
      </w:tr>
      <w:tr w:rsidR="000F6077" w:rsidRPr="008C0E0A" w:rsidTr="000F6077">
        <w:tc>
          <w:tcPr>
            <w:tcW w:w="5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68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1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0F6077" w:rsidRPr="008C0E0A" w:rsidTr="000F6077">
        <w:trPr>
          <w:trHeight w:val="329"/>
        </w:trPr>
        <w:tc>
          <w:tcPr>
            <w:tcW w:w="15752" w:type="dxa"/>
            <w:gridSpan w:val="14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Муниципальная программа Сосновоборского городского округа «Современное образование Сосновоборского городского округа»</w:t>
            </w:r>
          </w:p>
        </w:tc>
      </w:tr>
      <w:tr w:rsidR="000F6077" w:rsidRPr="008C0E0A" w:rsidTr="000F6077">
        <w:trPr>
          <w:trHeight w:val="927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0F6077" w:rsidRPr="008C0E0A" w:rsidTr="000F6077">
        <w:trPr>
          <w:trHeight w:val="828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98,0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551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</w:tr>
      <w:tr w:rsidR="000F6077" w:rsidRPr="008C0E0A" w:rsidTr="000F6077">
        <w:trPr>
          <w:trHeight w:val="422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375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56,6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56,7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</w:tr>
      <w:tr w:rsidR="000F6077" w:rsidRPr="008C0E0A" w:rsidTr="000F6077">
        <w:trPr>
          <w:trHeight w:val="405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61,5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59,4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410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0F6077" w:rsidRPr="008C0E0A" w:rsidTr="000F6077">
        <w:trPr>
          <w:trHeight w:val="502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567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lastRenderedPageBreak/>
              <w:t>5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8C0E0A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</w:tr>
      <w:tr w:rsidR="000F6077" w:rsidRPr="008C0E0A" w:rsidTr="000F6077">
        <w:trPr>
          <w:trHeight w:val="567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72,7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73,43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473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</w:tr>
      <w:tr w:rsidR="000F6077" w:rsidRPr="008C0E0A" w:rsidTr="000F6077">
        <w:trPr>
          <w:trHeight w:val="352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14,8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28,6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93"/>
        </w:trPr>
        <w:tc>
          <w:tcPr>
            <w:tcW w:w="15752" w:type="dxa"/>
            <w:gridSpan w:val="14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t>Проектная часть</w:t>
            </w:r>
          </w:p>
        </w:tc>
      </w:tr>
      <w:tr w:rsidR="000F6077" w:rsidRPr="008C0E0A" w:rsidTr="000F6077">
        <w:trPr>
          <w:trHeight w:val="249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0F6077" w:rsidRPr="008C0E0A" w:rsidTr="000F6077">
        <w:trPr>
          <w:trHeight w:val="339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75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детей в возрасте от 5 до 18 лет охваченных деятельностью детских технопарков "Кванториум" на базе общеобразовательных организаций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0F6077" w:rsidRPr="008C0E0A" w:rsidTr="000F6077">
        <w:trPr>
          <w:trHeight w:val="365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454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0F6077" w:rsidRPr="008C0E0A" w:rsidTr="000F6077">
        <w:trPr>
          <w:trHeight w:val="454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454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t>Обеспечение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0F6077" w:rsidRPr="008C0E0A" w:rsidTr="000F6077">
        <w:trPr>
          <w:trHeight w:val="454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84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8C0E0A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</w:tr>
      <w:tr w:rsidR="000F6077" w:rsidRPr="008C0E0A" w:rsidTr="000F6077">
        <w:trPr>
          <w:trHeight w:val="284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39"/>
        </w:trPr>
        <w:tc>
          <w:tcPr>
            <w:tcW w:w="15752" w:type="dxa"/>
            <w:gridSpan w:val="14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8C0E0A">
              <w:t>Процессная часть</w:t>
            </w:r>
          </w:p>
        </w:tc>
      </w:tr>
      <w:tr w:rsidR="000F6077" w:rsidRPr="008C0E0A" w:rsidTr="000F6077">
        <w:trPr>
          <w:trHeight w:val="510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детей с ограниченными возможностями здоровья дошкольного возраста, получающих услугу дошкольного образования, в общей численности детей данной категории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90,0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</w:tr>
      <w:tr w:rsidR="000F6077" w:rsidRPr="008C0E0A" w:rsidTr="000F6077">
        <w:trPr>
          <w:trHeight w:val="510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96,0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794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обучающихся по образовательным программам начального общего, основного общего, среднего общего образования, участвующих во всероссийской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93,0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</w:tr>
      <w:tr w:rsidR="000F6077" w:rsidRPr="008C0E0A" w:rsidTr="000F6077">
        <w:trPr>
          <w:trHeight w:val="794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94,6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331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детей в возрасте от 5 до 18 лет, охваченных дополнительными общеразвивающими программами технической и естественнонаучной направленностей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23,0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</w:tr>
      <w:tr w:rsidR="000F6077" w:rsidRPr="008C0E0A" w:rsidTr="000F6077">
        <w:trPr>
          <w:trHeight w:val="406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71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lastRenderedPageBreak/>
              <w:t>4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rPr>
                <w:lang w:eastAsia="ar-SA"/>
              </w:rPr>
            </w:pPr>
            <w:r w:rsidRPr="008C0E0A">
              <w:t>Результаты независимой оценки качества условий оказания услуг муниципальными образовательными организациями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</w:tr>
      <w:tr w:rsidR="000F6077" w:rsidRPr="008C0E0A" w:rsidTr="000F6077">
        <w:trPr>
          <w:trHeight w:val="361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418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E0A">
              <w:rPr>
                <w:rFonts w:eastAsia="Calibri"/>
                <w:lang w:eastAsia="en-US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</w:tr>
      <w:tr w:rsidR="000F6077" w:rsidRPr="008C0E0A" w:rsidTr="000F6077">
        <w:trPr>
          <w:trHeight w:val="406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34,6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34,1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F6077" w:rsidRPr="008C0E0A" w:rsidTr="000F6077">
        <w:trPr>
          <w:trHeight w:val="278"/>
        </w:trPr>
        <w:tc>
          <w:tcPr>
            <w:tcW w:w="5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8C0E0A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0F6077" w:rsidRPr="008C0E0A" w:rsidTr="000F6077">
        <w:trPr>
          <w:trHeight w:val="406"/>
        </w:trPr>
        <w:tc>
          <w:tcPr>
            <w:tcW w:w="5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8C0E0A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33,3</w:t>
            </w:r>
          </w:p>
        </w:tc>
        <w:tc>
          <w:tcPr>
            <w:tcW w:w="85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74,1</w:t>
            </w:r>
          </w:p>
        </w:tc>
        <w:tc>
          <w:tcPr>
            <w:tcW w:w="84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0F6077" w:rsidRPr="008C0E0A" w:rsidRDefault="000F6077" w:rsidP="000F6077">
            <w:pPr>
              <w:jc w:val="center"/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</w:tbl>
    <w:p w:rsidR="000F6077" w:rsidRPr="008C0E0A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:rsidR="000F6077" w:rsidRPr="008C0E0A" w:rsidRDefault="000F6077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10. Таблицу 3.2. Приложения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0F6077" w:rsidRPr="008C0E0A" w:rsidRDefault="000F6077" w:rsidP="000F607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8C0E0A">
        <w:rPr>
          <w:b/>
          <w:sz w:val="24"/>
          <w:szCs w:val="24"/>
        </w:rPr>
        <w:t>«ПЛАН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8C0E0A">
        <w:rPr>
          <w:rFonts w:eastAsia="MS Mincho"/>
          <w:b/>
          <w:sz w:val="24"/>
          <w:szCs w:val="24"/>
          <w:lang w:eastAsia="ja-JP"/>
        </w:rPr>
        <w:t>реализации муниципальной программы Сосновоборского городского округа</w:t>
      </w:r>
      <w:r w:rsidRPr="008C0E0A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8C0E0A">
        <w:rPr>
          <w:rFonts w:eastAsia="MS Mincho"/>
          <w:b/>
          <w:sz w:val="24"/>
          <w:szCs w:val="24"/>
          <w:lang w:eastAsia="ja-JP"/>
        </w:rPr>
        <w:t>на 2023-2024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  <w:gridCol w:w="1931"/>
        <w:gridCol w:w="1190"/>
        <w:gridCol w:w="1874"/>
        <w:gridCol w:w="1680"/>
        <w:gridCol w:w="1949"/>
        <w:gridCol w:w="1825"/>
        <w:gridCol w:w="1256"/>
      </w:tblGrid>
      <w:tr w:rsidR="000F6077" w:rsidRPr="008C0E0A" w:rsidTr="000F6077">
        <w:trPr>
          <w:trHeight w:val="24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Ответственный исполнитель, соисполнитель, участник</w:t>
            </w:r>
          </w:p>
        </w:tc>
        <w:tc>
          <w:tcPr>
            <w:tcW w:w="1190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Годы реализации</w:t>
            </w:r>
          </w:p>
        </w:tc>
        <w:tc>
          <w:tcPr>
            <w:tcW w:w="8584" w:type="dxa"/>
            <w:gridSpan w:val="5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Оценка расходов (тыс. руб. в ценах соответствующих лет)</w:t>
            </w:r>
          </w:p>
        </w:tc>
      </w:tr>
      <w:tr w:rsidR="000F6077" w:rsidRPr="008C0E0A" w:rsidTr="000F6077">
        <w:trPr>
          <w:trHeight w:val="701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Всего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Федеральный бюджет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Областной бюджет Ленинградской области</w:t>
            </w:r>
          </w:p>
        </w:tc>
        <w:tc>
          <w:tcPr>
            <w:tcW w:w="182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местные бюджеты</w:t>
            </w:r>
          </w:p>
        </w:tc>
        <w:tc>
          <w:tcPr>
            <w:tcW w:w="125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 xml:space="preserve">Прочие источники 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</w:t>
            </w:r>
          </w:p>
        </w:tc>
        <w:tc>
          <w:tcPr>
            <w:tcW w:w="187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</w:t>
            </w:r>
          </w:p>
        </w:tc>
        <w:tc>
          <w:tcPr>
            <w:tcW w:w="125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</w:t>
            </w:r>
          </w:p>
        </w:tc>
      </w:tr>
      <w:tr w:rsidR="000F6077" w:rsidRPr="008C0E0A" w:rsidTr="000F6077">
        <w:trPr>
          <w:trHeight w:val="525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Муниципальная программа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1 752 140,42814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42 814,35360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1 171 415,85743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537 910,21711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47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1 885 668,18575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58 721,70379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1 254 234,23946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572 712,24250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3 637 808,61389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101 536,05739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2 425 650,09689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1 110 622,45961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0"/>
        </w:trPr>
        <w:tc>
          <w:tcPr>
            <w:tcW w:w="15560" w:type="dxa"/>
            <w:gridSpan w:val="8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C0E0A">
              <w:rPr>
                <w:b/>
              </w:rPr>
              <w:t>Проектная часть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</w:rPr>
              <w:t>Проектная часть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12 212,56952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3 992,22364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1 966,31739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6 254,02849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6 888,26194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19 100,83146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6 128,35843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3 018,44454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9 954,02849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"Современная школа"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 xml:space="preserve">мероприятие регионального проекта: </w:t>
            </w:r>
            <w:r w:rsidRPr="008C0E0A">
              <w:rPr>
                <w:bCs/>
              </w:rPr>
              <w:lastRenderedPageBreak/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 xml:space="preserve">Сосновоборского </w:t>
            </w:r>
            <w:r w:rsidRPr="008C0E0A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96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"</w:t>
            </w:r>
            <w:r w:rsidRPr="008C0E0A">
              <w:t>Цифровая образовательная среда</w:t>
            </w:r>
            <w:r w:rsidRPr="008C0E0A">
              <w:rPr>
                <w:bCs/>
              </w:rPr>
              <w:t>"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>мероприятие регионального проекта: внедрения цифровой образовательной среды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68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68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t xml:space="preserve">мероприятие регионального проекта: 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Мероприятия, направленные на реализацию целей проектов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23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t>Реализация проектов по инициативному бюджетированию "Я планирую бюджет"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0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01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93"/>
        </w:trPr>
        <w:tc>
          <w:tcPr>
            <w:tcW w:w="15560" w:type="dxa"/>
            <w:gridSpan w:val="8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rPr>
                <w:b/>
              </w:rPr>
              <w:t>Процессная часть</w:t>
            </w:r>
          </w:p>
        </w:tc>
      </w:tr>
      <w:tr w:rsidR="000F6077" w:rsidRPr="008C0E0A" w:rsidTr="000F6077">
        <w:trPr>
          <w:trHeight w:val="28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</w:rPr>
              <w:lastRenderedPageBreak/>
              <w:t>Процессная часть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1 739 927,85862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1 169 449,54004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531 656,18862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1  878 779,92381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1 253 182,11231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569 012,24250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09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3 618 707,78243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2 422 631,65235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1 100 668,43112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86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дошкольного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689 318,17305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509 447,40000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179 870,77305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759 369,08909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561 009,30000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198 359,78909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1 448 687,26214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1 070 456,70000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378 230,56214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761 222,80176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605 924,39004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116 476,28176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855 011,78421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676 671,23000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121 754,98521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1 616 234,58597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1 282 595,62004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238 231,26697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45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146 567,54600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146 567,54600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164 166,28805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164 166,28805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8 494,75275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369,60000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8 125,15275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54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9 390,56000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9 390,56000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17 885,31275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369,60000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17 515,65275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67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12 746,07778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1 942,61600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10 803,46178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67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17 531,81988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1 901,58231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15 630,23757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30 277,89766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3 844,19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8C0E0A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26 433,69935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795"/>
        </w:trPr>
        <w:tc>
          <w:tcPr>
            <w:tcW w:w="385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121 578,50728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51 765,53400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69 812,97328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97"/>
        </w:trPr>
        <w:tc>
          <w:tcPr>
            <w:tcW w:w="385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73 310,38258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13 600,00000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59 710,38258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385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194 888,88986</w:t>
            </w:r>
          </w:p>
        </w:tc>
        <w:tc>
          <w:tcPr>
            <w:tcW w:w="1680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65 365,53400</w:t>
            </w:r>
          </w:p>
        </w:tc>
        <w:tc>
          <w:tcPr>
            <w:tcW w:w="182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129 523,35586</w:t>
            </w:r>
          </w:p>
        </w:tc>
        <w:tc>
          <w:tcPr>
            <w:tcW w:w="125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C0E0A">
        <w:rPr>
          <w:rFonts w:ascii="Times New Roman" w:hAnsi="Times New Roman" w:cs="Times New Roman"/>
          <w:b w:val="0"/>
          <w:sz w:val="24"/>
          <w:szCs w:val="24"/>
        </w:rPr>
        <w:t>»</w:t>
      </w:r>
    </w:p>
    <w:bookmarkEnd w:id="8"/>
    <w:p w:rsidR="000F6077" w:rsidRDefault="000F6077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  <w:r w:rsidRPr="000F6077">
        <w:rPr>
          <w:rFonts w:ascii="Times New Roman" w:hAnsi="Times New Roman" w:cs="Times New Roman"/>
          <w:b w:val="0"/>
          <w:bCs w:val="0"/>
          <w:lang w:eastAsia="en-US"/>
        </w:rPr>
        <w:t>11. Приложение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3.3.:</w:t>
      </w: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Pr="000F6077" w:rsidRDefault="00503710" w:rsidP="000F6077">
      <w:pPr>
        <w:pStyle w:val="ConsPlusTitle"/>
        <w:spacing w:before="120" w:after="120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0F6077" w:rsidRPr="008C0E0A" w:rsidRDefault="000F6077" w:rsidP="000F6077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8C0E0A">
        <w:rPr>
          <w:sz w:val="24"/>
          <w:szCs w:val="24"/>
        </w:rPr>
        <w:t>«</w:t>
      </w:r>
      <w:r w:rsidRPr="008C0E0A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3.3.</w:t>
      </w:r>
    </w:p>
    <w:p w:rsidR="000F6077" w:rsidRPr="008C0E0A" w:rsidRDefault="000F6077" w:rsidP="000F607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8C0E0A">
        <w:rPr>
          <w:b/>
          <w:sz w:val="24"/>
          <w:szCs w:val="24"/>
        </w:rPr>
        <w:t>Финансовое обеспечение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8C0E0A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8C0E0A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8C0E0A">
        <w:rPr>
          <w:rFonts w:eastAsia="MS Mincho"/>
          <w:b/>
          <w:sz w:val="24"/>
          <w:szCs w:val="24"/>
          <w:lang w:eastAsia="ja-JP"/>
        </w:rPr>
        <w:t>на 2025-2030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0F6077" w:rsidRPr="008C0E0A" w:rsidTr="000F6077">
        <w:trPr>
          <w:trHeight w:val="24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Годы реализации</w:t>
            </w:r>
          </w:p>
        </w:tc>
        <w:tc>
          <w:tcPr>
            <w:tcW w:w="8704" w:type="dxa"/>
            <w:gridSpan w:val="5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Оценка расходов (тыс. руб. в ценах соответствующих лет)</w:t>
            </w:r>
          </w:p>
        </w:tc>
      </w:tr>
      <w:tr w:rsidR="000F6077" w:rsidRPr="008C0E0A" w:rsidTr="000F6077">
        <w:trPr>
          <w:trHeight w:val="70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Всего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Федеральный бюджет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Областной бюджет Ленинградской области</w:t>
            </w:r>
          </w:p>
        </w:tc>
        <w:tc>
          <w:tcPr>
            <w:tcW w:w="184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>местные бюджеты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</w:pPr>
            <w:r w:rsidRPr="008C0E0A">
              <w:t xml:space="preserve">Прочие источники 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1 926 109,20826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43 917,20000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1 315 386,97000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566 805,03826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1 948 970,71100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41 106,60000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1 306 721,90000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601 142,21100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2 002 455,47500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1 327 061,60000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675 393,87500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"/>
        </w:trPr>
        <w:tc>
          <w:tcPr>
            <w:tcW w:w="4077" w:type="dxa"/>
          </w:tcPr>
          <w:p w:rsidR="000F6077" w:rsidRPr="008C0E0A" w:rsidRDefault="000F6077" w:rsidP="000F6077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C0E0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8 127 535,39426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85 023,80000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3 949 170,47000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4 093 341,12426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00"/>
        </w:trPr>
        <w:tc>
          <w:tcPr>
            <w:tcW w:w="15560" w:type="dxa"/>
            <w:gridSpan w:val="8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59 827,02126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2 136,20000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11 272,57000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46 418,25126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81428,73300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1 657,20000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2 196,80000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77 574,73300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169 846,47200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148 246,47200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911 102,22626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3 793,40000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35 069,37000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872 239,45626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 xml:space="preserve">мероприятие регионального проекта: </w:t>
            </w:r>
            <w:r w:rsidRPr="008C0E0A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96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Cs/>
              </w:rPr>
              <w:t xml:space="preserve">мероприятие регионального проекта: </w:t>
            </w:r>
            <w:r w:rsidRPr="008C0E0A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17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96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Cs/>
              </w:rPr>
              <w:t xml:space="preserve">мероприятие регионального проекта: </w:t>
            </w:r>
            <w:r w:rsidRPr="008C0E0A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69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96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 xml:space="preserve">"Патриотическое воспитание граждан </w:t>
            </w:r>
            <w:r w:rsidRPr="008C0E0A">
              <w:rPr>
                <w:bCs/>
              </w:rPr>
              <w:lastRenderedPageBreak/>
              <w:t xml:space="preserve">Российской </w:t>
            </w:r>
            <w:r w:rsidRPr="008C0E0A">
              <w:rPr>
                <w:bCs/>
                <w:iCs/>
              </w:rPr>
              <w:t>Федерации</w:t>
            </w:r>
            <w:r w:rsidRPr="008C0E0A">
              <w:rPr>
                <w:bCs/>
              </w:rPr>
              <w:t>"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 xml:space="preserve">Сосновоборского </w:t>
            </w:r>
            <w:r w:rsidRPr="008C0E0A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3 188,30000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2 136,20000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1 052,10000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3 854,00000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1 657,20000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2 196,80000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7 042,30000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3 793,40000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3 248,90000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E0A">
              <w:rPr>
                <w:rFonts w:ascii="Times New Roman" w:eastAsia="Times New Roman" w:hAnsi="Times New Roman" w:cs="Times New Roman"/>
                <w:lang w:eastAsia="ru-RU"/>
              </w:rPr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3 188,30000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2 136,20000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1 052,10000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3 854,00000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1 657,20000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2 196,80000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7 042,30000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3 793,40000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3 248,90000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  <w:iCs/>
              </w:rPr>
              <w:t>Отраслевой проект</w:t>
            </w:r>
            <w:r w:rsidRPr="008C0E0A">
              <w:rPr>
                <w:b/>
                <w:bCs/>
              </w:rPr>
              <w:t xml:space="preserve">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3 102,56410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3 102,56410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30 102,56410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8 502,56410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</w:pPr>
            <w:r w:rsidRPr="008C0E0A">
              <w:t xml:space="preserve">мероприятие отраслевого проекта: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3 102,56410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3 102,56410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3 102,56410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3 102,56410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</w:pPr>
            <w:r w:rsidRPr="008C0E0A">
              <w:t xml:space="preserve">мероприятие отраслевого проекта: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</w:pPr>
            <w:r w:rsidRPr="008C0E0A">
              <w:t xml:space="preserve">мероприятие отраслевого проекта: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  <w:iCs/>
              </w:rPr>
              <w:t>Муниципальный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3 340,00000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3 340,00000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3 340,00000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3 340,00000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</w:pPr>
            <w:r w:rsidRPr="008C0E0A">
              <w:t xml:space="preserve">мероприятие муниципального проекта: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>Реализация проектов по: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>Содействию развитию дополнительного образования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3 340,00000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3 340,00000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482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3 340,00000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3 340,00000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  <w:iCs/>
              </w:rPr>
              <w:t>Муниципальный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50 196,15716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10 220,47000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39 975,68716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77 574,73300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77 574,73300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142 846,47200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142 846,47200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7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870 617,36216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10 220,47000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860 396,89216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</w:pPr>
            <w:r w:rsidRPr="008C0E0A">
              <w:t xml:space="preserve">мероприятие муниципального проекта: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rPr>
                <w:bCs/>
              </w:rPr>
              <w:t xml:space="preserve">Обустройству прилегающих территорий муниципальных образовательных организаций Сосновоборского городского </w:t>
            </w:r>
            <w:r w:rsidRPr="008C0E0A">
              <w:rPr>
                <w:bCs/>
              </w:rPr>
              <w:lastRenderedPageBreak/>
              <w:t>округа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lastRenderedPageBreak/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50 196,15716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10 220,47000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39 975,68716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77 574,73300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77 574,73300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142 846,47200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142 846,47200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301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870 617,36216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10 220,47000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860 396,89216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510"/>
        </w:trPr>
        <w:tc>
          <w:tcPr>
            <w:tcW w:w="15560" w:type="dxa"/>
            <w:gridSpan w:val="8"/>
            <w:vAlign w:val="center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1 866 282,18700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41 781,00000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1 304 114,40000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520 386,78700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1 867 541,97800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39 449,40000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1 304 525,10000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523 567,47800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1 832 609,00300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1 305 461,60000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527 147,40300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550 000,00000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7 216 433,16800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81 230,40000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3 914 101,10000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3 221 101,66800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808 940,84300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600 276,80000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208 664,04300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808 940,84300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600 276,80000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208 664,04300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808 940,84300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600 276,80000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208 664,04300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210 000,00000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3 056 822,52900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1 800 830,40000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1 255 992,12900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870 451,29700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41 781,00000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701 758,70000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126 911,59700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868 503,69700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39 449,40000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702 142,70000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126 911,59700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829 964,19700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703 052,60000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126 911,59700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127 000,00000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2 949 919,19100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81 230,40000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2 106 954,00000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761 734,79100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172 662,14700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172 662,14700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175 842,83800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175 842,83800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179 422,76300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179 422,76300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183 000,00000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1 076 927,74800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1 076 927,74800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9 001,00000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sz w:val="22"/>
                <w:szCs w:val="22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57 003,00000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57 003,00000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Комитет образования </w:t>
            </w:r>
            <w:r w:rsidRPr="008C0E0A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5 226,90000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2 078,90000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3 148,00000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5 253,60000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2 105,60000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3 148,00000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5 280,20000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2 132,20000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3 148,00000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0,00000</w:t>
            </w:r>
          </w:p>
        </w:tc>
      </w:tr>
      <w:tr w:rsidR="000F6077" w:rsidRPr="008C0E0A" w:rsidTr="000F6077">
        <w:trPr>
          <w:trHeight w:val="284"/>
        </w:trPr>
        <w:tc>
          <w:tcPr>
            <w:tcW w:w="407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75 760,70000</w:t>
            </w:r>
          </w:p>
        </w:tc>
        <w:tc>
          <w:tcPr>
            <w:tcW w:w="1701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6 316,70000</w:t>
            </w:r>
          </w:p>
        </w:tc>
        <w:tc>
          <w:tcPr>
            <w:tcW w:w="1843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69 444,00000</w:t>
            </w:r>
          </w:p>
        </w:tc>
        <w:tc>
          <w:tcPr>
            <w:tcW w:w="1276" w:type="dxa"/>
            <w:vAlign w:val="center"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0F6077" w:rsidRPr="008C0E0A" w:rsidRDefault="000F6077" w:rsidP="000F6077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8C0E0A">
        <w:rPr>
          <w:bCs/>
          <w:sz w:val="16"/>
          <w:szCs w:val="16"/>
          <w:lang w:eastAsia="en-US"/>
        </w:rPr>
        <w:t>»</w:t>
      </w:r>
    </w:p>
    <w:p w:rsidR="000F6077" w:rsidRDefault="000F6077" w:rsidP="000F6077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24"/>
          <w:szCs w:val="24"/>
          <w:lang w:eastAsia="en-US"/>
        </w:rPr>
      </w:pPr>
    </w:p>
    <w:p w:rsidR="000F6077" w:rsidRPr="008C0E0A" w:rsidRDefault="000F6077" w:rsidP="000F6077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/>
          <w:bCs/>
          <w:sz w:val="24"/>
          <w:szCs w:val="24"/>
          <w:lang w:eastAsia="en-US"/>
        </w:rPr>
      </w:pPr>
      <w:r w:rsidRPr="008C0E0A">
        <w:rPr>
          <w:bCs/>
          <w:sz w:val="24"/>
          <w:szCs w:val="24"/>
          <w:lang w:eastAsia="en-US"/>
        </w:rPr>
        <w:t>12. Приложение 4 к муниципальной программе «</w:t>
      </w:r>
      <w:r w:rsidRPr="008C0E0A">
        <w:rPr>
          <w:rFonts w:eastAsia="MS Mincho"/>
          <w:sz w:val="24"/>
          <w:szCs w:val="24"/>
          <w:lang w:eastAsia="ja-JP"/>
        </w:rPr>
        <w:t xml:space="preserve">Сведения о фактических расходах на реализацию </w:t>
      </w:r>
      <w:r w:rsidRPr="008C0E0A">
        <w:rPr>
          <w:rFonts w:eastAsia="MS Mincho"/>
          <w:bCs/>
          <w:sz w:val="24"/>
          <w:szCs w:val="24"/>
          <w:lang w:eastAsia="ja-JP"/>
        </w:rPr>
        <w:t>муниципальной программы Сосновоборского городского округа «Современное образование Сосновоборского городского округа»» изложить в следующей редакции: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sz w:val="24"/>
          <w:szCs w:val="24"/>
          <w:lang w:eastAsia="ja-JP"/>
        </w:rPr>
      </w:pPr>
      <w:r w:rsidRPr="008C0E0A">
        <w:rPr>
          <w:rFonts w:eastAsia="MS Mincho"/>
          <w:b/>
          <w:sz w:val="24"/>
          <w:szCs w:val="24"/>
          <w:lang w:eastAsia="ja-JP"/>
        </w:rPr>
        <w:t>«Сведения о фактических расходах на реализацию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8C0E0A">
        <w:rPr>
          <w:b/>
          <w:sz w:val="24"/>
          <w:szCs w:val="24"/>
        </w:rPr>
        <w:t xml:space="preserve">муниципальной программы </w:t>
      </w:r>
      <w:r w:rsidRPr="008C0E0A">
        <w:rPr>
          <w:rFonts w:eastAsia="MS Mincho"/>
          <w:b/>
          <w:sz w:val="22"/>
          <w:szCs w:val="22"/>
          <w:lang w:eastAsia="ja-JP"/>
        </w:rPr>
        <w:t>Сосновоборского городского округа «Современное образование Сосновоборского городского округа»</w:t>
      </w:r>
    </w:p>
    <w:p w:rsidR="000F6077" w:rsidRPr="008C0E0A" w:rsidRDefault="000F6077" w:rsidP="000F6077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10"/>
          <w:szCs w:val="10"/>
          <w:lang w:eastAsia="ja-JP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63"/>
        <w:gridCol w:w="3056"/>
        <w:gridCol w:w="1276"/>
        <w:gridCol w:w="1702"/>
        <w:gridCol w:w="1417"/>
        <w:gridCol w:w="1701"/>
        <w:gridCol w:w="1701"/>
        <w:gridCol w:w="1134"/>
      </w:tblGrid>
      <w:tr w:rsidR="000F6077" w:rsidRPr="008C0E0A" w:rsidTr="000F6077">
        <w:trPr>
          <w:trHeight w:val="145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Наименование муниципальной программы, подпрограммы муниципальной программы структурного элемента муниципальной программы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Годы реализации</w:t>
            </w:r>
          </w:p>
        </w:tc>
        <w:tc>
          <w:tcPr>
            <w:tcW w:w="7655" w:type="dxa"/>
            <w:gridSpan w:val="5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Фактическое финансирование, тыс. руб.</w:t>
            </w:r>
          </w:p>
        </w:tc>
      </w:tr>
      <w:tr w:rsidR="000F6077" w:rsidRPr="008C0E0A" w:rsidTr="000F6077">
        <w:trPr>
          <w:trHeight w:val="886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jc w:val="center"/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:rsidR="000F6077" w:rsidRPr="008C0E0A" w:rsidRDefault="000F6077" w:rsidP="000F6077">
            <w:pPr>
              <w:contextualSpacing/>
              <w:jc w:val="center"/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Всего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Федеральный бюджет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Местные бюджеты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Прочие источники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05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0F6077" w:rsidRPr="008C0E0A" w:rsidTr="000F6077">
        <w:trPr>
          <w:trHeight w:hRule="exact" w:val="397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Современное образование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муниципальные бюджетные образовательные учреждения, подведомственные Комитету образования,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МАУ «ЦОШ»,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АНОО «Сосновоборская частная школа»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>администрация Сосновоборского городского округа,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по физической культуре и спорту,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социальных программ,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по развитию культуры и туризма,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16"/>
                <w:szCs w:val="16"/>
                <w:lang w:eastAsia="ja-JP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lastRenderedPageBreak/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1 459 948,04714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14 148,58693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986 932,87098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458 866,58923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97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1 791 854,68314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39 445,58894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1 214 464,92112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537 944,17308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97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1 858 325,17725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37 113,62560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1 242 057,18265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579 154,36900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97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2023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1 740 774,90708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42 814,35360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1 160 105,13297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537 855,42051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97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2024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1 881 296,87927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58 721,70379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1 250 915,83946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571 659,33602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284"/>
        </w:trPr>
        <w:tc>
          <w:tcPr>
            <w:tcW w:w="332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8 732 199,69388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192 243,85886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5 854 475,94718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2 685 479,88784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val="107"/>
        </w:trPr>
        <w:tc>
          <w:tcPr>
            <w:tcW w:w="15309" w:type="dxa"/>
            <w:gridSpan w:val="9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1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16"/>
                <w:szCs w:val="16"/>
                <w:lang w:eastAsia="ja-JP"/>
              </w:rPr>
            </w:pPr>
            <w:r w:rsidRPr="008C0E0A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607 233,55081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458 437,30000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148 796,25081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614 394,39685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459 736,80000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154 657,59685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contextualSpacing/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636 436,66900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476 998,90000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159 437,76900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12"/>
        </w:trPr>
        <w:tc>
          <w:tcPr>
            <w:tcW w:w="3322" w:type="dxa"/>
            <w:gridSpan w:val="2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1 858 064,61666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1 395 173,00000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462 891,61666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val="192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2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округа, МАУ «ЦОШ»,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578 658,73515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11 954,22473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465 038,54157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101 665,96885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val="192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640 442,76207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33 138,10324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502 183,20683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105 121,45200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val="362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692 110,53271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37 113,62560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540 994,56885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114 002,33826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1 911 212,02993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82 205,95357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1 508 216,31725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320 789,75911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3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округа;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118 316,68900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450,00000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117 866,68900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127 705,36100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225,00000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127 480,36100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137 587,67700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137 587,67700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383 609,72700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675,00000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382 934,72700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4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округа, 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11 697,86774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2 194,36220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1 856,00554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7 647,50000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18 275,73424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6 307,48570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3 911,24854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8 057,00000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8 651,30000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486,48000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8 164,82000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38 624,90198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8 501,84790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6 253,73408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23 869,32000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5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lastRenderedPageBreak/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3056" w:type="dxa"/>
            <w:vMerge w:val="restart"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 xml:space="preserve">Комитет образования Сосновоборского </w:t>
            </w:r>
            <w:r w:rsidRPr="008C0E0A">
              <w:rPr>
                <w:sz w:val="16"/>
                <w:szCs w:val="16"/>
              </w:rPr>
              <w:lastRenderedPageBreak/>
              <w:t>городского округа, муниципальные бюджетные и автономные организации, подведомственные Комитету образования Сосновоборского городского округа,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по физической культуре и спорту,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по развитию культуры и туризма,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lastRenderedPageBreak/>
              <w:t>2020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7 928,60499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551,16576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7 377,43923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vMerge/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11 778,98403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1 892,15820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9 886,82583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19 841,04404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2 443,32396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17 397,72008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Подпрограмма 6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Сосновоборского городского округа, </w:t>
            </w:r>
          </w:p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143 907,74942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61 151,02387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82 756,72555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8C0E0A">
              <w:rPr>
                <w:rFonts w:eastAsia="MS Mincho"/>
                <w:lang w:eastAsia="ja-JP"/>
              </w:rPr>
              <w:t>0,00000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383 107,82399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247 857,49999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135 250,32400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454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C0E0A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371 760,01451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221 685,07560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150 074,93891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rPr>
          <w:trHeight w:hRule="exact" w:val="340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8C0E0A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898 775,58792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530 693,59946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368 081,98846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9" w:type="dxa"/>
            <w:gridSpan w:val="9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 xml:space="preserve">Фактические расходы на реализацию муниципальной программы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8C0E0A">
              <w:rPr>
                <w:rFonts w:eastAsia="MS Mincho"/>
                <w:b/>
                <w:lang w:eastAsia="ja-JP"/>
              </w:rPr>
              <w:t>с 2023 года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12 212,56952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3 992,22364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1 966,31739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6 254,02849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6 888,26194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2 136,13479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1 052,12715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3 700,00000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19 100,83146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6 128,35843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3 018,44454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9 954,02849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3 233,65000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2 166,54486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1 067,10514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3 188,26194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2 136,13479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1 052,12715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 xml:space="preserve">обеспечение деятельности советников директора по воспитанию и взаимодействию с детскими общественными объединениями в </w:t>
            </w:r>
            <w:r w:rsidRPr="008C0E0A">
              <w:lastRenderedPageBreak/>
              <w:t>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3 233,65000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2 166,54486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1 067,10514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3 188,26194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2 136,13479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1 052,12715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Cs/>
              </w:rPr>
              <w:t>"Современная школа"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Cs/>
              </w:rPr>
              <w:t>мероприятие регионального проекта: создание детского технопарка «Кванториум» на базе общеобразовательной организации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Региональный проект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Cs/>
              </w:rPr>
              <w:t>"</w:t>
            </w:r>
            <w:r w:rsidRPr="008C0E0A">
              <w:t>Цифровая образовательная среда</w:t>
            </w:r>
            <w:r w:rsidRPr="008C0E0A">
              <w:rPr>
                <w:bCs/>
              </w:rPr>
              <w:t>"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3 538,81952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1 825,67878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899,21225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813,92849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0,00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8C0E0A">
              <w:rPr>
                <w:bCs/>
              </w:rPr>
              <w:t>мероприятие регионального проекта: внедрение цифровой образовательной среды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3 538,81952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1 825,67878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899,21225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813,92849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Cs/>
              </w:rPr>
              <w:t>Мероприятия, направленные на реализацию целей проектов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5 440,10000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5 440,10000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3 700,00000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3 700,00000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8C0E0A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5 440,10000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5 440,10000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3 700,00000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3 700,00000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8C0E0A">
              <w:rPr>
                <w:b/>
              </w:rPr>
              <w:t>Процессная часть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1 728 562,33756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38 822,12996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1 158 138,81558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531 601,39202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1 874 408,61733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56 585,56900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1 249 863,71231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567 959,33602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3 602 970,95489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95 407,69896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2 408 002,52789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1 099 560,72804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Cs/>
              </w:rPr>
            </w:pPr>
            <w:r w:rsidRPr="008C0E0A">
              <w:t>Развитие дошкольного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688 252,47305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508 381,70000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179 870,77305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756 050,68909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557 690,90000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198 359,78909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1 444 303,16214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1 066 072,60000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378 230,56214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lastRenderedPageBreak/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751 076,18176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38 822,12996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595 777,77004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116 476,28176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855 011,78421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56 585,56900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676 671,23000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121 754,98521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1 606 087,96597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95 407,69896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1 272 449,00004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238 231,26697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146 567,54600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146 567,54600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164 166,28805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164 166,28805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310 733,83405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310 733,83405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</w:p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8 469,35275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369,60000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8 099,75275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9 390,56000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9 390,56000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17 859,91275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369,60000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17 </w:t>
            </w:r>
            <w:r>
              <w:rPr>
                <w:b/>
              </w:rPr>
              <w:t>490</w:t>
            </w:r>
            <w:r w:rsidRPr="008C0E0A">
              <w:rPr>
                <w:b/>
              </w:rPr>
              <w:t>,</w:t>
            </w:r>
            <w:r>
              <w:rPr>
                <w:b/>
              </w:rPr>
              <w:t>312</w:t>
            </w:r>
            <w:r w:rsidRPr="008C0E0A">
              <w:rPr>
                <w:b/>
              </w:rPr>
              <w:t>75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12 618,27975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1 844,21157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10 774,06818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17 531,81988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1 901,58231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15 630,23757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30 150,09963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3 745,79388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26 404,30575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</w:pPr>
            <w:r w:rsidRPr="008C0E0A">
              <w:rPr>
                <w:b/>
                <w:bCs/>
              </w:rPr>
              <w:t xml:space="preserve">Комплекс процессных мероприятий </w:t>
            </w:r>
            <w:r w:rsidRPr="008C0E0A">
              <w:t xml:space="preserve">Укрепление </w:t>
            </w:r>
            <w:r w:rsidRPr="008C0E0A">
              <w:lastRenderedPageBreak/>
              <w:t>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8C0E0A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121 578,50425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51 765,53397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69 812,97028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72 257,47610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13 600,00000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</w:pPr>
            <w:r w:rsidRPr="008C0E0A">
              <w:t>58 657,47610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0F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C0E0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193 835,98035</w:t>
            </w:r>
          </w:p>
        </w:tc>
        <w:tc>
          <w:tcPr>
            <w:tcW w:w="1417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65 365,53397</w:t>
            </w:r>
          </w:p>
        </w:tc>
        <w:tc>
          <w:tcPr>
            <w:tcW w:w="1701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128 470,44638</w:t>
            </w:r>
          </w:p>
        </w:tc>
        <w:tc>
          <w:tcPr>
            <w:tcW w:w="1134" w:type="dxa"/>
          </w:tcPr>
          <w:p w:rsidR="000F6077" w:rsidRPr="008C0E0A" w:rsidRDefault="000F6077" w:rsidP="000F6077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</w:tbl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»</w:t>
      </w:r>
    </w:p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F6077" w:rsidRDefault="000F6077" w:rsidP="000F607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F6077" w:rsidRDefault="000F6077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  <w:r w:rsidRPr="000F6077">
        <w:rPr>
          <w:rFonts w:ascii="Times New Roman" w:hAnsi="Times New Roman" w:cs="Times New Roman"/>
          <w:b w:val="0"/>
          <w:bCs w:val="0"/>
          <w:lang w:eastAsia="en-US"/>
        </w:rPr>
        <w:t>13. Таблицу 6.2.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Default="00503710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lang w:eastAsia="en-US"/>
        </w:rPr>
      </w:pPr>
    </w:p>
    <w:p w:rsidR="00503710" w:rsidRPr="000F6077" w:rsidRDefault="00503710" w:rsidP="000F6077">
      <w:pPr>
        <w:pStyle w:val="ConsPlusTitle"/>
        <w:ind w:left="142" w:right="-201"/>
        <w:jc w:val="both"/>
        <w:outlineLvl w:val="2"/>
      </w:pP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sz w:val="24"/>
          <w:szCs w:val="24"/>
        </w:rPr>
        <w:t>«</w:t>
      </w:r>
      <w:r w:rsidRPr="008C0E0A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6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F6077" w:rsidRPr="008C0E0A" w:rsidRDefault="000F6077" w:rsidP="000F6077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6.2.</w:t>
      </w:r>
    </w:p>
    <w:tbl>
      <w:tblPr>
        <w:tblW w:w="15735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560"/>
        <w:gridCol w:w="1135"/>
        <w:gridCol w:w="1276"/>
        <w:gridCol w:w="1615"/>
        <w:gridCol w:w="1503"/>
        <w:gridCol w:w="1380"/>
        <w:gridCol w:w="1170"/>
        <w:gridCol w:w="1701"/>
      </w:tblGrid>
      <w:tr w:rsidR="000F6077" w:rsidRPr="008C0E0A" w:rsidTr="00BF0072">
        <w:trPr>
          <w:trHeight w:val="233"/>
        </w:trPr>
        <w:tc>
          <w:tcPr>
            <w:tcW w:w="15735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0F6077" w:rsidRPr="008C0E0A" w:rsidTr="00BF0072">
        <w:trPr>
          <w:trHeight w:val="661"/>
        </w:trPr>
        <w:tc>
          <w:tcPr>
            <w:tcW w:w="15735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0F6077" w:rsidRPr="008C0E0A" w:rsidRDefault="000F6077" w:rsidP="000F6077">
            <w:pPr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10"/>
                <w:szCs w:val="10"/>
              </w:rPr>
              <w:br/>
            </w:r>
            <w:r w:rsidRPr="008C0E0A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0F6077" w:rsidRPr="008C0E0A" w:rsidTr="00BF0072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 xml:space="preserve">Ответственный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 xml:space="preserve">Ожидаемый результат реализации мероприятия 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План финансирования на 2024 год, тыс. руб.</w:t>
            </w:r>
          </w:p>
        </w:tc>
      </w:tr>
      <w:tr w:rsidR="000F6077" w:rsidRPr="008C0E0A" w:rsidTr="00BF0072">
        <w:trPr>
          <w:trHeight w:val="4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количество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ИТОГО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</w:t>
            </w:r>
          </w:p>
        </w:tc>
      </w:tr>
      <w:tr w:rsidR="000F6077" w:rsidRPr="008C0E0A" w:rsidTr="00BF0072">
        <w:trPr>
          <w:trHeight w:val="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58 721,70379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64" w:right="-90" w:firstLine="142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1 254 234,23946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572 712,24250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1 885 668,18575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1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Проектная часть</w:t>
            </w:r>
          </w:p>
        </w:tc>
      </w:tr>
      <w:tr w:rsidR="000F6077" w:rsidRPr="008C0E0A" w:rsidTr="00BF0072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t> 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rPr>
                <w:b/>
                <w:bCs/>
                <w:i/>
                <w:iCs/>
              </w:rPr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rPr>
                <w:b/>
                <w:bCs/>
                <w:i/>
                <w:iCs/>
              </w:rPr>
              <w:t> 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</w:rPr>
              <w:t>2 136,13479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</w:rPr>
              <w:t>1 052,12715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3 700,00000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6 888,26194</w:t>
            </w:r>
          </w:p>
        </w:tc>
      </w:tr>
      <w:tr w:rsidR="000F6077" w:rsidRPr="008C0E0A" w:rsidTr="00BF0072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 xml:space="preserve">Региональный проект 1 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 xml:space="preserve">"Патриотическое воспитание граждан Российской Федерации"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2 136,13479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1 052,12715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3 188,26194</w:t>
            </w:r>
          </w:p>
        </w:tc>
      </w:tr>
      <w:tr w:rsidR="000F6077" w:rsidRPr="008C0E0A" w:rsidTr="00BF0072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регионального проекта 1.1</w:t>
            </w:r>
            <w:r w:rsidRPr="008C0E0A">
              <w:br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2 136,13479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1 052,12715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3 188,26194</w:t>
            </w:r>
          </w:p>
        </w:tc>
      </w:tr>
      <w:tr w:rsidR="000F6077" w:rsidRPr="008C0E0A" w:rsidTr="00BF0072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Мероприятия, направленные на достижение цели регионального проекта1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2 136,13479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1 052,12715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3 188,26194</w:t>
            </w:r>
          </w:p>
        </w:tc>
      </w:tr>
      <w:tr w:rsidR="000F6077" w:rsidRPr="008C0E0A" w:rsidTr="00BF0072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1.1</w:t>
            </w:r>
            <w:r w:rsidRPr="008C0E0A">
              <w:br/>
              <w:t>обеспечение деятельности 0,5 ставки советника директора по воспитанию и взаимодействию с детскими общественными объединениями в 9-ти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2 136,13479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1 052,12715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3 188,26194</w:t>
            </w:r>
          </w:p>
        </w:tc>
      </w:tr>
      <w:tr w:rsidR="000F6077" w:rsidRPr="008C0E0A" w:rsidTr="00BF007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>Региональный проект 2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>"Современная школа"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</w:tr>
      <w:tr w:rsidR="000F6077" w:rsidRPr="008C0E0A" w:rsidTr="00BF0072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регионального проекта 2.1</w:t>
            </w:r>
            <w:r w:rsidRPr="008C0E0A">
              <w:br/>
            </w:r>
            <w:r w:rsidRPr="008C0E0A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Мероприятия, направленные на достижение цели регионального проекта2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2.1</w:t>
            </w:r>
            <w:r w:rsidRPr="008C0E0A">
              <w:br/>
            </w:r>
            <w:r w:rsidRPr="008C0E0A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rPr>
                <w:b/>
                <w:bCs/>
                <w:i/>
                <w:iCs/>
              </w:rPr>
              <w:t>Приоритетный проект</w:t>
            </w:r>
            <w:r w:rsidRPr="008C0E0A"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Реализация проектов не предусмотрена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 xml:space="preserve">мероприятие приоритетного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</w:tr>
      <w:tr w:rsidR="000F6077" w:rsidRPr="008C0E0A" w:rsidTr="00BF0072">
        <w:trPr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  <w:r w:rsidRPr="008C0E0A">
              <w:rPr>
                <w:b/>
                <w:bCs/>
                <w:i/>
                <w:iCs/>
              </w:rPr>
              <w:t>Отраслевой проект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  <w:r w:rsidRPr="008C0E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Реализация проектов не предусмотрена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 xml:space="preserve">мероприятие отраслевого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  <w:r w:rsidRPr="008C0E0A">
              <w:rPr>
                <w:b/>
                <w:bCs/>
                <w:i/>
                <w:iCs/>
              </w:rPr>
              <w:t>Муниципальные проекты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  <w:r w:rsidRPr="008C0E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</w:rPr>
              <w:t>3 700,00000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</w:rPr>
            </w:pPr>
            <w:r w:rsidRPr="008C0E0A">
              <w:rPr>
                <w:b/>
              </w:rPr>
              <w:t>3 700,00000</w:t>
            </w:r>
          </w:p>
        </w:tc>
      </w:tr>
      <w:tr w:rsidR="000F6077" w:rsidRPr="008C0E0A" w:rsidTr="00BF0072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3 700,00000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3 700,00000</w:t>
            </w:r>
          </w:p>
        </w:tc>
      </w:tr>
      <w:tr w:rsidR="000F6077" w:rsidRPr="008C0E0A" w:rsidTr="00BF0072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5.1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>Защитная экипировка и спортивный инвентарь для хоккейной секции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 700,00000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 700,00000</w:t>
            </w:r>
          </w:p>
        </w:tc>
      </w:tr>
      <w:tr w:rsidR="000F6077" w:rsidRPr="008C0E0A" w:rsidTr="00BF0072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5.2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>Всесезонный павильон проката на «Коробке»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3 000,00000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3 000,00000</w:t>
            </w:r>
          </w:p>
        </w:tc>
      </w:tr>
      <w:tr w:rsidR="000F6077" w:rsidRPr="008C0E0A" w:rsidTr="00BF0072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5.3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</w:rPr>
              <w:t>Специализированное покрытие "Коробки"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Процессная часть</w:t>
            </w:r>
          </w:p>
        </w:tc>
      </w:tr>
      <w:tr w:rsidR="000F6077" w:rsidRPr="008C0E0A" w:rsidTr="00BF0072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58 585,56900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1 253 182,11231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569 012,24250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1 878 779,92381</w:t>
            </w:r>
          </w:p>
        </w:tc>
      </w:tr>
      <w:tr w:rsidR="000F6077" w:rsidRPr="008C0E0A" w:rsidTr="00BF0072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  <w:i/>
                <w:iCs/>
              </w:rPr>
              <w:t>Комплекс процессных мероприятий 1</w:t>
            </w:r>
            <w:r w:rsidRPr="008C0E0A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561 009,30000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198 359,78909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759 369,08909</w:t>
            </w:r>
          </w:p>
        </w:tc>
      </w:tr>
      <w:tr w:rsidR="000F6077" w:rsidRPr="008C0E0A" w:rsidTr="00BF0072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1.1</w:t>
            </w:r>
            <w:r w:rsidRPr="008C0E0A">
              <w:br/>
              <w:t xml:space="preserve">реализация основных общеобразовательных программ дошкольного образования дошкольными образовательными организациями; </w:t>
            </w:r>
            <w:r w:rsidRPr="008C0E0A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  <w:r w:rsidRPr="008C0E0A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  <w:r w:rsidRPr="008C0E0A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556 143,60000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188 171,78909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744 315,38909</w:t>
            </w:r>
          </w:p>
        </w:tc>
      </w:tr>
      <w:tr w:rsidR="000F6077" w:rsidRPr="008C0E0A" w:rsidTr="00BF0072">
        <w:trPr>
          <w:trHeight w:val="3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1.2</w:t>
            </w:r>
            <w:r w:rsidRPr="008C0E0A">
              <w:br/>
              <w:t xml:space="preserve">Предоставление мер социальной поддержки родителям (законным представителям): снижение или освобождение от родительской платы за </w:t>
            </w:r>
            <w:r w:rsidRPr="008C0E0A">
              <w:lastRenderedPageBreak/>
              <w:t>присмотр и уход за детьми в муниципальном дошкольном образовательном учреждении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lastRenderedPageBreak/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8 454,00000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8 454,00000</w:t>
            </w:r>
          </w:p>
        </w:tc>
      </w:tr>
      <w:tr w:rsidR="000F6077" w:rsidRPr="008C0E0A" w:rsidTr="00BF0072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1.3</w:t>
            </w:r>
            <w:r w:rsidRPr="008C0E0A">
              <w:br/>
              <w:t>Предоставление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4 745,70000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4 745,70000</w:t>
            </w:r>
          </w:p>
        </w:tc>
      </w:tr>
      <w:tr w:rsidR="000F6077" w:rsidRPr="008C0E0A" w:rsidTr="00BF0072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1.4</w:t>
            </w:r>
            <w:r w:rsidRPr="008C0E0A">
              <w:br/>
              <w:t>содействие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850,00000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850,00000</w:t>
            </w:r>
          </w:p>
        </w:tc>
      </w:tr>
      <w:tr w:rsidR="000F6077" w:rsidRPr="008C0E0A" w:rsidTr="00BF0072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Мероприятие 1.5</w:t>
            </w:r>
            <w:r w:rsidRPr="008C0E0A">
              <w:br/>
              <w:t>содействие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120,00000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884,00000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1004,00000</w:t>
            </w:r>
          </w:p>
        </w:tc>
      </w:tr>
      <w:tr w:rsidR="000F6077" w:rsidRPr="008C0E0A" w:rsidTr="00BF0072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rPr>
                <w:bCs/>
                <w:i/>
                <w:iCs/>
              </w:rPr>
            </w:pPr>
            <w:r w:rsidRPr="008C0E0A">
              <w:rPr>
                <w:bCs/>
                <w:i/>
                <w:iCs/>
              </w:rPr>
              <w:t>Комплекс процессных мероприятий 2</w:t>
            </w:r>
          </w:p>
          <w:p w:rsidR="000F6077" w:rsidRPr="008C0E0A" w:rsidRDefault="000F6077" w:rsidP="000F6077">
            <w:r w:rsidRPr="008C0E0A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56 585,56900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676 671,23000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121 754,98521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855 011,78421</w:t>
            </w:r>
          </w:p>
        </w:tc>
      </w:tr>
      <w:tr w:rsidR="000F6077" w:rsidRPr="008C0E0A" w:rsidTr="00BF0072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2.1</w:t>
            </w:r>
            <w:r w:rsidRPr="008C0E0A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8C0E0A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МБОУ</w:t>
            </w:r>
            <w:r w:rsidRPr="008C0E0A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  <w:r w:rsidRPr="008C0E0A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35 108,49900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hanging="166"/>
              <w:jc w:val="right"/>
            </w:pPr>
            <w:r w:rsidRPr="008C0E0A">
              <w:t>618 975,20000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86 714,93000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740 798,62900</w:t>
            </w:r>
          </w:p>
        </w:tc>
      </w:tr>
      <w:tr w:rsidR="000F6077" w:rsidRPr="008C0E0A" w:rsidTr="00BF0072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2.2</w:t>
            </w:r>
            <w:r w:rsidRPr="008C0E0A">
              <w:br/>
              <w:t xml:space="preserve">содействие развитию общего образования: создание необходимых условий для выявления, развития и поддержки творческих и интеллектуальных способностей </w:t>
            </w:r>
            <w:r w:rsidRPr="008C0E0A">
              <w:lastRenderedPageBreak/>
              <w:t>талантливых учащихся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450,00000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1 469,05238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1 919,05238</w:t>
            </w:r>
          </w:p>
        </w:tc>
      </w:tr>
      <w:tr w:rsidR="000F6077" w:rsidRPr="008C0E0A" w:rsidTr="00BF0072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2.3</w:t>
            </w:r>
            <w:r w:rsidRPr="008C0E0A">
              <w:br/>
              <w:t>содействие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 приобретение посуды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МБОУ</w:t>
            </w:r>
          </w:p>
          <w:p w:rsidR="000F6077" w:rsidRPr="008C0E0A" w:rsidRDefault="000F6077" w:rsidP="000F6077">
            <w:pPr>
              <w:jc w:val="center"/>
              <w:rPr>
                <w:sz w:val="18"/>
                <w:szCs w:val="18"/>
              </w:rPr>
            </w:pPr>
            <w:r w:rsidRPr="008C0E0A">
              <w:rPr>
                <w:sz w:val="16"/>
                <w:szCs w:val="16"/>
              </w:rPr>
              <w:t>МАУ «ЦОШ»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905,30000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905,30000</w:t>
            </w:r>
          </w:p>
        </w:tc>
      </w:tr>
      <w:tr w:rsidR="000F6077" w:rsidRPr="008C0E0A" w:rsidTr="00BF0072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2.4</w:t>
            </w:r>
            <w:r w:rsidRPr="008C0E0A">
              <w:br/>
              <w:t>содействие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1 015,00000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1 015,00000</w:t>
            </w:r>
          </w:p>
        </w:tc>
      </w:tr>
      <w:tr w:rsidR="000F6077" w:rsidRPr="008C0E0A" w:rsidTr="00BF0072">
        <w:trPr>
          <w:trHeight w:val="6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2.5</w:t>
            </w:r>
            <w:r w:rsidRPr="008C0E0A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21 477,07000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57 246,03000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31 650,70283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110 373,80283</w:t>
            </w:r>
          </w:p>
        </w:tc>
      </w:tr>
      <w:tr w:rsidR="000F6077" w:rsidRPr="008C0E0A" w:rsidTr="00BF007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3</w:t>
            </w:r>
            <w:r w:rsidRPr="008C0E0A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164 166,28805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164 166,28805</w:t>
            </w:r>
          </w:p>
        </w:tc>
      </w:tr>
      <w:tr w:rsidR="000F6077" w:rsidRPr="008C0E0A" w:rsidTr="00BF0072">
        <w:trPr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3.1</w:t>
            </w:r>
            <w:r w:rsidRPr="008C0E0A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09"/>
              <w:jc w:val="right"/>
            </w:pPr>
            <w:r w:rsidRPr="008C0E0A">
              <w:t>131 106,52804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09"/>
              <w:jc w:val="right"/>
            </w:pPr>
            <w:r w:rsidRPr="008C0E0A">
              <w:t>131 106,52804</w:t>
            </w:r>
          </w:p>
        </w:tc>
      </w:tr>
      <w:tr w:rsidR="000F6077" w:rsidRPr="008C0E0A" w:rsidTr="00BF0072">
        <w:trPr>
          <w:trHeight w:val="10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3.2</w:t>
            </w:r>
            <w:r w:rsidRPr="008C0E0A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29 576,27896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29 576,27896</w:t>
            </w:r>
          </w:p>
        </w:tc>
      </w:tr>
      <w:tr w:rsidR="000F6077" w:rsidRPr="008C0E0A" w:rsidTr="00BF0072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3.3</w:t>
            </w:r>
            <w:r w:rsidRPr="008C0E0A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3 483,48105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3 483,48105</w:t>
            </w:r>
          </w:p>
        </w:tc>
      </w:tr>
      <w:tr w:rsidR="000F6077" w:rsidRPr="008C0E0A" w:rsidTr="00BF0072">
        <w:trPr>
          <w:trHeight w:val="10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4</w:t>
            </w:r>
            <w:r w:rsidRPr="008C0E0A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9 390,56000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9 390,56000</w:t>
            </w:r>
          </w:p>
        </w:tc>
      </w:tr>
      <w:tr w:rsidR="000F6077" w:rsidRPr="008C0E0A" w:rsidTr="00BF0072">
        <w:trPr>
          <w:trHeight w:val="1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4.1</w:t>
            </w:r>
            <w:r w:rsidRPr="008C0E0A">
              <w:br w:type="page"/>
            </w:r>
          </w:p>
          <w:p w:rsidR="000F6077" w:rsidRPr="008C0E0A" w:rsidRDefault="000F6077" w:rsidP="000F6077">
            <w:r w:rsidRPr="008C0E0A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960,00000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960,00000</w:t>
            </w:r>
          </w:p>
        </w:tc>
      </w:tr>
      <w:tr w:rsidR="000F6077" w:rsidRPr="008C0E0A" w:rsidTr="00BF0072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4.2</w:t>
            </w:r>
            <w:r w:rsidRPr="008C0E0A">
              <w:br/>
              <w:t>Развитие системы независимой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290,56000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290,56000</w:t>
            </w:r>
          </w:p>
        </w:tc>
      </w:tr>
      <w:tr w:rsidR="000F6077" w:rsidRPr="008C0E0A" w:rsidTr="00BF0072">
        <w:trPr>
          <w:trHeight w:val="2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4.3</w:t>
            </w:r>
            <w:r w:rsidRPr="008C0E0A">
              <w:br/>
              <w:t>Содействие развитию кадрового потенциала: организация и проведение 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640,00000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640,00000</w:t>
            </w:r>
          </w:p>
        </w:tc>
      </w:tr>
      <w:tr w:rsidR="000F6077" w:rsidRPr="008C0E0A" w:rsidTr="00BF0072">
        <w:trPr>
          <w:trHeight w:val="13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4.4</w:t>
            </w:r>
            <w:r w:rsidRPr="008C0E0A">
              <w:br/>
              <w:t>Содействие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не менее 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7 500,00000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7 500,00000</w:t>
            </w:r>
          </w:p>
        </w:tc>
      </w:tr>
      <w:tr w:rsidR="000F6077" w:rsidRPr="008C0E0A" w:rsidTr="00BF0072">
        <w:trPr>
          <w:trHeight w:val="1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2.5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5</w:t>
            </w:r>
            <w:r w:rsidRPr="008C0E0A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1 901,58231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15 630,23757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17 531,81988</w:t>
            </w:r>
          </w:p>
        </w:tc>
      </w:tr>
      <w:tr w:rsidR="000F6077" w:rsidRPr="008C0E0A" w:rsidTr="00BF0072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Мероприятие 5.1</w:t>
            </w:r>
            <w:r w:rsidRPr="008C0E0A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не менее 40%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1 901,58231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15 630,23757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17 531,81988</w:t>
            </w:r>
          </w:p>
        </w:tc>
      </w:tr>
      <w:tr w:rsidR="000F6077" w:rsidRPr="008C0E0A" w:rsidTr="00BF0072">
        <w:trPr>
          <w:trHeight w:val="1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6</w:t>
            </w:r>
            <w:r w:rsidRPr="008C0E0A">
              <w:br/>
              <w:t>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13 600,00000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59 710,38258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73 310,38258</w:t>
            </w:r>
          </w:p>
        </w:tc>
      </w:tr>
      <w:tr w:rsidR="000F6077" w:rsidRPr="008C0E0A" w:rsidTr="00BF0072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6.1</w:t>
            </w:r>
            <w:r w:rsidRPr="008C0E0A">
              <w:br/>
              <w:t>укрепление материально-технической базы,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107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13 600,00000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54 348,88623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67 948,88623</w:t>
            </w:r>
          </w:p>
        </w:tc>
      </w:tr>
      <w:tr w:rsidR="000F6077" w:rsidRPr="008C0E0A" w:rsidTr="00BF0072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6.2</w:t>
            </w:r>
            <w:r w:rsidRPr="008C0E0A">
              <w:br/>
              <w:t>обустройство прилегающих территорий муниципальных образовательных организаций;</w:t>
            </w:r>
          </w:p>
          <w:p w:rsidR="000F6077" w:rsidRPr="008C0E0A" w:rsidRDefault="000F6077" w:rsidP="000F6077">
            <w:r w:rsidRPr="008C0E0A">
              <w:t>организация безбарьерного доступа маломобильных групп населения  в муниципальные образовательные организации;</w:t>
            </w:r>
          </w:p>
          <w:p w:rsidR="000F6077" w:rsidRPr="008C0E0A" w:rsidRDefault="000F6077" w:rsidP="000F6077">
            <w:r w:rsidRPr="008C0E0A">
              <w:t>наружное и фасадное освещение;</w:t>
            </w:r>
          </w:p>
          <w:p w:rsidR="000F6077" w:rsidRPr="008C0E0A" w:rsidRDefault="000F6077" w:rsidP="000F6077">
            <w:r w:rsidRPr="008C0E0A">
              <w:t>ремонт козырьков крылец;</w:t>
            </w:r>
          </w:p>
          <w:p w:rsidR="000F6077" w:rsidRPr="008C0E0A" w:rsidRDefault="000F6077" w:rsidP="000F6077">
            <w:r w:rsidRPr="008C0E0A">
              <w:t>ремонт и замена теневых навесов, веранд и МАФов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5 361,49635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5 361,49635</w:t>
            </w:r>
          </w:p>
        </w:tc>
      </w:tr>
    </w:tbl>
    <w:p w:rsidR="00BF0072" w:rsidRDefault="00BF0072" w:rsidP="006D00D3">
      <w:pPr>
        <w:spacing w:before="720"/>
        <w:jc w:val="center"/>
        <w:rPr>
          <w:sz w:val="24"/>
          <w:szCs w:val="24"/>
          <w:lang w:eastAsia="en-US"/>
        </w:rPr>
        <w:sectPr w:rsidR="00BF0072" w:rsidSect="006D00D3">
          <w:pgSz w:w="16838" w:h="11906" w:orient="landscape"/>
          <w:pgMar w:top="851" w:right="1701" w:bottom="567" w:left="1134" w:header="720" w:footer="720" w:gutter="0"/>
          <w:cols w:space="720"/>
        </w:sect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6068"/>
      </w:tblGrid>
      <w:tr w:rsidR="000F6077" w:rsidRPr="008C0E0A" w:rsidTr="00BF0072">
        <w:trPr>
          <w:trHeight w:val="1486"/>
        </w:trPr>
        <w:tc>
          <w:tcPr>
            <w:tcW w:w="16068" w:type="dxa"/>
            <w:tcBorders>
              <w:right w:val="nil"/>
            </w:tcBorders>
            <w:shd w:val="clear" w:color="000000" w:fill="FFFFFF"/>
            <w:hideMark/>
          </w:tcPr>
          <w:p w:rsidR="006D00D3" w:rsidRDefault="000F6077" w:rsidP="006D00D3">
            <w:pPr>
              <w:spacing w:before="720"/>
              <w:jc w:val="center"/>
              <w:rPr>
                <w:sz w:val="24"/>
                <w:szCs w:val="24"/>
                <w:lang w:eastAsia="en-US"/>
              </w:rPr>
            </w:pPr>
            <w:r w:rsidRPr="008C0E0A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C0E0A">
              <w:rPr>
                <w:sz w:val="24"/>
                <w:szCs w:val="24"/>
                <w:lang w:eastAsia="en-US"/>
              </w:rPr>
              <w:t>. Приложение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6.3.:</w:t>
            </w:r>
          </w:p>
          <w:p w:rsidR="000F6077" w:rsidRPr="008C0E0A" w:rsidRDefault="000F6077" w:rsidP="006D00D3">
            <w:pPr>
              <w:spacing w:before="720"/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0F6077" w:rsidRPr="008C0E0A" w:rsidTr="00BF0072">
        <w:trPr>
          <w:trHeight w:val="690"/>
        </w:trPr>
        <w:tc>
          <w:tcPr>
            <w:tcW w:w="16068" w:type="dxa"/>
            <w:tcBorders>
              <w:right w:val="nil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6D00D3" w:rsidRPr="008C0E0A" w:rsidRDefault="000F6077" w:rsidP="00BF0072">
            <w:pPr>
              <w:jc w:val="center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</w:tbl>
    <w:p w:rsidR="00E8150B" w:rsidRDefault="00E8150B" w:rsidP="00E8150B"/>
    <w:tbl>
      <w:tblPr>
        <w:tblW w:w="158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</w:tblGrid>
      <w:tr w:rsidR="000F6077" w:rsidRPr="008C0E0A" w:rsidTr="00BF0072">
        <w:trPr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E8150B" w:rsidP="00E8150B">
            <w:pPr>
              <w:jc w:val="center"/>
            </w:pPr>
            <w: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 xml:space="preserve">Ответственный за реализацию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План финансирования на 2025 год, тыс. руб.</w:t>
            </w:r>
          </w:p>
        </w:tc>
      </w:tr>
      <w:tr w:rsidR="000F6077" w:rsidRPr="008C0E0A" w:rsidTr="00BF0072">
        <w:trPr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единица 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ИТОГО</w:t>
            </w:r>
          </w:p>
        </w:tc>
      </w:tr>
      <w:tr w:rsidR="000F6077" w:rsidRPr="008C0E0A" w:rsidTr="00BF0072">
        <w:trPr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</w:t>
            </w:r>
          </w:p>
        </w:tc>
      </w:tr>
      <w:tr w:rsidR="000F6077" w:rsidRPr="008C0E0A" w:rsidTr="00BF0072">
        <w:trPr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8"/>
              </w:rPr>
            </w:pPr>
            <w:r w:rsidRPr="008C0E0A">
              <w:rPr>
                <w:sz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u w:val="single"/>
              </w:rPr>
            </w:pPr>
            <w:r w:rsidRPr="008C0E0A">
              <w:rPr>
                <w:b/>
                <w:bCs/>
                <w:u w:val="single"/>
              </w:rPr>
              <w:t>43 917,20000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8C0E0A">
              <w:rPr>
                <w:b/>
                <w:bCs/>
                <w:u w:val="single"/>
              </w:rPr>
              <w:t>1 315 386,97000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8C0E0A">
              <w:rPr>
                <w:b/>
                <w:bCs/>
                <w:u w:val="single"/>
              </w:rPr>
              <w:t>566 805,03826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C0E0A">
              <w:rPr>
                <w:b/>
                <w:bCs/>
                <w:u w:val="single"/>
              </w:rPr>
              <w:t>1 926 109,20826</w:t>
            </w:r>
          </w:p>
        </w:tc>
      </w:tr>
      <w:tr w:rsidR="000F6077" w:rsidRPr="008C0E0A" w:rsidTr="00BF0072">
        <w:trPr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Проектная часть</w:t>
            </w:r>
          </w:p>
        </w:tc>
      </w:tr>
      <w:tr w:rsidR="000F6077" w:rsidRPr="008C0E0A" w:rsidTr="00BF0072">
        <w:trPr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t> </w:t>
            </w:r>
          </w:p>
          <w:p w:rsidR="000F6077" w:rsidRPr="008C0E0A" w:rsidRDefault="000F6077" w:rsidP="000F6077">
            <w:pPr>
              <w:rPr>
                <w:sz w:val="16"/>
                <w:szCs w:val="16"/>
              </w:rPr>
            </w:pPr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rPr>
                <w:b/>
                <w:bCs/>
                <w:i/>
                <w:iCs/>
              </w:rPr>
              <w:lastRenderedPageBreak/>
              <w:t> </w:t>
            </w:r>
          </w:p>
          <w:p w:rsidR="000F6077" w:rsidRPr="008C0E0A" w:rsidRDefault="000F6077" w:rsidP="000F6077">
            <w:r w:rsidRPr="008C0E0A">
              <w:t> </w:t>
            </w:r>
          </w:p>
          <w:p w:rsidR="000F6077" w:rsidRPr="008C0E0A" w:rsidRDefault="000F6077" w:rsidP="000F6077">
            <w:r w:rsidRPr="008C0E0A">
              <w:rPr>
                <w:b/>
                <w:bCs/>
                <w:i/>
                <w:iCs/>
              </w:rPr>
              <w:t> </w:t>
            </w:r>
          </w:p>
          <w:p w:rsidR="000F6077" w:rsidRPr="008C0E0A" w:rsidRDefault="000F6077" w:rsidP="000F6077">
            <w:pPr>
              <w:rPr>
                <w:sz w:val="16"/>
                <w:szCs w:val="16"/>
                <w:highlight w:val="yellow"/>
              </w:rPr>
            </w:pPr>
            <w:r w:rsidRPr="008C0E0A"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lastRenderedPageBreak/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2 136,20000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11 272,57000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46 418,25126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59 827,02126</w:t>
            </w:r>
          </w:p>
        </w:tc>
      </w:tr>
      <w:tr w:rsidR="000F6077" w:rsidRPr="008C0E0A" w:rsidTr="00BF0072">
        <w:trPr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u w:val="single"/>
              </w:rPr>
            </w:pPr>
            <w:r w:rsidRPr="008C0E0A">
              <w:rPr>
                <w:b/>
                <w:bCs/>
                <w:u w:val="single"/>
              </w:rPr>
              <w:t>Региональный проект 1</w:t>
            </w:r>
          </w:p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highlight w:val="yellow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2 136,20000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1052,10000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3 188,30000</w:t>
            </w:r>
          </w:p>
        </w:tc>
      </w:tr>
      <w:tr w:rsidR="000F6077" w:rsidRPr="008C0E0A" w:rsidTr="00BF0072">
        <w:trPr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регионального проекта 1.1</w:t>
            </w:r>
            <w:r w:rsidRPr="008C0E0A">
              <w:br/>
            </w:r>
            <w:r w:rsidRPr="008C0E0A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8C0E0A"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highlight w:val="yellow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t>мероприятие регионального проекта 1.2</w:t>
            </w:r>
          </w:p>
          <w:p w:rsidR="000F6077" w:rsidRPr="008C0E0A" w:rsidRDefault="000F6077" w:rsidP="000F6077">
            <w:r w:rsidRPr="008C0E0A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2 136,20000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1052,10000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3 188,30000</w:t>
            </w:r>
          </w:p>
        </w:tc>
      </w:tr>
      <w:tr w:rsidR="000F6077" w:rsidRPr="008C0E0A" w:rsidTr="00BF0072">
        <w:trPr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t>мероприятие регионального проекта 1.3</w:t>
            </w:r>
            <w:r w:rsidRPr="008C0E0A">
              <w:br/>
            </w:r>
            <w:r w:rsidRPr="008C0E0A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</w:tr>
      <w:tr w:rsidR="000F6077" w:rsidRPr="008C0E0A" w:rsidTr="00BF0072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u w:val="single"/>
              </w:rPr>
            </w:pPr>
            <w:r w:rsidRPr="008C0E0A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8C0E0A">
              <w:rPr>
                <w:b/>
                <w:bCs/>
                <w:iCs/>
                <w:u w:val="single"/>
              </w:rPr>
              <w:t>проект</w:t>
            </w:r>
            <w:r w:rsidRPr="008C0E0A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Реализация проектов не предусмотрена</w:t>
            </w:r>
          </w:p>
        </w:tc>
      </w:tr>
      <w:tr w:rsidR="000F6077" w:rsidRPr="008C0E0A" w:rsidTr="00BF0072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приоритетного проекта 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-</w:t>
            </w:r>
          </w:p>
        </w:tc>
      </w:tr>
      <w:tr w:rsidR="000F6077" w:rsidRPr="008C0E0A" w:rsidTr="00BF0072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Cs/>
                <w:u w:val="single"/>
              </w:rPr>
            </w:pPr>
            <w:r w:rsidRPr="008C0E0A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0F6077" w:rsidRPr="008C0E0A" w:rsidRDefault="000F6077" w:rsidP="000F6077">
            <w:pPr>
              <w:rPr>
                <w:b/>
                <w:bCs/>
                <w:iCs/>
              </w:rPr>
            </w:pPr>
            <w:r w:rsidRPr="008C0E0A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3 102,56410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3 102,56410</w:t>
            </w:r>
          </w:p>
        </w:tc>
      </w:tr>
      <w:tr w:rsidR="000F6077" w:rsidRPr="008C0E0A" w:rsidTr="00BF0072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u w:val="single"/>
              </w:rPr>
              <w:t>Мероприятие, направленные на реализацию целей проекта</w:t>
            </w:r>
          </w:p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3 102,56410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3 102,56410</w:t>
            </w:r>
          </w:p>
        </w:tc>
      </w:tr>
      <w:tr w:rsidR="000F6077" w:rsidRPr="008C0E0A" w:rsidTr="00BF0072">
        <w:trPr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Cs/>
                <w:u w:val="single"/>
              </w:rPr>
            </w:pPr>
            <w:r w:rsidRPr="008C0E0A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0F6077" w:rsidRPr="008C0E0A" w:rsidRDefault="000F6077" w:rsidP="000F6077">
            <w:pPr>
              <w:rPr>
                <w:b/>
                <w:bCs/>
                <w:iCs/>
              </w:rPr>
            </w:pPr>
            <w:r w:rsidRPr="008C0E0A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/>
                <w:iCs/>
              </w:rPr>
            </w:pPr>
            <w:r w:rsidRPr="008C0E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3 340,00000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3 340,00000</w:t>
            </w:r>
          </w:p>
        </w:tc>
      </w:tr>
      <w:tr w:rsidR="000F6077" w:rsidRPr="008C0E0A" w:rsidTr="00BF0072">
        <w:trPr>
          <w:trHeight w:val="155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муниципального проекта 1.1</w:t>
            </w:r>
          </w:p>
          <w:p w:rsidR="000F6077" w:rsidRPr="008C0E0A" w:rsidRDefault="000F6077" w:rsidP="000F6077">
            <w:pPr>
              <w:rPr>
                <w:bCs/>
                <w:sz w:val="18"/>
                <w:szCs w:val="18"/>
              </w:rPr>
            </w:pPr>
            <w:r w:rsidRPr="008C0E0A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  <w:sz w:val="18"/>
                <w:szCs w:val="18"/>
              </w:rPr>
              <w:t>Входная зона в МБОУ «Лицей № 8» (ремонт крыльца, лестницы и входной зоны у ворот)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 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 2 500,00000</w:t>
            </w:r>
          </w:p>
        </w:tc>
      </w:tr>
      <w:tr w:rsidR="000F6077" w:rsidRPr="008C0E0A" w:rsidTr="00BF0072">
        <w:trPr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муниципального проекта 1.1</w:t>
            </w:r>
          </w:p>
          <w:p w:rsidR="000F6077" w:rsidRPr="008C0E0A" w:rsidRDefault="000F6077" w:rsidP="000F6077">
            <w:pPr>
              <w:rPr>
                <w:bCs/>
              </w:rPr>
            </w:pPr>
            <w:r w:rsidRPr="008C0E0A">
              <w:rPr>
                <w:bCs/>
                <w:sz w:val="18"/>
                <w:szCs w:val="18"/>
              </w:rPr>
              <w:t>Содействие развитию дополнительного образования: Атомные звездочки (костюмы для художественной гимнастики)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840,00000</w:t>
            </w:r>
          </w:p>
        </w:tc>
      </w:tr>
      <w:tr w:rsidR="000F6077" w:rsidRPr="008C0E0A" w:rsidTr="00BF0072">
        <w:trPr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  <w:r w:rsidRPr="008C0E0A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/>
                <w:bCs/>
                <w:iCs/>
                <w:u w:val="single"/>
              </w:rPr>
            </w:pPr>
            <w:r w:rsidRPr="008C0E0A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0F6077" w:rsidRPr="008C0E0A" w:rsidRDefault="000F6077" w:rsidP="000F6077">
            <w:pPr>
              <w:rPr>
                <w:i/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10 220,47000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39 975,68716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  <w:rPr>
                <w:b/>
              </w:rPr>
            </w:pPr>
            <w:r w:rsidRPr="008C0E0A">
              <w:rPr>
                <w:b/>
              </w:rPr>
              <w:t>50 196,15716</w:t>
            </w:r>
          </w:p>
        </w:tc>
      </w:tr>
      <w:tr w:rsidR="000F6077" w:rsidRPr="008C0E0A" w:rsidTr="00BF0072">
        <w:trPr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муниципального проекта 2.1</w:t>
            </w:r>
          </w:p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36 358,21300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36 358,21300</w:t>
            </w:r>
          </w:p>
        </w:tc>
      </w:tr>
      <w:tr w:rsidR="000F6077" w:rsidRPr="008C0E0A" w:rsidTr="00BF0072">
        <w:trPr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муниципального проекта 2.2</w:t>
            </w:r>
          </w:p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3 079,55000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3 079,55000</w:t>
            </w:r>
          </w:p>
        </w:tc>
      </w:tr>
      <w:tr w:rsidR="000F6077" w:rsidRPr="008C0E0A" w:rsidTr="00BF0072">
        <w:trPr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rPr>
                <w:bCs/>
              </w:rPr>
            </w:pPr>
            <w:r w:rsidRPr="008C0E0A">
              <w:t>Мероприятие муниципального проекта 2.3</w:t>
            </w:r>
          </w:p>
          <w:p w:rsidR="000F6077" w:rsidRPr="008C0E0A" w:rsidRDefault="000F6077" w:rsidP="000F6077">
            <w:pPr>
              <w:rPr>
                <w:sz w:val="18"/>
                <w:szCs w:val="18"/>
              </w:rPr>
            </w:pPr>
            <w:r w:rsidRPr="008C0E0A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ЕД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10 220,47000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10 758,39416</w:t>
            </w:r>
          </w:p>
        </w:tc>
      </w:tr>
      <w:tr w:rsidR="000F6077" w:rsidRPr="008C0E0A" w:rsidTr="00BF0072">
        <w:trPr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Процессная часть</w:t>
            </w:r>
          </w:p>
        </w:tc>
      </w:tr>
      <w:tr w:rsidR="000F6077" w:rsidRPr="008C0E0A" w:rsidTr="00BF0072">
        <w:trPr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rPr>
                <w:b/>
                <w:bCs/>
              </w:rPr>
            </w:pPr>
            <w:r w:rsidRPr="008C0E0A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b/>
                <w:bCs/>
              </w:rPr>
            </w:pPr>
            <w:r w:rsidRPr="008C0E0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41 781,00000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1 304 114,40000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520 386,78700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right"/>
              <w:rPr>
                <w:b/>
                <w:bCs/>
                <w:sz w:val="24"/>
                <w:szCs w:val="24"/>
              </w:rPr>
            </w:pPr>
            <w:r w:rsidRPr="008C0E0A">
              <w:rPr>
                <w:b/>
                <w:bCs/>
              </w:rPr>
              <w:t>1 866 282,18700</w:t>
            </w:r>
          </w:p>
        </w:tc>
      </w:tr>
      <w:tr w:rsidR="000F6077" w:rsidRPr="008C0E0A" w:rsidTr="00BF0072">
        <w:trPr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  <w:iCs/>
              </w:rPr>
              <w:t>Комплекс процессных мероприятий 1</w:t>
            </w:r>
            <w:r w:rsidRPr="008C0E0A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600 276,80000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208 664,04300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808 940,84300</w:t>
            </w:r>
          </w:p>
        </w:tc>
      </w:tr>
      <w:tr w:rsidR="000F6077" w:rsidRPr="008C0E0A" w:rsidTr="00BF0072">
        <w:trPr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1.1</w:t>
            </w:r>
            <w:r w:rsidRPr="008C0E0A">
              <w:br/>
              <w:t xml:space="preserve">реализация основных общеобразовательных программ дошкольного образования; </w:t>
            </w:r>
            <w:r w:rsidRPr="008C0E0A">
              <w:br/>
              <w:t xml:space="preserve">присмотр и уход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  <w:r w:rsidRPr="008C0E0A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  <w:r w:rsidRPr="008C0E0A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594 823,70000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201 629,04300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796 452,74300</w:t>
            </w:r>
          </w:p>
        </w:tc>
      </w:tr>
      <w:tr w:rsidR="000F6077" w:rsidRPr="008C0E0A" w:rsidTr="00BF0072">
        <w:trPr>
          <w:trHeight w:val="16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1.2</w:t>
            </w:r>
            <w:r w:rsidRPr="008C0E0A">
              <w:br/>
              <w:t xml:space="preserve">Предоставление мер социальной поддержки родителям (законным представителям): </w:t>
            </w:r>
          </w:p>
          <w:p w:rsidR="000F6077" w:rsidRPr="008C0E0A" w:rsidRDefault="000F6077" w:rsidP="000F6077">
            <w:r w:rsidRPr="008C0E0A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0F6077" w:rsidRPr="008C0E0A" w:rsidRDefault="000F6077" w:rsidP="000F6077">
            <w:r w:rsidRPr="008C0E0A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5 453,10000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5 035,00000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10 488,10000</w:t>
            </w:r>
          </w:p>
        </w:tc>
      </w:tr>
      <w:tr w:rsidR="000F6077" w:rsidRPr="008C0E0A" w:rsidTr="00BF0072">
        <w:trPr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1.3</w:t>
            </w:r>
            <w:r w:rsidRPr="008C0E0A">
              <w:br/>
              <w:t xml:space="preserve">содействие развитию дошкольного образования: </w:t>
            </w:r>
          </w:p>
          <w:p w:rsidR="000F6077" w:rsidRPr="008C0E0A" w:rsidRDefault="000F6077" w:rsidP="000F6077">
            <w:r w:rsidRPr="008C0E0A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0F6077" w:rsidRPr="008C0E0A" w:rsidRDefault="000F6077" w:rsidP="000F6077">
            <w:r w:rsidRPr="008C0E0A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2 000,00000</w:t>
            </w:r>
          </w:p>
        </w:tc>
      </w:tr>
      <w:tr w:rsidR="000F6077" w:rsidRPr="008C0E0A" w:rsidTr="00BF0072">
        <w:trPr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rPr>
                <w:bCs/>
                <w:iCs/>
              </w:rPr>
            </w:pPr>
            <w:r w:rsidRPr="008C0E0A">
              <w:rPr>
                <w:bCs/>
                <w:iCs/>
              </w:rPr>
              <w:t>Комплекс процессных мероприятий 2</w:t>
            </w:r>
          </w:p>
          <w:p w:rsidR="000F6077" w:rsidRPr="008C0E0A" w:rsidRDefault="000F6077" w:rsidP="000F6077">
            <w:r w:rsidRPr="008C0E0A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41 781,00000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701 758,70000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126 911,59700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870 451,29700</w:t>
            </w:r>
          </w:p>
        </w:tc>
      </w:tr>
      <w:tr w:rsidR="000F6077" w:rsidRPr="008C0E0A" w:rsidTr="00BF0072">
        <w:trPr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2.1</w:t>
            </w:r>
            <w:r w:rsidRPr="008C0E0A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8C0E0A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МБОУ</w:t>
            </w:r>
            <w:r w:rsidRPr="008C0E0A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9</w:t>
            </w:r>
            <w:r w:rsidRPr="008C0E0A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20 705,20000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hanging="166"/>
              <w:jc w:val="right"/>
            </w:pPr>
            <w:r w:rsidRPr="008C0E0A">
              <w:t>636 549,70000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90 000,00000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747 254,90000</w:t>
            </w:r>
          </w:p>
        </w:tc>
      </w:tr>
      <w:tr w:rsidR="000F6077" w:rsidRPr="008C0E0A" w:rsidTr="00BF0072">
        <w:trPr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2.2</w:t>
            </w:r>
            <w:r w:rsidRPr="008C0E0A">
              <w:br/>
              <w:t>содействие развитию общего образования, в.т.ч.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2 500,00000</w:t>
            </w:r>
          </w:p>
        </w:tc>
      </w:tr>
      <w:tr w:rsidR="000F6077" w:rsidRPr="008C0E0A" w:rsidTr="00BF0072">
        <w:trPr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700,00000</w:t>
            </w:r>
          </w:p>
        </w:tc>
      </w:tr>
      <w:tr w:rsidR="000F6077" w:rsidRPr="008C0E0A" w:rsidTr="00BF0072">
        <w:trPr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700,00000</w:t>
            </w:r>
          </w:p>
        </w:tc>
      </w:tr>
      <w:tr w:rsidR="000F6077" w:rsidRPr="008C0E0A" w:rsidTr="00BF0072">
        <w:trPr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1 100,00000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1 100,00000</w:t>
            </w:r>
          </w:p>
        </w:tc>
      </w:tr>
      <w:tr w:rsidR="000F6077" w:rsidRPr="008C0E0A" w:rsidTr="00BF0072">
        <w:trPr>
          <w:trHeight w:val="6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2.3</w:t>
            </w:r>
            <w:r w:rsidRPr="008C0E0A">
              <w:br/>
              <w:t>Организация питания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21 075,80000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65 209,00000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34 411,59700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120 696,39700</w:t>
            </w:r>
          </w:p>
        </w:tc>
      </w:tr>
      <w:tr w:rsidR="000F6077" w:rsidRPr="008C0E0A" w:rsidTr="00BF0072">
        <w:trPr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3</w:t>
            </w:r>
            <w:r w:rsidRPr="008C0E0A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 w:type="page"/>
            </w:r>
          </w:p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172 662,14700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ind w:hanging="109"/>
              <w:jc w:val="right"/>
            </w:pPr>
            <w:r w:rsidRPr="008C0E0A">
              <w:t>172 662,14700</w:t>
            </w:r>
          </w:p>
        </w:tc>
      </w:tr>
      <w:tr w:rsidR="000F6077" w:rsidRPr="008C0E0A" w:rsidTr="00BF0072">
        <w:trPr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3.1</w:t>
            </w:r>
            <w:r w:rsidRPr="008C0E0A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09"/>
              <w:jc w:val="right"/>
            </w:pPr>
            <w:r w:rsidRPr="008C0E0A">
              <w:t>135 966,44706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ind w:left="-109"/>
              <w:jc w:val="right"/>
            </w:pPr>
            <w:r w:rsidRPr="008C0E0A">
              <w:t>135 966,44706</w:t>
            </w:r>
          </w:p>
        </w:tc>
      </w:tr>
      <w:tr w:rsidR="000F6077" w:rsidRPr="008C0E0A" w:rsidTr="00BF0072">
        <w:trPr>
          <w:trHeight w:val="10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3.2</w:t>
            </w:r>
            <w:r w:rsidRPr="008C0E0A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33 995,69954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33 995,69954</w:t>
            </w:r>
          </w:p>
        </w:tc>
      </w:tr>
      <w:tr w:rsidR="000F6077" w:rsidRPr="008C0E0A" w:rsidTr="00BF0072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3.3</w:t>
            </w:r>
            <w:r w:rsidRPr="008C0E0A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077" w:rsidRPr="008C0E0A" w:rsidRDefault="000F6077" w:rsidP="000F6077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2 700,00000</w:t>
            </w:r>
          </w:p>
        </w:tc>
      </w:tr>
      <w:tr w:rsidR="000F6077" w:rsidRPr="008C0E0A" w:rsidTr="00BF0072">
        <w:trPr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lastRenderedPageBreak/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4</w:t>
            </w:r>
            <w:r w:rsidRPr="008C0E0A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9 001,00000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9 001,00000</w:t>
            </w:r>
          </w:p>
        </w:tc>
      </w:tr>
      <w:tr w:rsidR="000F6077" w:rsidRPr="008C0E0A" w:rsidTr="00BF0072">
        <w:trPr>
          <w:trHeight w:val="184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4.1</w:t>
            </w:r>
            <w:r w:rsidRPr="008C0E0A">
              <w:br w:type="page"/>
            </w:r>
          </w:p>
          <w:p w:rsidR="000F6077" w:rsidRPr="008C0E0A" w:rsidRDefault="000F6077" w:rsidP="000F6077">
            <w:r w:rsidRPr="008C0E0A">
              <w:t>Развитие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500,00000</w:t>
            </w:r>
          </w:p>
        </w:tc>
      </w:tr>
      <w:tr w:rsidR="000F6077" w:rsidRPr="008C0E0A" w:rsidTr="00BF0072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4.2</w:t>
            </w:r>
            <w:r w:rsidRPr="008C0E0A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150,00000</w:t>
            </w:r>
          </w:p>
        </w:tc>
      </w:tr>
      <w:tr w:rsidR="000F6077" w:rsidRPr="008C0E0A" w:rsidTr="00BF0072">
        <w:trPr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r w:rsidRPr="008C0E0A">
              <w:t>Мероприятие 4.3</w:t>
            </w:r>
            <w:r w:rsidRPr="008C0E0A">
              <w:br/>
              <w:t xml:space="preserve">Содействие развитию кадрового потенциала: </w:t>
            </w:r>
          </w:p>
          <w:p w:rsidR="000F6077" w:rsidRPr="008C0E0A" w:rsidRDefault="000F6077" w:rsidP="000F6077">
            <w:r w:rsidRPr="008C0E0A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0F6077" w:rsidRPr="008C0E0A" w:rsidRDefault="000F6077" w:rsidP="000F6077">
            <w:r w:rsidRPr="008C0E0A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8 351,00000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8 351,00000</w:t>
            </w:r>
          </w:p>
        </w:tc>
      </w:tr>
      <w:tr w:rsidR="000F6077" w:rsidRPr="008C0E0A" w:rsidTr="00BF0072">
        <w:trPr>
          <w:trHeight w:val="12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rPr>
                <w:bCs/>
              </w:rPr>
              <w:t>Комплекс процессных мероприятий 5</w:t>
            </w:r>
            <w:r w:rsidRPr="008C0E0A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C0E0A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0F6077" w:rsidRPr="008C0E0A" w:rsidRDefault="000F6077" w:rsidP="000F6077">
            <w:pPr>
              <w:jc w:val="center"/>
              <w:rPr>
                <w:sz w:val="14"/>
                <w:szCs w:val="14"/>
              </w:rPr>
            </w:pPr>
            <w:r w:rsidRPr="008C0E0A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2 078,90000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3 148,00000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5 226,90000</w:t>
            </w:r>
          </w:p>
        </w:tc>
      </w:tr>
      <w:tr w:rsidR="000F6077" w:rsidRPr="008C0E0A" w:rsidTr="00BF0072">
        <w:trPr>
          <w:trHeight w:val="11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r w:rsidRPr="008C0E0A">
              <w:t>Мероприятие 5.1</w:t>
            </w:r>
            <w:r w:rsidRPr="008C0E0A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center"/>
            </w:pPr>
            <w:r w:rsidRPr="008C0E0A">
              <w:t>не менее 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2 078,90000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3 148,00000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7" w:rsidRPr="008C0E0A" w:rsidRDefault="000F6077" w:rsidP="000F6077">
            <w:pPr>
              <w:jc w:val="right"/>
            </w:pPr>
            <w:r w:rsidRPr="008C0E0A">
              <w:t>5 226,90000</w:t>
            </w:r>
          </w:p>
        </w:tc>
      </w:tr>
    </w:tbl>
    <w:p w:rsidR="000F6077" w:rsidRDefault="000F6077" w:rsidP="000F6077">
      <w:pPr>
        <w:rPr>
          <w:sz w:val="24"/>
          <w:szCs w:val="24"/>
        </w:rPr>
      </w:pPr>
    </w:p>
    <w:p w:rsidR="000F6077" w:rsidRDefault="000F6077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6D00D3" w:rsidRDefault="006D00D3" w:rsidP="000F6077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sectPr w:rsidR="006D00D3" w:rsidSect="006D00D3">
          <w:pgSz w:w="16838" w:h="11906" w:orient="landscape"/>
          <w:pgMar w:top="1701" w:right="1701" w:bottom="567" w:left="1134" w:header="720" w:footer="720" w:gutter="0"/>
          <w:cols w:space="720"/>
        </w:sectPr>
      </w:pPr>
    </w:p>
    <w:p w:rsidR="000F6077" w:rsidRPr="008C0E0A" w:rsidRDefault="000F6077" w:rsidP="000F6077">
      <w:pPr>
        <w:pStyle w:val="ConsPlusTitle"/>
        <w:ind w:left="142" w:right="-201"/>
        <w:jc w:val="both"/>
        <w:outlineLvl w:val="2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15</w:t>
      </w: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Дополнить </w:t>
      </w: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</w:t>
      </w: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к муниципальной программе «</w:t>
      </w:r>
      <w:r w:rsidRPr="0090504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План реализации муниципальной программы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«Современное образование Сосновоборского городского округа»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на 2025 год» следующего содержания:</w:t>
      </w:r>
    </w:p>
    <w:p w:rsidR="000F6077" w:rsidRPr="008C0E0A" w:rsidRDefault="000F6077" w:rsidP="000F6077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E0A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П</w:t>
      </w:r>
      <w:r w:rsidRPr="008C0E0A">
        <w:rPr>
          <w:rFonts w:ascii="Times New Roman" w:hAnsi="Times New Roman" w:cs="Times New Roman"/>
          <w:b/>
          <w:sz w:val="22"/>
          <w:szCs w:val="22"/>
        </w:rPr>
        <w:t>лан реализации муниципальной программы</w:t>
      </w:r>
    </w:p>
    <w:p w:rsidR="000F6077" w:rsidRPr="008C0E0A" w:rsidRDefault="000F6077" w:rsidP="000F6077">
      <w:pPr>
        <w:jc w:val="center"/>
        <w:rPr>
          <w:b/>
          <w:bCs/>
          <w:sz w:val="22"/>
          <w:szCs w:val="22"/>
        </w:rPr>
      </w:pPr>
      <w:r w:rsidRPr="008C0E0A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0F6077" w:rsidRPr="008C0E0A" w:rsidRDefault="000F6077" w:rsidP="000F60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E0A">
        <w:rPr>
          <w:rFonts w:ascii="Times New Roman" w:hAnsi="Times New Roman" w:cs="Times New Roman"/>
          <w:b/>
          <w:sz w:val="22"/>
          <w:szCs w:val="22"/>
        </w:rPr>
        <w:t>на 2025 год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24"/>
        <w:gridCol w:w="3772"/>
        <w:gridCol w:w="61"/>
        <w:gridCol w:w="2814"/>
        <w:gridCol w:w="2875"/>
        <w:gridCol w:w="2875"/>
      </w:tblGrid>
      <w:tr w:rsidR="000F6077" w:rsidRPr="008C0E0A" w:rsidTr="000F6077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b/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0F6077" w:rsidRPr="008C0E0A" w:rsidTr="000F6077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4</w:t>
            </w:r>
          </w:p>
        </w:tc>
      </w:tr>
      <w:tr w:rsidR="000F6077" w:rsidRPr="008C0E0A" w:rsidTr="000F6077">
        <w:trPr>
          <w:gridAfter w:val="2"/>
          <w:wAfter w:w="5750" w:type="dxa"/>
          <w:trHeight w:val="30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0A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0F6077" w:rsidRPr="008C0E0A" w:rsidTr="000F6077">
        <w:trPr>
          <w:gridAfter w:val="2"/>
          <w:wAfter w:w="5750" w:type="dxa"/>
          <w:trHeight w:val="35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8C0E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F6077" w:rsidRPr="008C0E0A" w:rsidTr="000F6077">
        <w:trPr>
          <w:gridAfter w:val="2"/>
          <w:wAfter w:w="5750" w:type="dxa"/>
          <w:trHeight w:val="442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b/>
                <w:bCs/>
                <w:sz w:val="22"/>
                <w:szCs w:val="22"/>
                <w:u w:val="single"/>
              </w:rPr>
            </w:pPr>
            <w:r w:rsidRPr="008C0E0A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0F6077" w:rsidRPr="008C0E0A" w:rsidRDefault="000F6077" w:rsidP="000F6077">
            <w:pPr>
              <w:rPr>
                <w:sz w:val="22"/>
                <w:szCs w:val="22"/>
                <w:u w:val="single"/>
              </w:rPr>
            </w:pPr>
            <w:r w:rsidRPr="008C0E0A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0F6077" w:rsidRPr="008C0E0A" w:rsidTr="000F6077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регионального проекта 1.1</w:t>
            </w:r>
            <w:r w:rsidRPr="008C0E0A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регионального проекта 1.2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регионального проекта 1.3</w:t>
            </w:r>
            <w:r w:rsidRPr="008C0E0A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C0E0A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Отраслевой проект 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u w:val="single"/>
              </w:rPr>
              <w:t>Мероприятие, направленные на реализацию целей проекта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C0E0A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муниципального проекта 1.1</w:t>
            </w:r>
          </w:p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Входная зона в МБОУ «Лицей № 8» (ремонт крыльца, лестницы и входной зоны у ворот)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 «Лицей № 8»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муниципального проекта 1.1</w:t>
            </w:r>
          </w:p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Содействие развитию дополнительного образования: Атомные звездочки (костюмы для художественной гимнастики)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 xml:space="preserve">Субсидия на приобретение товаров,  работ, услуг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C0E0A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муниципального проекта 2.1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муниципального проекта 2.2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bCs/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муниципального проекта 2.3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Заключен договор на закупку товаров, работ, услуг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04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0A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0F6077" w:rsidRPr="008C0E0A" w:rsidTr="000F6077">
        <w:trPr>
          <w:gridAfter w:val="2"/>
          <w:wAfter w:w="5750" w:type="dxa"/>
          <w:trHeight w:val="442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</w:tr>
      <w:tr w:rsidR="000F6077" w:rsidRPr="008C0E0A" w:rsidTr="000F6077">
        <w:trPr>
          <w:gridAfter w:val="2"/>
          <w:wAfter w:w="5750" w:type="dxa"/>
          <w:trHeight w:val="364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  <w:u w:val="single"/>
              </w:rPr>
            </w:pPr>
            <w:r w:rsidRPr="008C0E0A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8C0E0A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1.1</w:t>
            </w:r>
            <w:r w:rsidRPr="008C0E0A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8C0E0A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1.2</w:t>
            </w:r>
            <w:r w:rsidRPr="008C0E0A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1.2.1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1.2.2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человек, получивших услугу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выплаты осуществлены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1.3</w:t>
            </w:r>
            <w:r w:rsidRPr="008C0E0A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1.3.1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1.3.2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проведенных мероприятий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  <w:u w:val="single"/>
              </w:rPr>
            </w:pPr>
            <w:r w:rsidRPr="008C0E0A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8C0E0A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2.1</w:t>
            </w:r>
            <w:r w:rsidRPr="008C0E0A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2.2</w:t>
            </w:r>
            <w:r w:rsidRPr="008C0E0A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 xml:space="preserve">- создание условий для выявления, развития и поддержки </w:t>
            </w:r>
            <w:r w:rsidRPr="008C0E0A">
              <w:rPr>
                <w:sz w:val="22"/>
                <w:szCs w:val="22"/>
              </w:rPr>
              <w:lastRenderedPageBreak/>
              <w:t>одаренных детей и обеспечение их личностной, социальной самореализации профессионального самоопределения;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2.2.1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Заключен договор/ контракт на оказание услуг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2.2.2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Заключен договор/ контракт на оказание услуг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2.2.3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2.3</w:t>
            </w:r>
            <w:r w:rsidRPr="008C0E0A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8C0E0A">
              <w:rPr>
                <w:sz w:val="22"/>
                <w:szCs w:val="22"/>
              </w:rPr>
              <w:t>: 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</w:tr>
      <w:tr w:rsidR="000F6077" w:rsidRPr="008C0E0A" w:rsidTr="000F6077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3.1</w:t>
            </w:r>
            <w:r w:rsidRPr="008C0E0A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3.2</w:t>
            </w:r>
            <w:r w:rsidRPr="008C0E0A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Контрольная точка 3.2.1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3.3</w:t>
            </w:r>
            <w:r w:rsidRPr="008C0E0A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3.3.1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проведенных мероприятий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3.3.2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проведенных мероприятий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8C0E0A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4.1</w:t>
            </w:r>
            <w:r w:rsidRPr="008C0E0A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4.1.1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4.2</w:t>
            </w:r>
            <w:r w:rsidRPr="008C0E0A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4.2.1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4.3</w:t>
            </w:r>
            <w:r w:rsidRPr="008C0E0A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 xml:space="preserve">- реализация системы мер по привлечению и закреплению </w:t>
            </w:r>
            <w:r w:rsidRPr="008C0E0A">
              <w:rPr>
                <w:sz w:val="22"/>
                <w:szCs w:val="22"/>
              </w:rPr>
              <w:lastRenderedPageBreak/>
              <w:t>квалифицированных кадров в системе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4.3.1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4.3.2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человек, получивших услугу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выплаты осуществлены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C0E0A">
              <w:rPr>
                <w:rFonts w:eastAsia="Calibri"/>
                <w:sz w:val="22"/>
                <w:szCs w:val="22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8C0E0A">
              <w:rPr>
                <w:sz w:val="22"/>
                <w:szCs w:val="22"/>
                <w:shd w:val="clear" w:color="auto" w:fill="FFFFFF"/>
              </w:rPr>
              <w:t>,</w:t>
            </w:r>
            <w:r w:rsidRPr="008C0E0A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8C0E0A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Мероприятие 5.1</w:t>
            </w:r>
            <w:r w:rsidRPr="008C0E0A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  <w:tr w:rsidR="000F6077" w:rsidRPr="008C0E0A" w:rsidTr="000F607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Контрольная точка 5.1.1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Количество проведенных мероприятий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Комитет образования</w:t>
            </w:r>
          </w:p>
          <w:p w:rsidR="000F6077" w:rsidRPr="008C0E0A" w:rsidRDefault="000F6077" w:rsidP="000F6077">
            <w:pPr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МБОУ; МБОУДО; МАУ «ЦОШ»</w:t>
            </w:r>
          </w:p>
          <w:p w:rsidR="000F6077" w:rsidRPr="008C0E0A" w:rsidRDefault="000F6077" w:rsidP="000F6077">
            <w:pPr>
              <w:jc w:val="center"/>
              <w:rPr>
                <w:sz w:val="22"/>
                <w:szCs w:val="22"/>
              </w:rPr>
            </w:pPr>
            <w:r w:rsidRPr="008C0E0A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077" w:rsidRPr="008C0E0A" w:rsidRDefault="000F6077" w:rsidP="000F6077">
            <w:pPr>
              <w:rPr>
                <w:sz w:val="24"/>
                <w:szCs w:val="24"/>
              </w:rPr>
            </w:pPr>
          </w:p>
        </w:tc>
      </w:tr>
    </w:tbl>
    <w:p w:rsidR="000F6077" w:rsidRPr="008C0E0A" w:rsidRDefault="000F6077" w:rsidP="000F6077">
      <w:pPr>
        <w:pStyle w:val="ConsPlusTitle"/>
        <w:ind w:left="142" w:right="-201"/>
        <w:jc w:val="both"/>
        <w:outlineLvl w:val="2"/>
        <w:rPr>
          <w:sz w:val="24"/>
          <w:szCs w:val="24"/>
        </w:rPr>
      </w:pPr>
      <w:r w:rsidRPr="008C0E0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14. Таблицу 6.2.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в следующей редакции</w:t>
      </w:r>
      <w:r w:rsidRPr="00B9502D">
        <w:rPr>
          <w:b w:val="0"/>
          <w:sz w:val="24"/>
          <w:szCs w:val="24"/>
        </w:rPr>
        <w:t>».</w:t>
      </w:r>
    </w:p>
    <w:sectPr w:rsidR="000F6077" w:rsidRPr="008C0E0A" w:rsidSect="000F6077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77" w:rsidRDefault="000F6077" w:rsidP="00762166">
      <w:r>
        <w:separator/>
      </w:r>
    </w:p>
  </w:endnote>
  <w:endnote w:type="continuationSeparator" w:id="0">
    <w:p w:rsidR="000F6077" w:rsidRDefault="000F607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77" w:rsidRDefault="000F6077" w:rsidP="00762166">
      <w:r>
        <w:separator/>
      </w:r>
    </w:p>
  </w:footnote>
  <w:footnote w:type="continuationSeparator" w:id="0">
    <w:p w:rsidR="000F6077" w:rsidRDefault="000F607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10" w:rsidRDefault="005037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7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31"/>
  </w:num>
  <w:num w:numId="9">
    <w:abstractNumId w:val="20"/>
  </w:num>
  <w:num w:numId="10">
    <w:abstractNumId w:val="8"/>
  </w:num>
  <w:num w:numId="11">
    <w:abstractNumId w:val="22"/>
  </w:num>
  <w:num w:numId="12">
    <w:abstractNumId w:val="0"/>
  </w:num>
  <w:num w:numId="13">
    <w:abstractNumId w:val="10"/>
  </w:num>
  <w:num w:numId="14">
    <w:abstractNumId w:val="33"/>
  </w:num>
  <w:num w:numId="15">
    <w:abstractNumId w:val="5"/>
  </w:num>
  <w:num w:numId="16">
    <w:abstractNumId w:val="28"/>
  </w:num>
  <w:num w:numId="17">
    <w:abstractNumId w:val="3"/>
  </w:num>
  <w:num w:numId="18">
    <w:abstractNumId w:val="30"/>
  </w:num>
  <w:num w:numId="19">
    <w:abstractNumId w:val="2"/>
  </w:num>
  <w:num w:numId="20">
    <w:abstractNumId w:val="19"/>
  </w:num>
  <w:num w:numId="21">
    <w:abstractNumId w:val="6"/>
  </w:num>
  <w:num w:numId="22">
    <w:abstractNumId w:val="11"/>
  </w:num>
  <w:num w:numId="23">
    <w:abstractNumId w:val="23"/>
  </w:num>
  <w:num w:numId="24">
    <w:abstractNumId w:val="17"/>
  </w:num>
  <w:num w:numId="25">
    <w:abstractNumId w:val="9"/>
  </w:num>
  <w:num w:numId="26">
    <w:abstractNumId w:val="24"/>
  </w:num>
  <w:num w:numId="27">
    <w:abstractNumId w:val="15"/>
  </w:num>
  <w:num w:numId="28">
    <w:abstractNumId w:val="16"/>
  </w:num>
  <w:num w:numId="29">
    <w:abstractNumId w:val="27"/>
  </w:num>
  <w:num w:numId="30">
    <w:abstractNumId w:val="29"/>
  </w:num>
  <w:num w:numId="31">
    <w:abstractNumId w:val="32"/>
  </w:num>
  <w:num w:numId="32">
    <w:abstractNumId w:val="12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8b1a528-0dee-49f2-bde3-e7bc88c8e229"/>
  </w:docVars>
  <w:rsids>
    <w:rsidRoot w:val="000F6077"/>
    <w:rsid w:val="000216DC"/>
    <w:rsid w:val="00024F94"/>
    <w:rsid w:val="0005521C"/>
    <w:rsid w:val="00070E72"/>
    <w:rsid w:val="00097477"/>
    <w:rsid w:val="000A43B7"/>
    <w:rsid w:val="000A651A"/>
    <w:rsid w:val="000B0AE5"/>
    <w:rsid w:val="000F6077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3710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D00D3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168E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B1988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F0072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150B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1055E4-52AA-4512-9AB2-E1CF8DD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F6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0F60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F6077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0F6077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0F6077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0F6077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F607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0F6077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0F6077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0F6077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0F6077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0F6077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0F6077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0F6077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0F6077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0F6077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0F6077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0F6077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0F6077"/>
    <w:rPr>
      <w:i/>
      <w:iCs/>
    </w:rPr>
  </w:style>
  <w:style w:type="character" w:styleId="ae">
    <w:name w:val="Strong"/>
    <w:uiPriority w:val="22"/>
    <w:qFormat/>
    <w:rsid w:val="000F6077"/>
    <w:rPr>
      <w:b/>
      <w:bCs/>
    </w:rPr>
  </w:style>
  <w:style w:type="paragraph" w:customStyle="1" w:styleId="norm4">
    <w:name w:val="norm4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0F6077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0F6077"/>
  </w:style>
  <w:style w:type="paragraph" w:styleId="22">
    <w:name w:val="Body Text 2"/>
    <w:basedOn w:val="a"/>
    <w:link w:val="23"/>
    <w:uiPriority w:val="99"/>
    <w:rsid w:val="000F6077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0F6077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0F6077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0F6077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0F60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0F6077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0F6077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0F6077"/>
  </w:style>
  <w:style w:type="paragraph" w:customStyle="1" w:styleId="Table1">
    <w:name w:val="Table1"/>
    <w:basedOn w:val="a"/>
    <w:uiPriority w:val="99"/>
    <w:rsid w:val="000F6077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0F6077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0F6077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0F6077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0F607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0F6077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0F6077"/>
    <w:rPr>
      <w:color w:val="0000FF"/>
      <w:u w:val="single"/>
    </w:rPr>
  </w:style>
  <w:style w:type="character" w:customStyle="1" w:styleId="af7">
    <w:name w:val="Сноска_"/>
    <w:link w:val="af8"/>
    <w:locked/>
    <w:rsid w:val="000F6077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0F6077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0F6077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0F6077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0F6077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0F6077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0F6077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0F6077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0F6077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F607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0F60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6077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0F6077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6077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0F607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0F60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6077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0F60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0F6077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0F6077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0F6077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0F6077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0F6077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0F6077"/>
    <w:rPr>
      <w:color w:val="800080"/>
      <w:u w:val="single"/>
    </w:rPr>
  </w:style>
  <w:style w:type="paragraph" w:customStyle="1" w:styleId="font5">
    <w:name w:val="font5"/>
    <w:basedOn w:val="a"/>
    <w:uiPriority w:val="99"/>
    <w:rsid w:val="000F6077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0F6077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0F60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0F60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0F6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0F6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0F6077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0F6077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0F6077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0F6077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0F6077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0F6077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0F6077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0F6077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0F6077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0F6077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0F6077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0F6077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0F6077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0F6077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0F607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0F6077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0F6077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0F6077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0F607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0F6077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0F6077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0F6077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0F6077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0F6077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0F6077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0F6077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0F6077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0F6077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0F6077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0F6077"/>
  </w:style>
  <w:style w:type="paragraph" w:customStyle="1" w:styleId="Heading">
    <w:name w:val="Heading"/>
    <w:rsid w:val="000F6077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0F6077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0F6077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0F6077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0F6077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0F6077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0F6077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0F6077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0F6077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0F6077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0F6077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0F6077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0F6077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0F6077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0F6077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0F6077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0F6077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0F60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0F6077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0F6077"/>
    <w:rPr>
      <w:color w:val="008080"/>
    </w:rPr>
  </w:style>
  <w:style w:type="character" w:customStyle="1" w:styleId="1e">
    <w:name w:val="Знак Знак Знак1"/>
    <w:uiPriority w:val="99"/>
    <w:locked/>
    <w:rsid w:val="000F6077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0F6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F6077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0F6077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0F6077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0F6077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0F6077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0F6077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0F6077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0F6077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0F6077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0F6077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0F60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0F6077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0F6077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0F607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0F6077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0F6077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0F6077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0F6077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0F6077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0F6077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0F6077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0F6077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0F6077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F6077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0F6077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0F6077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0F607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0F607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0F6077"/>
  </w:style>
  <w:style w:type="character" w:customStyle="1" w:styleId="ConsPlusNormal0">
    <w:name w:val="ConsPlusNormal Знак"/>
    <w:link w:val="ConsPlusNormal"/>
    <w:locked/>
    <w:rsid w:val="000F6077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0F607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F607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F607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F6077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0F6077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a"/>
    <w:uiPriority w:val="99"/>
    <w:rsid w:val="000F6077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0F6077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0F6077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0F6077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0F6077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0F6077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0F6077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0F6077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0F6077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a"/>
    <w:uiPriority w:val="99"/>
    <w:rsid w:val="000F6077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0F6077"/>
  </w:style>
  <w:style w:type="character" w:styleId="afff8">
    <w:name w:val="line number"/>
    <w:uiPriority w:val="99"/>
    <w:semiHidden/>
    <w:unhideWhenUsed/>
    <w:rsid w:val="000F6077"/>
  </w:style>
  <w:style w:type="table" w:customStyle="1" w:styleId="213">
    <w:name w:val="Сетка таблицы21"/>
    <w:basedOn w:val="a1"/>
    <w:next w:val="ac"/>
    <w:uiPriority w:val="99"/>
    <w:rsid w:val="000F6077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a"/>
    <w:uiPriority w:val="99"/>
    <w:rsid w:val="000F6077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0F6077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a"/>
    <w:uiPriority w:val="99"/>
    <w:rsid w:val="000F6077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9bba7fe-a96b-4e14-8dd6-3293f332028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200C-8483-4ADA-A209-C83B5E40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d9bba7fe-a96b-4e14-8dd6-3293f3320283.dot</Template>
  <TotalTime>1</TotalTime>
  <Pages>45</Pages>
  <Words>14384</Words>
  <Characters>81990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2025-03-18T14:43:00Z</cp:lastPrinted>
  <dcterms:created xsi:type="dcterms:W3CDTF">2026-01-14T08:37:00Z</dcterms:created>
  <dcterms:modified xsi:type="dcterms:W3CDTF">2026-01-14T08:37:00Z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48b1a528-0dee-49f2-bde3-e7bc88c8e229</vt:lpwstr>
  </property>
</Properties>
</file>