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E4362F" w:rsidRPr="00367BD4">
        <w:tc>
          <w:tcPr>
            <w:tcW w:w="9060" w:type="dxa"/>
            <w:vAlign w:val="center"/>
          </w:tcPr>
          <w:p w:rsidR="00E4362F" w:rsidRPr="00367BD4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BD4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E4362F" w:rsidRPr="00367BD4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7BD4">
              <w:rPr>
                <w:rFonts w:ascii="Times New Roman" w:hAnsi="Times New Roman" w:cs="Times New Roman"/>
                <w:sz w:val="24"/>
                <w:szCs w:val="24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E4362F" w:rsidRPr="00367BD4" w:rsidRDefault="00E4362F" w:rsidP="00E4362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065"/>
        <w:gridCol w:w="340"/>
      </w:tblGrid>
      <w:tr w:rsidR="00367BD4" w:rsidRPr="00367BD4">
        <w:tc>
          <w:tcPr>
            <w:tcW w:w="9055" w:type="dxa"/>
            <w:gridSpan w:val="3"/>
            <w:vAlign w:val="bottom"/>
          </w:tcPr>
          <w:p w:rsidR="00367BD4" w:rsidRPr="00206692" w:rsidRDefault="00367BD4" w:rsidP="00367BD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мероприятий по дополнительному уточнению и корректировке сведений об объектах недвижимости на территории</w:t>
            </w:r>
          </w:p>
          <w:p w:rsidR="00E4362F" w:rsidRPr="00206692" w:rsidRDefault="007F64E2" w:rsidP="00367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Ленинградск</w:t>
            </w:r>
            <w:r w:rsidR="007E746E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ой</w:t>
            </w:r>
            <w:r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област</w:t>
            </w:r>
            <w:r w:rsidR="007E746E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Сосновоборск</w:t>
            </w:r>
            <w:r w:rsidR="007E746E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ого городского</w:t>
            </w:r>
            <w:r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округ</w:t>
            </w:r>
            <w:r w:rsidR="007E746E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г.Сосновый</w:t>
            </w:r>
            <w:proofErr w:type="spellEnd"/>
            <w:r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Бор</w:t>
            </w:r>
            <w:r w:rsidR="007E746E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кадастровых кварталов</w:t>
            </w:r>
            <w:r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47:15:</w:t>
            </w:r>
            <w:r w:rsidR="00367BD4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0110013</w:t>
            </w:r>
            <w:r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47:15:</w:t>
            </w:r>
            <w:r w:rsidR="00367BD4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0101006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      </w:r>
          </w:p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(сведения, предусмотренные </w:t>
            </w:r>
            <w:hyperlink r:id="rId6" w:history="1">
              <w:r w:rsidRPr="00206692">
                <w:rPr>
                  <w:rFonts w:ascii="Times New Roman" w:hAnsi="Times New Roman" w:cs="Times New Roman"/>
                  <w:sz w:val="24"/>
                  <w:szCs w:val="24"/>
                </w:rPr>
                <w:t>пунктом 1 части 4 статьи 42.7</w:t>
              </w:r>
            </w:hyperlink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N 221-ФЗ "О кадастровой деятельности")</w:t>
            </w:r>
          </w:p>
        </w:tc>
      </w:tr>
      <w:tr w:rsidR="00367BD4" w:rsidRPr="00367BD4">
        <w:tc>
          <w:tcPr>
            <w:tcW w:w="9055" w:type="dxa"/>
            <w:gridSpan w:val="3"/>
          </w:tcPr>
          <w:p w:rsidR="00E4362F" w:rsidRPr="00206692" w:rsidRDefault="007F64E2" w:rsidP="007F6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362F" w:rsidRPr="00206692">
              <w:rPr>
                <w:rFonts w:ascii="Times New Roman" w:hAnsi="Times New Roman" w:cs="Times New Roman"/>
                <w:sz w:val="24"/>
                <w:szCs w:val="24"/>
              </w:rPr>
              <w:t>авершена подготовка проекта карты-плана территории.</w:t>
            </w:r>
          </w:p>
          <w:p w:rsidR="00E4362F" w:rsidRPr="00206692" w:rsidRDefault="00E4362F" w:rsidP="007F64E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С проектом карты-плана территории можно ознакомиться:</w:t>
            </w:r>
          </w:p>
        </w:tc>
      </w:tr>
      <w:tr w:rsidR="00367BD4" w:rsidRPr="00367BD4">
        <w:tc>
          <w:tcPr>
            <w:tcW w:w="1650" w:type="dxa"/>
            <w:vAlign w:val="bottom"/>
          </w:tcPr>
          <w:p w:rsidR="00E4362F" w:rsidRPr="00367BD4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</w:p>
        </w:tc>
        <w:tc>
          <w:tcPr>
            <w:tcW w:w="7065" w:type="dxa"/>
            <w:tcBorders>
              <w:bottom w:val="single" w:sz="4" w:space="0" w:color="auto"/>
            </w:tcBorders>
          </w:tcPr>
          <w:p w:rsidR="00E4362F" w:rsidRPr="00206692" w:rsidRDefault="007F6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206692">
              <w:rPr>
                <w:rFonts w:ascii="Times New Roman" w:hAnsi="Times New Roman" w:cs="Times New Roman"/>
                <w:b/>
                <w:sz w:val="24"/>
                <w:szCs w:val="24"/>
              </w:rPr>
              <w:t>г.Сосновый</w:t>
            </w:r>
            <w:proofErr w:type="spellEnd"/>
            <w:r w:rsidRPr="00206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Бор, </w:t>
            </w:r>
            <w:proofErr w:type="spellStart"/>
            <w:r w:rsidRPr="00206692">
              <w:rPr>
                <w:rFonts w:ascii="Times New Roman" w:hAnsi="Times New Roman" w:cs="Times New Roman"/>
                <w:b/>
                <w:sz w:val="24"/>
                <w:szCs w:val="24"/>
              </w:rPr>
              <w:t>ул.Ленинградская</w:t>
            </w:r>
            <w:proofErr w:type="spellEnd"/>
            <w:r w:rsidRPr="00206692">
              <w:rPr>
                <w:rFonts w:ascii="Times New Roman" w:hAnsi="Times New Roman" w:cs="Times New Roman"/>
                <w:b/>
                <w:sz w:val="24"/>
                <w:szCs w:val="24"/>
              </w:rPr>
              <w:t>, д.46, кабинет 268</w:t>
            </w:r>
          </w:p>
        </w:tc>
        <w:tc>
          <w:tcPr>
            <w:tcW w:w="340" w:type="dxa"/>
            <w:vAlign w:val="bottom"/>
          </w:tcPr>
          <w:p w:rsidR="00E4362F" w:rsidRPr="00367BD4" w:rsidRDefault="00E43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7B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</w:tc>
      </w:tr>
      <w:tr w:rsidR="00367BD4" w:rsidRPr="00367BD4">
        <w:tc>
          <w:tcPr>
            <w:tcW w:w="1650" w:type="dxa"/>
          </w:tcPr>
          <w:p w:rsidR="00E4362F" w:rsidRPr="00367BD4" w:rsidRDefault="00E43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4" w:space="0" w:color="auto"/>
            </w:tcBorders>
          </w:tcPr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340" w:type="dxa"/>
          </w:tcPr>
          <w:p w:rsidR="00E4362F" w:rsidRPr="00367BD4" w:rsidRDefault="00E43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362F" w:rsidRPr="00367BD4">
        <w:tc>
          <w:tcPr>
            <w:tcW w:w="9055" w:type="dxa"/>
            <w:gridSpan w:val="3"/>
          </w:tcPr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- в информационно-телекоммуникационной сети "Интернет":</w:t>
            </w:r>
          </w:p>
        </w:tc>
      </w:tr>
    </w:tbl>
    <w:p w:rsidR="00E4362F" w:rsidRPr="00367BD4" w:rsidRDefault="00E4362F" w:rsidP="00E43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206692" w:rsidRPr="0020669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206692" w:rsidRPr="0020669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6692" w:rsidRPr="0020669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20669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Администрация Сосновоборского городского округа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20669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https://sbor.ru/city/gradizem/kkr</w:t>
            </w:r>
          </w:p>
        </w:tc>
      </w:tr>
      <w:tr w:rsidR="00206692" w:rsidRPr="0020669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20669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20669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20669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https://kugi.lenobl.ru/</w:t>
            </w:r>
          </w:p>
        </w:tc>
      </w:tr>
      <w:tr w:rsidR="00206692" w:rsidRPr="0020669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20669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20669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по Ленинградской области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20669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https://rosreestr.gov.ru/</w:t>
            </w:r>
          </w:p>
        </w:tc>
      </w:tr>
    </w:tbl>
    <w:p w:rsidR="00E4362F" w:rsidRPr="00367BD4" w:rsidRDefault="00E4362F" w:rsidP="00E43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E4362F" w:rsidRPr="00367BD4">
        <w:tc>
          <w:tcPr>
            <w:tcW w:w="9060" w:type="dxa"/>
            <w:vAlign w:val="center"/>
          </w:tcPr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</w:t>
            </w:r>
            <w:r w:rsidR="007F64E2"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омиссия) состоится по адресу: </w:t>
            </w:r>
            <w:r w:rsidR="007F64E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Ленинградская область, </w:t>
            </w:r>
            <w:proofErr w:type="spellStart"/>
            <w:r w:rsidR="007F64E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г.Сосновый</w:t>
            </w:r>
            <w:proofErr w:type="spellEnd"/>
            <w:r w:rsidR="007F64E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F64E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Бор, </w:t>
            </w:r>
            <w:proofErr w:type="spellStart"/>
            <w:r w:rsidR="007F64E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ул.Ленинградская</w:t>
            </w:r>
            <w:proofErr w:type="spellEnd"/>
            <w:r w:rsidR="007F64E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д.46, актовый зал № 269</w:t>
            </w:r>
            <w:r w:rsidR="004F554F" w:rsidRPr="00206692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r w:rsidR="0020669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F554F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июля</w:t>
            </w:r>
            <w:r w:rsidRPr="00206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554F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г. в </w:t>
            </w:r>
            <w:r w:rsidR="00DF3E7A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</w:t>
            </w: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DF3E7A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</w:t>
            </w: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номер телефона согласительной комиссии: </w:t>
            </w:r>
            <w:r w:rsidR="00DF3E7A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8(81369) 6-28-32</w:t>
            </w: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DF3E7A" w:rsidRPr="00206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DF3E7A" w:rsidRPr="00206692">
              <w:rPr>
                <w:rFonts w:ascii="Times New Roman" w:hAnsi="Times New Roman" w:cs="Times New Roman"/>
                <w:b/>
                <w:sz w:val="24"/>
                <w:szCs w:val="24"/>
              </w:rPr>
              <w:t>г.Сосновый</w:t>
            </w:r>
            <w:proofErr w:type="spellEnd"/>
            <w:r w:rsidR="00DF3E7A" w:rsidRPr="00206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Бор, </w:t>
            </w:r>
            <w:proofErr w:type="spellStart"/>
            <w:r w:rsidR="00DF3E7A" w:rsidRPr="00206692">
              <w:rPr>
                <w:rFonts w:ascii="Times New Roman" w:hAnsi="Times New Roman" w:cs="Times New Roman"/>
                <w:b/>
                <w:sz w:val="24"/>
                <w:szCs w:val="24"/>
              </w:rPr>
              <w:t>ул.Ленинградская</w:t>
            </w:r>
            <w:proofErr w:type="spellEnd"/>
            <w:r w:rsidR="00DF3E7A" w:rsidRPr="00206692">
              <w:rPr>
                <w:rFonts w:ascii="Times New Roman" w:hAnsi="Times New Roman" w:cs="Times New Roman"/>
                <w:b/>
                <w:sz w:val="24"/>
                <w:szCs w:val="24"/>
              </w:rPr>
              <w:t>, д.46, кабинет 268</w:t>
            </w: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, в период </w:t>
            </w:r>
            <w:hyperlink r:id="rId7" w:history="1">
              <w:r w:rsidRPr="00206692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 w:rsidR="001B4B07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20669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B4B07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</w:t>
            </w:r>
            <w:r w:rsidR="0020669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</w:t>
            </w:r>
            <w:r w:rsidR="001B4B07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="001B4B07"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B07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  <w:r w:rsidR="001B4B07"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 w:rsidR="0020669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  <w:r w:rsidR="001B4B07"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B4B07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июля</w:t>
            </w:r>
            <w:r w:rsidR="001B4B07"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B07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 w:rsidR="0020669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</w:t>
            </w: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B4B07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июля</w:t>
            </w:r>
            <w:r w:rsidR="001B4B07"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B07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  <w:r w:rsidR="001B4B07"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 w:rsidR="001B4B07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20669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206692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сентября</w:t>
            </w:r>
            <w:r w:rsidR="001B4B07"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B07" w:rsidRPr="00206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В возражении относительно местоположения границ земельного участка указываются следующие сведения </w:t>
            </w:r>
            <w:hyperlink r:id="rId8" w:history="1">
              <w:r w:rsidRPr="00206692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почтовый адрес правообладателя земельного участка и (или) адрес его электронной почты;</w:t>
            </w:r>
          </w:p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E4362F" w:rsidRPr="00206692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E4362F" w:rsidRPr="00367BD4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692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возражений относительно местоположения границ земельного участка такое местоположение</w:t>
            </w:r>
            <w:bookmarkStart w:id="0" w:name="_GoBack"/>
            <w:bookmarkEnd w:id="0"/>
            <w:r w:rsidRPr="00206692">
              <w:rPr>
                <w:rFonts w:ascii="Times New Roman" w:hAnsi="Times New Roman" w:cs="Times New Roman"/>
                <w:sz w:val="24"/>
                <w:szCs w:val="24"/>
              </w:rPr>
              <w:t xml:space="preserve"> границ земельного участка будет считаться согласованным.</w:t>
            </w:r>
          </w:p>
        </w:tc>
      </w:tr>
    </w:tbl>
    <w:p w:rsidR="00E4362F" w:rsidRPr="00367BD4" w:rsidRDefault="00E4362F" w:rsidP="00E43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CAC" w:rsidRPr="00367BD4" w:rsidRDefault="00AB6CA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B6CAC" w:rsidRPr="00367BD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575" w:rsidRDefault="00002575" w:rsidP="00A347DA">
      <w:pPr>
        <w:spacing w:after="0" w:line="240" w:lineRule="auto"/>
      </w:pPr>
      <w:r>
        <w:separator/>
      </w:r>
    </w:p>
  </w:endnote>
  <w:endnote w:type="continuationSeparator" w:id="0">
    <w:p w:rsidR="00002575" w:rsidRDefault="00002575" w:rsidP="00A3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575" w:rsidRDefault="00002575" w:rsidP="00A347DA">
      <w:pPr>
        <w:spacing w:after="0" w:line="240" w:lineRule="auto"/>
      </w:pPr>
      <w:r>
        <w:separator/>
      </w:r>
    </w:p>
  </w:footnote>
  <w:footnote w:type="continuationSeparator" w:id="0">
    <w:p w:rsidR="00002575" w:rsidRDefault="00002575" w:rsidP="00A3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6E" w:rsidRDefault="007E74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4ea9bc8-3c24-46be-bac6-facb3bb412d9"/>
  </w:docVars>
  <w:rsids>
    <w:rsidRoot w:val="003E23B1"/>
    <w:rsid w:val="00002575"/>
    <w:rsid w:val="00192C1C"/>
    <w:rsid w:val="001B4B07"/>
    <w:rsid w:val="001F0367"/>
    <w:rsid w:val="00206692"/>
    <w:rsid w:val="00283432"/>
    <w:rsid w:val="00367BD4"/>
    <w:rsid w:val="003E23B1"/>
    <w:rsid w:val="004E566D"/>
    <w:rsid w:val="004F554F"/>
    <w:rsid w:val="007E746E"/>
    <w:rsid w:val="007F64E2"/>
    <w:rsid w:val="0096193D"/>
    <w:rsid w:val="00A21233"/>
    <w:rsid w:val="00A347DA"/>
    <w:rsid w:val="00AB6CAC"/>
    <w:rsid w:val="00BE2B03"/>
    <w:rsid w:val="00C40794"/>
    <w:rsid w:val="00D310D3"/>
    <w:rsid w:val="00DF3E7A"/>
    <w:rsid w:val="00E4362F"/>
    <w:rsid w:val="00FB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0D2B8"/>
  <w15:chartTrackingRefBased/>
  <w15:docId w15:val="{A1ABD99D-EB7F-40BB-B628-C27946CD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46E"/>
  </w:style>
  <w:style w:type="paragraph" w:styleId="a5">
    <w:name w:val="footer"/>
    <w:basedOn w:val="a"/>
    <w:link w:val="a6"/>
    <w:uiPriority w:val="99"/>
    <w:unhideWhenUsed/>
    <w:rsid w:val="007E7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46E"/>
  </w:style>
  <w:style w:type="paragraph" w:styleId="a7">
    <w:name w:val="Balloon Text"/>
    <w:basedOn w:val="a"/>
    <w:link w:val="a8"/>
    <w:uiPriority w:val="99"/>
    <w:semiHidden/>
    <w:unhideWhenUsed/>
    <w:rsid w:val="007E7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7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640&amp;dst=1001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5640&amp;dst=1001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01&amp;dst=98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КАГиЗ - Ходырев М.В.</dc:creator>
  <cp:keywords/>
  <dc:description/>
  <cp:lastModifiedBy>  </cp:lastModifiedBy>
  <cp:revision>6</cp:revision>
  <cp:lastPrinted>2026-05-29T10:02:00Z</cp:lastPrinted>
  <dcterms:created xsi:type="dcterms:W3CDTF">2026-05-29T11:28:00Z</dcterms:created>
  <dcterms:modified xsi:type="dcterms:W3CDTF">2026-07-03T06:44:00Z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b4ea9bc8-3c24-46be-bac6-facb3bb412d9</vt:lpwstr>
  </property>
</Properties>
</file>