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A14D34" w:rsidRDefault="00563B38" w:rsidP="00563B38">
      <w:pPr>
        <w:ind w:firstLine="709"/>
        <w:jc w:val="center"/>
        <w:rPr>
          <w:b/>
          <w:sz w:val="28"/>
          <w:szCs w:val="28"/>
        </w:rPr>
      </w:pPr>
      <w:r w:rsidRPr="00A14D34">
        <w:rPr>
          <w:b/>
          <w:sz w:val="28"/>
          <w:szCs w:val="28"/>
        </w:rPr>
        <w:t xml:space="preserve">ИНФОРМАЦИОННОЕ СООБЩЕНИЕ О </w:t>
      </w:r>
      <w:proofErr w:type="gramStart"/>
      <w:r w:rsidRPr="00A14D34">
        <w:rPr>
          <w:b/>
          <w:sz w:val="28"/>
          <w:szCs w:val="28"/>
        </w:rPr>
        <w:t>ПРОВЕДЕНИИ</w:t>
      </w:r>
      <w:proofErr w:type="gramEnd"/>
      <w:r w:rsidRPr="00A14D34">
        <w:rPr>
          <w:b/>
          <w:sz w:val="28"/>
          <w:szCs w:val="28"/>
        </w:rPr>
        <w:t xml:space="preserve"> </w:t>
      </w:r>
    </w:p>
    <w:p w:rsidR="00563B38" w:rsidRPr="00A14D34" w:rsidRDefault="00563B38" w:rsidP="00563B38">
      <w:pPr>
        <w:ind w:firstLine="709"/>
        <w:jc w:val="center"/>
        <w:rPr>
          <w:b/>
          <w:sz w:val="28"/>
          <w:szCs w:val="28"/>
        </w:rPr>
      </w:pPr>
      <w:r w:rsidRPr="00A14D34">
        <w:rPr>
          <w:b/>
          <w:sz w:val="28"/>
          <w:szCs w:val="28"/>
        </w:rPr>
        <w:t>ПУБЛИЧНЫХ</w:t>
      </w:r>
      <w:r w:rsidR="00A14D34" w:rsidRPr="00A14D34">
        <w:rPr>
          <w:b/>
          <w:sz w:val="28"/>
          <w:szCs w:val="28"/>
        </w:rPr>
        <w:t xml:space="preserve"> </w:t>
      </w:r>
      <w:r w:rsidRPr="00A14D34">
        <w:rPr>
          <w:b/>
          <w:sz w:val="28"/>
          <w:szCs w:val="28"/>
        </w:rPr>
        <w:t>СЛУШАНИЙ</w:t>
      </w:r>
    </w:p>
    <w:p w:rsidR="00563B38" w:rsidRPr="00A14D34" w:rsidRDefault="00563B38" w:rsidP="00563B38">
      <w:pPr>
        <w:ind w:firstLine="709"/>
        <w:jc w:val="both"/>
        <w:rPr>
          <w:sz w:val="28"/>
          <w:szCs w:val="28"/>
        </w:rPr>
      </w:pPr>
    </w:p>
    <w:p w:rsidR="00563B38" w:rsidRPr="00A14D34" w:rsidRDefault="00563B38" w:rsidP="00563B38">
      <w:pPr>
        <w:ind w:firstLine="709"/>
        <w:jc w:val="center"/>
        <w:rPr>
          <w:sz w:val="28"/>
          <w:szCs w:val="28"/>
        </w:rPr>
      </w:pPr>
      <w:r w:rsidRPr="00A14D34">
        <w:rPr>
          <w:sz w:val="28"/>
          <w:szCs w:val="28"/>
        </w:rPr>
        <w:t xml:space="preserve">Уважаемые </w:t>
      </w:r>
      <w:proofErr w:type="spellStart"/>
      <w:r w:rsidRPr="00A14D34">
        <w:rPr>
          <w:sz w:val="28"/>
          <w:szCs w:val="28"/>
        </w:rPr>
        <w:t>сосновоборцы</w:t>
      </w:r>
      <w:proofErr w:type="spellEnd"/>
      <w:r w:rsidRPr="00A14D34">
        <w:rPr>
          <w:sz w:val="28"/>
          <w:szCs w:val="28"/>
        </w:rPr>
        <w:t>!</w:t>
      </w:r>
    </w:p>
    <w:p w:rsidR="00563B38" w:rsidRPr="00A14D34" w:rsidRDefault="00563B38" w:rsidP="00563B38">
      <w:pPr>
        <w:ind w:firstLine="709"/>
        <w:jc w:val="both"/>
        <w:rPr>
          <w:sz w:val="28"/>
          <w:szCs w:val="28"/>
        </w:rPr>
      </w:pPr>
    </w:p>
    <w:p w:rsidR="00563B38" w:rsidRPr="00A14D34" w:rsidRDefault="00563B38" w:rsidP="00563B38">
      <w:pPr>
        <w:ind w:firstLine="709"/>
        <w:jc w:val="both"/>
        <w:rPr>
          <w:sz w:val="28"/>
          <w:szCs w:val="28"/>
        </w:rPr>
      </w:pPr>
      <w:r w:rsidRPr="00A14D34">
        <w:rPr>
          <w:sz w:val="28"/>
          <w:szCs w:val="28"/>
        </w:rPr>
        <w:t xml:space="preserve">Решением совета депутатов муниципального образования </w:t>
      </w:r>
      <w:proofErr w:type="spellStart"/>
      <w:r w:rsidRPr="00A14D34">
        <w:rPr>
          <w:sz w:val="28"/>
          <w:szCs w:val="28"/>
        </w:rPr>
        <w:t>Сосновоборский</w:t>
      </w:r>
      <w:proofErr w:type="spellEnd"/>
      <w:r w:rsidRPr="00A14D34">
        <w:rPr>
          <w:sz w:val="28"/>
          <w:szCs w:val="28"/>
        </w:rPr>
        <w:t xml:space="preserve"> городской </w:t>
      </w:r>
      <w:r w:rsidR="0013362C" w:rsidRPr="00A14D34">
        <w:rPr>
          <w:sz w:val="28"/>
          <w:szCs w:val="28"/>
        </w:rPr>
        <w:t xml:space="preserve">округ Ленинградской области </w:t>
      </w:r>
      <w:r w:rsidRPr="00A14D34">
        <w:rPr>
          <w:sz w:val="28"/>
          <w:szCs w:val="28"/>
        </w:rPr>
        <w:t xml:space="preserve">от </w:t>
      </w:r>
      <w:r w:rsidR="001D3995" w:rsidRPr="00A14D34">
        <w:rPr>
          <w:sz w:val="28"/>
          <w:szCs w:val="28"/>
        </w:rPr>
        <w:t>2</w:t>
      </w:r>
      <w:r w:rsidR="002E09BC" w:rsidRPr="00A14D34">
        <w:rPr>
          <w:sz w:val="28"/>
          <w:szCs w:val="28"/>
        </w:rPr>
        <w:t>9</w:t>
      </w:r>
      <w:r w:rsidRPr="00A14D34">
        <w:rPr>
          <w:sz w:val="28"/>
          <w:szCs w:val="28"/>
        </w:rPr>
        <w:t xml:space="preserve"> </w:t>
      </w:r>
      <w:r w:rsidR="002E09BC" w:rsidRPr="00A14D34">
        <w:rPr>
          <w:sz w:val="28"/>
          <w:szCs w:val="28"/>
        </w:rPr>
        <w:t xml:space="preserve">января </w:t>
      </w:r>
      <w:r w:rsidRPr="00A14D34">
        <w:rPr>
          <w:sz w:val="28"/>
          <w:szCs w:val="28"/>
        </w:rPr>
        <w:t>202</w:t>
      </w:r>
      <w:r w:rsidR="002E09BC" w:rsidRPr="00A14D34">
        <w:rPr>
          <w:sz w:val="28"/>
          <w:szCs w:val="28"/>
        </w:rPr>
        <w:t>5</w:t>
      </w:r>
      <w:r w:rsidR="00A14D34">
        <w:rPr>
          <w:sz w:val="28"/>
          <w:szCs w:val="28"/>
        </w:rPr>
        <w:t xml:space="preserve">  года</w:t>
      </w:r>
      <w:r w:rsidRPr="00A14D34">
        <w:rPr>
          <w:sz w:val="28"/>
          <w:szCs w:val="28"/>
        </w:rPr>
        <w:t xml:space="preserve"> </w:t>
      </w:r>
      <w:r w:rsidR="00A14D34" w:rsidRPr="00A14D34">
        <w:rPr>
          <w:sz w:val="28"/>
          <w:szCs w:val="28"/>
        </w:rPr>
        <w:t>№ 2</w:t>
      </w:r>
      <w:r w:rsidRPr="00A14D34">
        <w:rPr>
          <w:sz w:val="28"/>
          <w:szCs w:val="28"/>
        </w:rPr>
        <w:t xml:space="preserve"> назначены публичные слушания по проекту решения совета депутатов </w:t>
      </w:r>
      <w:r w:rsidR="00A11524" w:rsidRPr="00A14D34">
        <w:rPr>
          <w:sz w:val="28"/>
          <w:szCs w:val="28"/>
        </w:rPr>
        <w:t xml:space="preserve">«О внесении изменений </w:t>
      </w:r>
      <w:r w:rsidR="0013362C" w:rsidRPr="00A14D34">
        <w:rPr>
          <w:sz w:val="28"/>
          <w:szCs w:val="28"/>
        </w:rPr>
        <w:t xml:space="preserve">и дополнений </w:t>
      </w:r>
      <w:r w:rsidR="00A11524" w:rsidRPr="00A14D34">
        <w:rPr>
          <w:sz w:val="28"/>
          <w:szCs w:val="28"/>
        </w:rPr>
        <w:t xml:space="preserve">в Устав муниципального образования </w:t>
      </w:r>
      <w:proofErr w:type="spellStart"/>
      <w:r w:rsidR="00A11524" w:rsidRPr="00A14D34">
        <w:rPr>
          <w:sz w:val="28"/>
          <w:szCs w:val="28"/>
        </w:rPr>
        <w:t>Сосновоборский</w:t>
      </w:r>
      <w:proofErr w:type="spellEnd"/>
      <w:r w:rsidR="00A11524" w:rsidRPr="00A14D34">
        <w:rPr>
          <w:sz w:val="28"/>
          <w:szCs w:val="28"/>
        </w:rPr>
        <w:t xml:space="preserve"> городской округ Ленинградской области»</w:t>
      </w:r>
      <w:r w:rsidRPr="00A14D34">
        <w:rPr>
          <w:sz w:val="28"/>
          <w:szCs w:val="28"/>
        </w:rPr>
        <w:t>.</w:t>
      </w:r>
    </w:p>
    <w:p w:rsidR="00563B38" w:rsidRPr="00A14D34" w:rsidRDefault="00563B38" w:rsidP="00563B38">
      <w:pPr>
        <w:ind w:firstLine="709"/>
        <w:jc w:val="both"/>
        <w:rPr>
          <w:sz w:val="28"/>
          <w:szCs w:val="28"/>
        </w:rPr>
      </w:pPr>
      <w:r w:rsidRPr="00A14D34">
        <w:rPr>
          <w:sz w:val="28"/>
          <w:szCs w:val="28"/>
        </w:rPr>
        <w:t>Дата проведения публичных слушаний:</w:t>
      </w:r>
      <w:r w:rsidR="00C22673" w:rsidRPr="00A14D34">
        <w:rPr>
          <w:sz w:val="28"/>
          <w:szCs w:val="28"/>
        </w:rPr>
        <w:t xml:space="preserve"> </w:t>
      </w:r>
      <w:r w:rsidR="002E09BC" w:rsidRPr="00A14D34">
        <w:rPr>
          <w:sz w:val="28"/>
          <w:szCs w:val="28"/>
        </w:rPr>
        <w:t xml:space="preserve">12 марта </w:t>
      </w:r>
      <w:r w:rsidRPr="00A14D34">
        <w:rPr>
          <w:sz w:val="28"/>
          <w:szCs w:val="28"/>
        </w:rPr>
        <w:t>202</w:t>
      </w:r>
      <w:r w:rsidR="0013362C" w:rsidRPr="00A14D34">
        <w:rPr>
          <w:sz w:val="28"/>
          <w:szCs w:val="28"/>
        </w:rPr>
        <w:t>5</w:t>
      </w:r>
      <w:r w:rsidRPr="00A14D34">
        <w:rPr>
          <w:sz w:val="28"/>
          <w:szCs w:val="28"/>
        </w:rPr>
        <w:t xml:space="preserve"> года.</w:t>
      </w:r>
    </w:p>
    <w:p w:rsidR="00563B38" w:rsidRPr="00A14D34" w:rsidRDefault="00563B38" w:rsidP="00563B38">
      <w:pPr>
        <w:ind w:firstLine="709"/>
        <w:jc w:val="both"/>
        <w:rPr>
          <w:sz w:val="28"/>
          <w:szCs w:val="28"/>
        </w:rPr>
      </w:pPr>
      <w:r w:rsidRPr="00A14D34">
        <w:rPr>
          <w:sz w:val="28"/>
          <w:szCs w:val="28"/>
        </w:rPr>
        <w:t>Место проведения публичных слушаний: здани</w:t>
      </w:r>
      <w:r w:rsidR="00A14D34">
        <w:rPr>
          <w:sz w:val="28"/>
          <w:szCs w:val="28"/>
        </w:rPr>
        <w:t>е</w:t>
      </w:r>
      <w:r w:rsidRPr="00A14D34">
        <w:rPr>
          <w:sz w:val="28"/>
          <w:szCs w:val="28"/>
        </w:rPr>
        <w:t xml:space="preserve"> администрации </w:t>
      </w:r>
      <w:proofErr w:type="spellStart"/>
      <w:r w:rsidRPr="00A14D34">
        <w:rPr>
          <w:sz w:val="28"/>
          <w:szCs w:val="28"/>
        </w:rPr>
        <w:t>Сосновоборского</w:t>
      </w:r>
      <w:proofErr w:type="spellEnd"/>
      <w:r w:rsidRPr="00A14D34">
        <w:rPr>
          <w:sz w:val="28"/>
          <w:szCs w:val="28"/>
        </w:rPr>
        <w:t xml:space="preserve"> городского округа</w:t>
      </w:r>
      <w:r w:rsidR="00A14D34">
        <w:rPr>
          <w:sz w:val="28"/>
          <w:szCs w:val="28"/>
        </w:rPr>
        <w:t xml:space="preserve">, малый актовый зал, </w:t>
      </w:r>
      <w:r w:rsidRPr="00A14D34">
        <w:rPr>
          <w:sz w:val="28"/>
          <w:szCs w:val="28"/>
        </w:rPr>
        <w:t xml:space="preserve">по адресу: </w:t>
      </w:r>
      <w:proofErr w:type="gramStart"/>
      <w:r w:rsidRPr="00A14D34">
        <w:rPr>
          <w:sz w:val="28"/>
          <w:szCs w:val="28"/>
        </w:rPr>
        <w:t>г</w:t>
      </w:r>
      <w:proofErr w:type="gramEnd"/>
      <w:r w:rsidRPr="00A14D34">
        <w:rPr>
          <w:sz w:val="28"/>
          <w:szCs w:val="28"/>
        </w:rPr>
        <w:t>. Сосновый Бор, ул. Ленинградская, до</w:t>
      </w:r>
      <w:r w:rsidR="00A14D34">
        <w:rPr>
          <w:sz w:val="28"/>
          <w:szCs w:val="28"/>
        </w:rPr>
        <w:t>м</w:t>
      </w:r>
      <w:r w:rsidRPr="00A14D34">
        <w:rPr>
          <w:sz w:val="28"/>
          <w:szCs w:val="28"/>
        </w:rPr>
        <w:t xml:space="preserve"> 46, </w:t>
      </w:r>
      <w:proofErr w:type="spellStart"/>
      <w:r w:rsidRPr="00A14D34">
        <w:rPr>
          <w:sz w:val="28"/>
          <w:szCs w:val="28"/>
        </w:rPr>
        <w:t>каб</w:t>
      </w:r>
      <w:proofErr w:type="spellEnd"/>
      <w:r w:rsidRPr="00A14D34">
        <w:rPr>
          <w:sz w:val="28"/>
          <w:szCs w:val="28"/>
        </w:rPr>
        <w:t>.</w:t>
      </w:r>
      <w:r w:rsidR="00A14D34">
        <w:rPr>
          <w:sz w:val="28"/>
          <w:szCs w:val="28"/>
        </w:rPr>
        <w:t>,</w:t>
      </w:r>
      <w:r w:rsidRPr="00A14D34">
        <w:rPr>
          <w:sz w:val="28"/>
          <w:szCs w:val="28"/>
        </w:rPr>
        <w:t xml:space="preserve"> N </w:t>
      </w:r>
      <w:r w:rsidR="002E09BC" w:rsidRPr="00A14D34">
        <w:rPr>
          <w:sz w:val="28"/>
          <w:szCs w:val="28"/>
        </w:rPr>
        <w:t>2</w:t>
      </w:r>
      <w:r w:rsidR="009B4AF0" w:rsidRPr="00A14D34">
        <w:rPr>
          <w:sz w:val="28"/>
          <w:szCs w:val="28"/>
        </w:rPr>
        <w:t>70</w:t>
      </w:r>
      <w:r w:rsidRPr="00A14D34">
        <w:rPr>
          <w:sz w:val="28"/>
          <w:szCs w:val="28"/>
        </w:rPr>
        <w:t>.</w:t>
      </w:r>
    </w:p>
    <w:p w:rsidR="00563B38" w:rsidRPr="00A14D34" w:rsidRDefault="00563B38" w:rsidP="00563B38">
      <w:pPr>
        <w:ind w:firstLine="709"/>
        <w:jc w:val="both"/>
        <w:rPr>
          <w:sz w:val="28"/>
          <w:szCs w:val="28"/>
        </w:rPr>
      </w:pPr>
      <w:r w:rsidRPr="00A14D34">
        <w:rPr>
          <w:sz w:val="28"/>
          <w:szCs w:val="28"/>
        </w:rPr>
        <w:t>Начало проведения публичных слушаний: 17.00.</w:t>
      </w:r>
    </w:p>
    <w:p w:rsidR="00563B38" w:rsidRPr="00A14D34" w:rsidRDefault="00563B38" w:rsidP="00563B38">
      <w:pPr>
        <w:ind w:firstLine="709"/>
        <w:jc w:val="both"/>
        <w:rPr>
          <w:sz w:val="28"/>
          <w:szCs w:val="28"/>
        </w:rPr>
      </w:pPr>
    </w:p>
    <w:p w:rsidR="00563B38" w:rsidRPr="00A14D34" w:rsidRDefault="00563B38" w:rsidP="00563B38">
      <w:pPr>
        <w:ind w:firstLine="709"/>
        <w:jc w:val="both"/>
        <w:rPr>
          <w:sz w:val="28"/>
          <w:szCs w:val="28"/>
        </w:rPr>
      </w:pPr>
      <w:proofErr w:type="gramStart"/>
      <w:r w:rsidRPr="00A14D34">
        <w:rPr>
          <w:sz w:val="28"/>
          <w:szCs w:val="28"/>
        </w:rPr>
        <w:t xml:space="preserve">С вынесенным на публичные слушания проектом решения совета депутатов </w:t>
      </w:r>
      <w:r w:rsidR="00A11524" w:rsidRPr="00A14D34">
        <w:rPr>
          <w:sz w:val="28"/>
          <w:szCs w:val="28"/>
        </w:rPr>
        <w:t xml:space="preserve">«О внесении изменений </w:t>
      </w:r>
      <w:r w:rsidR="00AA1706" w:rsidRPr="00A14D34">
        <w:rPr>
          <w:sz w:val="28"/>
          <w:szCs w:val="28"/>
        </w:rPr>
        <w:t xml:space="preserve">и дополнений </w:t>
      </w:r>
      <w:r w:rsidR="00A11524" w:rsidRPr="00A14D34">
        <w:rPr>
          <w:sz w:val="28"/>
          <w:szCs w:val="28"/>
        </w:rPr>
        <w:t xml:space="preserve">в Устав муниципального образования </w:t>
      </w:r>
      <w:proofErr w:type="spellStart"/>
      <w:r w:rsidR="00A11524" w:rsidRPr="00A14D34">
        <w:rPr>
          <w:sz w:val="28"/>
          <w:szCs w:val="28"/>
        </w:rPr>
        <w:t>Сосновоборский</w:t>
      </w:r>
      <w:proofErr w:type="spellEnd"/>
      <w:r w:rsidR="00A11524" w:rsidRPr="00A14D34">
        <w:rPr>
          <w:sz w:val="28"/>
          <w:szCs w:val="28"/>
        </w:rPr>
        <w:t xml:space="preserve"> городской округ Ленинградской области»</w:t>
      </w:r>
      <w:r w:rsidRPr="00A14D34">
        <w:rPr>
          <w:sz w:val="28"/>
          <w:szCs w:val="28"/>
        </w:rPr>
        <w:t>, а также порядком участия граждан в обсуждении Проекта можно ознакомиться в настоящем номере газеты «Маяк», а также на сайт</w:t>
      </w:r>
      <w:r w:rsidR="007C7A53" w:rsidRPr="00A14D34">
        <w:rPr>
          <w:sz w:val="28"/>
          <w:szCs w:val="28"/>
        </w:rPr>
        <w:t xml:space="preserve">е </w:t>
      </w:r>
      <w:r w:rsidR="00A14D34" w:rsidRPr="00A14D34">
        <w:rPr>
          <w:sz w:val="28"/>
          <w:szCs w:val="28"/>
        </w:rPr>
        <w:t xml:space="preserve">городской газеты «Маяк» и официальной сайте </w:t>
      </w:r>
      <w:proofErr w:type="spellStart"/>
      <w:r w:rsidRPr="00A14D34">
        <w:rPr>
          <w:sz w:val="28"/>
          <w:szCs w:val="28"/>
        </w:rPr>
        <w:t>Сосновоборского</w:t>
      </w:r>
      <w:proofErr w:type="spellEnd"/>
      <w:r w:rsidRPr="00A14D34">
        <w:rPr>
          <w:sz w:val="28"/>
          <w:szCs w:val="28"/>
        </w:rPr>
        <w:t xml:space="preserve"> городского округа.</w:t>
      </w:r>
      <w:proofErr w:type="gramEnd"/>
    </w:p>
    <w:p w:rsidR="00563B38" w:rsidRPr="00A14D34" w:rsidRDefault="00563B38" w:rsidP="00563B38">
      <w:pPr>
        <w:ind w:firstLine="709"/>
        <w:jc w:val="both"/>
        <w:rPr>
          <w:sz w:val="28"/>
          <w:szCs w:val="28"/>
        </w:rPr>
      </w:pPr>
    </w:p>
    <w:p w:rsidR="00563B38" w:rsidRPr="00A14D34" w:rsidRDefault="00563B38" w:rsidP="00563B38">
      <w:pPr>
        <w:ind w:firstLine="709"/>
        <w:jc w:val="both"/>
        <w:rPr>
          <w:sz w:val="28"/>
          <w:szCs w:val="28"/>
        </w:rPr>
      </w:pPr>
      <w:proofErr w:type="gramStart"/>
      <w:r w:rsidRPr="00A14D34">
        <w:rPr>
          <w:sz w:val="28"/>
          <w:szCs w:val="28"/>
        </w:rPr>
        <w:t>Предложения по проекту решения совета депутатов «</w:t>
      </w:r>
      <w:r w:rsidR="00A11524" w:rsidRPr="00A14D34">
        <w:rPr>
          <w:sz w:val="28"/>
          <w:szCs w:val="28"/>
        </w:rPr>
        <w:t xml:space="preserve">О внесении изменений </w:t>
      </w:r>
      <w:r w:rsidR="00A14D34" w:rsidRPr="00A14D34">
        <w:rPr>
          <w:sz w:val="28"/>
          <w:szCs w:val="28"/>
        </w:rPr>
        <w:t xml:space="preserve">и дополнений </w:t>
      </w:r>
      <w:r w:rsidR="00A11524" w:rsidRPr="00A14D34">
        <w:rPr>
          <w:sz w:val="28"/>
          <w:szCs w:val="28"/>
        </w:rPr>
        <w:t xml:space="preserve">в Устав муниципального образования </w:t>
      </w:r>
      <w:proofErr w:type="spellStart"/>
      <w:r w:rsidR="00A11524" w:rsidRPr="00A14D34">
        <w:rPr>
          <w:sz w:val="28"/>
          <w:szCs w:val="28"/>
        </w:rPr>
        <w:t>Сосновоборский</w:t>
      </w:r>
      <w:proofErr w:type="spellEnd"/>
      <w:r w:rsidR="00A11524" w:rsidRPr="00A14D34">
        <w:rPr>
          <w:sz w:val="28"/>
          <w:szCs w:val="28"/>
        </w:rPr>
        <w:t xml:space="preserve"> городской округ Ленинградской области»</w:t>
      </w:r>
      <w:r w:rsidRPr="00A14D34">
        <w:rPr>
          <w:sz w:val="28"/>
          <w:szCs w:val="28"/>
        </w:rPr>
        <w:t xml:space="preserve"> могут быть представлены гражданами в аппарат совета депутатов по адресу ул. Ленинградская, д. 46, </w:t>
      </w:r>
      <w:proofErr w:type="spellStart"/>
      <w:r w:rsidRPr="00A14D34">
        <w:rPr>
          <w:sz w:val="28"/>
          <w:szCs w:val="28"/>
        </w:rPr>
        <w:t>каб</w:t>
      </w:r>
      <w:proofErr w:type="spellEnd"/>
      <w:r w:rsidRPr="00A14D34">
        <w:rPr>
          <w:sz w:val="28"/>
          <w:szCs w:val="28"/>
        </w:rPr>
        <w:t xml:space="preserve">. 325 не позднее 9.00 рабочего дня, предшествующего дню проведения публичных слушаний по Проекту либо по электронной почте на адрес: </w:t>
      </w:r>
      <w:hyperlink r:id="rId6" w:history="1">
        <w:r w:rsidR="00462FEB" w:rsidRPr="00A14D34">
          <w:rPr>
            <w:rStyle w:val="a7"/>
            <w:sz w:val="28"/>
            <w:szCs w:val="28"/>
            <w:lang w:val="en-US"/>
          </w:rPr>
          <w:t>a</w:t>
        </w:r>
        <w:r w:rsidR="00462FEB" w:rsidRPr="00A14D34">
          <w:rPr>
            <w:rStyle w:val="a7"/>
            <w:sz w:val="28"/>
            <w:szCs w:val="28"/>
          </w:rPr>
          <w:t>9214317427@gmail.com</w:t>
        </w:r>
      </w:hyperlink>
      <w:r w:rsidRPr="00A14D34">
        <w:rPr>
          <w:sz w:val="28"/>
          <w:szCs w:val="28"/>
        </w:rPr>
        <w:t>.</w:t>
      </w:r>
      <w:proofErr w:type="gramEnd"/>
    </w:p>
    <w:p w:rsidR="00563B38" w:rsidRPr="00A14D34" w:rsidRDefault="00563B38" w:rsidP="00563B38">
      <w:pPr>
        <w:ind w:firstLine="709"/>
        <w:jc w:val="both"/>
        <w:rPr>
          <w:sz w:val="28"/>
          <w:szCs w:val="28"/>
        </w:rPr>
      </w:pPr>
    </w:p>
    <w:p w:rsidR="009B4AF0" w:rsidRPr="00A14D34" w:rsidRDefault="009B4AF0" w:rsidP="00563B38">
      <w:pPr>
        <w:ind w:firstLine="709"/>
        <w:jc w:val="both"/>
        <w:rPr>
          <w:sz w:val="28"/>
          <w:szCs w:val="28"/>
        </w:rPr>
      </w:pPr>
    </w:p>
    <w:p w:rsidR="00A11524" w:rsidRPr="00A14D34" w:rsidRDefault="00A11524" w:rsidP="00563B38">
      <w:pPr>
        <w:ind w:firstLine="709"/>
        <w:jc w:val="both"/>
        <w:rPr>
          <w:sz w:val="28"/>
          <w:szCs w:val="28"/>
        </w:rPr>
      </w:pPr>
      <w:r w:rsidRPr="00A14D34">
        <w:rPr>
          <w:sz w:val="28"/>
          <w:szCs w:val="28"/>
        </w:rPr>
        <w:t>П</w:t>
      </w:r>
      <w:r w:rsidR="00563B38" w:rsidRPr="00A14D34">
        <w:rPr>
          <w:sz w:val="28"/>
          <w:szCs w:val="28"/>
        </w:rPr>
        <w:t>редседател</w:t>
      </w:r>
      <w:r w:rsidRPr="00A14D34">
        <w:rPr>
          <w:sz w:val="28"/>
          <w:szCs w:val="28"/>
        </w:rPr>
        <w:t>ь</w:t>
      </w:r>
      <w:r w:rsidR="00563B38" w:rsidRPr="00A14D34">
        <w:rPr>
          <w:sz w:val="28"/>
          <w:szCs w:val="28"/>
        </w:rPr>
        <w:t xml:space="preserve"> совета депутатов</w:t>
      </w:r>
    </w:p>
    <w:p w:rsidR="00563B38" w:rsidRPr="00A14D34" w:rsidRDefault="00A11524" w:rsidP="00563B38">
      <w:pPr>
        <w:ind w:firstLine="709"/>
        <w:jc w:val="both"/>
        <w:rPr>
          <w:sz w:val="28"/>
          <w:szCs w:val="28"/>
        </w:rPr>
      </w:pPr>
      <w:proofErr w:type="spellStart"/>
      <w:r w:rsidRPr="00A14D34">
        <w:rPr>
          <w:sz w:val="28"/>
          <w:szCs w:val="28"/>
        </w:rPr>
        <w:t>Сосновоборского</w:t>
      </w:r>
      <w:proofErr w:type="spellEnd"/>
      <w:r w:rsidRPr="00A14D34">
        <w:rPr>
          <w:sz w:val="28"/>
          <w:szCs w:val="28"/>
        </w:rPr>
        <w:t xml:space="preserve"> городского округа             </w:t>
      </w:r>
      <w:r w:rsidR="00563B38" w:rsidRPr="00A14D34">
        <w:rPr>
          <w:sz w:val="28"/>
          <w:szCs w:val="28"/>
        </w:rPr>
        <w:t xml:space="preserve">                    </w:t>
      </w:r>
      <w:r w:rsidR="00A14D34" w:rsidRPr="00A14D34">
        <w:rPr>
          <w:sz w:val="28"/>
          <w:szCs w:val="28"/>
        </w:rPr>
        <w:t>А.Н.</w:t>
      </w:r>
      <w:r w:rsidR="002E09BC" w:rsidRPr="00A14D34">
        <w:rPr>
          <w:sz w:val="28"/>
          <w:szCs w:val="28"/>
        </w:rPr>
        <w:t>Афанасьев</w:t>
      </w:r>
    </w:p>
    <w:p w:rsidR="00A11524" w:rsidRPr="00A14D34" w:rsidRDefault="00A11524" w:rsidP="00563B38">
      <w:pPr>
        <w:ind w:firstLine="709"/>
        <w:jc w:val="both"/>
        <w:rPr>
          <w:sz w:val="28"/>
          <w:szCs w:val="28"/>
        </w:rPr>
      </w:pPr>
    </w:p>
    <w:p w:rsidR="00A11524" w:rsidRPr="00A14D34" w:rsidRDefault="00A11524" w:rsidP="00563B38">
      <w:pPr>
        <w:ind w:firstLine="709"/>
        <w:jc w:val="both"/>
        <w:rPr>
          <w:sz w:val="28"/>
          <w:szCs w:val="28"/>
        </w:rPr>
      </w:pPr>
    </w:p>
    <w:p w:rsidR="00A11524" w:rsidRDefault="00A1152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Default="00A14D34" w:rsidP="00563B38">
      <w:pPr>
        <w:ind w:firstLine="709"/>
        <w:jc w:val="both"/>
        <w:rPr>
          <w:sz w:val="28"/>
          <w:szCs w:val="28"/>
        </w:rPr>
      </w:pPr>
    </w:p>
    <w:p w:rsidR="00A14D34" w:rsidRPr="00A14D34" w:rsidRDefault="00A14D34" w:rsidP="00563B38">
      <w:pPr>
        <w:ind w:firstLine="709"/>
        <w:jc w:val="both"/>
        <w:rPr>
          <w:sz w:val="28"/>
          <w:szCs w:val="28"/>
        </w:rPr>
      </w:pPr>
    </w:p>
    <w:p w:rsidR="00A11524" w:rsidRPr="00A14D34" w:rsidRDefault="00A11524" w:rsidP="00A11524">
      <w:pPr>
        <w:jc w:val="center"/>
        <w:rPr>
          <w:b/>
          <w:sz w:val="28"/>
          <w:szCs w:val="28"/>
        </w:rPr>
      </w:pPr>
      <w:r w:rsidRPr="00A14D34">
        <w:rPr>
          <w:b/>
          <w:sz w:val="28"/>
          <w:szCs w:val="28"/>
        </w:rPr>
        <w:lastRenderedPageBreak/>
        <w:t>ПОРЯДОК</w:t>
      </w:r>
    </w:p>
    <w:p w:rsidR="00A14D34" w:rsidRDefault="00A11524" w:rsidP="00A11524">
      <w:pPr>
        <w:jc w:val="center"/>
        <w:rPr>
          <w:b/>
          <w:sz w:val="28"/>
          <w:szCs w:val="28"/>
        </w:rPr>
      </w:pPr>
      <w:proofErr w:type="gramStart"/>
      <w:r w:rsidRPr="00A14D34">
        <w:rPr>
          <w:b/>
          <w:sz w:val="28"/>
          <w:szCs w:val="28"/>
        </w:rPr>
        <w:t xml:space="preserve">учета предложений по проекту решения совета депутатов «О внесении изменений </w:t>
      </w:r>
      <w:r w:rsidR="00A14D34">
        <w:rPr>
          <w:b/>
          <w:sz w:val="28"/>
          <w:szCs w:val="28"/>
        </w:rPr>
        <w:t xml:space="preserve">и дополнений </w:t>
      </w:r>
      <w:r w:rsidRPr="00A14D34">
        <w:rPr>
          <w:b/>
          <w:sz w:val="28"/>
          <w:szCs w:val="28"/>
        </w:rPr>
        <w:t xml:space="preserve">в Устав муниципального образования </w:t>
      </w:r>
      <w:proofErr w:type="spellStart"/>
      <w:r w:rsidRPr="00A14D34">
        <w:rPr>
          <w:b/>
          <w:sz w:val="28"/>
          <w:szCs w:val="28"/>
        </w:rPr>
        <w:t>Сосновоборский</w:t>
      </w:r>
      <w:proofErr w:type="spellEnd"/>
      <w:r w:rsidRPr="00A14D34">
        <w:rPr>
          <w:b/>
          <w:sz w:val="28"/>
          <w:szCs w:val="28"/>
        </w:rPr>
        <w:t xml:space="preserve"> городской округ Ленинградской области», а также порядок участия граждан в обсуждении Проекта (утвержден решением совета депутатов </w:t>
      </w:r>
      <w:proofErr w:type="spellStart"/>
      <w:r w:rsidRPr="00A14D34">
        <w:rPr>
          <w:b/>
          <w:sz w:val="28"/>
          <w:szCs w:val="28"/>
        </w:rPr>
        <w:t>Сосновоборского</w:t>
      </w:r>
      <w:proofErr w:type="spellEnd"/>
      <w:r w:rsidRPr="00A14D34">
        <w:rPr>
          <w:b/>
          <w:sz w:val="28"/>
          <w:szCs w:val="28"/>
        </w:rPr>
        <w:t xml:space="preserve"> городского округа от 31.10.2012 № 124</w:t>
      </w:r>
      <w:proofErr w:type="gramEnd"/>
    </w:p>
    <w:p w:rsidR="00A11524" w:rsidRPr="00A14D34" w:rsidRDefault="007C7A53" w:rsidP="00A11524">
      <w:pPr>
        <w:jc w:val="center"/>
        <w:rPr>
          <w:b/>
          <w:sz w:val="28"/>
          <w:szCs w:val="28"/>
        </w:rPr>
      </w:pPr>
      <w:r w:rsidRPr="00A14D34">
        <w:rPr>
          <w:b/>
          <w:sz w:val="28"/>
          <w:szCs w:val="28"/>
        </w:rPr>
        <w:t xml:space="preserve"> (</w:t>
      </w:r>
      <w:r w:rsidR="001A3CA8" w:rsidRPr="00A14D34">
        <w:rPr>
          <w:b/>
          <w:sz w:val="28"/>
          <w:szCs w:val="28"/>
        </w:rPr>
        <w:t>с изменениями</w:t>
      </w:r>
      <w:r w:rsidR="00A11524" w:rsidRPr="00A14D34">
        <w:rPr>
          <w:b/>
          <w:sz w:val="28"/>
          <w:szCs w:val="28"/>
        </w:rPr>
        <w:t>)</w:t>
      </w:r>
    </w:p>
    <w:p w:rsidR="00A11524" w:rsidRPr="00A14D34" w:rsidRDefault="00A11524" w:rsidP="00A11524">
      <w:pPr>
        <w:ind w:firstLine="709"/>
        <w:jc w:val="both"/>
        <w:rPr>
          <w:sz w:val="28"/>
          <w:szCs w:val="28"/>
        </w:rPr>
      </w:pPr>
    </w:p>
    <w:p w:rsidR="00A11524" w:rsidRPr="00A14D34" w:rsidRDefault="00A11524" w:rsidP="00A11524">
      <w:pPr>
        <w:ind w:firstLine="709"/>
        <w:jc w:val="both"/>
        <w:rPr>
          <w:sz w:val="28"/>
          <w:szCs w:val="28"/>
        </w:rPr>
      </w:pPr>
      <w:r w:rsidRPr="00A14D34">
        <w:rPr>
          <w:sz w:val="28"/>
          <w:szCs w:val="28"/>
        </w:rPr>
        <w:t xml:space="preserve">1. </w:t>
      </w:r>
      <w:proofErr w:type="gramStart"/>
      <w:r w:rsidRPr="00A14D34">
        <w:rPr>
          <w:sz w:val="28"/>
          <w:szCs w:val="28"/>
        </w:rPr>
        <w:t xml:space="preserve">Граждане вправе вносить предложения по проекту Устава муниципального образования </w:t>
      </w:r>
      <w:proofErr w:type="spellStart"/>
      <w:r w:rsidRPr="00A14D34">
        <w:rPr>
          <w:sz w:val="28"/>
          <w:szCs w:val="28"/>
        </w:rPr>
        <w:t>Сосновоборский</w:t>
      </w:r>
      <w:proofErr w:type="spellEnd"/>
      <w:r w:rsidRPr="00A14D34">
        <w:rPr>
          <w:sz w:val="28"/>
          <w:szCs w:val="28"/>
        </w:rPr>
        <w:t xml:space="preserve"> городской округ</w:t>
      </w:r>
      <w:r w:rsidR="00A14D34" w:rsidRPr="00A14D34">
        <w:rPr>
          <w:sz w:val="28"/>
          <w:szCs w:val="28"/>
        </w:rPr>
        <w:t xml:space="preserve"> Ленинградской области</w:t>
      </w:r>
      <w:r w:rsidRPr="00A14D34">
        <w:rPr>
          <w:sz w:val="28"/>
          <w:szCs w:val="28"/>
        </w:rPr>
        <w:t xml:space="preserve">, проекту решения совета депутатов о внесении изменений в Устав муниципального образования </w:t>
      </w:r>
      <w:proofErr w:type="spellStart"/>
      <w:r w:rsidRPr="00A14D34">
        <w:rPr>
          <w:sz w:val="28"/>
          <w:szCs w:val="28"/>
        </w:rPr>
        <w:t>Сосновоборский</w:t>
      </w:r>
      <w:proofErr w:type="spellEnd"/>
      <w:r w:rsidRPr="00A14D34">
        <w:rPr>
          <w:sz w:val="28"/>
          <w:szCs w:val="28"/>
        </w:rPr>
        <w:t xml:space="preserve"> городской округ Ленинградской области (далее – Проект) со дня официального опубликования информационного сообщения о проведении публичных слушаний по Проекту и полного текста Проекта в городской газете «Маяк».</w:t>
      </w:r>
      <w:proofErr w:type="gramEnd"/>
    </w:p>
    <w:p w:rsidR="00A11524" w:rsidRPr="00A14D34" w:rsidRDefault="00A11524" w:rsidP="00A11524">
      <w:pPr>
        <w:ind w:firstLine="709"/>
        <w:jc w:val="both"/>
        <w:rPr>
          <w:sz w:val="28"/>
          <w:szCs w:val="28"/>
        </w:rPr>
      </w:pPr>
      <w:r w:rsidRPr="00A14D34">
        <w:rPr>
          <w:sz w:val="28"/>
          <w:szCs w:val="28"/>
        </w:rPr>
        <w:t>2. Предложения по Проекту оформляются в письменном виде и должны содержать:</w:t>
      </w:r>
    </w:p>
    <w:p w:rsidR="00A11524" w:rsidRPr="00A14D34" w:rsidRDefault="00A11524" w:rsidP="00A11524">
      <w:pPr>
        <w:ind w:firstLine="709"/>
        <w:jc w:val="both"/>
        <w:rPr>
          <w:sz w:val="28"/>
          <w:szCs w:val="28"/>
        </w:rPr>
      </w:pPr>
      <w:r w:rsidRPr="00A14D34">
        <w:rPr>
          <w:sz w:val="28"/>
          <w:szCs w:val="28"/>
        </w:rPr>
        <w:t>- наименование (номер) статьи (части статьи) Проекта, по которой вносится предложение;</w:t>
      </w:r>
    </w:p>
    <w:p w:rsidR="00A11524" w:rsidRPr="00A14D34" w:rsidRDefault="00A11524" w:rsidP="00A11524">
      <w:pPr>
        <w:ind w:firstLine="709"/>
        <w:jc w:val="both"/>
        <w:rPr>
          <w:sz w:val="28"/>
          <w:szCs w:val="28"/>
        </w:rPr>
      </w:pPr>
      <w:r w:rsidRPr="00A14D34">
        <w:rPr>
          <w:sz w:val="28"/>
          <w:szCs w:val="28"/>
        </w:rPr>
        <w:t>- предлагаемую редакцию статьи (части статьи) Проекта;</w:t>
      </w:r>
    </w:p>
    <w:p w:rsidR="00A11524" w:rsidRPr="00A14D34" w:rsidRDefault="00A11524" w:rsidP="00A11524">
      <w:pPr>
        <w:ind w:firstLine="709"/>
        <w:jc w:val="both"/>
        <w:rPr>
          <w:sz w:val="28"/>
          <w:szCs w:val="28"/>
        </w:rPr>
      </w:pPr>
      <w:r w:rsidRPr="00A14D34">
        <w:rPr>
          <w:sz w:val="28"/>
          <w:szCs w:val="28"/>
        </w:rPr>
        <w:t>- фамилию и инициалы гражданина, внесшего предложение, его домашний адрес и контактный телефон.</w:t>
      </w:r>
    </w:p>
    <w:p w:rsidR="00A11524" w:rsidRPr="00A14D34" w:rsidRDefault="00A11524" w:rsidP="00A11524">
      <w:pPr>
        <w:ind w:firstLine="709"/>
        <w:jc w:val="both"/>
        <w:rPr>
          <w:sz w:val="28"/>
          <w:szCs w:val="28"/>
        </w:rPr>
      </w:pPr>
      <w:r w:rsidRPr="00A14D34">
        <w:rPr>
          <w:sz w:val="28"/>
          <w:szCs w:val="28"/>
        </w:rPr>
        <w:t xml:space="preserve">3. Предложения по Проекту могут быть представлены гражданами в аппарат совета депутатов по адресу ул. </w:t>
      </w:r>
      <w:proofErr w:type="gramStart"/>
      <w:r w:rsidRPr="00A14D34">
        <w:rPr>
          <w:sz w:val="28"/>
          <w:szCs w:val="28"/>
        </w:rPr>
        <w:t>Ленинградская</w:t>
      </w:r>
      <w:proofErr w:type="gramEnd"/>
      <w:r w:rsidRPr="00A14D34">
        <w:rPr>
          <w:sz w:val="28"/>
          <w:szCs w:val="28"/>
        </w:rPr>
        <w:t xml:space="preserve">, д. 46, </w:t>
      </w:r>
      <w:proofErr w:type="spellStart"/>
      <w:r w:rsidRPr="00A14D34">
        <w:rPr>
          <w:sz w:val="28"/>
          <w:szCs w:val="28"/>
        </w:rPr>
        <w:t>каб</w:t>
      </w:r>
      <w:proofErr w:type="spellEnd"/>
      <w:r w:rsidRPr="00A14D34">
        <w:rPr>
          <w:sz w:val="28"/>
          <w:szCs w:val="28"/>
        </w:rPr>
        <w:t>. 325 не позднее 9.00 рабочего дня, предшествующего дню проведения публичных слушаний по Проекту.</w:t>
      </w:r>
    </w:p>
    <w:p w:rsidR="00A11524" w:rsidRPr="00A14D34" w:rsidRDefault="00A11524" w:rsidP="00A11524">
      <w:pPr>
        <w:ind w:firstLine="709"/>
        <w:jc w:val="both"/>
        <w:rPr>
          <w:sz w:val="28"/>
          <w:szCs w:val="28"/>
        </w:rPr>
      </w:pPr>
      <w:r w:rsidRPr="00A14D34">
        <w:rPr>
          <w:sz w:val="28"/>
          <w:szCs w:val="28"/>
        </w:rPr>
        <w:t>При регистрации поступивших предложений по Проекту, работниками аппарата совета депутатов делается отметка о дате и времени приема данных предложений.</w:t>
      </w:r>
    </w:p>
    <w:p w:rsidR="00A11524" w:rsidRPr="00A14D34" w:rsidRDefault="00A11524" w:rsidP="00A11524">
      <w:pPr>
        <w:ind w:firstLine="709"/>
        <w:jc w:val="both"/>
        <w:rPr>
          <w:sz w:val="28"/>
          <w:szCs w:val="28"/>
        </w:rPr>
      </w:pPr>
      <w:r w:rsidRPr="00A14D34">
        <w:rPr>
          <w:sz w:val="28"/>
          <w:szCs w:val="28"/>
        </w:rPr>
        <w:t xml:space="preserve">3_1. </w:t>
      </w:r>
      <w:proofErr w:type="gramStart"/>
      <w:r w:rsidRPr="00A14D34">
        <w:rPr>
          <w:sz w:val="28"/>
          <w:szCs w:val="28"/>
        </w:rPr>
        <w:t>Предложения по Проекту, представленные в аппарат совета депутатов после официального опубликования информационного сообщения о проведении публичных слушаний по Проекту в городской газете «Маяк», подлежат официальному обнародованию на официальном сайте городской газеты «Маяк» в сети «Интернет» в срок, не позднее одних суток с момента их регистрации в аппарате совета депутатов.</w:t>
      </w:r>
      <w:proofErr w:type="gramEnd"/>
    </w:p>
    <w:p w:rsidR="001A3CA8" w:rsidRPr="00A14D34" w:rsidRDefault="001A3CA8" w:rsidP="001A3CA8">
      <w:pPr>
        <w:ind w:firstLine="709"/>
        <w:jc w:val="both"/>
        <w:rPr>
          <w:sz w:val="28"/>
          <w:szCs w:val="28"/>
        </w:rPr>
      </w:pPr>
      <w:r w:rsidRPr="00A14D34">
        <w:rPr>
          <w:sz w:val="28"/>
          <w:szCs w:val="28"/>
        </w:rPr>
        <w:t>3_2. Предложения по Проекту, представленные в аппарат совета депутатов после завершения публичных слушаний, подлежат рассмотрению при очередной (последующей) корректировке Устава городского округа (за исключением случаев приведения Устава в соответствии с изменениями законодательства Российской Федерации и Ленинградской области).</w:t>
      </w:r>
    </w:p>
    <w:p w:rsidR="001A3CA8" w:rsidRPr="00A14D34" w:rsidRDefault="001A3CA8" w:rsidP="001A3CA8">
      <w:pPr>
        <w:ind w:firstLine="709"/>
        <w:jc w:val="both"/>
        <w:rPr>
          <w:sz w:val="28"/>
          <w:szCs w:val="28"/>
        </w:rPr>
      </w:pPr>
      <w:r w:rsidRPr="00A14D34">
        <w:rPr>
          <w:sz w:val="28"/>
          <w:szCs w:val="28"/>
        </w:rPr>
        <w:t>4. Предложения по Проекту могут также быть направлены гражданами электронной почтой на адрес, указанный в опубликованном в городской газете «Маяк» информационном сообщении о проведении публичных слушаний по Проекту.</w:t>
      </w:r>
    </w:p>
    <w:p w:rsidR="00A14D34" w:rsidRDefault="00A14D34" w:rsidP="001A3CA8">
      <w:pPr>
        <w:ind w:firstLine="709"/>
        <w:jc w:val="both"/>
        <w:rPr>
          <w:sz w:val="28"/>
          <w:szCs w:val="28"/>
        </w:rPr>
      </w:pPr>
    </w:p>
    <w:p w:rsidR="001A3CA8" w:rsidRPr="00A14D34" w:rsidRDefault="001A3CA8" w:rsidP="001A3CA8">
      <w:pPr>
        <w:ind w:firstLine="709"/>
        <w:jc w:val="both"/>
        <w:rPr>
          <w:sz w:val="28"/>
          <w:szCs w:val="28"/>
        </w:rPr>
      </w:pPr>
      <w:r w:rsidRPr="00A14D34">
        <w:rPr>
          <w:sz w:val="28"/>
          <w:szCs w:val="28"/>
        </w:rPr>
        <w:t>При этом требования, установленные пунктами 3 – 3_2 настоящего Порядка, для рассмотрения предложений граждан, поступивших в аппарат совета депутатов в письменном виде, распространяются и на предложения по Проекту, направленные гражданами электронной почтой.</w:t>
      </w:r>
    </w:p>
    <w:p w:rsidR="001A3CA8" w:rsidRPr="00A14D34" w:rsidRDefault="001A3CA8" w:rsidP="001A3CA8">
      <w:pPr>
        <w:ind w:firstLine="709"/>
        <w:jc w:val="both"/>
        <w:rPr>
          <w:sz w:val="28"/>
          <w:szCs w:val="28"/>
        </w:rPr>
      </w:pPr>
      <w:r w:rsidRPr="00A14D34">
        <w:rPr>
          <w:sz w:val="28"/>
          <w:szCs w:val="28"/>
        </w:rPr>
        <w:t>5. Порядок участия граждан в публичных слушаниях по Проекту установлен решением совета депутатов от 18.09.2006 N143.</w:t>
      </w:r>
    </w:p>
    <w:p w:rsidR="001A3CA8" w:rsidRPr="00A14D34" w:rsidRDefault="001A3CA8" w:rsidP="001A3CA8">
      <w:pPr>
        <w:ind w:firstLine="709"/>
        <w:jc w:val="both"/>
        <w:rPr>
          <w:sz w:val="28"/>
          <w:szCs w:val="28"/>
        </w:rPr>
      </w:pPr>
      <w:r w:rsidRPr="00A14D34">
        <w:rPr>
          <w:sz w:val="28"/>
          <w:szCs w:val="28"/>
        </w:rPr>
        <w:t>В соответствие с данным порядком при проведении публичных слушаний по Проекту граждане (участники публичных слушаний) вправе:</w:t>
      </w:r>
    </w:p>
    <w:p w:rsidR="001A3CA8" w:rsidRPr="00A14D34" w:rsidRDefault="001A3CA8" w:rsidP="001A3CA8">
      <w:pPr>
        <w:ind w:firstLine="709"/>
        <w:jc w:val="both"/>
        <w:rPr>
          <w:sz w:val="28"/>
          <w:szCs w:val="28"/>
        </w:rPr>
      </w:pPr>
      <w:r w:rsidRPr="00A14D34">
        <w:rPr>
          <w:sz w:val="28"/>
          <w:szCs w:val="28"/>
        </w:rPr>
        <w:t>- задавать вопросы по рассматриваемому Проекту;</w:t>
      </w:r>
    </w:p>
    <w:p w:rsidR="001A3CA8" w:rsidRPr="00A14D34" w:rsidRDefault="001A3CA8" w:rsidP="001A3CA8">
      <w:pPr>
        <w:ind w:firstLine="709"/>
        <w:jc w:val="both"/>
        <w:rPr>
          <w:sz w:val="28"/>
          <w:szCs w:val="28"/>
        </w:rPr>
      </w:pPr>
      <w:r w:rsidRPr="00A14D34">
        <w:rPr>
          <w:sz w:val="28"/>
          <w:szCs w:val="28"/>
        </w:rPr>
        <w:t>- высказывать свое мнение по рассматриваемому Проекту;</w:t>
      </w:r>
    </w:p>
    <w:p w:rsidR="001A3CA8" w:rsidRPr="00A14D34" w:rsidRDefault="001A3CA8" w:rsidP="001A3CA8">
      <w:pPr>
        <w:ind w:firstLine="709"/>
        <w:jc w:val="both"/>
        <w:rPr>
          <w:sz w:val="28"/>
          <w:szCs w:val="28"/>
        </w:rPr>
      </w:pPr>
      <w:r w:rsidRPr="00A14D34">
        <w:rPr>
          <w:sz w:val="28"/>
          <w:szCs w:val="28"/>
        </w:rPr>
        <w:t>- вносить в письменном виде предложения по рассматриваемому Проекту, предоставлять обоснование необходимости учета их предложений;</w:t>
      </w:r>
    </w:p>
    <w:p w:rsidR="001A3CA8" w:rsidRPr="00A14D34" w:rsidRDefault="001A3CA8" w:rsidP="001A3CA8">
      <w:pPr>
        <w:ind w:firstLine="709"/>
        <w:jc w:val="both"/>
        <w:rPr>
          <w:sz w:val="28"/>
          <w:szCs w:val="28"/>
        </w:rPr>
      </w:pPr>
      <w:r w:rsidRPr="00A14D34">
        <w:rPr>
          <w:sz w:val="28"/>
          <w:szCs w:val="28"/>
        </w:rPr>
        <w:t>- знакомиться с итоговыми документами по результатам публичных слушаний, протоколами публичных слушаний и иными материалами публичных слушаний без каких-либо ограничений.</w:t>
      </w:r>
    </w:p>
    <w:p w:rsidR="001A3CA8" w:rsidRPr="00A14D34" w:rsidRDefault="001A3CA8" w:rsidP="001A3CA8">
      <w:pPr>
        <w:ind w:firstLine="709"/>
        <w:jc w:val="both"/>
        <w:rPr>
          <w:sz w:val="28"/>
          <w:szCs w:val="28"/>
        </w:rPr>
      </w:pPr>
      <w:r w:rsidRPr="00A14D34">
        <w:rPr>
          <w:sz w:val="28"/>
          <w:szCs w:val="28"/>
        </w:rPr>
        <w:t>6. Граждане, внесшие предложения по Проекту, не менее чем за три дня до даты проведения заседания совета депутатов, на котором предполагается рассмотрение Проекта и поступивших по нему предложений, извещаются работниками аппарата совета депутатов о месте, дате и времени рассмотрения их предложений.</w:t>
      </w:r>
    </w:p>
    <w:p w:rsidR="001A3CA8" w:rsidRPr="00A14D34" w:rsidRDefault="001A3CA8" w:rsidP="001A3CA8">
      <w:pPr>
        <w:ind w:firstLine="709"/>
        <w:jc w:val="both"/>
        <w:rPr>
          <w:sz w:val="28"/>
          <w:szCs w:val="28"/>
        </w:rPr>
      </w:pPr>
      <w:r w:rsidRPr="00A14D34">
        <w:rPr>
          <w:sz w:val="28"/>
          <w:szCs w:val="28"/>
        </w:rPr>
        <w:t>7. Отсутствие на заседании совета депутатов граждан, внесших предложения по Проекту, не может являться основанием для перенесения даты рассмотрения Проекта, если данные граждане были извещены о рассмотрении Проекта в сроки, указанные в пункте 6 настоящего Порядка.</w:t>
      </w:r>
    </w:p>
    <w:p w:rsidR="001A3CA8" w:rsidRPr="00A14D34" w:rsidRDefault="001A3CA8" w:rsidP="001A3CA8">
      <w:pPr>
        <w:ind w:firstLine="709"/>
        <w:jc w:val="both"/>
        <w:rPr>
          <w:sz w:val="28"/>
          <w:szCs w:val="28"/>
        </w:rPr>
      </w:pPr>
      <w:r w:rsidRPr="00A14D34">
        <w:rPr>
          <w:sz w:val="28"/>
          <w:szCs w:val="28"/>
        </w:rPr>
        <w:t>8. Граждане, внесшие предложения по Проекту, вправе участвовать при их рассмотрении на заседании совета депутатов, предоставлять обоснование необходимости учета их предложений при принятии Проекта.</w:t>
      </w:r>
    </w:p>
    <w:p w:rsidR="005C1DCC" w:rsidRPr="00A14D34" w:rsidRDefault="005C1DCC" w:rsidP="001A3CA8">
      <w:pPr>
        <w:ind w:firstLine="709"/>
        <w:jc w:val="both"/>
        <w:rPr>
          <w:sz w:val="28"/>
          <w:szCs w:val="28"/>
        </w:rPr>
      </w:pPr>
    </w:p>
    <w:p w:rsidR="005C1DCC" w:rsidRDefault="005C1DCC"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Default="00A14D34" w:rsidP="001A3CA8">
      <w:pPr>
        <w:ind w:firstLine="709"/>
        <w:jc w:val="both"/>
        <w:rPr>
          <w:sz w:val="28"/>
          <w:szCs w:val="28"/>
        </w:rPr>
      </w:pPr>
    </w:p>
    <w:p w:rsidR="00A14D34" w:rsidRPr="00A14D34" w:rsidRDefault="00A14D34" w:rsidP="001A3CA8">
      <w:pPr>
        <w:ind w:firstLine="709"/>
        <w:jc w:val="both"/>
        <w:rPr>
          <w:sz w:val="28"/>
          <w:szCs w:val="28"/>
        </w:rPr>
      </w:pPr>
    </w:p>
    <w:p w:rsidR="005C1DCC" w:rsidRPr="00A14D34" w:rsidRDefault="005C1DCC" w:rsidP="001A3CA8">
      <w:pPr>
        <w:ind w:firstLine="709"/>
        <w:jc w:val="both"/>
        <w:rPr>
          <w:sz w:val="28"/>
          <w:szCs w:val="28"/>
        </w:rPr>
      </w:pPr>
    </w:p>
    <w:p w:rsidR="005C1DCC" w:rsidRPr="00A14D34" w:rsidRDefault="005C1DCC" w:rsidP="001A3CA8">
      <w:pPr>
        <w:ind w:firstLine="709"/>
        <w:jc w:val="both"/>
        <w:rPr>
          <w:sz w:val="28"/>
          <w:szCs w:val="28"/>
        </w:rPr>
      </w:pPr>
    </w:p>
    <w:p w:rsidR="005C1DCC" w:rsidRDefault="005C1DCC" w:rsidP="001A3CA8">
      <w:pPr>
        <w:ind w:firstLine="709"/>
        <w:jc w:val="both"/>
        <w:rPr>
          <w:rFonts w:ascii="Arial" w:hAnsi="Arial" w:cs="Arial"/>
          <w:sz w:val="24"/>
          <w:szCs w:val="24"/>
        </w:rPr>
      </w:pPr>
    </w:p>
    <w:p w:rsidR="005C1DCC" w:rsidRDefault="005C1DCC" w:rsidP="001A3CA8">
      <w:pPr>
        <w:ind w:firstLine="709"/>
        <w:jc w:val="both"/>
        <w:rPr>
          <w:rFonts w:ascii="Arial" w:hAnsi="Arial" w:cs="Arial"/>
          <w:sz w:val="24"/>
          <w:szCs w:val="24"/>
        </w:rPr>
      </w:pPr>
    </w:p>
    <w:p w:rsidR="005C1DCC" w:rsidRDefault="005C1DCC" w:rsidP="001A3CA8">
      <w:pPr>
        <w:ind w:firstLine="709"/>
        <w:jc w:val="both"/>
        <w:rPr>
          <w:rFonts w:ascii="Arial" w:hAnsi="Arial" w:cs="Arial"/>
          <w:sz w:val="24"/>
          <w:szCs w:val="24"/>
        </w:rPr>
      </w:pPr>
    </w:p>
    <w:p w:rsidR="005C1DCC" w:rsidRDefault="005C1DCC" w:rsidP="001A3CA8">
      <w:pPr>
        <w:ind w:firstLine="709"/>
        <w:jc w:val="both"/>
        <w:rPr>
          <w:rFonts w:ascii="Arial" w:hAnsi="Arial" w:cs="Arial"/>
          <w:sz w:val="24"/>
          <w:szCs w:val="24"/>
        </w:rPr>
      </w:pPr>
    </w:p>
    <w:p w:rsidR="002E09BC" w:rsidRDefault="002E09BC" w:rsidP="002E09BC">
      <w:pPr>
        <w:rPr>
          <w:b/>
          <w:sz w:val="28"/>
          <w:szCs w:val="28"/>
        </w:rPr>
      </w:pPr>
    </w:p>
    <w:p w:rsidR="002E09BC" w:rsidRPr="00A14402" w:rsidRDefault="002E09BC" w:rsidP="002E09BC">
      <w:pPr>
        <w:jc w:val="center"/>
        <w:rPr>
          <w:b/>
        </w:rPr>
      </w:pPr>
      <w:r>
        <w:rPr>
          <w:noProof/>
          <w:lang w:eastAsia="ru-RU"/>
        </w:rPr>
        <w:drawing>
          <wp:anchor distT="0" distB="0" distL="114935" distR="114935" simplePos="0" relativeHeight="251661312" behindDoc="0" locked="0" layoutInCell="1" allowOverlap="1">
            <wp:simplePos x="0" y="0"/>
            <wp:positionH relativeFrom="column">
              <wp:posOffset>2890520</wp:posOffset>
            </wp:positionH>
            <wp:positionV relativeFrom="paragraph">
              <wp:posOffset>-335280</wp:posOffset>
            </wp:positionV>
            <wp:extent cx="609600" cy="694055"/>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9600" cy="694055"/>
                    </a:xfrm>
                    <a:prstGeom prst="rect">
                      <a:avLst/>
                    </a:prstGeom>
                    <a:solidFill>
                      <a:srgbClr val="FFFFFF"/>
                    </a:solidFill>
                    <a:ln w="9525">
                      <a:noFill/>
                      <a:miter lim="800000"/>
                      <a:headEnd/>
                      <a:tailEnd/>
                    </a:ln>
                  </pic:spPr>
                </pic:pic>
              </a:graphicData>
            </a:graphic>
          </wp:anchor>
        </w:drawing>
      </w:r>
      <w:r w:rsidRPr="00A14402">
        <w:rPr>
          <w:b/>
        </w:rPr>
        <w:t>СОВЕТ ДЕПУТАТОВ МУНИЦИПАЛЬНОГО ОБРАЗОВАНИЯ</w:t>
      </w:r>
    </w:p>
    <w:p w:rsidR="002E09BC" w:rsidRPr="00A14402" w:rsidRDefault="002E09BC" w:rsidP="002E09BC">
      <w:pPr>
        <w:pStyle w:val="a8"/>
        <w:ind w:firstLine="709"/>
        <w:jc w:val="center"/>
        <w:rPr>
          <w:rFonts w:ascii="Times New Roman" w:hAnsi="Times New Roman"/>
          <w:b/>
        </w:rPr>
      </w:pPr>
      <w:r w:rsidRPr="00A14402">
        <w:rPr>
          <w:rFonts w:ascii="Times New Roman" w:hAnsi="Times New Roman"/>
          <w:b/>
        </w:rPr>
        <w:t>СОСНОВОБОРСКИЙ ГОРОДСКОЙ ОКРУГ ЛЕНИНГРАДСКОЙ ОБЛАСТИ</w:t>
      </w:r>
    </w:p>
    <w:p w:rsidR="002E09BC" w:rsidRPr="00A14402" w:rsidRDefault="002E09BC" w:rsidP="002E09BC">
      <w:pPr>
        <w:pStyle w:val="a8"/>
        <w:ind w:firstLine="709"/>
        <w:jc w:val="center"/>
        <w:rPr>
          <w:rFonts w:ascii="Times New Roman" w:hAnsi="Times New Roman"/>
          <w:b/>
        </w:rPr>
      </w:pPr>
      <w:r w:rsidRPr="00A14402">
        <w:rPr>
          <w:rFonts w:ascii="Times New Roman" w:hAnsi="Times New Roman"/>
          <w:b/>
        </w:rPr>
        <w:t>(</w:t>
      </w:r>
      <w:r>
        <w:rPr>
          <w:rFonts w:ascii="Times New Roman" w:hAnsi="Times New Roman"/>
          <w:b/>
        </w:rPr>
        <w:t xml:space="preserve">ПЯТЫЙ </w:t>
      </w:r>
      <w:r w:rsidRPr="00A14402">
        <w:rPr>
          <w:rFonts w:ascii="Times New Roman" w:hAnsi="Times New Roman"/>
          <w:b/>
        </w:rPr>
        <w:t xml:space="preserve"> СОЗЫВ)</w:t>
      </w:r>
    </w:p>
    <w:p w:rsidR="002E09BC" w:rsidRPr="00AE7A83" w:rsidRDefault="003F09E3" w:rsidP="002E09BC">
      <w:pPr>
        <w:pStyle w:val="a8"/>
        <w:ind w:firstLine="709"/>
        <w:jc w:val="center"/>
        <w:rPr>
          <w:rFonts w:ascii="Times New Roman" w:hAnsi="Times New Roman"/>
          <w:b/>
          <w:sz w:val="24"/>
          <w:szCs w:val="24"/>
        </w:rPr>
      </w:pPr>
      <w:r>
        <w:rPr>
          <w:rFonts w:ascii="Times New Roman" w:hAnsi="Times New Roman"/>
          <w:b/>
          <w:sz w:val="24"/>
          <w:szCs w:val="24"/>
        </w:rPr>
        <w:pict>
          <v:line id="Line 2" o:spid="_x0000_s1027" style="position:absolute;left:0;text-align:left;flip:y;z-index:251658240;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2E09BC" w:rsidRPr="00464161" w:rsidRDefault="002E09BC" w:rsidP="002E09BC">
      <w:pPr>
        <w:pStyle w:val="a8"/>
        <w:ind w:firstLine="709"/>
        <w:jc w:val="center"/>
        <w:rPr>
          <w:rFonts w:ascii="Times New Roman" w:hAnsi="Times New Roman"/>
          <w:b/>
          <w:sz w:val="36"/>
          <w:szCs w:val="36"/>
        </w:rPr>
      </w:pPr>
      <w:r w:rsidRPr="00464161">
        <w:rPr>
          <w:rFonts w:ascii="Times New Roman" w:hAnsi="Times New Roman"/>
          <w:b/>
          <w:sz w:val="36"/>
          <w:szCs w:val="36"/>
        </w:rPr>
        <w:t xml:space="preserve">Р Е </w:t>
      </w:r>
      <w:proofErr w:type="gramStart"/>
      <w:r w:rsidRPr="00464161">
        <w:rPr>
          <w:rFonts w:ascii="Times New Roman" w:hAnsi="Times New Roman"/>
          <w:b/>
          <w:sz w:val="36"/>
          <w:szCs w:val="36"/>
        </w:rPr>
        <w:t>Ш</w:t>
      </w:r>
      <w:proofErr w:type="gramEnd"/>
      <w:r w:rsidRPr="00464161">
        <w:rPr>
          <w:rFonts w:ascii="Times New Roman" w:hAnsi="Times New Roman"/>
          <w:b/>
          <w:sz w:val="36"/>
          <w:szCs w:val="36"/>
        </w:rPr>
        <w:t xml:space="preserve"> Е Н И Е</w:t>
      </w:r>
    </w:p>
    <w:p w:rsidR="002E09BC" w:rsidRPr="00875C18" w:rsidRDefault="002E09BC" w:rsidP="002E09BC">
      <w:pPr>
        <w:pStyle w:val="a8"/>
        <w:jc w:val="right"/>
        <w:rPr>
          <w:rFonts w:ascii="Times New Roman" w:hAnsi="Times New Roman"/>
          <w:b/>
          <w:sz w:val="28"/>
          <w:szCs w:val="28"/>
          <w:u w:val="single"/>
        </w:rPr>
      </w:pPr>
      <w:r w:rsidRPr="00875C18">
        <w:rPr>
          <w:rFonts w:ascii="Times New Roman" w:hAnsi="Times New Roman"/>
          <w:b/>
          <w:sz w:val="28"/>
          <w:szCs w:val="28"/>
          <w:u w:val="single"/>
        </w:rPr>
        <w:t>П Р О Е К Т</w:t>
      </w:r>
    </w:p>
    <w:p w:rsidR="002E09BC" w:rsidRPr="00345742" w:rsidRDefault="002E09BC" w:rsidP="002E09BC">
      <w:pPr>
        <w:pStyle w:val="a8"/>
        <w:ind w:firstLine="709"/>
        <w:jc w:val="both"/>
        <w:rPr>
          <w:rFonts w:ascii="Arial" w:hAnsi="Arial" w:cs="Arial"/>
          <w:sz w:val="24"/>
          <w:szCs w:val="24"/>
        </w:rPr>
      </w:pPr>
    </w:p>
    <w:tbl>
      <w:tblPr>
        <w:tblW w:w="0" w:type="auto"/>
        <w:tblLayout w:type="fixed"/>
        <w:tblLook w:val="01E0"/>
      </w:tblPr>
      <w:tblGrid>
        <w:gridCol w:w="6768"/>
      </w:tblGrid>
      <w:tr w:rsidR="002E09BC" w:rsidRPr="000675D2" w:rsidTr="002613B1">
        <w:tc>
          <w:tcPr>
            <w:tcW w:w="6768" w:type="dxa"/>
          </w:tcPr>
          <w:p w:rsidR="002E09BC" w:rsidRPr="000675D2" w:rsidRDefault="002E09BC" w:rsidP="002613B1">
            <w:pPr>
              <w:pStyle w:val="ab"/>
              <w:jc w:val="both"/>
              <w:rPr>
                <w:sz w:val="28"/>
                <w:szCs w:val="28"/>
              </w:rPr>
            </w:pPr>
            <w:r w:rsidRPr="000675D2">
              <w:rPr>
                <w:sz w:val="28"/>
                <w:szCs w:val="28"/>
              </w:rPr>
              <w:t xml:space="preserve">«О </w:t>
            </w:r>
            <w:proofErr w:type="gramStart"/>
            <w:r w:rsidRPr="000675D2">
              <w:rPr>
                <w:sz w:val="28"/>
                <w:szCs w:val="28"/>
              </w:rPr>
              <w:t>внесении</w:t>
            </w:r>
            <w:proofErr w:type="gramEnd"/>
            <w:r w:rsidRPr="000675D2">
              <w:rPr>
                <w:sz w:val="28"/>
                <w:szCs w:val="28"/>
              </w:rPr>
              <w:t xml:space="preserve"> изменений и дополнений в Устав муниципального образования </w:t>
            </w:r>
            <w:proofErr w:type="spellStart"/>
            <w:r w:rsidRPr="000675D2">
              <w:rPr>
                <w:sz w:val="28"/>
                <w:szCs w:val="28"/>
              </w:rPr>
              <w:t>Сосновоборский</w:t>
            </w:r>
            <w:proofErr w:type="spellEnd"/>
            <w:r w:rsidRPr="000675D2">
              <w:rPr>
                <w:sz w:val="28"/>
                <w:szCs w:val="28"/>
              </w:rPr>
              <w:t xml:space="preserve"> городской округ Ленинградской области»</w:t>
            </w:r>
          </w:p>
        </w:tc>
      </w:tr>
    </w:tbl>
    <w:p w:rsidR="002E09BC" w:rsidRPr="000675D2" w:rsidRDefault="002E09BC" w:rsidP="002E09BC">
      <w:pPr>
        <w:pStyle w:val="a8"/>
        <w:ind w:firstLine="709"/>
        <w:jc w:val="both"/>
        <w:rPr>
          <w:rFonts w:ascii="Times New Roman" w:hAnsi="Times New Roman"/>
          <w:color w:val="000000" w:themeColor="text1"/>
          <w:sz w:val="28"/>
          <w:szCs w:val="28"/>
        </w:rPr>
      </w:pPr>
    </w:p>
    <w:p w:rsidR="002E09BC" w:rsidRPr="000675D2" w:rsidRDefault="002E09BC" w:rsidP="002E09BC">
      <w:pPr>
        <w:pStyle w:val="a8"/>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 xml:space="preserve">Руководствуясь пунктом 1 части 10 статьи 35 и статьей 44 Федерального закона от 06.10.2003 N 131-ФЗ «Об общих принципах организации местного самоуправления в Российской Федерации» (с изменениями) и в целях приведения Устава муниципального </w:t>
      </w:r>
      <w:r w:rsidRPr="000675D2">
        <w:rPr>
          <w:rFonts w:ascii="Times New Roman" w:hAnsi="Times New Roman"/>
          <w:sz w:val="28"/>
          <w:szCs w:val="28"/>
        </w:rPr>
        <w:t xml:space="preserve">образования </w:t>
      </w:r>
      <w:proofErr w:type="spellStart"/>
      <w:r w:rsidRPr="000675D2">
        <w:rPr>
          <w:rFonts w:ascii="Times New Roman" w:hAnsi="Times New Roman"/>
          <w:sz w:val="28"/>
          <w:szCs w:val="28"/>
        </w:rPr>
        <w:t>Сосновоборский</w:t>
      </w:r>
      <w:proofErr w:type="spellEnd"/>
      <w:r w:rsidRPr="000675D2">
        <w:rPr>
          <w:rFonts w:ascii="Times New Roman" w:hAnsi="Times New Roman"/>
          <w:sz w:val="28"/>
          <w:szCs w:val="28"/>
        </w:rPr>
        <w:t xml:space="preserve"> городской округ Ленинградской области</w:t>
      </w:r>
      <w:r w:rsidRPr="000675D2">
        <w:rPr>
          <w:rFonts w:ascii="Times New Roman" w:hAnsi="Times New Roman"/>
          <w:color w:val="000000" w:themeColor="text1"/>
          <w:sz w:val="28"/>
          <w:szCs w:val="28"/>
        </w:rPr>
        <w:t xml:space="preserve"> в соответствие законодательству Российской Федерации, совет депутатов </w:t>
      </w:r>
      <w:proofErr w:type="spellStart"/>
      <w:r w:rsidRPr="000675D2">
        <w:rPr>
          <w:rFonts w:ascii="Times New Roman" w:hAnsi="Times New Roman"/>
          <w:color w:val="000000" w:themeColor="text1"/>
          <w:sz w:val="28"/>
          <w:szCs w:val="28"/>
        </w:rPr>
        <w:t>Сосновоборского</w:t>
      </w:r>
      <w:proofErr w:type="spellEnd"/>
      <w:r w:rsidRPr="000675D2">
        <w:rPr>
          <w:rFonts w:ascii="Times New Roman" w:hAnsi="Times New Roman"/>
          <w:color w:val="000000" w:themeColor="text1"/>
          <w:sz w:val="28"/>
          <w:szCs w:val="28"/>
        </w:rPr>
        <w:t xml:space="preserve"> городского округа Ленинградской области</w:t>
      </w:r>
      <w:proofErr w:type="gramEnd"/>
    </w:p>
    <w:p w:rsidR="002E09BC" w:rsidRPr="000675D2" w:rsidRDefault="002E09BC" w:rsidP="002E09BC">
      <w:pPr>
        <w:pStyle w:val="a8"/>
        <w:ind w:firstLine="709"/>
        <w:jc w:val="both"/>
        <w:rPr>
          <w:rFonts w:ascii="Times New Roman" w:hAnsi="Times New Roman"/>
          <w:color w:val="000000" w:themeColor="text1"/>
          <w:sz w:val="28"/>
          <w:szCs w:val="28"/>
        </w:rPr>
      </w:pPr>
    </w:p>
    <w:p w:rsidR="002E09BC" w:rsidRPr="000675D2" w:rsidRDefault="002E09BC" w:rsidP="002E09BC">
      <w:pPr>
        <w:pStyle w:val="a8"/>
        <w:ind w:firstLine="709"/>
        <w:jc w:val="center"/>
        <w:rPr>
          <w:rFonts w:ascii="Times New Roman" w:hAnsi="Times New Roman"/>
          <w:sz w:val="28"/>
          <w:szCs w:val="28"/>
        </w:rPr>
      </w:pPr>
      <w:r w:rsidRPr="000675D2">
        <w:rPr>
          <w:rFonts w:ascii="Times New Roman" w:hAnsi="Times New Roman"/>
          <w:sz w:val="28"/>
          <w:szCs w:val="28"/>
        </w:rPr>
        <w:t xml:space="preserve">Р Е </w:t>
      </w:r>
      <w:proofErr w:type="gramStart"/>
      <w:r w:rsidRPr="000675D2">
        <w:rPr>
          <w:rFonts w:ascii="Times New Roman" w:hAnsi="Times New Roman"/>
          <w:sz w:val="28"/>
          <w:szCs w:val="28"/>
        </w:rPr>
        <w:t>Ш</w:t>
      </w:r>
      <w:proofErr w:type="gramEnd"/>
      <w:r w:rsidRPr="000675D2">
        <w:rPr>
          <w:rFonts w:ascii="Times New Roman" w:hAnsi="Times New Roman"/>
          <w:sz w:val="28"/>
          <w:szCs w:val="28"/>
        </w:rPr>
        <w:t xml:space="preserve"> И Л:</w:t>
      </w:r>
    </w:p>
    <w:p w:rsidR="002E09BC" w:rsidRPr="000675D2" w:rsidRDefault="002E09BC" w:rsidP="002E09BC">
      <w:pPr>
        <w:pStyle w:val="a8"/>
        <w:ind w:firstLine="709"/>
        <w:jc w:val="both"/>
        <w:rPr>
          <w:rFonts w:ascii="Times New Roman" w:hAnsi="Times New Roman"/>
          <w:color w:val="000000" w:themeColor="text1"/>
          <w:sz w:val="28"/>
          <w:szCs w:val="28"/>
        </w:rPr>
      </w:pP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1. Внести следующие изменения в Устав муниципального образования </w:t>
      </w:r>
      <w:proofErr w:type="spellStart"/>
      <w:r w:rsidRPr="000675D2">
        <w:rPr>
          <w:rFonts w:ascii="Times New Roman" w:hAnsi="Times New Roman"/>
          <w:color w:val="000000" w:themeColor="text1"/>
          <w:sz w:val="28"/>
          <w:szCs w:val="28"/>
        </w:rPr>
        <w:t>Сосновоборский</w:t>
      </w:r>
      <w:proofErr w:type="spellEnd"/>
      <w:r w:rsidRPr="000675D2">
        <w:rPr>
          <w:rFonts w:ascii="Times New Roman" w:hAnsi="Times New Roman"/>
          <w:color w:val="000000" w:themeColor="text1"/>
          <w:sz w:val="28"/>
          <w:szCs w:val="28"/>
        </w:rPr>
        <w:t xml:space="preserve"> городской округ Ленинградской области, принятый решением совета депутатов от 22.09.2021 № 125 (с учетом изменений):</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 пункт 16 статьи 4 дополнить словами</w:t>
      </w:r>
      <w:proofErr w:type="gramStart"/>
      <w:r w:rsidRPr="000675D2">
        <w:rPr>
          <w:rFonts w:ascii="Times New Roman" w:hAnsi="Times New Roman"/>
          <w:color w:val="000000" w:themeColor="text1"/>
          <w:sz w:val="28"/>
          <w:szCs w:val="28"/>
        </w:rPr>
        <w:t>: «</w:t>
      </w:r>
      <w:proofErr w:type="gramEnd"/>
      <w:r w:rsidRPr="000675D2">
        <w:rPr>
          <w:rFonts w:ascii="Times New Roman" w:hAnsi="Times New Roman"/>
          <w:color w:val="000000" w:themeColor="text1"/>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0675D2">
        <w:rPr>
          <w:rFonts w:ascii="Times New Roman" w:hAnsi="Times New Roman"/>
          <w:color w:val="000000" w:themeColor="text1"/>
          <w:sz w:val="28"/>
          <w:szCs w:val="28"/>
        </w:rPr>
        <w:t>Сосновоборского</w:t>
      </w:r>
      <w:proofErr w:type="spellEnd"/>
      <w:r w:rsidRPr="000675D2">
        <w:rPr>
          <w:rFonts w:ascii="Times New Roman" w:hAnsi="Times New Roman"/>
          <w:color w:val="000000" w:themeColor="text1"/>
          <w:sz w:val="28"/>
          <w:szCs w:val="28"/>
        </w:rPr>
        <w:t xml:space="preserve"> городского округа»;</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1.2. пункт 17 статьи 4 изложить в новой редакции:</w:t>
      </w:r>
    </w:p>
    <w:p w:rsidR="002E09BC" w:rsidRPr="000675D2" w:rsidRDefault="002E09BC" w:rsidP="002E09BC">
      <w:pPr>
        <w:pStyle w:val="a8"/>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675D2">
        <w:rPr>
          <w:rFonts w:ascii="Times New Roman" w:hAnsi="Times New Roman"/>
          <w:color w:val="000000" w:themeColor="text1"/>
          <w:sz w:val="28"/>
          <w:szCs w:val="28"/>
        </w:rPr>
        <w:t xml:space="preserve"> </w:t>
      </w:r>
      <w:proofErr w:type="gramStart"/>
      <w:r w:rsidRPr="000675D2">
        <w:rPr>
          <w:rFonts w:ascii="Times New Roman" w:hAnsi="Times New Roman"/>
          <w:color w:val="000000" w:themeColor="text1"/>
          <w:sz w:val="28"/>
          <w:szCs w:val="28"/>
        </w:rPr>
        <w:t>Ленинградской области),</w:t>
      </w:r>
      <w:r w:rsidRPr="002E09BC">
        <w:rPr>
          <w:rFonts w:ascii="Times New Roman" w:hAnsi="Times New Roman"/>
          <w:color w:val="000000" w:themeColor="text1"/>
          <w:sz w:val="28"/>
          <w:szCs w:val="28"/>
        </w:rPr>
        <w:t xml:space="preserve"> организация предоставления дополнительного образования взрослым по дополнительным образовательным программам спортивной подготовки в муниципальных образовательных организациях, </w:t>
      </w:r>
      <w:r w:rsidRPr="000675D2">
        <w:rPr>
          <w:rFonts w:ascii="Times New Roman" w:hAnsi="Times New Roman"/>
          <w:color w:val="000000" w:themeColor="text1"/>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olor w:val="000000" w:themeColor="text1"/>
          <w:sz w:val="28"/>
          <w:szCs w:val="28"/>
        </w:rPr>
        <w:t>;</w:t>
      </w:r>
      <w:proofErr w:type="gramEnd"/>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1.3. статью 4 дополнить пунктом 47 в следующей редакции:</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47) осуществление учета личных подсобных хозяйств, которые ведут граждане в соответствии с Федеральным </w:t>
      </w:r>
      <w:hyperlink r:id="rId8"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7 июля 2003 года N 112-ФЗ «О личном подсобном хозяйстве», в </w:t>
      </w:r>
      <w:proofErr w:type="spellStart"/>
      <w:r w:rsidRPr="000675D2">
        <w:rPr>
          <w:rFonts w:ascii="Times New Roman" w:hAnsi="Times New Roman"/>
          <w:color w:val="000000" w:themeColor="text1"/>
          <w:sz w:val="28"/>
          <w:szCs w:val="28"/>
        </w:rPr>
        <w:t>похозяйственных</w:t>
      </w:r>
      <w:proofErr w:type="spellEnd"/>
      <w:r w:rsidRPr="000675D2">
        <w:rPr>
          <w:rFonts w:ascii="Times New Roman" w:hAnsi="Times New Roman"/>
          <w:color w:val="000000" w:themeColor="text1"/>
          <w:sz w:val="28"/>
          <w:szCs w:val="28"/>
        </w:rPr>
        <w:t xml:space="preserve"> книгах</w:t>
      </w:r>
      <w:r>
        <w:rPr>
          <w:rFonts w:ascii="Times New Roman" w:hAnsi="Times New Roman"/>
          <w:color w:val="000000" w:themeColor="text1"/>
          <w:sz w:val="28"/>
          <w:szCs w:val="28"/>
        </w:rPr>
        <w:t>;</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1.4. в части 1 статьи 41 слова «(руководителя высшего исполнительного органа государственной власти Ленинградской области)» исключить;</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1.5. часть 2 статьи 41 дополнить пунктом 4.1 в следующей редакции;</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«4.1)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r w:rsidR="004F6DF0">
        <w:rPr>
          <w:rFonts w:ascii="Times New Roman" w:hAnsi="Times New Roman"/>
          <w:color w:val="000000" w:themeColor="text1"/>
          <w:sz w:val="28"/>
          <w:szCs w:val="28"/>
        </w:rPr>
        <w:t>;</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1.6. часть 2 статьи 41 дополнить пунктом 6 в следующей редакции;</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«6) </w:t>
      </w:r>
      <w:proofErr w:type="gramStart"/>
      <w:r w:rsidRPr="000675D2">
        <w:rPr>
          <w:rFonts w:ascii="Times New Roman" w:hAnsi="Times New Roman"/>
          <w:color w:val="000000" w:themeColor="text1"/>
          <w:sz w:val="28"/>
          <w:szCs w:val="28"/>
        </w:rPr>
        <w:t>систематическое</w:t>
      </w:r>
      <w:proofErr w:type="gramEnd"/>
      <w:r w:rsidRPr="000675D2">
        <w:rPr>
          <w:rFonts w:ascii="Times New Roman" w:hAnsi="Times New Roman"/>
          <w:color w:val="000000" w:themeColor="text1"/>
          <w:sz w:val="28"/>
          <w:szCs w:val="28"/>
        </w:rPr>
        <w:t xml:space="preserve"> </w:t>
      </w:r>
      <w:proofErr w:type="spellStart"/>
      <w:r w:rsidRPr="000675D2">
        <w:rPr>
          <w:rFonts w:ascii="Times New Roman" w:hAnsi="Times New Roman"/>
          <w:color w:val="000000" w:themeColor="text1"/>
          <w:sz w:val="28"/>
          <w:szCs w:val="28"/>
        </w:rPr>
        <w:t>недостижение</w:t>
      </w:r>
      <w:proofErr w:type="spellEnd"/>
      <w:r w:rsidRPr="000675D2">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1.7. в части 3 статьи 41 слова «(руководителя высшего исполнительного органа государственной власти Ленинградской области)» исключить;</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1.8. часть 5 статьи 51 изложить в новой редакции:</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«5. </w:t>
      </w:r>
      <w:proofErr w:type="gramStart"/>
      <w:r w:rsidRPr="000675D2">
        <w:rPr>
          <w:rFonts w:ascii="Times New Roman" w:hAnsi="Times New Roman"/>
          <w:color w:val="000000" w:themeColor="text1"/>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675D2">
        <w:rPr>
          <w:rFonts w:ascii="Times New Roman" w:hAnsi="Times New Roman"/>
          <w:color w:val="000000" w:themeColor="text1"/>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9"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6 октября 2003 года N131-ФЗ «Об общих принципах организации местного самоуправления в Российской Федерации», иными федеральными законами</w:t>
      </w:r>
      <w:proofErr w:type="gramStart"/>
      <w:r w:rsidRPr="000675D2">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1.9. в подпункте «б» пункта 2 части 6 статьи 51 слова «(руководителя высшего исполнительного органа государственной власти Ленинградской области)» исключить;</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1.10. часть 11 статьи 51 дополнить пунктом 10.1 в следующей редакции;</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«10.1)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1.11. во втором абзаце части 13 статьи 51 слова «(руководителя высшего исполнительного органа государственной власти Ленинградской области)» исключить;</w:t>
      </w:r>
    </w:p>
    <w:p w:rsidR="002E09BC" w:rsidRPr="000675D2" w:rsidRDefault="002E09BC" w:rsidP="002E09BC">
      <w:pPr>
        <w:pStyle w:val="a8"/>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1.12. в третьем абзаце части 14 статьи 51 слова «(руководителя высшего исполнительного органа государственной власти Ленинградской области)» исключить</w:t>
      </w:r>
      <w:r w:rsidR="004F6DF0">
        <w:rPr>
          <w:rFonts w:ascii="Times New Roman" w:hAnsi="Times New Roman"/>
          <w:color w:val="000000" w:themeColor="text1"/>
          <w:sz w:val="28"/>
          <w:szCs w:val="28"/>
        </w:rPr>
        <w:t>.</w:t>
      </w:r>
    </w:p>
    <w:p w:rsidR="002E09BC" w:rsidRPr="000675D2" w:rsidRDefault="002E09BC" w:rsidP="002E09BC">
      <w:pPr>
        <w:pStyle w:val="a8"/>
        <w:ind w:firstLine="709"/>
        <w:jc w:val="both"/>
        <w:rPr>
          <w:rFonts w:ascii="Times New Roman" w:hAnsi="Times New Roman"/>
          <w:sz w:val="28"/>
          <w:szCs w:val="28"/>
        </w:rPr>
      </w:pPr>
      <w:r w:rsidRPr="002E09BC">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Санкт-Петербургу и Ленинградской области для его государственной регистрации в порядке, предусмотренном Феде</w:t>
      </w:r>
      <w:r w:rsidRPr="000675D2">
        <w:rPr>
          <w:rFonts w:ascii="Times New Roman" w:hAnsi="Times New Roman"/>
          <w:sz w:val="28"/>
          <w:szCs w:val="28"/>
        </w:rPr>
        <w:t>ральным законом от 21.07.2005 N97-ФЗ «О государственной регистрации уставов муниципальных образований».</w:t>
      </w:r>
    </w:p>
    <w:p w:rsidR="002E09BC" w:rsidRPr="000675D2" w:rsidRDefault="002E09BC" w:rsidP="002E09BC">
      <w:pPr>
        <w:pStyle w:val="a8"/>
        <w:ind w:firstLine="709"/>
        <w:jc w:val="both"/>
        <w:rPr>
          <w:rFonts w:ascii="Times New Roman" w:hAnsi="Times New Roman"/>
          <w:sz w:val="28"/>
          <w:szCs w:val="28"/>
        </w:rPr>
      </w:pPr>
      <w:r w:rsidRPr="000675D2">
        <w:rPr>
          <w:rFonts w:ascii="Times New Roman" w:hAnsi="Times New Roman"/>
          <w:sz w:val="28"/>
          <w:szCs w:val="28"/>
        </w:rPr>
        <w:t>3. Настоящее решение вступает в силу после его государственной регистрации и официального опубликования в городской газете «Маяк».</w:t>
      </w:r>
    </w:p>
    <w:p w:rsidR="002E09BC" w:rsidRPr="000675D2" w:rsidRDefault="002E09BC" w:rsidP="002E09BC">
      <w:pPr>
        <w:pStyle w:val="a8"/>
        <w:ind w:firstLine="709"/>
        <w:jc w:val="both"/>
        <w:rPr>
          <w:rFonts w:ascii="Times New Roman" w:hAnsi="Times New Roman"/>
          <w:sz w:val="28"/>
          <w:szCs w:val="28"/>
        </w:rPr>
      </w:pPr>
      <w:r w:rsidRPr="000675D2">
        <w:rPr>
          <w:rFonts w:ascii="Times New Roman" w:hAnsi="Times New Roman"/>
          <w:sz w:val="28"/>
          <w:szCs w:val="28"/>
        </w:rPr>
        <w:t xml:space="preserve">4. </w:t>
      </w:r>
      <w:r w:rsidRPr="002E09BC">
        <w:rPr>
          <w:rFonts w:ascii="Times New Roman" w:hAnsi="Times New Roman"/>
          <w:sz w:val="28"/>
          <w:szCs w:val="28"/>
        </w:rPr>
        <w:t>Настоящее решение после его государственной регистрации в Главном управлении Министерства юстиции Российской Федерации по Санкт-Петербургу и Ленинградской области</w:t>
      </w:r>
      <w:r w:rsidRPr="000675D2">
        <w:rPr>
          <w:rFonts w:ascii="Times New Roman" w:hAnsi="Times New Roman"/>
          <w:sz w:val="28"/>
          <w:szCs w:val="28"/>
        </w:rPr>
        <w:t xml:space="preserve"> официально опубликовать в городской газете «Маяк».</w:t>
      </w:r>
    </w:p>
    <w:p w:rsidR="002E09BC" w:rsidRPr="000675D2" w:rsidRDefault="002E09BC" w:rsidP="002E09BC">
      <w:pPr>
        <w:pStyle w:val="a8"/>
        <w:ind w:firstLine="709"/>
        <w:jc w:val="both"/>
        <w:rPr>
          <w:rFonts w:ascii="Times New Roman" w:hAnsi="Times New Roman"/>
          <w:b/>
          <w:sz w:val="28"/>
          <w:szCs w:val="28"/>
        </w:rPr>
      </w:pPr>
    </w:p>
    <w:p w:rsidR="002E09BC" w:rsidRDefault="002E09BC" w:rsidP="002E09BC">
      <w:pPr>
        <w:pStyle w:val="a8"/>
        <w:ind w:firstLine="709"/>
        <w:jc w:val="both"/>
        <w:rPr>
          <w:rFonts w:ascii="Times New Roman" w:hAnsi="Times New Roman"/>
          <w:b/>
          <w:sz w:val="28"/>
          <w:szCs w:val="28"/>
        </w:rPr>
      </w:pPr>
    </w:p>
    <w:p w:rsidR="002E09BC" w:rsidRPr="00FF61BE" w:rsidRDefault="002E09BC" w:rsidP="002E09BC">
      <w:pPr>
        <w:pStyle w:val="a8"/>
        <w:ind w:firstLine="709"/>
        <w:jc w:val="both"/>
        <w:rPr>
          <w:rFonts w:ascii="Times New Roman" w:hAnsi="Times New Roman"/>
          <w:b/>
          <w:sz w:val="28"/>
          <w:szCs w:val="28"/>
        </w:rPr>
      </w:pPr>
      <w:r w:rsidRPr="00FF61BE">
        <w:rPr>
          <w:rFonts w:ascii="Times New Roman" w:hAnsi="Times New Roman"/>
          <w:b/>
          <w:sz w:val="28"/>
          <w:szCs w:val="28"/>
        </w:rPr>
        <w:t>Председатель совета депутатов</w:t>
      </w:r>
    </w:p>
    <w:p w:rsidR="002E09BC" w:rsidRPr="00FF61BE" w:rsidRDefault="002E09BC" w:rsidP="002E09BC">
      <w:pPr>
        <w:pStyle w:val="a8"/>
        <w:ind w:firstLine="709"/>
        <w:jc w:val="both"/>
        <w:rPr>
          <w:rFonts w:ascii="Times New Roman" w:hAnsi="Times New Roman"/>
          <w:b/>
          <w:sz w:val="28"/>
          <w:szCs w:val="28"/>
        </w:rPr>
      </w:pPr>
      <w:proofErr w:type="spellStart"/>
      <w:r w:rsidRPr="00FF61BE">
        <w:rPr>
          <w:rFonts w:ascii="Times New Roman" w:hAnsi="Times New Roman"/>
          <w:b/>
          <w:sz w:val="28"/>
          <w:szCs w:val="28"/>
        </w:rPr>
        <w:t>Сосновоборского</w:t>
      </w:r>
      <w:proofErr w:type="spellEnd"/>
      <w:r w:rsidRPr="00FF61BE">
        <w:rPr>
          <w:rFonts w:ascii="Times New Roman" w:hAnsi="Times New Roman"/>
          <w:b/>
          <w:sz w:val="28"/>
          <w:szCs w:val="28"/>
        </w:rPr>
        <w:t xml:space="preserve"> городского округа                             </w:t>
      </w:r>
      <w:r>
        <w:rPr>
          <w:rFonts w:ascii="Times New Roman" w:hAnsi="Times New Roman"/>
          <w:b/>
          <w:sz w:val="28"/>
          <w:szCs w:val="28"/>
        </w:rPr>
        <w:t>А.Н. Афанасьев</w:t>
      </w:r>
    </w:p>
    <w:p w:rsidR="002E09BC" w:rsidRDefault="002E09BC" w:rsidP="002E09BC">
      <w:pPr>
        <w:pStyle w:val="a8"/>
        <w:ind w:firstLine="709"/>
        <w:jc w:val="both"/>
        <w:rPr>
          <w:rFonts w:ascii="Times New Roman" w:hAnsi="Times New Roman"/>
          <w:b/>
          <w:sz w:val="28"/>
          <w:szCs w:val="28"/>
        </w:rPr>
      </w:pPr>
    </w:p>
    <w:p w:rsidR="002E09BC" w:rsidRDefault="002E09BC" w:rsidP="002E09BC">
      <w:pPr>
        <w:pStyle w:val="a8"/>
        <w:ind w:firstLine="709"/>
        <w:jc w:val="both"/>
        <w:rPr>
          <w:rFonts w:ascii="Times New Roman" w:hAnsi="Times New Roman"/>
          <w:b/>
          <w:sz w:val="28"/>
          <w:szCs w:val="28"/>
        </w:rPr>
      </w:pPr>
    </w:p>
    <w:p w:rsidR="002E09BC" w:rsidRPr="00FF61BE" w:rsidRDefault="002E09BC" w:rsidP="002E09BC">
      <w:pPr>
        <w:pStyle w:val="a8"/>
        <w:ind w:firstLine="709"/>
        <w:jc w:val="both"/>
        <w:rPr>
          <w:rFonts w:ascii="Times New Roman" w:hAnsi="Times New Roman"/>
          <w:b/>
          <w:sz w:val="28"/>
          <w:szCs w:val="28"/>
        </w:rPr>
      </w:pPr>
      <w:r w:rsidRPr="00FF61BE">
        <w:rPr>
          <w:rFonts w:ascii="Times New Roman" w:hAnsi="Times New Roman"/>
          <w:b/>
          <w:sz w:val="28"/>
          <w:szCs w:val="28"/>
        </w:rPr>
        <w:t xml:space="preserve">Глава </w:t>
      </w:r>
      <w:proofErr w:type="spellStart"/>
      <w:r w:rsidRPr="00FF61BE">
        <w:rPr>
          <w:rFonts w:ascii="Times New Roman" w:hAnsi="Times New Roman"/>
          <w:b/>
          <w:sz w:val="28"/>
          <w:szCs w:val="28"/>
        </w:rPr>
        <w:t>Сосновоборского</w:t>
      </w:r>
      <w:proofErr w:type="spellEnd"/>
    </w:p>
    <w:p w:rsidR="002E09BC" w:rsidRDefault="002E09BC" w:rsidP="002E09BC">
      <w:pPr>
        <w:pStyle w:val="a8"/>
        <w:ind w:firstLine="709"/>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М.В. Воронков</w:t>
      </w:r>
    </w:p>
    <w:sectPr w:rsidR="002E09BC" w:rsidSect="00FE081A">
      <w:headerReference w:type="even" r:id="rId10"/>
      <w:headerReference w:type="default" r:id="rId11"/>
      <w:footerReference w:type="even" r:id="rId12"/>
      <w:footerReference w:type="default" r:id="rId13"/>
      <w:headerReference w:type="first" r:id="rId14"/>
      <w:footerReference w:type="first" r:id="rId15"/>
      <w:pgSz w:w="11905" w:h="16837"/>
      <w:pgMar w:top="624" w:right="851" w:bottom="79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47" w:rsidRDefault="00E76947" w:rsidP="005502E6">
      <w:r>
        <w:separator/>
      </w:r>
    </w:p>
  </w:endnote>
  <w:endnote w:type="continuationSeparator" w:id="0">
    <w:p w:rsidR="00E76947" w:rsidRDefault="00E76947" w:rsidP="00550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769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769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769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47" w:rsidRDefault="00E76947" w:rsidP="005502E6">
      <w:r>
        <w:separator/>
      </w:r>
    </w:p>
  </w:footnote>
  <w:footnote w:type="continuationSeparator" w:id="0">
    <w:p w:rsidR="00E76947" w:rsidRDefault="00E76947" w:rsidP="00550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769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FF" w:rsidRDefault="00E7694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769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savePreviewPicture/>
  <w:footnotePr>
    <w:footnote w:id="-1"/>
    <w:footnote w:id="0"/>
  </w:footnotePr>
  <w:endnotePr>
    <w:endnote w:id="-1"/>
    <w:endnote w:id="0"/>
  </w:endnotePr>
  <w:compat/>
  <w:rsids>
    <w:rsidRoot w:val="00563B38"/>
    <w:rsid w:val="000327C9"/>
    <w:rsid w:val="0013362C"/>
    <w:rsid w:val="001A3CA8"/>
    <w:rsid w:val="001D3995"/>
    <w:rsid w:val="00206962"/>
    <w:rsid w:val="00290DCC"/>
    <w:rsid w:val="002A71A9"/>
    <w:rsid w:val="002C4CC6"/>
    <w:rsid w:val="002E09BC"/>
    <w:rsid w:val="003564DF"/>
    <w:rsid w:val="00371B0B"/>
    <w:rsid w:val="003A0E65"/>
    <w:rsid w:val="003D23B4"/>
    <w:rsid w:val="003F09E3"/>
    <w:rsid w:val="00462FEB"/>
    <w:rsid w:val="004736DD"/>
    <w:rsid w:val="004F6DF0"/>
    <w:rsid w:val="0050174F"/>
    <w:rsid w:val="005241F2"/>
    <w:rsid w:val="005317A1"/>
    <w:rsid w:val="005502E6"/>
    <w:rsid w:val="00563B38"/>
    <w:rsid w:val="005B5D73"/>
    <w:rsid w:val="005C1DCC"/>
    <w:rsid w:val="006558C9"/>
    <w:rsid w:val="00780727"/>
    <w:rsid w:val="007C7A53"/>
    <w:rsid w:val="00873E87"/>
    <w:rsid w:val="00907CDE"/>
    <w:rsid w:val="009B4AF0"/>
    <w:rsid w:val="00A11524"/>
    <w:rsid w:val="00A14D34"/>
    <w:rsid w:val="00A72559"/>
    <w:rsid w:val="00AA1706"/>
    <w:rsid w:val="00AD3869"/>
    <w:rsid w:val="00B755F7"/>
    <w:rsid w:val="00BE13DD"/>
    <w:rsid w:val="00C127D8"/>
    <w:rsid w:val="00C22673"/>
    <w:rsid w:val="00C45F6F"/>
    <w:rsid w:val="00CC2192"/>
    <w:rsid w:val="00CC2D09"/>
    <w:rsid w:val="00D021D3"/>
    <w:rsid w:val="00E72377"/>
    <w:rsid w:val="00E76947"/>
    <w:rsid w:val="00EC57A0"/>
    <w:rsid w:val="00F22111"/>
    <w:rsid w:val="00FB107D"/>
    <w:rsid w:val="00FB6AFC"/>
    <w:rsid w:val="00FF4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B38"/>
    <w:pPr>
      <w:ind w:left="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3B38"/>
    <w:pPr>
      <w:tabs>
        <w:tab w:val="center" w:pos="4677"/>
        <w:tab w:val="right" w:pos="9355"/>
      </w:tabs>
    </w:pPr>
  </w:style>
  <w:style w:type="character" w:customStyle="1" w:styleId="a4">
    <w:name w:val="Верхний колонтитул Знак"/>
    <w:basedOn w:val="a0"/>
    <w:link w:val="a3"/>
    <w:uiPriority w:val="99"/>
    <w:semiHidden/>
    <w:rsid w:val="00563B38"/>
    <w:rPr>
      <w:rFonts w:ascii="Times New Roman" w:eastAsia="Times New Roman" w:hAnsi="Times New Roman" w:cs="Times New Roman"/>
      <w:sz w:val="20"/>
      <w:szCs w:val="20"/>
      <w:lang w:eastAsia="ar-SA"/>
    </w:rPr>
  </w:style>
  <w:style w:type="paragraph" w:styleId="a5">
    <w:name w:val="footer"/>
    <w:basedOn w:val="a"/>
    <w:link w:val="a6"/>
    <w:uiPriority w:val="99"/>
    <w:semiHidden/>
    <w:unhideWhenUsed/>
    <w:rsid w:val="00563B38"/>
    <w:pPr>
      <w:tabs>
        <w:tab w:val="center" w:pos="4677"/>
        <w:tab w:val="right" w:pos="9355"/>
      </w:tabs>
    </w:pPr>
  </w:style>
  <w:style w:type="character" w:customStyle="1" w:styleId="a6">
    <w:name w:val="Нижний колонтитул Знак"/>
    <w:basedOn w:val="a0"/>
    <w:link w:val="a5"/>
    <w:uiPriority w:val="99"/>
    <w:semiHidden/>
    <w:rsid w:val="00563B38"/>
    <w:rPr>
      <w:rFonts w:ascii="Times New Roman" w:eastAsia="Times New Roman" w:hAnsi="Times New Roman" w:cs="Times New Roman"/>
      <w:sz w:val="20"/>
      <w:szCs w:val="20"/>
      <w:lang w:eastAsia="ar-SA"/>
    </w:rPr>
  </w:style>
  <w:style w:type="character" w:styleId="a7">
    <w:name w:val="Hyperlink"/>
    <w:basedOn w:val="a0"/>
    <w:uiPriority w:val="99"/>
    <w:unhideWhenUsed/>
    <w:rsid w:val="00C22673"/>
    <w:rPr>
      <w:color w:val="0000FF" w:themeColor="hyperlink"/>
      <w:u w:val="single"/>
    </w:rPr>
  </w:style>
  <w:style w:type="paragraph" w:styleId="a8">
    <w:name w:val="No Spacing"/>
    <w:uiPriority w:val="1"/>
    <w:qFormat/>
    <w:rsid w:val="005C1DCC"/>
    <w:pPr>
      <w:ind w:left="0"/>
    </w:pPr>
    <w:rPr>
      <w:rFonts w:ascii="Calibri" w:eastAsia="Calibri" w:hAnsi="Calibri" w:cs="Times New Roman"/>
    </w:rPr>
  </w:style>
  <w:style w:type="table" w:styleId="a9">
    <w:name w:val="Table Grid"/>
    <w:basedOn w:val="a1"/>
    <w:uiPriority w:val="59"/>
    <w:rsid w:val="005C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0"/>
    <w:link w:val="ab"/>
    <w:rsid w:val="005C1DCC"/>
    <w:rPr>
      <w:rFonts w:ascii="Times New Roman" w:eastAsia="Times New Roman" w:hAnsi="Times New Roman" w:cs="Times New Roman"/>
      <w:b/>
      <w:sz w:val="36"/>
      <w:szCs w:val="20"/>
      <w:lang w:eastAsia="ru-RU"/>
    </w:rPr>
  </w:style>
  <w:style w:type="paragraph" w:styleId="ab">
    <w:name w:val="Title"/>
    <w:basedOn w:val="a"/>
    <w:link w:val="aa"/>
    <w:qFormat/>
    <w:rsid w:val="005C1DCC"/>
    <w:pPr>
      <w:jc w:val="center"/>
    </w:pPr>
    <w:rPr>
      <w:b/>
      <w:sz w:val="36"/>
      <w:lang w:eastAsia="ru-RU"/>
    </w:rPr>
  </w:style>
  <w:style w:type="character" w:customStyle="1" w:styleId="1">
    <w:name w:val="Название Знак1"/>
    <w:basedOn w:val="a0"/>
    <w:link w:val="ab"/>
    <w:uiPriority w:val="10"/>
    <w:rsid w:val="005C1DCC"/>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9214317427@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AC3632A3A80648EC742A1E49A9927E5010307053853FCB8FFA55DE4A56159BDB7E4C267F38433DD93C8DAB7257D26CDE3768FBEB2B41437u5UE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Ремнева Е.И.</cp:lastModifiedBy>
  <cp:revision>2</cp:revision>
  <dcterms:created xsi:type="dcterms:W3CDTF">2025-02-07T09:21:00Z</dcterms:created>
  <dcterms:modified xsi:type="dcterms:W3CDTF">2025-02-07T09:21:00Z</dcterms:modified>
</cp:coreProperties>
</file>