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57" w:rsidRDefault="00121457" w:rsidP="0012145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457" w:rsidRDefault="00121457" w:rsidP="0012145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21457" w:rsidRDefault="00EF4498" w:rsidP="0012145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875" r="17145" b="21590"/>
                <wp:wrapNone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F84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eJKwIAAGQ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PW3p4k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21457" w:rsidRDefault="00121457" w:rsidP="00121457">
      <w:pPr>
        <w:pStyle w:val="3"/>
      </w:pPr>
      <w:r>
        <w:t>постановление</w:t>
      </w:r>
    </w:p>
    <w:p w:rsidR="00121457" w:rsidRDefault="00121457" w:rsidP="00121457">
      <w:pPr>
        <w:jc w:val="center"/>
        <w:rPr>
          <w:sz w:val="24"/>
        </w:rPr>
      </w:pPr>
    </w:p>
    <w:p w:rsidR="00121457" w:rsidRDefault="00121457" w:rsidP="00121457">
      <w:pPr>
        <w:jc w:val="center"/>
        <w:rPr>
          <w:sz w:val="24"/>
        </w:rPr>
      </w:pPr>
      <w:r>
        <w:rPr>
          <w:sz w:val="24"/>
        </w:rPr>
        <w:t>от 29/03/2019 № 706</w:t>
      </w:r>
    </w:p>
    <w:p w:rsidR="00121457" w:rsidRPr="00601CCC" w:rsidRDefault="00121457" w:rsidP="00121457">
      <w:pPr>
        <w:spacing w:line="276" w:lineRule="auto"/>
        <w:ind w:firstLine="851"/>
        <w:jc w:val="both"/>
        <w:rPr>
          <w:sz w:val="10"/>
          <w:szCs w:val="10"/>
          <w:highlight w:val="lightGray"/>
        </w:rPr>
      </w:pPr>
    </w:p>
    <w:p w:rsidR="00121457" w:rsidRPr="005844EF" w:rsidRDefault="00121457" w:rsidP="00121457">
      <w:pPr>
        <w:rPr>
          <w:sz w:val="24"/>
          <w:szCs w:val="24"/>
        </w:rPr>
      </w:pPr>
      <w:r w:rsidRPr="005844EF">
        <w:rPr>
          <w:sz w:val="24"/>
          <w:szCs w:val="24"/>
        </w:rPr>
        <w:t xml:space="preserve">Об утверждении административного регламента </w:t>
      </w:r>
    </w:p>
    <w:p w:rsidR="00121457" w:rsidRPr="005844EF" w:rsidRDefault="00121457" w:rsidP="00121457">
      <w:pPr>
        <w:rPr>
          <w:sz w:val="24"/>
          <w:szCs w:val="24"/>
        </w:rPr>
      </w:pPr>
      <w:r w:rsidRPr="005844EF">
        <w:rPr>
          <w:sz w:val="24"/>
          <w:szCs w:val="24"/>
        </w:rPr>
        <w:t>Комитета финансов Сосновоборского городского округа</w:t>
      </w:r>
    </w:p>
    <w:p w:rsidR="00121457" w:rsidRDefault="00121457" w:rsidP="00121457">
      <w:pPr>
        <w:rPr>
          <w:sz w:val="24"/>
          <w:szCs w:val="24"/>
        </w:rPr>
      </w:pPr>
      <w:r w:rsidRPr="005844EF">
        <w:rPr>
          <w:sz w:val="24"/>
          <w:szCs w:val="24"/>
        </w:rPr>
        <w:t xml:space="preserve">по исполнению муниципальной функции </w:t>
      </w:r>
    </w:p>
    <w:p w:rsidR="00121457" w:rsidRDefault="00121457" w:rsidP="00121457">
      <w:pPr>
        <w:rPr>
          <w:sz w:val="24"/>
          <w:szCs w:val="24"/>
        </w:rPr>
      </w:pPr>
      <w:r w:rsidRPr="005844EF">
        <w:rPr>
          <w:sz w:val="24"/>
          <w:szCs w:val="24"/>
        </w:rPr>
        <w:t>по финансовому</w:t>
      </w:r>
      <w:r>
        <w:rPr>
          <w:sz w:val="24"/>
          <w:szCs w:val="24"/>
        </w:rPr>
        <w:t xml:space="preserve"> </w:t>
      </w:r>
      <w:r w:rsidRPr="005844EF">
        <w:rPr>
          <w:sz w:val="24"/>
          <w:szCs w:val="24"/>
        </w:rPr>
        <w:t xml:space="preserve">обеспечению расходов </w:t>
      </w:r>
      <w:r>
        <w:rPr>
          <w:sz w:val="24"/>
          <w:szCs w:val="24"/>
        </w:rPr>
        <w:t xml:space="preserve">местного бюджета </w:t>
      </w:r>
    </w:p>
    <w:p w:rsidR="00121457" w:rsidRPr="005844EF" w:rsidRDefault="00121457" w:rsidP="00121457">
      <w:pPr>
        <w:rPr>
          <w:sz w:val="24"/>
          <w:szCs w:val="24"/>
        </w:rPr>
      </w:pPr>
      <w:r w:rsidRPr="005844EF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</w:p>
    <w:p w:rsidR="00121457" w:rsidRPr="005844EF" w:rsidRDefault="00121457" w:rsidP="00121457">
      <w:pPr>
        <w:ind w:firstLine="851"/>
        <w:jc w:val="both"/>
        <w:rPr>
          <w:sz w:val="24"/>
          <w:szCs w:val="24"/>
          <w:highlight w:val="lightGray"/>
        </w:rPr>
      </w:pPr>
    </w:p>
    <w:p w:rsidR="00121457" w:rsidRPr="005844EF" w:rsidRDefault="00121457" w:rsidP="00121457">
      <w:pPr>
        <w:ind w:firstLine="851"/>
        <w:jc w:val="both"/>
        <w:rPr>
          <w:sz w:val="24"/>
          <w:szCs w:val="24"/>
          <w:highlight w:val="lightGray"/>
        </w:rPr>
      </w:pPr>
    </w:p>
    <w:p w:rsidR="00121457" w:rsidRPr="005844EF" w:rsidRDefault="00121457" w:rsidP="00121457">
      <w:pPr>
        <w:ind w:firstLine="851"/>
        <w:jc w:val="both"/>
        <w:rPr>
          <w:b/>
          <w:sz w:val="24"/>
          <w:szCs w:val="24"/>
          <w:highlight w:val="lightGray"/>
        </w:rPr>
      </w:pPr>
      <w:r w:rsidRPr="005844EF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от 20.11.2007 № 143 «Об утверждении «Положения о бюджетном процессе в Сосновоборском городском округе», </w:t>
      </w:r>
      <w:r w:rsidRPr="008B024B">
        <w:rPr>
          <w:sz w:val="24"/>
          <w:szCs w:val="24"/>
        </w:rPr>
        <w:t>решением Совета депутатов от 25.04.2006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области», постановлением администрации</w:t>
      </w:r>
      <w:r w:rsidRPr="005844EF">
        <w:rPr>
          <w:sz w:val="24"/>
          <w:szCs w:val="24"/>
        </w:rPr>
        <w:t xml:space="preserve"> Сосновоборского городского округа от 04.12.2009 № 1968 «О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 (с изменениями), администрация Сосновоборского городского округа </w:t>
      </w:r>
      <w:r w:rsidRPr="005844EF">
        <w:rPr>
          <w:b/>
          <w:sz w:val="24"/>
          <w:szCs w:val="24"/>
        </w:rPr>
        <w:t>п о с т а н о в л  я е т:</w:t>
      </w:r>
    </w:p>
    <w:p w:rsidR="00121457" w:rsidRPr="005844EF" w:rsidRDefault="00121457" w:rsidP="00121457">
      <w:pPr>
        <w:ind w:firstLine="851"/>
        <w:jc w:val="both"/>
        <w:rPr>
          <w:b/>
          <w:sz w:val="24"/>
          <w:szCs w:val="24"/>
          <w:highlight w:val="lightGray"/>
        </w:rPr>
      </w:pPr>
    </w:p>
    <w:p w:rsidR="00121457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5844EF">
        <w:rPr>
          <w:sz w:val="24"/>
          <w:szCs w:val="24"/>
        </w:rPr>
        <w:t xml:space="preserve">Утвердить административный регламент Комитета финансов Сосновоборского городского округа по исполнению муниципальной функции по  финансовому обеспечению расходов </w:t>
      </w:r>
      <w:r>
        <w:rPr>
          <w:sz w:val="24"/>
          <w:szCs w:val="24"/>
        </w:rPr>
        <w:t>местного бюджета</w:t>
      </w:r>
      <w:r w:rsidRPr="005844EF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в новой редакции </w:t>
      </w:r>
      <w:r w:rsidRPr="005844EF">
        <w:rPr>
          <w:sz w:val="24"/>
          <w:szCs w:val="24"/>
        </w:rPr>
        <w:t>(Приложение).</w:t>
      </w:r>
    </w:p>
    <w:p w:rsidR="00121457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Сосновоборского городского округа                    от 03.09.2013 № 2229 «Об утверждении </w:t>
      </w:r>
      <w:r w:rsidRPr="005844EF">
        <w:rPr>
          <w:sz w:val="24"/>
          <w:szCs w:val="24"/>
        </w:rPr>
        <w:t>административного регламента Комитета финансов Сосновоборского городского округа</w:t>
      </w:r>
      <w:r>
        <w:rPr>
          <w:sz w:val="24"/>
          <w:szCs w:val="24"/>
        </w:rPr>
        <w:t xml:space="preserve"> </w:t>
      </w:r>
      <w:r w:rsidRPr="005844EF">
        <w:rPr>
          <w:sz w:val="24"/>
          <w:szCs w:val="24"/>
        </w:rPr>
        <w:t>по исполнению муниципальной функции по финансовому</w:t>
      </w:r>
      <w:r>
        <w:rPr>
          <w:sz w:val="24"/>
          <w:szCs w:val="24"/>
        </w:rPr>
        <w:t xml:space="preserve"> </w:t>
      </w:r>
      <w:r w:rsidRPr="005844EF">
        <w:rPr>
          <w:sz w:val="24"/>
          <w:szCs w:val="24"/>
        </w:rPr>
        <w:t>обеспечению расходов бюджета Сосновоборского городского округа</w:t>
      </w:r>
      <w:r>
        <w:rPr>
          <w:sz w:val="24"/>
          <w:szCs w:val="24"/>
        </w:rPr>
        <w:t>» считать утратившим силу.</w:t>
      </w:r>
    </w:p>
    <w:p w:rsidR="00121457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4D84">
        <w:rPr>
          <w:sz w:val="24"/>
          <w:szCs w:val="24"/>
        </w:rPr>
        <w:t>Постановление администрации Сосновоборского городского округа</w:t>
      </w:r>
      <w:r>
        <w:rPr>
          <w:sz w:val="24"/>
          <w:szCs w:val="24"/>
        </w:rPr>
        <w:t xml:space="preserve">                 </w:t>
      </w:r>
      <w:r w:rsidRPr="00454D84">
        <w:rPr>
          <w:sz w:val="24"/>
          <w:szCs w:val="24"/>
        </w:rPr>
        <w:t xml:space="preserve"> от 17.07.2017 № 1627 «О внесении изменений в постановление администрации Сосновоборского городского округа от 03.09.2013 № 2229 «Об утверждении административного регламента Комитета финансов Сосновоборского городского округа по исполнению муниципальной функции по финансовому обеспечению расходов бюджета Сосновоборского городского округа» считать утратившим силу.</w:t>
      </w:r>
    </w:p>
    <w:p w:rsidR="00121457" w:rsidRPr="00454D84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по связям с общественностью (пресс-центр) </w:t>
      </w:r>
      <w:r w:rsidRPr="00813E3D">
        <w:rPr>
          <w:color w:val="000000" w:themeColor="text1"/>
          <w:sz w:val="24"/>
          <w:szCs w:val="24"/>
        </w:rPr>
        <w:t xml:space="preserve">Комитета внутренней политики, правопорядка и гражданской защиты </w:t>
      </w:r>
      <w:r>
        <w:rPr>
          <w:sz w:val="24"/>
          <w:szCs w:val="24"/>
        </w:rPr>
        <w:t>опубликовать</w:t>
      </w:r>
      <w:r w:rsidRPr="00454D84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121457" w:rsidRPr="00454D84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4D84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121457" w:rsidRPr="00454D84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4D8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21457" w:rsidRPr="00454D84" w:rsidRDefault="00121457" w:rsidP="0012145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4D84">
        <w:rPr>
          <w:sz w:val="24"/>
          <w:szCs w:val="24"/>
        </w:rPr>
        <w:lastRenderedPageBreak/>
        <w:t xml:space="preserve">Контроль над исполнением настоящего постановления оставляю за собой. </w:t>
      </w:r>
    </w:p>
    <w:p w:rsidR="00121457" w:rsidRPr="005844EF" w:rsidRDefault="00121457" w:rsidP="00121457">
      <w:pPr>
        <w:pStyle w:val="a7"/>
        <w:ind w:firstLine="851"/>
        <w:rPr>
          <w:highlight w:val="lightGray"/>
        </w:rPr>
      </w:pPr>
    </w:p>
    <w:p w:rsidR="00121457" w:rsidRPr="005844EF" w:rsidRDefault="00121457" w:rsidP="00121457">
      <w:pPr>
        <w:pStyle w:val="a7"/>
        <w:ind w:firstLine="851"/>
        <w:rPr>
          <w:highlight w:val="lightGray"/>
        </w:rPr>
      </w:pPr>
    </w:p>
    <w:p w:rsidR="00121457" w:rsidRPr="00454D84" w:rsidRDefault="00121457" w:rsidP="00121457">
      <w:pPr>
        <w:pStyle w:val="a7"/>
      </w:pPr>
      <w:r w:rsidRPr="00454D84">
        <w:t>Глава администрации</w:t>
      </w:r>
    </w:p>
    <w:p w:rsidR="00121457" w:rsidRPr="00454D84" w:rsidRDefault="00121457" w:rsidP="00121457">
      <w:pPr>
        <w:pStyle w:val="a7"/>
      </w:pPr>
      <w:r w:rsidRPr="00454D84">
        <w:t>Сосновоборского городского округа</w:t>
      </w:r>
      <w:r w:rsidRPr="00454D84">
        <w:tab/>
      </w:r>
      <w:r w:rsidRPr="00454D84">
        <w:tab/>
      </w:r>
      <w:r w:rsidRPr="00454D84">
        <w:tab/>
      </w:r>
      <w:r>
        <w:t xml:space="preserve">                              М.В.</w:t>
      </w:r>
      <w:r w:rsidRPr="00454D84">
        <w:t>Воронков</w:t>
      </w:r>
    </w:p>
    <w:p w:rsidR="00121457" w:rsidRDefault="00121457" w:rsidP="00121457">
      <w:pPr>
        <w:pStyle w:val="a7"/>
        <w:spacing w:after="240" w:line="276" w:lineRule="auto"/>
        <w:ind w:firstLine="851"/>
      </w:pPr>
    </w:p>
    <w:p w:rsidR="00121457" w:rsidRDefault="00121457" w:rsidP="00121457">
      <w:pPr>
        <w:pStyle w:val="a7"/>
        <w:spacing w:after="240" w:line="276" w:lineRule="auto"/>
        <w:ind w:firstLine="851"/>
      </w:pPr>
    </w:p>
    <w:p w:rsidR="00121457" w:rsidRDefault="00121457" w:rsidP="00121457">
      <w:pPr>
        <w:pStyle w:val="a7"/>
        <w:spacing w:after="240" w:line="276" w:lineRule="auto"/>
        <w:ind w:firstLine="851"/>
      </w:pPr>
    </w:p>
    <w:p w:rsidR="00121457" w:rsidRPr="00454D84" w:rsidRDefault="00121457" w:rsidP="00121457">
      <w:pPr>
        <w:pStyle w:val="a7"/>
        <w:spacing w:after="240" w:line="276" w:lineRule="auto"/>
        <w:ind w:firstLine="851"/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Pr="00813E3D" w:rsidRDefault="00121457" w:rsidP="00121457">
      <w:pPr>
        <w:pStyle w:val="a7"/>
        <w:spacing w:after="240" w:line="276" w:lineRule="auto"/>
        <w:ind w:firstLine="851"/>
        <w:rPr>
          <w:sz w:val="32"/>
        </w:rPr>
      </w:pPr>
    </w:p>
    <w:p w:rsidR="00121457" w:rsidRPr="00601CCC" w:rsidRDefault="00121457" w:rsidP="00121457">
      <w:pPr>
        <w:rPr>
          <w:sz w:val="12"/>
        </w:rPr>
      </w:pPr>
      <w:r w:rsidRPr="00601CCC">
        <w:rPr>
          <w:sz w:val="12"/>
        </w:rPr>
        <w:t>Исп. Е.Р. Мальцева</w:t>
      </w:r>
    </w:p>
    <w:p w:rsidR="00121457" w:rsidRPr="00601CCC" w:rsidRDefault="00121457" w:rsidP="00121457">
      <w:pPr>
        <w:rPr>
          <w:sz w:val="12"/>
        </w:rPr>
      </w:pPr>
      <w:r w:rsidRPr="00601CCC">
        <w:rPr>
          <w:sz w:val="12"/>
        </w:rPr>
        <w:t>Тел.. 2-21-24; ЛЕ</w:t>
      </w:r>
    </w:p>
    <w:p w:rsidR="00121457" w:rsidRDefault="00121457" w:rsidP="00121457">
      <w:pPr>
        <w:pStyle w:val="a7"/>
        <w:spacing w:line="276" w:lineRule="auto"/>
      </w:pPr>
      <w:r>
        <w:rPr>
          <w:highlight w:val="lightGray"/>
        </w:rPr>
        <w:br w:type="page"/>
      </w:r>
    </w:p>
    <w:p w:rsidR="00121457" w:rsidRDefault="00121457" w:rsidP="00121457">
      <w:pPr>
        <w:pStyle w:val="a7"/>
        <w:spacing w:line="276" w:lineRule="auto"/>
      </w:pPr>
      <w:r>
        <w:lastRenderedPageBreak/>
        <w:t>СОГЛАСОВАНО:</w:t>
      </w:r>
    </w:p>
    <w:p w:rsidR="00121457" w:rsidRDefault="00121457" w:rsidP="00121457">
      <w:pPr>
        <w:pStyle w:val="a7"/>
        <w:spacing w:line="276" w:lineRule="auto"/>
      </w:pPr>
    </w:p>
    <w:p w:rsidR="00121457" w:rsidRPr="00443254" w:rsidRDefault="00121457" w:rsidP="00121457">
      <w:pPr>
        <w:pStyle w:val="a7"/>
        <w:spacing w:line="276" w:lineRule="auto"/>
        <w:rPr>
          <w:sz w:val="12"/>
        </w:rPr>
      </w:pPr>
    </w:p>
    <w:p w:rsidR="00121457" w:rsidRDefault="00121457" w:rsidP="00121457">
      <w:pPr>
        <w:pStyle w:val="a7"/>
        <w:spacing w:line="276" w:lineRule="auto"/>
        <w:rPr>
          <w:highlight w:val="lightGray"/>
        </w:rPr>
      </w:pPr>
      <w:r>
        <w:rPr>
          <w:noProof/>
        </w:rPr>
        <w:drawing>
          <wp:inline distT="0" distB="0" distL="0" distR="0">
            <wp:extent cx="5676900" cy="454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57" w:rsidRDefault="00121457" w:rsidP="00121457">
      <w:pPr>
        <w:spacing w:line="276" w:lineRule="auto"/>
        <w:ind w:firstLine="851"/>
        <w:jc w:val="right"/>
        <w:rPr>
          <w:szCs w:val="24"/>
        </w:rPr>
      </w:pPr>
    </w:p>
    <w:p w:rsidR="00121457" w:rsidRPr="00E47C16" w:rsidRDefault="00121457" w:rsidP="00121457">
      <w:pPr>
        <w:spacing w:line="276" w:lineRule="auto"/>
        <w:ind w:firstLine="851"/>
        <w:jc w:val="right"/>
        <w:rPr>
          <w:szCs w:val="24"/>
        </w:rPr>
      </w:pPr>
      <w:r w:rsidRPr="00E47C16">
        <w:rPr>
          <w:szCs w:val="24"/>
        </w:rPr>
        <w:t>Рассылка:</w:t>
      </w:r>
    </w:p>
    <w:p w:rsidR="00121457" w:rsidRPr="00E47C16" w:rsidRDefault="00121457" w:rsidP="00121457">
      <w:pPr>
        <w:spacing w:line="276" w:lineRule="auto"/>
        <w:ind w:firstLine="851"/>
        <w:jc w:val="right"/>
        <w:rPr>
          <w:szCs w:val="24"/>
        </w:rPr>
      </w:pPr>
      <w:r>
        <w:rPr>
          <w:szCs w:val="24"/>
        </w:rPr>
        <w:t xml:space="preserve">Совет депутатов, КФ, КУМИ, </w:t>
      </w:r>
      <w:r w:rsidRPr="00E47C16">
        <w:rPr>
          <w:szCs w:val="24"/>
        </w:rPr>
        <w:t>КО,</w:t>
      </w:r>
    </w:p>
    <w:p w:rsidR="00121457" w:rsidRPr="00E47C16" w:rsidRDefault="00121457" w:rsidP="00121457">
      <w:pPr>
        <w:spacing w:line="276" w:lineRule="auto"/>
        <w:ind w:firstLine="851"/>
        <w:jc w:val="right"/>
        <w:rPr>
          <w:sz w:val="16"/>
        </w:rPr>
      </w:pPr>
      <w:r>
        <w:rPr>
          <w:szCs w:val="24"/>
        </w:rPr>
        <w:t>ЦБ</w:t>
      </w:r>
      <w:r w:rsidRPr="00E47C16">
        <w:rPr>
          <w:szCs w:val="24"/>
        </w:rPr>
        <w:t xml:space="preserve">, </w:t>
      </w:r>
      <w:r>
        <w:rPr>
          <w:szCs w:val="24"/>
        </w:rPr>
        <w:t>О</w:t>
      </w:r>
      <w:r w:rsidRPr="00E47C16">
        <w:rPr>
          <w:szCs w:val="24"/>
        </w:rPr>
        <w:t>бщ</w:t>
      </w:r>
      <w:r>
        <w:rPr>
          <w:szCs w:val="24"/>
        </w:rPr>
        <w:t xml:space="preserve">ий </w:t>
      </w:r>
      <w:r w:rsidRPr="00E47C16">
        <w:rPr>
          <w:szCs w:val="24"/>
        </w:rPr>
        <w:t>отдел, Пресс-центр</w:t>
      </w:r>
    </w:p>
    <w:p w:rsidR="00121457" w:rsidRPr="00E47C16" w:rsidRDefault="00121457" w:rsidP="00121457">
      <w:pPr>
        <w:pStyle w:val="ConsPlusNormal"/>
        <w:widowControl/>
        <w:spacing w:after="240" w:line="276" w:lineRule="auto"/>
        <w:ind w:firstLine="851"/>
        <w:jc w:val="right"/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  <w:r w:rsidRPr="005844EF">
        <w:rPr>
          <w:highlight w:val="lightGray"/>
        </w:rPr>
        <w:t xml:space="preserve">             </w:t>
      </w: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Pr="005844EF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highlight w:val="lightGray"/>
        </w:rPr>
      </w:pPr>
    </w:p>
    <w:p w:rsidR="00121457" w:rsidRPr="00121457" w:rsidRDefault="00121457" w:rsidP="00121457">
      <w:pPr>
        <w:autoSpaceDE w:val="0"/>
        <w:autoSpaceDN w:val="0"/>
        <w:adjustRightInd w:val="0"/>
        <w:ind w:firstLine="851"/>
        <w:jc w:val="right"/>
        <w:outlineLvl w:val="0"/>
        <w:rPr>
          <w:sz w:val="22"/>
          <w:szCs w:val="22"/>
        </w:rPr>
      </w:pPr>
      <w:r w:rsidRPr="00121457">
        <w:rPr>
          <w:sz w:val="22"/>
          <w:szCs w:val="22"/>
        </w:rPr>
        <w:t>УТВЕРДЖЕН</w:t>
      </w:r>
    </w:p>
    <w:p w:rsidR="00121457" w:rsidRPr="00121457" w:rsidRDefault="00121457" w:rsidP="00121457">
      <w:pPr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121457">
        <w:rPr>
          <w:sz w:val="22"/>
          <w:szCs w:val="22"/>
        </w:rPr>
        <w:lastRenderedPageBreak/>
        <w:t xml:space="preserve">                                                                                постановлением администрации </w:t>
      </w:r>
    </w:p>
    <w:p w:rsidR="00121457" w:rsidRPr="00121457" w:rsidRDefault="00121457" w:rsidP="00121457">
      <w:pPr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121457">
        <w:rPr>
          <w:sz w:val="22"/>
          <w:szCs w:val="22"/>
        </w:rPr>
        <w:t>Сосновоборского городского округа</w:t>
      </w:r>
    </w:p>
    <w:p w:rsidR="00121457" w:rsidRPr="00121457" w:rsidRDefault="00121457" w:rsidP="00121457">
      <w:pPr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121457">
        <w:rPr>
          <w:sz w:val="22"/>
          <w:szCs w:val="22"/>
        </w:rPr>
        <w:t xml:space="preserve">                                                                                         от 29/03/2019 № 706</w:t>
      </w:r>
    </w:p>
    <w:p w:rsidR="00121457" w:rsidRP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right"/>
        <w:rPr>
          <w:sz w:val="22"/>
          <w:szCs w:val="22"/>
        </w:rPr>
      </w:pPr>
      <w:r w:rsidRPr="0012145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(Приложение)</w:t>
      </w:r>
    </w:p>
    <w:p w:rsidR="00121457" w:rsidRPr="004F5904" w:rsidRDefault="00121457" w:rsidP="00121457">
      <w:pPr>
        <w:pStyle w:val="ConsPlusTitle"/>
        <w:widowControl/>
        <w:spacing w:line="276" w:lineRule="auto"/>
        <w:ind w:firstLine="851"/>
        <w:jc w:val="right"/>
      </w:pPr>
    </w:p>
    <w:p w:rsidR="00121457" w:rsidRPr="00121457" w:rsidRDefault="00121457" w:rsidP="00121457">
      <w:pPr>
        <w:pStyle w:val="ConsPlusTitle"/>
        <w:widowControl/>
        <w:spacing w:after="240" w:line="276" w:lineRule="auto"/>
        <w:ind w:firstLine="851"/>
        <w:jc w:val="both"/>
        <w:rPr>
          <w:sz w:val="22"/>
          <w:szCs w:val="22"/>
        </w:rPr>
      </w:pPr>
    </w:p>
    <w:p w:rsidR="00121457" w:rsidRPr="00121457" w:rsidRDefault="00121457" w:rsidP="00121457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121457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121457" w:rsidRPr="00121457" w:rsidRDefault="00121457" w:rsidP="00121457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121457">
        <w:rPr>
          <w:rFonts w:ascii="Times New Roman" w:hAnsi="Times New Roman" w:cs="Times New Roman"/>
          <w:sz w:val="22"/>
          <w:szCs w:val="22"/>
        </w:rPr>
        <w:t>КОМИТЕТА ФИНАНСОВ СОСНОВОБОРСКОГО ГОРОДСКОГО ОКРУГА ПО ИСПОЛНЕНИЮ МУНИЦИПАЛЬНОЙ ФУНКЦИИ ПО ФИНАНСОВОМУ ОБЕСПЕЧЕНИЮ РАСХОДОВ МЕСТНОГО БЮДЖЕТА СОСНОВОБОРСКОГО ГОРОДСКОГО ОКРУГА</w: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highlight w:val="lightGray"/>
        </w:rPr>
      </w:pPr>
    </w:p>
    <w:p w:rsidR="00121457" w:rsidRPr="0091207E" w:rsidRDefault="00121457" w:rsidP="00121457">
      <w:pPr>
        <w:pStyle w:val="ConsPlusNormal"/>
        <w:widowControl/>
        <w:numPr>
          <w:ilvl w:val="0"/>
          <w:numId w:val="2"/>
        </w:numPr>
        <w:ind w:left="0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0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1457" w:rsidRDefault="00121457" w:rsidP="00121457">
      <w:pPr>
        <w:pStyle w:val="ConsPlusNormal"/>
        <w:widowControl/>
        <w:numPr>
          <w:ilvl w:val="1"/>
          <w:numId w:val="2"/>
        </w:numPr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07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комитета финансов Сосновоборского городского округа по исполнению муниципальной функции по финансовому обеспечению расходов бюджета Сосновоборского городского округа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91207E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исполнения и доступности результатов исполнения муниципальной функции. </w:t>
      </w:r>
    </w:p>
    <w:p w:rsidR="00121457" w:rsidRDefault="00121457" w:rsidP="00121457">
      <w:pPr>
        <w:pStyle w:val="ConsPlusNormal"/>
        <w:widowControl/>
        <w:numPr>
          <w:ilvl w:val="1"/>
          <w:numId w:val="2"/>
        </w:numPr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07E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сроки, последовательность действий (административных процедур), и порядок взаимодействия должностных лиц комитета финансов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91207E">
        <w:rPr>
          <w:rFonts w:ascii="Times New Roman" w:hAnsi="Times New Roman" w:cs="Times New Roman"/>
          <w:sz w:val="24"/>
          <w:szCs w:val="24"/>
        </w:rPr>
        <w:t>с главными распорядителями и получателями бюджетных средств Сосновоборского городского округа при ис</w:t>
      </w:r>
      <w:r>
        <w:rPr>
          <w:rFonts w:ascii="Times New Roman" w:hAnsi="Times New Roman" w:cs="Times New Roman"/>
          <w:sz w:val="24"/>
          <w:szCs w:val="24"/>
        </w:rPr>
        <w:t>полнении муниципальной функции</w:t>
      </w:r>
      <w:r w:rsidRPr="0091207E">
        <w:rPr>
          <w:rFonts w:ascii="Times New Roman" w:hAnsi="Times New Roman" w:cs="Times New Roman"/>
          <w:sz w:val="24"/>
          <w:szCs w:val="24"/>
        </w:rPr>
        <w:t>.</w:t>
      </w:r>
    </w:p>
    <w:p w:rsidR="00121457" w:rsidRPr="00A71CD8" w:rsidRDefault="00121457" w:rsidP="00121457">
      <w:pPr>
        <w:pStyle w:val="ConsPlusNormal"/>
        <w:widowControl/>
        <w:numPr>
          <w:ilvl w:val="1"/>
          <w:numId w:val="2"/>
        </w:numPr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CD8">
        <w:rPr>
          <w:rFonts w:ascii="Times New Roman" w:hAnsi="Times New Roman" w:cs="Times New Roman"/>
          <w:sz w:val="24"/>
          <w:szCs w:val="24"/>
        </w:rPr>
        <w:t>В целях настоящего Регламента применяются следующие термины и понятия: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firstLine="851"/>
        <w:jc w:val="both"/>
        <w:rPr>
          <w:color w:val="000000"/>
          <w:sz w:val="24"/>
          <w:szCs w:val="24"/>
        </w:rPr>
      </w:pPr>
      <w:r w:rsidRPr="00330CC3">
        <w:rPr>
          <w:b/>
          <w:color w:val="000000"/>
          <w:sz w:val="24"/>
          <w:szCs w:val="24"/>
        </w:rPr>
        <w:t>бюджет</w:t>
      </w:r>
      <w:r w:rsidRPr="00330CC3">
        <w:rPr>
          <w:color w:val="000000"/>
          <w:sz w:val="24"/>
          <w:szCs w:val="24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121457" w:rsidRPr="00330CC3" w:rsidRDefault="00121457" w:rsidP="00121457">
      <w:pPr>
        <w:pStyle w:val="u"/>
        <w:tabs>
          <w:tab w:val="left" w:pos="426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330CC3">
        <w:rPr>
          <w:b/>
          <w:color w:val="000000"/>
        </w:rPr>
        <w:t>расходы бюджета</w:t>
      </w:r>
      <w:r w:rsidRPr="00330CC3">
        <w:rPr>
          <w:color w:val="000000"/>
        </w:rPr>
        <w:t xml:space="preserve"> - выплачиваемые из бюджета денежные средства, за исключением средств, являющихся в соответствии с Бюджетным Кодексом источниками финансирования дефицита бюджета;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firstLine="851"/>
        <w:jc w:val="both"/>
        <w:rPr>
          <w:color w:val="000000"/>
          <w:spacing w:val="2"/>
          <w:sz w:val="24"/>
          <w:szCs w:val="24"/>
        </w:rPr>
      </w:pPr>
      <w:r w:rsidRPr="00330CC3">
        <w:rPr>
          <w:b/>
          <w:color w:val="000000"/>
          <w:sz w:val="24"/>
          <w:szCs w:val="24"/>
        </w:rPr>
        <w:t>финансовы</w:t>
      </w:r>
      <w:r>
        <w:rPr>
          <w:b/>
          <w:color w:val="000000"/>
          <w:sz w:val="24"/>
          <w:szCs w:val="24"/>
        </w:rPr>
        <w:t>й</w:t>
      </w:r>
      <w:r w:rsidRPr="00330CC3">
        <w:rPr>
          <w:b/>
          <w:color w:val="000000"/>
          <w:sz w:val="24"/>
          <w:szCs w:val="24"/>
        </w:rPr>
        <w:t xml:space="preserve"> орган</w:t>
      </w:r>
      <w:r>
        <w:rPr>
          <w:b/>
          <w:color w:val="000000"/>
          <w:sz w:val="24"/>
          <w:szCs w:val="24"/>
        </w:rPr>
        <w:t xml:space="preserve"> </w:t>
      </w:r>
      <w:r w:rsidRPr="00330CC3">
        <w:rPr>
          <w:b/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– К</w:t>
      </w:r>
      <w:r w:rsidRPr="00330CC3">
        <w:rPr>
          <w:color w:val="000000"/>
          <w:sz w:val="24"/>
          <w:szCs w:val="24"/>
        </w:rPr>
        <w:t xml:space="preserve">омитет финансов администрации муниципального образования Сосновоборский городской округ </w:t>
      </w:r>
      <w:r>
        <w:rPr>
          <w:color w:val="000000"/>
          <w:sz w:val="24"/>
          <w:szCs w:val="24"/>
        </w:rPr>
        <w:t>Ленинградской области</w:t>
      </w:r>
      <w:r w:rsidRPr="00330CC3">
        <w:rPr>
          <w:color w:val="000000"/>
          <w:sz w:val="24"/>
          <w:szCs w:val="24"/>
        </w:rPr>
        <w:t>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firstLine="851"/>
        <w:jc w:val="both"/>
        <w:rPr>
          <w:sz w:val="24"/>
          <w:szCs w:val="24"/>
        </w:rPr>
      </w:pPr>
      <w:r w:rsidRPr="00330CC3">
        <w:rPr>
          <w:b/>
          <w:color w:val="000000"/>
          <w:sz w:val="24"/>
          <w:szCs w:val="24"/>
        </w:rPr>
        <w:t>главный распорядитель бюджетных средств</w:t>
      </w:r>
      <w:r w:rsidRPr="00330CC3">
        <w:rPr>
          <w:color w:val="000000"/>
          <w:sz w:val="24"/>
          <w:szCs w:val="24"/>
        </w:rPr>
        <w:t xml:space="preserve"> -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right="34" w:firstLine="851"/>
        <w:jc w:val="both"/>
        <w:rPr>
          <w:color w:val="000000"/>
          <w:sz w:val="24"/>
          <w:szCs w:val="24"/>
        </w:rPr>
      </w:pPr>
      <w:r w:rsidRPr="00330CC3">
        <w:rPr>
          <w:b/>
          <w:color w:val="000000"/>
          <w:sz w:val="24"/>
          <w:szCs w:val="24"/>
        </w:rPr>
        <w:t>получатель бюджетных средств</w:t>
      </w:r>
      <w:r w:rsidRPr="00330CC3">
        <w:rPr>
          <w:color w:val="000000"/>
          <w:sz w:val="24"/>
          <w:szCs w:val="24"/>
        </w:rPr>
        <w:t xml:space="preserve"> - орган местного самоуправления, орган местной администрации, находящееся в ведении главного распорядителя (распорядителя) бюджетных средств</w:t>
      </w:r>
      <w:r>
        <w:rPr>
          <w:color w:val="000000"/>
          <w:sz w:val="24"/>
          <w:szCs w:val="24"/>
        </w:rPr>
        <w:t>,</w:t>
      </w:r>
      <w:r w:rsidRPr="00330CC3">
        <w:rPr>
          <w:color w:val="000000"/>
          <w:sz w:val="24"/>
          <w:szCs w:val="24"/>
        </w:rPr>
        <w:t xml:space="preserve"> казенное учреждение, имеющие право на принятие и (или) исполнение бюджетных обязательств от имени публично-правового образования за счет средств бюджета Сосновоборского городского округа;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right="34" w:firstLine="851"/>
        <w:jc w:val="both"/>
        <w:rPr>
          <w:color w:val="000000"/>
          <w:sz w:val="24"/>
          <w:szCs w:val="24"/>
        </w:rPr>
      </w:pPr>
      <w:r w:rsidRPr="00330CC3">
        <w:rPr>
          <w:b/>
          <w:color w:val="000000"/>
          <w:sz w:val="24"/>
          <w:szCs w:val="24"/>
        </w:rPr>
        <w:t>казенное</w:t>
      </w:r>
      <w:r w:rsidRPr="00330CC3">
        <w:rPr>
          <w:color w:val="000000"/>
          <w:sz w:val="24"/>
          <w:szCs w:val="24"/>
        </w:rPr>
        <w:t xml:space="preserve"> </w:t>
      </w:r>
      <w:r w:rsidRPr="00330CC3">
        <w:rPr>
          <w:b/>
          <w:color w:val="000000"/>
          <w:sz w:val="24"/>
          <w:szCs w:val="24"/>
        </w:rPr>
        <w:t>учреждение</w:t>
      </w:r>
      <w:r w:rsidRPr="00330CC3">
        <w:rPr>
          <w:color w:val="000000"/>
          <w:sz w:val="24"/>
          <w:szCs w:val="24"/>
        </w:rPr>
        <w:t xml:space="preserve">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right="38" w:firstLine="851"/>
        <w:jc w:val="both"/>
        <w:rPr>
          <w:sz w:val="24"/>
          <w:szCs w:val="24"/>
        </w:rPr>
      </w:pPr>
      <w:r w:rsidRPr="00330CC3">
        <w:rPr>
          <w:b/>
          <w:color w:val="000000"/>
          <w:spacing w:val="1"/>
          <w:sz w:val="24"/>
          <w:szCs w:val="24"/>
        </w:rPr>
        <w:t>клиент</w:t>
      </w:r>
      <w:r w:rsidRPr="00330CC3">
        <w:rPr>
          <w:color w:val="000000"/>
          <w:spacing w:val="1"/>
          <w:sz w:val="24"/>
          <w:szCs w:val="24"/>
        </w:rPr>
        <w:t xml:space="preserve"> - главный распорядитель, распорядитель и получатель средств, которому в комитете </w:t>
      </w:r>
      <w:r w:rsidRPr="00330CC3">
        <w:rPr>
          <w:color w:val="000000"/>
          <w:spacing w:val="2"/>
          <w:sz w:val="24"/>
          <w:szCs w:val="24"/>
        </w:rPr>
        <w:t xml:space="preserve">финансов в установленном порядке открыты соответствующие лицевые </w:t>
      </w:r>
      <w:r w:rsidRPr="00330CC3">
        <w:rPr>
          <w:color w:val="000000"/>
          <w:spacing w:val="-4"/>
          <w:sz w:val="24"/>
          <w:szCs w:val="24"/>
        </w:rPr>
        <w:t>счета;</w:t>
      </w:r>
    </w:p>
    <w:p w:rsidR="00121457" w:rsidRPr="00330CC3" w:rsidRDefault="00121457" w:rsidP="00121457">
      <w:pPr>
        <w:shd w:val="clear" w:color="auto" w:fill="FFFFFF"/>
        <w:tabs>
          <w:tab w:val="left" w:pos="426"/>
        </w:tabs>
        <w:ind w:right="38" w:firstLine="851"/>
        <w:jc w:val="both"/>
        <w:rPr>
          <w:color w:val="000000"/>
          <w:spacing w:val="-2"/>
          <w:sz w:val="24"/>
          <w:szCs w:val="24"/>
        </w:rPr>
      </w:pPr>
      <w:r w:rsidRPr="00330CC3">
        <w:rPr>
          <w:b/>
          <w:color w:val="000000"/>
          <w:spacing w:val="9"/>
          <w:sz w:val="24"/>
          <w:szCs w:val="24"/>
        </w:rPr>
        <w:t>контрагент</w:t>
      </w:r>
      <w:r w:rsidRPr="00330CC3">
        <w:rPr>
          <w:color w:val="000000"/>
          <w:spacing w:val="9"/>
          <w:sz w:val="24"/>
          <w:szCs w:val="24"/>
        </w:rPr>
        <w:t xml:space="preserve"> - организация, в адрес которой перечисляются средства от имени и по </w:t>
      </w:r>
      <w:r w:rsidRPr="00330CC3">
        <w:rPr>
          <w:color w:val="000000"/>
          <w:spacing w:val="-2"/>
          <w:sz w:val="24"/>
          <w:szCs w:val="24"/>
        </w:rPr>
        <w:t>поручению клиента;</w:t>
      </w:r>
    </w:p>
    <w:p w:rsidR="00121457" w:rsidRDefault="00121457" w:rsidP="00121457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D6170">
        <w:rPr>
          <w:b/>
          <w:sz w:val="24"/>
          <w:szCs w:val="24"/>
        </w:rPr>
        <w:lastRenderedPageBreak/>
        <w:t xml:space="preserve"> «АЦК-Финансы»</w:t>
      </w:r>
      <w:r w:rsidRPr="00330CC3">
        <w:rPr>
          <w:sz w:val="24"/>
          <w:szCs w:val="24"/>
        </w:rPr>
        <w:t xml:space="preserve"> – информационная систем</w:t>
      </w:r>
      <w:r>
        <w:rPr>
          <w:sz w:val="24"/>
          <w:szCs w:val="24"/>
        </w:rPr>
        <w:t>а</w:t>
      </w:r>
      <w:r w:rsidRPr="00330CC3">
        <w:rPr>
          <w:sz w:val="24"/>
          <w:szCs w:val="24"/>
        </w:rPr>
        <w:t xml:space="preserve"> автоматизации исполнения бюджета и</w:t>
      </w:r>
      <w:r>
        <w:rPr>
          <w:sz w:val="24"/>
          <w:szCs w:val="24"/>
        </w:rPr>
        <w:t xml:space="preserve"> управления бюджетным процессом;</w:t>
      </w:r>
    </w:p>
    <w:p w:rsidR="00121457" w:rsidRPr="00330CC3" w:rsidRDefault="00121457" w:rsidP="00121457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D44CF">
        <w:rPr>
          <w:b/>
          <w:sz w:val="24"/>
          <w:szCs w:val="24"/>
        </w:rPr>
        <w:t>«СУФД»</w:t>
      </w:r>
      <w:r>
        <w:rPr>
          <w:sz w:val="24"/>
          <w:szCs w:val="24"/>
        </w:rPr>
        <w:t xml:space="preserve"> - система уделённого финансового документооборота по работе с Управлением Федерального казначейства Ленинградской области;</w:t>
      </w:r>
    </w:p>
    <w:p w:rsidR="00121457" w:rsidRPr="00A71CD8" w:rsidRDefault="00121457" w:rsidP="00121457">
      <w:pPr>
        <w:pStyle w:val="31"/>
        <w:tabs>
          <w:tab w:val="left" w:pos="426"/>
        </w:tabs>
        <w:spacing w:after="0"/>
        <w:ind w:left="0" w:firstLine="851"/>
        <w:jc w:val="both"/>
        <w:rPr>
          <w:sz w:val="24"/>
          <w:szCs w:val="24"/>
        </w:rPr>
      </w:pPr>
      <w:r w:rsidRPr="00330CC3">
        <w:rPr>
          <w:b/>
          <w:sz w:val="24"/>
          <w:szCs w:val="24"/>
        </w:rPr>
        <w:t>публичные обязательства</w:t>
      </w:r>
      <w:r w:rsidRPr="00330CC3">
        <w:rPr>
          <w:sz w:val="24"/>
          <w:szCs w:val="24"/>
        </w:rPr>
        <w:t xml:space="preserve">  -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актом размере или имеющие установленный указанным законом, актом  порядок его определения (расчета, индексации).</w:t>
      </w:r>
    </w:p>
    <w:p w:rsidR="00121457" w:rsidRPr="00FF4D0A" w:rsidRDefault="00121457" w:rsidP="00121457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A">
        <w:rPr>
          <w:rFonts w:ascii="Times New Roman" w:hAnsi="Times New Roman" w:cs="Times New Roman"/>
          <w:b/>
          <w:sz w:val="24"/>
          <w:szCs w:val="24"/>
        </w:rPr>
        <w:t>Наименование муниципальной функции.</w:t>
      </w:r>
    </w:p>
    <w:p w:rsidR="00121457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1207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функция по финансовому обеспечению расходов местного бюджета Сосновоборского городского округа Ленинградской области (далее – муниципальная функция).</w:t>
      </w:r>
    </w:p>
    <w:p w:rsidR="00121457" w:rsidRPr="0091207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Pr="0091207E">
        <w:rPr>
          <w:rFonts w:ascii="Times New Roman" w:hAnsi="Times New Roman" w:cs="Times New Roman"/>
          <w:sz w:val="24"/>
          <w:szCs w:val="24"/>
        </w:rPr>
        <w:t>Исполнение Комитетом финансов муниципальной функции осуществляется на безвозмездной основе.</w: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21457" w:rsidRPr="00FF4D0A" w:rsidRDefault="00121457" w:rsidP="00121457">
      <w:pPr>
        <w:pStyle w:val="ConsPlusNormal"/>
        <w:widowControl/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A">
        <w:rPr>
          <w:rFonts w:ascii="Times New Roman" w:hAnsi="Times New Roman" w:cs="Times New Roman"/>
          <w:b/>
          <w:sz w:val="24"/>
          <w:szCs w:val="24"/>
        </w:rPr>
        <w:t>Наименование органа администрации, непосредственно исполняющего муниципальную функцию.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</w:t>
      </w:r>
      <w:r w:rsidRPr="003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функция исполняется Комитетом финансов администрации муниципального образования Сосновоборский городской округ Ленинградской области (далее – Комитет финансов).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Структурным подразделением комитета финансов, непосредственно осуществляющим исполнение муниципальной функции, является отдел казначейского исполнения бюджета Комитета финансов.</w:t>
      </w:r>
    </w:p>
    <w:p w:rsidR="00121457" w:rsidRPr="00330CC3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Pr="00330CC3">
        <w:rPr>
          <w:rFonts w:ascii="Times New Roman" w:hAnsi="Times New Roman" w:cs="Times New Roman"/>
          <w:sz w:val="24"/>
          <w:szCs w:val="24"/>
        </w:rPr>
        <w:t xml:space="preserve">При исполнении муниципальной функции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0CC3">
        <w:rPr>
          <w:rFonts w:ascii="Times New Roman" w:hAnsi="Times New Roman" w:cs="Times New Roman"/>
          <w:sz w:val="24"/>
          <w:szCs w:val="24"/>
        </w:rPr>
        <w:t>омитет финансов взаимодействует с:</w:t>
      </w:r>
    </w:p>
    <w:p w:rsidR="00121457" w:rsidRDefault="00121457" w:rsidP="00121457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FB9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бюджета;</w:t>
      </w:r>
    </w:p>
    <w:p w:rsidR="00121457" w:rsidRDefault="00121457" w:rsidP="00121457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FB9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575FB9">
        <w:rPr>
          <w:rFonts w:ascii="Times New Roman" w:hAnsi="Times New Roman" w:cs="Times New Roman"/>
          <w:sz w:val="24"/>
          <w:szCs w:val="24"/>
        </w:rPr>
        <w:t xml:space="preserve"> (далее – участники бюджетного процесса);</w:t>
      </w:r>
    </w:p>
    <w:p w:rsidR="00121457" w:rsidRDefault="00121457" w:rsidP="00121457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FB9">
        <w:rPr>
          <w:rFonts w:ascii="Times New Roman" w:hAnsi="Times New Roman" w:cs="Times New Roman"/>
          <w:sz w:val="24"/>
          <w:szCs w:val="24"/>
        </w:rPr>
        <w:t>Отделом № 16 Управления Федерального Казначейства по Ленинградской области (далее – Отдел № 16 УФК);</w:t>
      </w:r>
    </w:p>
    <w:p w:rsidR="00121457" w:rsidRPr="00330CC3" w:rsidRDefault="00121457" w:rsidP="00121457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CC3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Ленинградской области (далее – УФК по Ленинградской области. 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 w:rsidRPr="00330CC3">
        <w:rPr>
          <w:rFonts w:ascii="Times New Roman" w:hAnsi="Times New Roman" w:cs="Times New Roman"/>
          <w:sz w:val="24"/>
          <w:szCs w:val="24"/>
        </w:rPr>
        <w:tab/>
        <w:t xml:space="preserve">Представителями участников бюджетного процесса являются руководители, главные бухгалтеры и другие уполномоченные сотрудники.   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</w:t>
      </w:r>
      <w:r w:rsidRPr="00093CB0">
        <w:rPr>
          <w:rFonts w:ascii="Times New Roman" w:hAnsi="Times New Roman" w:cs="Times New Roman"/>
          <w:sz w:val="24"/>
          <w:szCs w:val="24"/>
        </w:rPr>
        <w:t xml:space="preserve"> Право на обращение по вопросам исполнения муниципальной функции имеют:</w:t>
      </w:r>
    </w:p>
    <w:p w:rsidR="00121457" w:rsidRDefault="00121457" w:rsidP="00121457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Федеральное казначейство;</w:t>
      </w:r>
    </w:p>
    <w:p w:rsidR="00121457" w:rsidRDefault="00121457" w:rsidP="00121457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органы финансового контроля;</w:t>
      </w:r>
    </w:p>
    <w:p w:rsidR="00121457" w:rsidRDefault="00121457" w:rsidP="00121457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главные администраторы источников финансирования дефицита бюджета Сосновоборского городского округа;</w:t>
      </w:r>
    </w:p>
    <w:p w:rsidR="00121457" w:rsidRDefault="00121457" w:rsidP="00121457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главные распорядители средств бюдж</w:t>
      </w:r>
      <w:r>
        <w:rPr>
          <w:rFonts w:ascii="Times New Roman" w:hAnsi="Times New Roman" w:cs="Times New Roman"/>
          <w:sz w:val="24"/>
          <w:szCs w:val="24"/>
        </w:rPr>
        <w:t>ета;</w:t>
      </w:r>
    </w:p>
    <w:p w:rsidR="00121457" w:rsidRPr="00FF4D0A" w:rsidRDefault="00121457" w:rsidP="00121457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121457" w:rsidRPr="00FF4D0A" w:rsidRDefault="00121457" w:rsidP="00121457">
      <w:pPr>
        <w:pStyle w:val="ConsPlusNormal"/>
        <w:widowControl/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исполнение муниципальной функции.</w:t>
      </w:r>
    </w:p>
    <w:p w:rsidR="00121457" w:rsidRPr="00C836E0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Pr="00C836E0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Комитетом финансов в соответствии с:</w:t>
      </w:r>
    </w:p>
    <w:p w:rsidR="00121457" w:rsidRPr="00C836E0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9" w:history="1">
        <w:r w:rsidRPr="00C836E0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C836E0">
        <w:rPr>
          <w:rFonts w:ascii="Times New Roman" w:hAnsi="Times New Roman" w:cs="Times New Roman"/>
          <w:sz w:val="24"/>
          <w:szCs w:val="24"/>
        </w:rPr>
        <w:t xml:space="preserve"> Российской Федерации ст.217,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36E0">
        <w:rPr>
          <w:rFonts w:ascii="Times New Roman" w:hAnsi="Times New Roman" w:cs="Times New Roman"/>
          <w:sz w:val="24"/>
          <w:szCs w:val="24"/>
        </w:rPr>
        <w:t>от 31.07.1998 N 145-ФЗ (первоначальный текст документа опубликован в изданиях "Собрание законодатель</w:t>
      </w:r>
      <w:r>
        <w:rPr>
          <w:rFonts w:ascii="Times New Roman" w:hAnsi="Times New Roman" w:cs="Times New Roman"/>
          <w:sz w:val="24"/>
          <w:szCs w:val="24"/>
        </w:rPr>
        <w:t>ства РФ", 03.08.1998, N 31, ст.</w:t>
      </w:r>
      <w:r w:rsidRPr="00C836E0">
        <w:rPr>
          <w:rFonts w:ascii="Times New Roman" w:hAnsi="Times New Roman" w:cs="Times New Roman"/>
          <w:sz w:val="24"/>
          <w:szCs w:val="24"/>
        </w:rPr>
        <w:t>3823 и "Российская газета", 12.08.1998, N 153-154).</w:t>
      </w:r>
    </w:p>
    <w:p w:rsidR="00121457" w:rsidRPr="00C836E0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Положением о бюджетном процессе в Сосновоборском городском округе, решение совета депутатов Сосновоборского городского округа №143 от 20.11.2007.</w:t>
      </w:r>
    </w:p>
    <w:p w:rsidR="00121457" w:rsidRPr="00C836E0" w:rsidRDefault="00121457" w:rsidP="00121457">
      <w:pPr>
        <w:widowControl w:val="0"/>
        <w:ind w:firstLine="851"/>
        <w:jc w:val="both"/>
        <w:rPr>
          <w:sz w:val="24"/>
          <w:szCs w:val="24"/>
        </w:rPr>
      </w:pPr>
      <w:r w:rsidRPr="00C836E0">
        <w:rPr>
          <w:sz w:val="24"/>
          <w:szCs w:val="24"/>
        </w:rPr>
        <w:t xml:space="preserve">- Положением о комитете финансов администрации муниципального образования Сосновоборский городской округ Ленинградской области, решение совета депутатов Сосновоборского городского округа №75 от 25.04.2006 (с учетом изменений опубликовано в </w:t>
      </w:r>
      <w:r w:rsidRPr="00C836E0">
        <w:rPr>
          <w:sz w:val="24"/>
          <w:szCs w:val="24"/>
        </w:rPr>
        <w:lastRenderedPageBreak/>
        <w:t>«Вестнике Сосновоборского городского округа»).</w:t>
      </w:r>
    </w:p>
    <w:p w:rsidR="00121457" w:rsidRDefault="00121457" w:rsidP="00121457">
      <w:pPr>
        <w:ind w:firstLine="851"/>
        <w:jc w:val="both"/>
        <w:rPr>
          <w:bCs/>
          <w:color w:val="000000"/>
          <w:spacing w:val="3"/>
          <w:sz w:val="24"/>
          <w:szCs w:val="24"/>
        </w:rPr>
      </w:pPr>
      <w:r w:rsidRPr="009454F8">
        <w:rPr>
          <w:sz w:val="24"/>
          <w:szCs w:val="24"/>
        </w:rPr>
        <w:t>-</w:t>
      </w:r>
      <w:r w:rsidRPr="009454F8">
        <w:rPr>
          <w:bCs/>
          <w:color w:val="000000"/>
          <w:spacing w:val="3"/>
          <w:sz w:val="24"/>
          <w:szCs w:val="24"/>
        </w:rPr>
        <w:t xml:space="preserve"> Распоряжением комитета финансов Сосновоборского городского округа </w:t>
      </w:r>
      <w:r>
        <w:rPr>
          <w:bCs/>
          <w:color w:val="000000"/>
          <w:spacing w:val="3"/>
          <w:sz w:val="24"/>
          <w:szCs w:val="24"/>
        </w:rPr>
        <w:t xml:space="preserve">       </w:t>
      </w:r>
      <w:r w:rsidRPr="009454F8">
        <w:rPr>
          <w:bCs/>
          <w:color w:val="000000"/>
          <w:spacing w:val="3"/>
          <w:sz w:val="24"/>
          <w:szCs w:val="24"/>
        </w:rPr>
        <w:t>от 06.11.2015 № 32-р «Об утверждении Порядка финансового обеспечения и санкционирования расходов получателей бюджетных средств Сосновоборского городского округа»</w:t>
      </w:r>
    </w:p>
    <w:p w:rsidR="00121457" w:rsidRPr="00C836E0" w:rsidRDefault="00121457" w:rsidP="00121457">
      <w:pPr>
        <w:widowControl w:val="0"/>
        <w:ind w:firstLine="851"/>
        <w:jc w:val="both"/>
        <w:rPr>
          <w:bCs/>
          <w:color w:val="000000"/>
          <w:spacing w:val="3"/>
          <w:sz w:val="24"/>
          <w:szCs w:val="24"/>
        </w:rPr>
      </w:pPr>
      <w:r w:rsidRPr="00C836E0">
        <w:rPr>
          <w:bCs/>
          <w:color w:val="000000"/>
          <w:spacing w:val="3"/>
          <w:sz w:val="24"/>
          <w:szCs w:val="24"/>
        </w:rPr>
        <w:t>- Настоящим регламентом.</w:t>
      </w:r>
    </w:p>
    <w:p w:rsidR="00121457" w:rsidRPr="00FF4D0A" w:rsidRDefault="00121457" w:rsidP="00121457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4D0A">
        <w:rPr>
          <w:rFonts w:ascii="Times New Roman" w:hAnsi="Times New Roman" w:cs="Times New Roman"/>
          <w:b/>
          <w:sz w:val="24"/>
          <w:szCs w:val="24"/>
        </w:rPr>
        <w:t>1.7. Описание результата исполнения муниципальной функции.</w:t>
      </w:r>
    </w:p>
    <w:p w:rsidR="00121457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Результатом исполнения муниципальной функции являются кассовые выплаты из средств местного бюджета Сосновоборского городского округа на финансовое обеспечение расходов участников бюджетного процесса Сосновоборского городского округа.</w:t>
      </w:r>
    </w:p>
    <w:p w:rsidR="00121457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Исполнение Комитетом финансов муниципальной функции осуществляется с использованием информационной системы «АЦК-Финансы». </w:t>
      </w:r>
    </w:p>
    <w:p w:rsidR="00121457" w:rsidRPr="00D462EE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1.7.3. Конечным результатом исполнения муниципальной функции </w:t>
      </w:r>
      <w:r w:rsidRPr="0091207E">
        <w:rPr>
          <w:rFonts w:ascii="Times New Roman" w:hAnsi="Times New Roman" w:cs="Times New Roman"/>
          <w:sz w:val="24"/>
          <w:szCs w:val="24"/>
        </w:rPr>
        <w:t>является составленная выписка с лицевого счета, подтверждающая факт финансового обеспечения расходов участника бюджетного процесса Сосновоборского городского округа.</w:t>
      </w:r>
    </w:p>
    <w:p w:rsidR="00121457" w:rsidRPr="00D462EE" w:rsidRDefault="00121457" w:rsidP="001214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62EE">
        <w:rPr>
          <w:rFonts w:ascii="Times New Roman" w:hAnsi="Times New Roman" w:cs="Times New Roman"/>
          <w:b/>
          <w:sz w:val="24"/>
          <w:szCs w:val="24"/>
        </w:rPr>
        <w:t xml:space="preserve">2. ТРЕБОВАНИЯ К ПОРЯДКУ ИСПОЛНЕНИЯ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462EE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121457" w:rsidRPr="008E2CEB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EE">
        <w:rPr>
          <w:rFonts w:ascii="Times New Roman" w:hAnsi="Times New Roman" w:cs="Times New Roman"/>
          <w:b/>
          <w:sz w:val="24"/>
          <w:szCs w:val="24"/>
        </w:rPr>
        <w:t>2.1. Порядок информирования о правилах исполнения муниципальной функции.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 Юридический и фактический адрес Комитета финансов</w:t>
      </w:r>
      <w:r w:rsidRPr="00D462EE">
        <w:rPr>
          <w:sz w:val="24"/>
          <w:szCs w:val="24"/>
        </w:rPr>
        <w:t xml:space="preserve">: </w:t>
      </w:r>
    </w:p>
    <w:p w:rsidR="00121457" w:rsidRDefault="00121457" w:rsidP="00121457">
      <w:pPr>
        <w:jc w:val="both"/>
        <w:rPr>
          <w:sz w:val="24"/>
          <w:szCs w:val="24"/>
        </w:rPr>
      </w:pPr>
      <w:r w:rsidRPr="00D462EE">
        <w:rPr>
          <w:sz w:val="24"/>
          <w:szCs w:val="24"/>
        </w:rPr>
        <w:t>188540, Ленинградская область, Сосновый Бор, Ленинградская ул., дом 46.</w:t>
      </w:r>
    </w:p>
    <w:p w:rsidR="00121457" w:rsidRDefault="00121457" w:rsidP="00121457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для получения информации по входящей корреспонденции: 8(81369)2-60-87.</w:t>
      </w:r>
    </w:p>
    <w:p w:rsidR="00121457" w:rsidRPr="005F01A7" w:rsidRDefault="00121457" w:rsidP="0012145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для приёма обращений</w:t>
      </w:r>
      <w:r w:rsidRPr="005F01A7">
        <w:rPr>
          <w:sz w:val="24"/>
          <w:szCs w:val="24"/>
        </w:rPr>
        <w:t>:</w:t>
      </w:r>
      <w:r w:rsidRPr="005F01A7">
        <w:rPr>
          <w:sz w:val="24"/>
          <w:szCs w:val="24"/>
          <w:shd w:val="clear" w:color="auto" w:fill="FFFFFF" w:themeFill="background1"/>
        </w:rPr>
        <w:t xml:space="preserve"> </w:t>
      </w:r>
      <w:hyperlink r:id="rId10" w:history="1"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sbfin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@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meria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.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sbor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.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>
        <w:rPr>
          <w:sz w:val="24"/>
          <w:szCs w:val="24"/>
          <w:shd w:val="clear" w:color="auto" w:fill="FFFFFF" w:themeFill="background1"/>
        </w:rPr>
        <w:t xml:space="preserve">. </w:t>
      </w: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462EE">
        <w:rPr>
          <w:sz w:val="24"/>
          <w:szCs w:val="24"/>
        </w:rPr>
        <w:t>График работы Комитета финансов: понедельник – четве</w:t>
      </w:r>
      <w:r>
        <w:rPr>
          <w:sz w:val="24"/>
          <w:szCs w:val="24"/>
        </w:rPr>
        <w:t>рг 8:48 – 18:00, пятница 8:48 – 17:</w:t>
      </w:r>
      <w:r w:rsidRPr="00D462EE">
        <w:rPr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Pr="00D462EE">
        <w:rPr>
          <w:sz w:val="24"/>
          <w:szCs w:val="24"/>
        </w:rPr>
        <w:t>Обеденный перерыв с 13.00 до 14.00. Выходные дни: суббота, воскресенье.</w:t>
      </w: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2.1.2.1. </w:t>
      </w:r>
      <w:r w:rsidRPr="00D462EE">
        <w:rPr>
          <w:sz w:val="24"/>
          <w:szCs w:val="24"/>
        </w:rPr>
        <w:t xml:space="preserve">В предпраздничные дни продолжительность времени работы Комитета финансов сокращается на 1 час. </w:t>
      </w: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2.1.2.2. </w:t>
      </w:r>
      <w:r w:rsidRPr="00D462EE">
        <w:rPr>
          <w:sz w:val="24"/>
          <w:szCs w:val="24"/>
        </w:rPr>
        <w:t>Режим работы Комитета финансов может изменяться в соответствии с законодательством Российской Федерации, нормативными правовыми актами администрации Сосновоборского городского округа.</w:t>
      </w: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D462E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462EE">
        <w:rPr>
          <w:sz w:val="24"/>
          <w:szCs w:val="24"/>
        </w:rPr>
        <w:t xml:space="preserve"> Телефон Комитета финансов для получения информации по вопросам исполнения муниципальной функции</w:t>
      </w:r>
      <w:r>
        <w:rPr>
          <w:sz w:val="24"/>
          <w:szCs w:val="24"/>
        </w:rPr>
        <w:t xml:space="preserve"> – отдел казначейского исполнения бюджета тел.</w:t>
      </w:r>
      <w:r w:rsidRPr="00D462EE">
        <w:rPr>
          <w:sz w:val="24"/>
          <w:szCs w:val="24"/>
        </w:rPr>
        <w:t xml:space="preserve"> (81369) </w:t>
      </w:r>
      <w:r>
        <w:rPr>
          <w:sz w:val="24"/>
          <w:szCs w:val="24"/>
        </w:rPr>
        <w:t>2-99-60, 2-21-24, 2-21-23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 w:rsidRPr="00D462EE">
        <w:rPr>
          <w:sz w:val="24"/>
          <w:szCs w:val="24"/>
        </w:rPr>
        <w:t xml:space="preserve">2.1.3. Информация </w:t>
      </w:r>
      <w:r>
        <w:rPr>
          <w:sz w:val="24"/>
          <w:szCs w:val="24"/>
        </w:rPr>
        <w:t>об исполнении</w:t>
      </w:r>
      <w:r w:rsidRPr="00D462EE">
        <w:rPr>
          <w:sz w:val="24"/>
          <w:szCs w:val="24"/>
        </w:rPr>
        <w:t xml:space="preserve"> муниципальной функции размещается на официальном сайте Соснов</w:t>
      </w:r>
      <w:r>
        <w:rPr>
          <w:sz w:val="24"/>
          <w:szCs w:val="24"/>
        </w:rPr>
        <w:t>оборского городского округа в разделе «Финансы/ Бюджет/ Исполнение бюджета» /</w:t>
      </w:r>
      <w:hyperlink r:id="rId11" w:history="1">
        <w:r w:rsidRPr="008B4D65">
          <w:rPr>
            <w:rStyle w:val="a9"/>
            <w:sz w:val="24"/>
            <w:szCs w:val="24"/>
          </w:rPr>
          <w:t>http://www.sbor.ru/finance/bd/ispolnbud</w:t>
        </w:r>
      </w:hyperlink>
      <w:r>
        <w:rPr>
          <w:sz w:val="24"/>
          <w:szCs w:val="24"/>
        </w:rPr>
        <w:t xml:space="preserve">  и в разделе «Муниципалитет профинансировал» </w:t>
      </w:r>
      <w:hyperlink r:id="rId12" w:history="1">
        <w:r w:rsidRPr="008B4D65">
          <w:rPr>
            <w:rStyle w:val="a9"/>
            <w:sz w:val="24"/>
            <w:szCs w:val="24"/>
          </w:rPr>
          <w:t>http://www.sbor.ru/finance/bd/munprof</w:t>
        </w:r>
      </w:hyperlink>
      <w:r>
        <w:rPr>
          <w:sz w:val="24"/>
          <w:szCs w:val="24"/>
        </w:rPr>
        <w:t xml:space="preserve">. 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D462EE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по вопросам исполнения</w:t>
      </w:r>
      <w:r w:rsidRPr="00D462EE">
        <w:rPr>
          <w:sz w:val="24"/>
          <w:szCs w:val="24"/>
        </w:rPr>
        <w:t xml:space="preserve"> муниципальной функции предоставляется:</w:t>
      </w:r>
    </w:p>
    <w:p w:rsidR="00121457" w:rsidRDefault="00121457" w:rsidP="00121457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462EE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 xml:space="preserve">отделе казначейского исполнения бюджета </w:t>
      </w:r>
      <w:r w:rsidRPr="00D462EE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D462EE">
        <w:rPr>
          <w:sz w:val="24"/>
          <w:szCs w:val="24"/>
        </w:rPr>
        <w:t xml:space="preserve"> финансов;</w:t>
      </w:r>
    </w:p>
    <w:p w:rsidR="00121457" w:rsidRDefault="00121457" w:rsidP="00121457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связи;</w:t>
      </w:r>
    </w:p>
    <w:p w:rsidR="00121457" w:rsidRDefault="00121457" w:rsidP="00121457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путём письменного обращения почтой или передачей обращения непосредственно в Комитет финансов;</w:t>
      </w:r>
    </w:p>
    <w:p w:rsidR="00121457" w:rsidRPr="00D462EE" w:rsidRDefault="00121457" w:rsidP="00121457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электронной почте </w:t>
      </w:r>
      <w:hyperlink r:id="rId13" w:history="1"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sbfin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@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meria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.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sbor</w:t>
        </w:r>
        <w:r w:rsidRPr="008B4D65">
          <w:rPr>
            <w:rStyle w:val="a9"/>
            <w:sz w:val="24"/>
            <w:szCs w:val="24"/>
            <w:shd w:val="clear" w:color="auto" w:fill="FFFFFF" w:themeFill="background1"/>
          </w:rPr>
          <w:t>.</w:t>
        </w:r>
        <w:r w:rsidRPr="008B4D65">
          <w:rPr>
            <w:rStyle w:val="a9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>
        <w:rPr>
          <w:sz w:val="24"/>
          <w:szCs w:val="24"/>
          <w:shd w:val="clear" w:color="auto" w:fill="FFFFFF" w:themeFill="background1"/>
        </w:rPr>
        <w:t xml:space="preserve">. 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2.1.4.1. В любое время с момента формирования документов, необходимых для исполнения муниципальной функции, руководитель или ответственный сотрудник участника бюджетного процесса Сосновоборского городского округа - заявителя имеет право по телефону или посредством личного посещения Комитета финансов на получение сведений о том, на каком этапе исполнения муниципальной функции (в процессе выполнения какой административной процедуры) находятся документы.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2.1.4.2. Письменные и электронные обращения подлежат обязательной регистрации в течение трех дней с момента поступления их в Комитет финансов.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2.1.4.3. При поступлении в Комитет финансов письменных или электронных обращений по вопросам порядка исполнения муниципальной функции ответ на обращение направляется почтой или электронной почтой соответственно, в адрес заявителя в течение 30 дней со дня регистрации письменного или электронного обращения.</w:t>
      </w:r>
    </w:p>
    <w:p w:rsidR="00121457" w:rsidRPr="00D462EE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Информация, указанная в пункте 2.1.2 и подпунктах к нему настоящего Административного регламента размещена на официальном сайте администрации Сосновоборского городского округа </w:t>
      </w:r>
      <w:r w:rsidRPr="00D55D8E">
        <w:rPr>
          <w:sz w:val="24"/>
          <w:szCs w:val="24"/>
        </w:rPr>
        <w:t xml:space="preserve">в разделе «Финансы»: </w:t>
      </w:r>
      <w:hyperlink r:id="rId14" w:history="1">
        <w:r w:rsidRPr="00BA7D29">
          <w:rPr>
            <w:rStyle w:val="a9"/>
            <w:sz w:val="24"/>
            <w:szCs w:val="24"/>
          </w:rPr>
          <w:t>http://finance.sbor.ru/</w:t>
        </w:r>
      </w:hyperlink>
      <w:r>
        <w:rPr>
          <w:sz w:val="24"/>
          <w:szCs w:val="24"/>
        </w:rPr>
        <w:t xml:space="preserve">. </w:t>
      </w:r>
    </w:p>
    <w:p w:rsidR="00121457" w:rsidRPr="005307B6" w:rsidRDefault="00121457" w:rsidP="00121457">
      <w:pPr>
        <w:pStyle w:val="ConsPlusNormal"/>
        <w:widowControl/>
        <w:shd w:val="clear" w:color="auto" w:fill="FFFFFF" w:themeFill="background1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B6">
        <w:rPr>
          <w:rFonts w:ascii="Times New Roman" w:hAnsi="Times New Roman" w:cs="Times New Roman"/>
          <w:b/>
          <w:sz w:val="24"/>
          <w:szCs w:val="24"/>
        </w:rPr>
        <w:t>2.2. Сроки исполнения муниципальной функции</w:t>
      </w:r>
    </w:p>
    <w:p w:rsidR="00121457" w:rsidRPr="005307B6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7B6">
        <w:rPr>
          <w:rFonts w:ascii="Times New Roman" w:hAnsi="Times New Roman" w:cs="Times New Roman"/>
          <w:sz w:val="24"/>
          <w:szCs w:val="24"/>
        </w:rPr>
        <w:t>2.2.1. Исполнение муниципальной функции по финансовому обеспечению расходов бюджета Сосновоборского городского округа осуществляется постоянно.</w:t>
      </w:r>
    </w:p>
    <w:p w:rsidR="00121457" w:rsidRPr="005307B6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5307B6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указаны в разделе 3 настоящего регламента.</w:t>
      </w:r>
    </w:p>
    <w:p w:rsidR="00121457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7B6">
        <w:rPr>
          <w:rFonts w:ascii="Times New Roman" w:hAnsi="Times New Roman" w:cs="Times New Roman"/>
          <w:sz w:val="24"/>
          <w:szCs w:val="24"/>
        </w:rPr>
        <w:t>Комитет финансов при установлении сроков исполнения отдельных процедур, необходимых для исполнения муниципальной функции, руководствуется нормативными правовыми актами Министерства финансов Российской Федерации, Федерального казначейства и Комитетом финансов Ленинградской области.</w:t>
      </w:r>
    </w:p>
    <w:p w:rsidR="00121457" w:rsidRPr="00E3541C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41C">
        <w:rPr>
          <w:rFonts w:ascii="Times New Roman" w:hAnsi="Times New Roman" w:cs="Times New Roman"/>
          <w:sz w:val="24"/>
          <w:szCs w:val="24"/>
        </w:rPr>
        <w:t>Общий срок исполнения муниципальной функции составляет 6 рабочих дней со дня поступления Реестра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4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541C">
        <w:rPr>
          <w:rFonts w:ascii="Times New Roman" w:hAnsi="Times New Roman" w:cs="Times New Roman"/>
          <w:sz w:val="24"/>
          <w:szCs w:val="24"/>
        </w:rPr>
        <w:t>омитет финансов.</w:t>
      </w:r>
    </w:p>
    <w:p w:rsidR="00121457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7" w:rsidRPr="00B43734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34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34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исполнения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43734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121457" w:rsidRPr="00B43734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734">
        <w:rPr>
          <w:rFonts w:ascii="Times New Roman" w:hAnsi="Times New Roman" w:cs="Times New Roman"/>
          <w:sz w:val="24"/>
          <w:szCs w:val="24"/>
        </w:rPr>
        <w:t>2.3.1. Основанием для приостановления исполнения муниципальной функции является наличие уведомления о приостановлении операций по расходованию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734">
        <w:rPr>
          <w:rFonts w:ascii="Times New Roman" w:hAnsi="Times New Roman" w:cs="Times New Roman"/>
          <w:sz w:val="24"/>
          <w:szCs w:val="24"/>
        </w:rPr>
        <w:t xml:space="preserve"> в связи с неисполнением участником бюджетного процесса Сосновоборского городского округа требований исполнительного документа.</w:t>
      </w:r>
    </w:p>
    <w:p w:rsidR="00121457" w:rsidRPr="00B43734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734">
        <w:rPr>
          <w:rFonts w:ascii="Times New Roman" w:hAnsi="Times New Roman" w:cs="Times New Roman"/>
          <w:sz w:val="24"/>
          <w:szCs w:val="24"/>
        </w:rPr>
        <w:t>2.3.2. Основаниями для прекращения исполнения муниципальной функции являются:</w:t>
      </w:r>
    </w:p>
    <w:p w:rsidR="00121457" w:rsidRDefault="00121457" w:rsidP="00121457">
      <w:pPr>
        <w:pStyle w:val="ConsPlusNormal"/>
        <w:widowControl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8EA">
        <w:rPr>
          <w:rFonts w:ascii="Times New Roman" w:hAnsi="Times New Roman" w:cs="Times New Roman"/>
          <w:sz w:val="24"/>
          <w:szCs w:val="24"/>
        </w:rPr>
        <w:t>отсутствие документов, необходимых для исполнения муниципальной функции;</w:t>
      </w:r>
    </w:p>
    <w:p w:rsidR="00121457" w:rsidRPr="00CE08EA" w:rsidRDefault="00121457" w:rsidP="00121457">
      <w:pPr>
        <w:pStyle w:val="ConsPlusNormal"/>
        <w:widowControl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8EA">
        <w:rPr>
          <w:rFonts w:ascii="Times New Roman" w:hAnsi="Times New Roman" w:cs="Times New Roman"/>
          <w:sz w:val="24"/>
          <w:szCs w:val="24"/>
        </w:rPr>
        <w:t xml:space="preserve">несоответствие содержания или оформления документов требованиям, установленным </w:t>
      </w:r>
      <w:hyperlink r:id="rId15" w:history="1">
        <w:r w:rsidRPr="00CE08E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E08EA">
        <w:rPr>
          <w:rFonts w:ascii="Times New Roman" w:hAnsi="Times New Roman" w:cs="Times New Roman"/>
          <w:sz w:val="24"/>
          <w:szCs w:val="24"/>
        </w:rPr>
        <w:t xml:space="preserve"> финансового обеспечения.</w:t>
      </w:r>
    </w:p>
    <w:p w:rsidR="00121457" w:rsidRPr="0017307B" w:rsidRDefault="00121457" w:rsidP="00121457">
      <w:pPr>
        <w:pStyle w:val="ConsPlusNormal"/>
        <w:widowControl/>
        <w:shd w:val="clear" w:color="auto" w:fill="FFFFFF" w:themeFill="background1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07B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ИСПОЛНЕНИЯ МУНИЦИПАЛЬНОЙ ФУНКЦИИ</w:t>
      </w:r>
    </w:p>
    <w:p w:rsidR="00121457" w:rsidRPr="0017307B" w:rsidRDefault="00121457" w:rsidP="00121457">
      <w:pPr>
        <w:pStyle w:val="ConsPlusNormal"/>
        <w:widowControl/>
        <w:shd w:val="clear" w:color="auto" w:fill="FFFFFF" w:themeFill="background1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07B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процедур</w:t>
      </w:r>
    </w:p>
    <w:p w:rsidR="00121457" w:rsidRPr="0017307B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307B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121457" w:rsidRDefault="00121457" w:rsidP="00121457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 w:rsidRPr="00EF1CA2">
        <w:rPr>
          <w:sz w:val="24"/>
          <w:szCs w:val="24"/>
        </w:rPr>
        <w:t xml:space="preserve">финансовое обеспечение расходов участников бюджетного процесса Сосновоборского городского округа, источником по которым выступают собственные средства местного бюджета Сосновоборского городского округа; финансовое обеспечение расходов, источником по которым выступают целевые средства межбюджетных трансфертов, предоставляемых из средств областного бюджета Ленинградской области; а так же, финансовое  </w:t>
      </w:r>
      <w:r w:rsidRPr="00EF1CA2">
        <w:rPr>
          <w:bCs/>
          <w:color w:val="000000"/>
          <w:spacing w:val="1"/>
          <w:sz w:val="24"/>
          <w:szCs w:val="24"/>
        </w:rPr>
        <w:t>обеспечение расходов местного бюджета за счет средств федерального бюджета, не требующих софинансирования</w:t>
      </w:r>
      <w:r w:rsidRPr="00EF1CA2">
        <w:rPr>
          <w:sz w:val="24"/>
          <w:szCs w:val="24"/>
        </w:rPr>
        <w:t xml:space="preserve"> (общий срок выполнения административной процедуры составляет 3 рабочих дня с момента предоставления Реестра заявок в Комитет финансов);</w:t>
      </w:r>
    </w:p>
    <w:p w:rsidR="00121457" w:rsidRDefault="00121457" w:rsidP="00121457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 w:rsidRPr="00EF1CA2">
        <w:rPr>
          <w:bCs/>
          <w:color w:val="000000"/>
          <w:spacing w:val="1"/>
          <w:sz w:val="24"/>
          <w:szCs w:val="24"/>
        </w:rPr>
        <w:t>финансовое обеспечение расходов местного бюджета за счет средств, предоставляемых из областного бюджета, в целях софинансирования которых предоставляется субсидия из федерального бюджета</w:t>
      </w:r>
      <w:r w:rsidRPr="00EF1CA2">
        <w:rPr>
          <w:sz w:val="24"/>
          <w:szCs w:val="24"/>
        </w:rPr>
        <w:t xml:space="preserve"> (общий срок выполнения административной процедуры составляет 4 рабочих дня с момента предоставления Реестра заявок в Комитет финансов);</w:t>
      </w:r>
    </w:p>
    <w:p w:rsidR="00121457" w:rsidRDefault="00121457" w:rsidP="00121457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осуществление платежей по источникам внутреннего финансирования дефицита бюджета Сосновоборского городского округа;</w:t>
      </w:r>
    </w:p>
    <w:p w:rsidR="00121457" w:rsidRPr="000337F7" w:rsidRDefault="00121457" w:rsidP="00121457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 w:rsidRPr="0017307B">
        <w:rPr>
          <w:sz w:val="24"/>
          <w:szCs w:val="24"/>
        </w:rPr>
        <w:t>подтверждени</w:t>
      </w:r>
      <w:r>
        <w:rPr>
          <w:sz w:val="24"/>
          <w:szCs w:val="24"/>
        </w:rPr>
        <w:t>е произведенных кассовых выплат из местного бюджета Сосновоборского городского округа (общий срок выполнения административной процедуры составляет 2 рабочих дня)</w:t>
      </w:r>
      <w:r w:rsidRPr="0017307B">
        <w:rPr>
          <w:sz w:val="24"/>
          <w:szCs w:val="24"/>
        </w:rPr>
        <w:t>;</w:t>
      </w:r>
    </w:p>
    <w:p w:rsidR="00121457" w:rsidRPr="0017307B" w:rsidRDefault="00121457" w:rsidP="00121457">
      <w:pPr>
        <w:pStyle w:val="ConsPlusNormal"/>
        <w:widowControl/>
        <w:shd w:val="clear" w:color="auto" w:fill="FFFFFF" w:themeFill="background1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307B">
        <w:rPr>
          <w:rFonts w:ascii="Times New Roman" w:hAnsi="Times New Roman" w:cs="Times New Roman"/>
          <w:sz w:val="24"/>
          <w:szCs w:val="24"/>
        </w:rPr>
        <w:lastRenderedPageBreak/>
        <w:t xml:space="preserve">3.1.2. Блок-схемы исполнения комитетом финансов муниципальной функции приводятся в </w:t>
      </w:r>
      <w:hyperlink r:id="rId16" w:history="1">
        <w:r w:rsidRPr="0017307B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173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7307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30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17307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7307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21457" w:rsidRDefault="00121457" w:rsidP="00121457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1457" w:rsidRPr="00D24CF0" w:rsidRDefault="00121457" w:rsidP="00121457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342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24CF0">
        <w:rPr>
          <w:rFonts w:ascii="Times New Roman" w:hAnsi="Times New Roman" w:cs="Times New Roman"/>
          <w:b/>
          <w:sz w:val="24"/>
          <w:szCs w:val="24"/>
        </w:rPr>
        <w:t xml:space="preserve">инансовое обеспечение расходов участников бюджетного процесса Сосновоборского городского округа, источником по которым выступают собственные средства местного бюджета Сосновоборского городского округа; финансовое обеспечение расходов, источником по которым выступают целевые средства межбюджетных трансфертов, предоставляемых из средств областного бюджета Ленинградской области; а так же, финансовое  </w:t>
      </w:r>
      <w:r w:rsidRPr="00D24C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обеспечение расходов местного бюджета за счет средств федерального бюджета, не требующих софинансирования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административно</w:t>
      </w:r>
      <w:r>
        <w:rPr>
          <w:rFonts w:ascii="Times New Roman" w:hAnsi="Times New Roman" w:cs="Times New Roman"/>
          <w:sz w:val="24"/>
          <w:szCs w:val="24"/>
        </w:rPr>
        <w:t>й процедуры: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финансового обеспечения и санкционирования расходов получателей бюджетных средств Сосновоборского городского округа ю</w:t>
      </w:r>
      <w:r w:rsidRPr="00CA342E">
        <w:rPr>
          <w:rFonts w:ascii="Times New Roman" w:hAnsi="Times New Roman" w:cs="Times New Roman"/>
          <w:sz w:val="24"/>
          <w:szCs w:val="24"/>
        </w:rPr>
        <w:t>ридическим фактом, являющимся основанием для начала административно</w:t>
      </w:r>
      <w:r>
        <w:rPr>
          <w:rFonts w:ascii="Times New Roman" w:hAnsi="Times New Roman" w:cs="Times New Roman"/>
          <w:sz w:val="24"/>
          <w:szCs w:val="24"/>
        </w:rPr>
        <w:t>й процедуры</w:t>
      </w:r>
      <w:r w:rsidRPr="00CA342E">
        <w:rPr>
          <w:rFonts w:ascii="Times New Roman" w:hAnsi="Times New Roman" w:cs="Times New Roman"/>
          <w:sz w:val="24"/>
          <w:szCs w:val="24"/>
        </w:rPr>
        <w:t xml:space="preserve">, является факт формирования, санкционирования и включения заявки на оплату расходов (далее - заявки) главным распорядителем в уведомление о предельных объемах финансирования и предоставление </w:t>
      </w:r>
      <w:r>
        <w:rPr>
          <w:rFonts w:ascii="Times New Roman" w:hAnsi="Times New Roman" w:cs="Times New Roman"/>
          <w:sz w:val="24"/>
          <w:szCs w:val="24"/>
        </w:rPr>
        <w:t>Реестра</w:t>
      </w:r>
      <w:r w:rsidRPr="00CA342E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4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CA342E">
        <w:rPr>
          <w:rFonts w:ascii="Times New Roman" w:hAnsi="Times New Roman" w:cs="Times New Roman"/>
          <w:sz w:val="24"/>
          <w:szCs w:val="24"/>
        </w:rPr>
        <w:t>омитет финансов.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3.2.2. Должностные лица, ответственные за выполнение административно</w:t>
      </w:r>
      <w:r>
        <w:rPr>
          <w:rFonts w:ascii="Times New Roman" w:hAnsi="Times New Roman" w:cs="Times New Roman"/>
          <w:sz w:val="24"/>
          <w:szCs w:val="24"/>
        </w:rPr>
        <w:t>й процедуры</w:t>
      </w:r>
      <w:r w:rsidRPr="00CA342E">
        <w:rPr>
          <w:rFonts w:ascii="Times New Roman" w:hAnsi="Times New Roman" w:cs="Times New Roman"/>
          <w:sz w:val="24"/>
          <w:szCs w:val="24"/>
        </w:rPr>
        <w:t>:</w:t>
      </w:r>
    </w:p>
    <w:p w:rsidR="00121457" w:rsidRDefault="00121457" w:rsidP="00121457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838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формирующие заявки;</w:t>
      </w:r>
    </w:p>
    <w:p w:rsidR="00121457" w:rsidRPr="00DB7838" w:rsidRDefault="00121457" w:rsidP="00121457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838">
        <w:rPr>
          <w:rFonts w:ascii="Times New Roman" w:hAnsi="Times New Roman" w:cs="Times New Roman"/>
          <w:sz w:val="24"/>
          <w:szCs w:val="24"/>
        </w:rPr>
        <w:t>специалисты отдела казначейского исполнения бюджета Комитета финансов, ответственные за оформление платежных поручений, распоряжений на перечисление средств и направление пакетов электронных документов в УФК по Ленинградской области в соответствии с должностными инструкциями.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3.2.3. Содержание, продолжительность и максимальный срок выполнения административно</w:t>
      </w:r>
      <w:r>
        <w:rPr>
          <w:rFonts w:ascii="Times New Roman" w:hAnsi="Times New Roman" w:cs="Times New Roman"/>
          <w:sz w:val="24"/>
          <w:szCs w:val="24"/>
        </w:rPr>
        <w:t>й процедуры.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3.2.3.1. </w:t>
      </w:r>
      <w:r w:rsidRPr="00CA342E">
        <w:rPr>
          <w:rFonts w:ascii="Times New Roman" w:hAnsi="Times New Roman" w:cs="Times New Roman"/>
          <w:sz w:val="24"/>
          <w:szCs w:val="24"/>
        </w:rPr>
        <w:t>Главные распорядители с целью финансового обеспечения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им участников бюджетного процесса Сосновоборского городского округа осуществляют включение прошедших санкционирование оплаты денежных обязательств заявок на оплату расходов, представленных участниками бюджетного процесса, формируя реестры заявок.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Реестры заявок</w:t>
      </w:r>
      <w:r w:rsidRPr="00CA342E">
        <w:rPr>
          <w:rFonts w:ascii="Times New Roman" w:hAnsi="Times New Roman" w:cs="Times New Roman"/>
          <w:sz w:val="24"/>
          <w:szCs w:val="24"/>
        </w:rPr>
        <w:t xml:space="preserve"> формируются отдельно:</w:t>
      </w:r>
    </w:p>
    <w:p w:rsidR="00121457" w:rsidRPr="00CA342E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2E">
        <w:rPr>
          <w:rFonts w:ascii="Times New Roman" w:hAnsi="Times New Roman" w:cs="Times New Roman"/>
          <w:sz w:val="24"/>
          <w:szCs w:val="24"/>
        </w:rPr>
        <w:t>на оплату труда работников и уплату налогов к ней;</w:t>
      </w:r>
    </w:p>
    <w:p w:rsidR="00121457" w:rsidRPr="00CA342E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2E">
        <w:rPr>
          <w:rFonts w:ascii="Times New Roman" w:hAnsi="Times New Roman" w:cs="Times New Roman"/>
          <w:sz w:val="24"/>
          <w:szCs w:val="24"/>
        </w:rPr>
        <w:t>на перечисление подведомственным учреждениям субсидии на возмещение нормативных затрат на выполнение муниципального задания;</w:t>
      </w:r>
    </w:p>
    <w:p w:rsidR="00121457" w:rsidRPr="00CA342E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342E">
        <w:rPr>
          <w:rFonts w:ascii="Times New Roman" w:hAnsi="Times New Roman" w:cs="Times New Roman"/>
          <w:sz w:val="24"/>
          <w:szCs w:val="24"/>
        </w:rPr>
        <w:t xml:space="preserve"> перечисление подведомственным учреждениям субсидии на иные цели;</w:t>
      </w:r>
    </w:p>
    <w:p w:rsidR="00121457" w:rsidRPr="00CA342E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2E">
        <w:rPr>
          <w:rFonts w:ascii="Times New Roman" w:hAnsi="Times New Roman" w:cs="Times New Roman"/>
          <w:sz w:val="24"/>
          <w:szCs w:val="24"/>
        </w:rPr>
        <w:t>на оплату расходов по расчетам с контрагентами;</w:t>
      </w:r>
    </w:p>
    <w:p w:rsidR="00121457" w:rsidRPr="00CA342E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2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2E">
        <w:rPr>
          <w:rFonts w:ascii="Times New Roman" w:hAnsi="Times New Roman" w:cs="Times New Roman"/>
          <w:sz w:val="24"/>
          <w:szCs w:val="24"/>
        </w:rPr>
        <w:t>на оплату публичных нормативных обязательств.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3.2.3.2. </w:t>
      </w:r>
      <w:r w:rsidRPr="00CA342E">
        <w:rPr>
          <w:rFonts w:ascii="Times New Roman" w:hAnsi="Times New Roman" w:cs="Times New Roman"/>
          <w:sz w:val="24"/>
          <w:szCs w:val="24"/>
        </w:rPr>
        <w:t>Специалисты отдела казначейского исполнения бюджета комитета финансов, ответственные за исполнение административно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A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CA342E">
        <w:rPr>
          <w:rFonts w:ascii="Times New Roman" w:hAnsi="Times New Roman" w:cs="Times New Roman"/>
          <w:sz w:val="24"/>
          <w:szCs w:val="24"/>
        </w:rPr>
        <w:t xml:space="preserve"> муниципальной функции, осуществляют:</w:t>
      </w:r>
    </w:p>
    <w:p w:rsidR="00121457" w:rsidRDefault="00121457" w:rsidP="00121457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D0D">
        <w:rPr>
          <w:rFonts w:ascii="Times New Roman" w:hAnsi="Times New Roman" w:cs="Times New Roman"/>
          <w:sz w:val="24"/>
          <w:szCs w:val="24"/>
        </w:rPr>
        <w:t>завершение обработки уведомлений о предельных объемах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сформированных </w:t>
      </w:r>
      <w:r w:rsidRPr="00931D0D">
        <w:rPr>
          <w:rFonts w:ascii="Times New Roman" w:hAnsi="Times New Roman" w:cs="Times New Roman"/>
          <w:sz w:val="24"/>
          <w:szCs w:val="24"/>
        </w:rPr>
        <w:t>на основании заявок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 (далее -  Заявки)</w:t>
      </w:r>
      <w:r w:rsidRPr="00931D0D">
        <w:rPr>
          <w:rFonts w:ascii="Times New Roman" w:hAnsi="Times New Roman" w:cs="Times New Roman"/>
          <w:sz w:val="24"/>
          <w:szCs w:val="24"/>
        </w:rPr>
        <w:t>;</w:t>
      </w:r>
    </w:p>
    <w:p w:rsidR="00121457" w:rsidRDefault="00121457" w:rsidP="00121457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D0D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0D">
        <w:rPr>
          <w:rFonts w:ascii="Times New Roman" w:hAnsi="Times New Roman" w:cs="Times New Roman"/>
          <w:sz w:val="24"/>
          <w:szCs w:val="24"/>
        </w:rPr>
        <w:t xml:space="preserve">платежных поручений на основании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931D0D">
        <w:rPr>
          <w:rFonts w:ascii="Times New Roman" w:hAnsi="Times New Roman" w:cs="Times New Roman"/>
          <w:sz w:val="24"/>
          <w:szCs w:val="24"/>
        </w:rPr>
        <w:t>;</w:t>
      </w:r>
    </w:p>
    <w:p w:rsidR="00121457" w:rsidRDefault="00121457" w:rsidP="00121457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D0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по платёжным поручениям, готовым к отправке в Отдел №16 УФК по Ленинградской области, </w:t>
      </w:r>
      <w:r w:rsidRPr="00931D0D">
        <w:rPr>
          <w:rFonts w:ascii="Times New Roman" w:hAnsi="Times New Roman" w:cs="Times New Roman"/>
          <w:sz w:val="24"/>
          <w:szCs w:val="24"/>
        </w:rPr>
        <w:t>распоряжений на перечисление средств;</w:t>
      </w:r>
    </w:p>
    <w:p w:rsidR="00121457" w:rsidRPr="008F736A" w:rsidRDefault="00121457" w:rsidP="00121457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36A">
        <w:rPr>
          <w:rFonts w:ascii="Times New Roman" w:hAnsi="Times New Roman" w:cs="Times New Roman"/>
          <w:sz w:val="24"/>
          <w:szCs w:val="24"/>
        </w:rPr>
        <w:t xml:space="preserve">передачу в </w:t>
      </w:r>
      <w:r>
        <w:rPr>
          <w:rFonts w:ascii="Times New Roman" w:hAnsi="Times New Roman" w:cs="Times New Roman"/>
          <w:sz w:val="24"/>
          <w:szCs w:val="24"/>
        </w:rPr>
        <w:t xml:space="preserve">Отдел №16 </w:t>
      </w:r>
      <w:r w:rsidRPr="008F736A">
        <w:rPr>
          <w:rFonts w:ascii="Times New Roman" w:hAnsi="Times New Roman" w:cs="Times New Roman"/>
          <w:sz w:val="24"/>
          <w:szCs w:val="24"/>
        </w:rPr>
        <w:t>УФК по Ленинградской области средствами электронной связи пакетов электронных документов.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3.2.3.3. </w:t>
      </w:r>
      <w:r w:rsidRPr="000B1069">
        <w:rPr>
          <w:rFonts w:ascii="Times New Roman" w:hAnsi="Times New Roman" w:cs="Times New Roman"/>
          <w:sz w:val="24"/>
          <w:szCs w:val="24"/>
        </w:rPr>
        <w:t>Продолжительность и максимальный срок выполнения административной процедуры:</w:t>
      </w:r>
    </w:p>
    <w:p w:rsidR="00121457" w:rsidRDefault="00121457" w:rsidP="00121457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069">
        <w:rPr>
          <w:rFonts w:ascii="Times New Roman" w:hAnsi="Times New Roman" w:cs="Times New Roman"/>
          <w:sz w:val="24"/>
          <w:szCs w:val="24"/>
        </w:rPr>
        <w:lastRenderedPageBreak/>
        <w:t>по заявкам, представленным в комитет финансов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1069">
        <w:rPr>
          <w:rFonts w:ascii="Times New Roman" w:hAnsi="Times New Roman" w:cs="Times New Roman"/>
          <w:sz w:val="24"/>
          <w:szCs w:val="24"/>
        </w:rPr>
        <w:t xml:space="preserve">-00 часов текущего рабочего дня, продолжительность выполнения действия составляет 3 рабочих дня, включая день представления заявок на оплату расходов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1069">
        <w:rPr>
          <w:rFonts w:ascii="Times New Roman" w:hAnsi="Times New Roman" w:cs="Times New Roman"/>
          <w:sz w:val="24"/>
          <w:szCs w:val="24"/>
        </w:rPr>
        <w:t>омитет финансов;</w:t>
      </w:r>
    </w:p>
    <w:p w:rsidR="00121457" w:rsidRDefault="00121457" w:rsidP="00121457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069">
        <w:rPr>
          <w:rFonts w:ascii="Times New Roman" w:hAnsi="Times New Roman" w:cs="Times New Roman"/>
          <w:sz w:val="24"/>
          <w:szCs w:val="24"/>
        </w:rPr>
        <w:t>по заявкам, представленным в комитет финансов после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1069">
        <w:rPr>
          <w:rFonts w:ascii="Times New Roman" w:hAnsi="Times New Roman" w:cs="Times New Roman"/>
          <w:sz w:val="24"/>
          <w:szCs w:val="24"/>
        </w:rPr>
        <w:t>-00 часов текущего рабочего дня, продолжительность выполнения действия составляет 3 рабочих дня, следующих за днем представления заявок на оплату расходов в комитет финансов;</w:t>
      </w:r>
    </w:p>
    <w:p w:rsidR="00121457" w:rsidRPr="000B1069" w:rsidRDefault="00121457" w:rsidP="00121457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069">
        <w:rPr>
          <w:rFonts w:ascii="Times New Roman" w:hAnsi="Times New Roman" w:cs="Times New Roman"/>
          <w:sz w:val="24"/>
          <w:szCs w:val="24"/>
        </w:rPr>
        <w:t>передача в УФК по Ленинградской области пакетов электронных документов осуществляется в день формирования пакета документов до 16.00 и до 15.00 в сокращенные и предпраздничные дни.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069">
        <w:rPr>
          <w:rFonts w:ascii="Times New Roman" w:hAnsi="Times New Roman" w:cs="Times New Roman"/>
          <w:sz w:val="24"/>
          <w:szCs w:val="24"/>
        </w:rPr>
        <w:t>3.2.4. Критерии принятия решений в рамках административн</w:t>
      </w:r>
      <w:r>
        <w:rPr>
          <w:rFonts w:ascii="Times New Roman" w:hAnsi="Times New Roman" w:cs="Times New Roman"/>
          <w:sz w:val="24"/>
          <w:szCs w:val="24"/>
        </w:rPr>
        <w:t>ой процедуры: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3.2.4.1. </w:t>
      </w:r>
      <w:r w:rsidRPr="000B1069">
        <w:rPr>
          <w:rFonts w:ascii="Times New Roman" w:hAnsi="Times New Roman" w:cs="Times New Roman"/>
          <w:sz w:val="24"/>
          <w:szCs w:val="24"/>
        </w:rPr>
        <w:t>Специалисты отдела казначейского исполнения бюджета комитета финансов, ответственные за исполнение административн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0B1069">
        <w:rPr>
          <w:rFonts w:ascii="Times New Roman" w:hAnsi="Times New Roman" w:cs="Times New Roman"/>
          <w:sz w:val="24"/>
          <w:szCs w:val="24"/>
        </w:rPr>
        <w:t xml:space="preserve"> муниципальной функции, при проверке правильности оформления заявок принимают решение:</w:t>
      </w:r>
    </w:p>
    <w:p w:rsidR="00121457" w:rsidRPr="000337F7" w:rsidRDefault="00121457" w:rsidP="00121457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bCs/>
          <w:color w:val="000000"/>
          <w:spacing w:val="3"/>
          <w:sz w:val="24"/>
          <w:szCs w:val="24"/>
        </w:rPr>
      </w:pPr>
      <w:r w:rsidRPr="000B1069">
        <w:rPr>
          <w:sz w:val="24"/>
          <w:szCs w:val="24"/>
        </w:rPr>
        <w:t>при правильном оформлении заявок</w:t>
      </w:r>
      <w:r>
        <w:rPr>
          <w:sz w:val="24"/>
          <w:szCs w:val="24"/>
        </w:rPr>
        <w:t xml:space="preserve"> и уведомлений о предельных объемах финансирования</w:t>
      </w:r>
      <w:r w:rsidRPr="000B1069">
        <w:rPr>
          <w:sz w:val="24"/>
          <w:szCs w:val="24"/>
        </w:rPr>
        <w:t xml:space="preserve">, соответствующих всем требованиям, </w:t>
      </w:r>
      <w:r w:rsidRPr="000337F7">
        <w:rPr>
          <w:sz w:val="24"/>
          <w:szCs w:val="24"/>
        </w:rPr>
        <w:t xml:space="preserve">установленным </w:t>
      </w:r>
      <w:r w:rsidRPr="000337F7">
        <w:rPr>
          <w:bCs/>
          <w:color w:val="000000"/>
          <w:spacing w:val="3"/>
          <w:sz w:val="24"/>
          <w:szCs w:val="24"/>
        </w:rPr>
        <w:t>Порядком финансового обеспечения и санкционирования расходов получателей бюджетных средств Сосновоборского городского округа от 06.11.2015 № 32-р</w:t>
      </w:r>
      <w:r w:rsidRPr="000337F7">
        <w:rPr>
          <w:sz w:val="24"/>
          <w:szCs w:val="24"/>
        </w:rPr>
        <w:t>, - о формировании платежных поручений и распоряжений на перечисление средств с текущего счета;</w:t>
      </w:r>
    </w:p>
    <w:p w:rsidR="00121457" w:rsidRPr="000337F7" w:rsidRDefault="00121457" w:rsidP="00121457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bCs/>
          <w:color w:val="000000"/>
          <w:spacing w:val="3"/>
          <w:sz w:val="24"/>
          <w:szCs w:val="24"/>
        </w:rPr>
      </w:pPr>
      <w:r w:rsidRPr="000337F7">
        <w:rPr>
          <w:sz w:val="24"/>
          <w:szCs w:val="24"/>
        </w:rPr>
        <w:t xml:space="preserve">при оформлении заявок и уведомлений о предельных объемах финансирования, с нарушением требований, установленных </w:t>
      </w:r>
      <w:r w:rsidRPr="000337F7">
        <w:rPr>
          <w:bCs/>
          <w:color w:val="000000"/>
          <w:spacing w:val="3"/>
          <w:sz w:val="24"/>
          <w:szCs w:val="24"/>
        </w:rPr>
        <w:t>Порядком финансового обеспечения и санкционирования расходов получателей бюджетных средств Сосновоборского городского округа от 06.11.2015 № 32-р,</w:t>
      </w:r>
      <w:r w:rsidRPr="000337F7">
        <w:rPr>
          <w:sz w:val="24"/>
          <w:szCs w:val="24"/>
        </w:rPr>
        <w:t xml:space="preserve"> - об отказе заявок.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3.2.4.2. </w:t>
      </w:r>
      <w:r w:rsidRPr="000B1069">
        <w:rPr>
          <w:rFonts w:ascii="Times New Roman" w:hAnsi="Times New Roman" w:cs="Times New Roman"/>
          <w:sz w:val="24"/>
          <w:szCs w:val="24"/>
        </w:rPr>
        <w:t>Руководитель комитета финансов на основании оперативных данных об объемах и целевых назначениях остатков денежных средств на едином счете местного бюджета Сосновоборского городского округа принимает решение:</w:t>
      </w:r>
    </w:p>
    <w:p w:rsidR="00121457" w:rsidRDefault="00121457" w:rsidP="00121457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78">
        <w:rPr>
          <w:rFonts w:ascii="Times New Roman" w:hAnsi="Times New Roman" w:cs="Times New Roman"/>
          <w:sz w:val="24"/>
          <w:szCs w:val="24"/>
        </w:rPr>
        <w:t>в случае достаточности средств - по осуществлению перечисления средств от имени участников бюджетного процесса;</w:t>
      </w:r>
    </w:p>
    <w:p w:rsidR="00121457" w:rsidRDefault="00121457" w:rsidP="00121457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78">
        <w:rPr>
          <w:rFonts w:ascii="Times New Roman" w:hAnsi="Times New Roman" w:cs="Times New Roman"/>
          <w:sz w:val="24"/>
          <w:szCs w:val="24"/>
        </w:rPr>
        <w:t>в случае недостаточности средств - по перечислению приоритетных статей расхода и (или) отрицательное решение по перечислению средств.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069">
        <w:rPr>
          <w:rFonts w:ascii="Times New Roman" w:hAnsi="Times New Roman" w:cs="Times New Roman"/>
          <w:sz w:val="24"/>
          <w:szCs w:val="24"/>
        </w:rPr>
        <w:t xml:space="preserve">3.2.5. Результат выполнения административной процедуры и </w:t>
      </w:r>
      <w:r>
        <w:rPr>
          <w:rFonts w:ascii="Times New Roman" w:hAnsi="Times New Roman" w:cs="Times New Roman"/>
          <w:sz w:val="24"/>
          <w:szCs w:val="24"/>
        </w:rPr>
        <w:t>порядок передачи результата.</w:t>
      </w:r>
    </w:p>
    <w:p w:rsidR="00121457" w:rsidRPr="000B1069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3.2.5.1. </w:t>
      </w:r>
      <w:r w:rsidRPr="000B1069">
        <w:rPr>
          <w:rFonts w:ascii="Times New Roman" w:hAnsi="Times New Roman" w:cs="Times New Roman"/>
          <w:sz w:val="24"/>
          <w:szCs w:val="24"/>
        </w:rPr>
        <w:t xml:space="preserve">После положительного решения руководителя комитета финансов </w:t>
      </w:r>
      <w:r>
        <w:rPr>
          <w:rFonts w:ascii="Times New Roman" w:hAnsi="Times New Roman" w:cs="Times New Roman"/>
          <w:sz w:val="24"/>
          <w:szCs w:val="24"/>
        </w:rPr>
        <w:t>распоряжения на перечисление средств с текущего счета из системы «АЦК-Финансы» (далее – АЦК) выгружаются в систему</w:t>
      </w:r>
      <w:r w:rsidRPr="000B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«СУФД»,</w:t>
      </w:r>
      <w:r w:rsidRPr="000B1069">
        <w:rPr>
          <w:rFonts w:ascii="Times New Roman" w:hAnsi="Times New Roman" w:cs="Times New Roman"/>
          <w:sz w:val="24"/>
          <w:szCs w:val="24"/>
        </w:rPr>
        <w:t xml:space="preserve"> подписываются электронной подписью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Pr="000B1069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B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1069">
        <w:rPr>
          <w:rFonts w:ascii="Times New Roman" w:hAnsi="Times New Roman" w:cs="Times New Roman"/>
          <w:sz w:val="24"/>
          <w:szCs w:val="24"/>
        </w:rPr>
        <w:t xml:space="preserve">омитета финансов, наделенных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0B1069">
        <w:rPr>
          <w:rFonts w:ascii="Times New Roman" w:hAnsi="Times New Roman" w:cs="Times New Roman"/>
          <w:sz w:val="24"/>
          <w:szCs w:val="24"/>
        </w:rPr>
        <w:t>правом, и отправляются в УФК по Ленинградской области в виде пакета электронных документов.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3.2.5.2. </w:t>
      </w:r>
      <w:r w:rsidRPr="000B106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факт подтверждения получения </w:t>
      </w:r>
      <w:r w:rsidRPr="00093CB0">
        <w:rPr>
          <w:rFonts w:ascii="Times New Roman" w:hAnsi="Times New Roman" w:cs="Times New Roman"/>
          <w:sz w:val="24"/>
          <w:szCs w:val="24"/>
        </w:rPr>
        <w:t>О</w:t>
      </w:r>
      <w:r w:rsidRPr="00330CC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 № 16 УФК</w:t>
      </w:r>
      <w:r w:rsidRPr="000B1069">
        <w:rPr>
          <w:rFonts w:ascii="Times New Roman" w:hAnsi="Times New Roman" w:cs="Times New Roman"/>
          <w:sz w:val="24"/>
          <w:szCs w:val="24"/>
        </w:rPr>
        <w:t xml:space="preserve"> пакета электронных документов путем перевода их в статус "Принят учетной системой".</w:t>
      </w:r>
    </w:p>
    <w:p w:rsidR="00121457" w:rsidRPr="00CA342E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457" w:rsidRPr="00857E46" w:rsidRDefault="00121457" w:rsidP="00121457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7E46">
        <w:rPr>
          <w:rFonts w:ascii="Times New Roman" w:hAnsi="Times New Roman" w:cs="Times New Roman"/>
          <w:b/>
          <w:sz w:val="24"/>
          <w:szCs w:val="24"/>
        </w:rPr>
        <w:t>3.3. Осуществление платежей по источникам внутреннего финансирования дефицита бюджета</w:t>
      </w:r>
    </w:p>
    <w:p w:rsidR="00121457" w:rsidRPr="00857E46" w:rsidRDefault="00121457" w:rsidP="00121457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E46">
        <w:rPr>
          <w:rFonts w:ascii="Times New Roman" w:hAnsi="Times New Roman" w:cs="Times New Roman"/>
          <w:sz w:val="24"/>
          <w:szCs w:val="24"/>
        </w:rPr>
        <w:t>3.3.1. Юридические факты, являющиеся основанием для начала административной процедуры:</w:t>
      </w:r>
    </w:p>
    <w:p w:rsidR="00121457" w:rsidRPr="00857E46" w:rsidRDefault="00121457" w:rsidP="00121457">
      <w:pPr>
        <w:shd w:val="clear" w:color="auto" w:fill="FFFFFF"/>
        <w:ind w:firstLine="851"/>
        <w:jc w:val="both"/>
        <w:rPr>
          <w:sz w:val="24"/>
          <w:szCs w:val="24"/>
        </w:rPr>
      </w:pPr>
      <w:r w:rsidRPr="00857E46">
        <w:rPr>
          <w:sz w:val="24"/>
          <w:szCs w:val="24"/>
        </w:rPr>
        <w:t>Юридическим фактом, являющимся основанием для начала административного действия, является зачисление средств, имеющих целевое назначение в форме субсидий, субвенций и иных</w:t>
      </w:r>
      <w:r w:rsidRPr="00857E46">
        <w:rPr>
          <w:color w:val="FF0000"/>
          <w:sz w:val="24"/>
          <w:szCs w:val="24"/>
        </w:rPr>
        <w:t xml:space="preserve"> </w:t>
      </w:r>
      <w:r w:rsidRPr="00857E46">
        <w:rPr>
          <w:sz w:val="24"/>
          <w:szCs w:val="24"/>
        </w:rPr>
        <w:t>межбюджетных трансфертов, на лицевой счет местного бюджета Сосновоборского городского округа с кодом "02", открытый комитету финансов в УФК по Ленинградской области на балансовом счете N 40201 "Средства бюджетов субъектов Российской Федерации".</w:t>
      </w:r>
    </w:p>
    <w:p w:rsidR="00121457" w:rsidRDefault="00121457" w:rsidP="001214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3.3.2. Должностные лица, ответственные за выполнение административной процедуры:</w:t>
      </w:r>
    </w:p>
    <w:p w:rsidR="00121457" w:rsidRPr="00857E46" w:rsidRDefault="00121457" w:rsidP="00121457">
      <w:pPr>
        <w:ind w:firstLine="851"/>
        <w:jc w:val="both"/>
        <w:rPr>
          <w:sz w:val="24"/>
          <w:szCs w:val="24"/>
        </w:rPr>
      </w:pPr>
      <w:r w:rsidRPr="00857E46">
        <w:rPr>
          <w:sz w:val="24"/>
          <w:szCs w:val="24"/>
        </w:rPr>
        <w:lastRenderedPageBreak/>
        <w:t xml:space="preserve"> Платежи из местного бюджета по источникам внутреннего финансирования дефицита местного бюджета (далее - источники) осуществляются от имени и по поручению главного  администратора источников, утвержденных решением о бюджете на очередной  финансовый год и плановый период.</w:t>
      </w:r>
    </w:p>
    <w:p w:rsidR="00121457" w:rsidRPr="00857E46" w:rsidRDefault="00121457" w:rsidP="00121457">
      <w:pPr>
        <w:ind w:firstLine="851"/>
        <w:jc w:val="both"/>
        <w:rPr>
          <w:sz w:val="24"/>
          <w:szCs w:val="24"/>
        </w:rPr>
      </w:pPr>
      <w:r w:rsidRPr="00857E46">
        <w:rPr>
          <w:sz w:val="24"/>
          <w:szCs w:val="24"/>
        </w:rPr>
        <w:t>3.3.2.1. Операции по источникам отражаются на лицевых счетах по источникам, открытых администраторам источников в комитете финансов.</w:t>
      </w:r>
    </w:p>
    <w:p w:rsidR="00121457" w:rsidRPr="00857E46" w:rsidRDefault="00121457" w:rsidP="00121457">
      <w:pPr>
        <w:ind w:firstLine="851"/>
        <w:jc w:val="both"/>
        <w:rPr>
          <w:sz w:val="24"/>
          <w:szCs w:val="24"/>
        </w:rPr>
      </w:pPr>
      <w:r w:rsidRPr="00857E46">
        <w:rPr>
          <w:sz w:val="24"/>
          <w:szCs w:val="24"/>
        </w:rPr>
        <w:t xml:space="preserve">3.3.2.2. Комитет финансов, выступающий в качестве главного администратора источников, осуществляет операции по источникам </w:t>
      </w:r>
      <w:r w:rsidRPr="0064708A">
        <w:rPr>
          <w:sz w:val="24"/>
          <w:szCs w:val="24"/>
        </w:rPr>
        <w:t>в соответствии с п. 3.4.  настоящего Порядка.</w:t>
      </w:r>
    </w:p>
    <w:p w:rsidR="00121457" w:rsidRPr="00857E46" w:rsidRDefault="00121457" w:rsidP="00121457">
      <w:pPr>
        <w:ind w:firstLine="851"/>
        <w:jc w:val="both"/>
        <w:rPr>
          <w:sz w:val="24"/>
          <w:szCs w:val="24"/>
        </w:rPr>
      </w:pPr>
      <w:r w:rsidRPr="00857E46">
        <w:rPr>
          <w:sz w:val="24"/>
          <w:szCs w:val="24"/>
        </w:rPr>
        <w:t>3.3.3.</w:t>
      </w:r>
      <w:r>
        <w:rPr>
          <w:sz w:val="24"/>
          <w:szCs w:val="24"/>
        </w:rPr>
        <w:t xml:space="preserve"> </w:t>
      </w:r>
      <w:r w:rsidRPr="00857E46">
        <w:rPr>
          <w:sz w:val="24"/>
          <w:szCs w:val="24"/>
        </w:rPr>
        <w:t>Содержание, продолжительность и максимальный срок выполнения административной процедуры:</w:t>
      </w:r>
    </w:p>
    <w:p w:rsidR="00121457" w:rsidRPr="00916382" w:rsidRDefault="00121457" w:rsidP="00121457">
      <w:pPr>
        <w:ind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 xml:space="preserve"> Комитет финансов, выступающий в качестве клиента при осуществлении операций по исполнению бюджета, проводит следующие операции:</w:t>
      </w:r>
    </w:p>
    <w:p w:rsidR="00121457" w:rsidRPr="00916382" w:rsidRDefault="00121457" w:rsidP="00121457">
      <w:pPr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 xml:space="preserve">при перечислении средств в погашение задолженности по долговым обязательствам отдел казначейского исполнения бюджета  формирует в </w:t>
      </w:r>
      <w:r>
        <w:rPr>
          <w:sz w:val="24"/>
          <w:szCs w:val="24"/>
        </w:rPr>
        <w:t xml:space="preserve">«АЦК-Финансы» </w:t>
      </w:r>
      <w:r w:rsidRPr="00916382">
        <w:rPr>
          <w:sz w:val="24"/>
          <w:szCs w:val="24"/>
        </w:rPr>
        <w:t xml:space="preserve"> распоряжение на выплату по договору привлечения средств;</w:t>
      </w:r>
    </w:p>
    <w:p w:rsidR="00121457" w:rsidRPr="00916382" w:rsidRDefault="00121457" w:rsidP="00121457">
      <w:pPr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 xml:space="preserve">при перечислении средств по обслуживанию муниципального  долга отдел казначейского исполнения бюджета  формирует в </w:t>
      </w:r>
      <w:r>
        <w:rPr>
          <w:sz w:val="24"/>
          <w:szCs w:val="24"/>
        </w:rPr>
        <w:t xml:space="preserve">«АЦК-Финансы» </w:t>
      </w:r>
      <w:r w:rsidRPr="00916382">
        <w:rPr>
          <w:sz w:val="24"/>
          <w:szCs w:val="24"/>
        </w:rPr>
        <w:t xml:space="preserve"> распоряжение на выплату по договору привлечения средств;</w:t>
      </w:r>
    </w:p>
    <w:p w:rsidR="00121457" w:rsidRPr="00916382" w:rsidRDefault="00121457" w:rsidP="00121457">
      <w:pPr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 xml:space="preserve">при перечислении средств по договорам муниципальной гарантии отдел казначейского исполнения бюджета формирует в </w:t>
      </w:r>
      <w:r>
        <w:rPr>
          <w:sz w:val="24"/>
          <w:szCs w:val="24"/>
        </w:rPr>
        <w:t xml:space="preserve">«АЦК-Финансы» </w:t>
      </w:r>
      <w:r w:rsidRPr="00916382">
        <w:rPr>
          <w:sz w:val="24"/>
          <w:szCs w:val="24"/>
        </w:rPr>
        <w:t xml:space="preserve"> распоряжение на выдачу средств по договору гарантии;</w:t>
      </w:r>
    </w:p>
    <w:p w:rsidR="00121457" w:rsidRPr="00916382" w:rsidRDefault="00121457" w:rsidP="00121457">
      <w:pPr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 xml:space="preserve">на основании распоряжения на выплату по договору привлечения средств или распоряжения на выдачу средств по договору гарантии отдел казначейского исполнения бюджета  формирует в </w:t>
      </w:r>
      <w:r>
        <w:rPr>
          <w:sz w:val="24"/>
          <w:szCs w:val="24"/>
        </w:rPr>
        <w:t xml:space="preserve">«АЦК-Финансы» </w:t>
      </w:r>
      <w:r w:rsidRPr="00916382">
        <w:rPr>
          <w:sz w:val="24"/>
          <w:szCs w:val="24"/>
        </w:rPr>
        <w:t xml:space="preserve"> распоряжение на перечисление средств.</w:t>
      </w:r>
    </w:p>
    <w:p w:rsidR="00121457" w:rsidRPr="00916382" w:rsidRDefault="00121457" w:rsidP="00121457">
      <w:pPr>
        <w:ind w:firstLine="851"/>
        <w:jc w:val="both"/>
        <w:rPr>
          <w:sz w:val="24"/>
          <w:szCs w:val="24"/>
        </w:rPr>
      </w:pPr>
      <w:r w:rsidRPr="00916382">
        <w:rPr>
          <w:sz w:val="24"/>
          <w:szCs w:val="24"/>
        </w:rPr>
        <w:t>3.3.4. Критерии принятия решений в рамках административной процедуры:</w:t>
      </w:r>
    </w:p>
    <w:p w:rsidR="00121457" w:rsidRPr="005844EF" w:rsidRDefault="00121457" w:rsidP="00121457">
      <w:pPr>
        <w:ind w:firstLine="851"/>
        <w:jc w:val="both"/>
        <w:rPr>
          <w:sz w:val="24"/>
          <w:szCs w:val="24"/>
          <w:highlight w:val="lightGray"/>
        </w:rPr>
      </w:pPr>
      <w:r w:rsidRPr="00916382">
        <w:rPr>
          <w:sz w:val="24"/>
          <w:szCs w:val="24"/>
        </w:rPr>
        <w:t>3.3.4.1. Принятые в работу заявки с документами-основаниями подлежат проведению предварительного и текущего контроля в соответствии с Порядком санкционирования оплаты денежных обязательств за счет средств местного бюджета, утвержденным соответствующим нормативным правовым актом комитета финансов.</w:t>
      </w:r>
    </w:p>
    <w:p w:rsidR="00121457" w:rsidRPr="00916382" w:rsidRDefault="00121457" w:rsidP="00121457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color w:val="000000"/>
          <w:spacing w:val="-9"/>
          <w:sz w:val="24"/>
          <w:szCs w:val="24"/>
        </w:rPr>
      </w:pPr>
      <w:r w:rsidRPr="00916382">
        <w:rPr>
          <w:color w:val="000000"/>
          <w:spacing w:val="-4"/>
          <w:sz w:val="24"/>
          <w:szCs w:val="24"/>
        </w:rPr>
        <w:t>3.3.4.2. Для перечисления средств администраторы источников, за исключением комитета финансов, выступающего в качестве администратора источников, самостоятельно производят ввод электронного документа «Распоряжение на погашение задолженности по источникам». Оправдательные документы (договор купли-продажи акций, распоряжение о приобретение в собственность Сосновоборского городского округа акций и другие оправдательные документы), необходимые для санкционирования платежей, направляют в комитет финансов.</w:t>
      </w:r>
    </w:p>
    <w:p w:rsidR="00121457" w:rsidRPr="00916382" w:rsidRDefault="00121457" w:rsidP="00121457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3.3.5. Р</w:t>
      </w:r>
      <w:r w:rsidRPr="00916382">
        <w:rPr>
          <w:color w:val="000000"/>
          <w:spacing w:val="-4"/>
          <w:sz w:val="24"/>
          <w:szCs w:val="24"/>
        </w:rPr>
        <w:t>езультат выполнения административной процедуры и порядок передачи результата:</w:t>
      </w:r>
    </w:p>
    <w:p w:rsidR="00121457" w:rsidRDefault="00121457" w:rsidP="00121457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916382">
        <w:rPr>
          <w:color w:val="000000"/>
          <w:spacing w:val="-4"/>
          <w:sz w:val="24"/>
          <w:szCs w:val="24"/>
        </w:rPr>
        <w:t xml:space="preserve"> </w:t>
      </w:r>
      <w:r w:rsidRPr="00916382">
        <w:rPr>
          <w:color w:val="000000"/>
          <w:spacing w:val="-3"/>
          <w:sz w:val="24"/>
          <w:szCs w:val="24"/>
        </w:rPr>
        <w:t xml:space="preserve">На основании вышеперечисленных распоряжений </w:t>
      </w:r>
      <w:r w:rsidRPr="00916382">
        <w:rPr>
          <w:color w:val="000000"/>
          <w:sz w:val="24"/>
          <w:szCs w:val="24"/>
        </w:rPr>
        <w:t xml:space="preserve">отдел казначейского исполнения бюджета городского округа </w:t>
      </w:r>
      <w:r w:rsidRPr="00916382">
        <w:rPr>
          <w:color w:val="000000"/>
          <w:spacing w:val="1"/>
          <w:sz w:val="24"/>
          <w:szCs w:val="24"/>
        </w:rPr>
        <w:t>формирует в АЦК распоряжение на перечисление средств</w:t>
      </w:r>
      <w:r w:rsidRPr="00916382">
        <w:rPr>
          <w:color w:val="000000"/>
          <w:spacing w:val="-8"/>
          <w:sz w:val="24"/>
          <w:szCs w:val="24"/>
        </w:rPr>
        <w:t xml:space="preserve">, </w:t>
      </w:r>
      <w:r w:rsidRPr="00916382">
        <w:rPr>
          <w:color w:val="000000"/>
          <w:spacing w:val="1"/>
          <w:sz w:val="24"/>
          <w:szCs w:val="24"/>
        </w:rPr>
        <w:t xml:space="preserve">которое подписывается руководителем, </w:t>
      </w:r>
      <w:r w:rsidRPr="00916382">
        <w:rPr>
          <w:color w:val="000000"/>
          <w:spacing w:val="11"/>
          <w:sz w:val="24"/>
          <w:szCs w:val="24"/>
        </w:rPr>
        <w:t xml:space="preserve">главным бухгалтером и исполнителем комитета финансов и остается в отделе </w:t>
      </w:r>
      <w:r w:rsidRPr="00916382">
        <w:rPr>
          <w:color w:val="000000"/>
          <w:spacing w:val="2"/>
          <w:sz w:val="24"/>
          <w:szCs w:val="24"/>
        </w:rPr>
        <w:t xml:space="preserve">казначейского исполнения бюджета для формирования первичных учетных документов. При выгрузке платёжных поручений из АЦК в УФК по Ленинградской области создается пакет платежных поручений, который подписывается </w:t>
      </w:r>
      <w:r w:rsidRPr="00916382">
        <w:rPr>
          <w:color w:val="000000"/>
          <w:spacing w:val="3"/>
          <w:sz w:val="24"/>
          <w:szCs w:val="24"/>
        </w:rPr>
        <w:t>электронной цифровой подписью.</w:t>
      </w:r>
    </w:p>
    <w:p w:rsidR="00121457" w:rsidRPr="00916382" w:rsidRDefault="00121457" w:rsidP="00121457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color w:val="000000"/>
          <w:spacing w:val="3"/>
          <w:sz w:val="24"/>
          <w:szCs w:val="24"/>
        </w:rPr>
      </w:pPr>
    </w:p>
    <w:p w:rsidR="00121457" w:rsidRPr="005844EF" w:rsidRDefault="00121457" w:rsidP="00121457">
      <w:pPr>
        <w:shd w:val="clear" w:color="auto" w:fill="FFFFFF"/>
        <w:tabs>
          <w:tab w:val="left" w:pos="1416"/>
        </w:tabs>
        <w:ind w:firstLine="851"/>
        <w:rPr>
          <w:b/>
          <w:bCs/>
          <w:color w:val="000000"/>
          <w:spacing w:val="-1"/>
          <w:sz w:val="24"/>
          <w:szCs w:val="24"/>
          <w:highlight w:val="lightGray"/>
        </w:rPr>
      </w:pPr>
      <w:r w:rsidRPr="00FD74A3">
        <w:rPr>
          <w:b/>
          <w:sz w:val="24"/>
          <w:szCs w:val="24"/>
        </w:rPr>
        <w:t xml:space="preserve">3.4. </w:t>
      </w:r>
      <w:r w:rsidRPr="00FD74A3">
        <w:rPr>
          <w:b/>
          <w:bCs/>
          <w:color w:val="000000"/>
          <w:spacing w:val="1"/>
          <w:sz w:val="24"/>
          <w:szCs w:val="24"/>
        </w:rPr>
        <w:t>Финансовое обеспечение расходов местного бюджета за счет средств,</w:t>
      </w:r>
      <w:r w:rsidRPr="00801174">
        <w:rPr>
          <w:b/>
          <w:bCs/>
          <w:color w:val="000000"/>
          <w:spacing w:val="1"/>
          <w:sz w:val="24"/>
          <w:szCs w:val="24"/>
        </w:rPr>
        <w:t xml:space="preserve"> предоставляемых из областного бюджета, в целях софинансирования которых предоставляется субсидия из федерального бюджета</w:t>
      </w:r>
    </w:p>
    <w:p w:rsidR="00121457" w:rsidRPr="00FD74A3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4A3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административн</w:t>
      </w:r>
      <w:r>
        <w:rPr>
          <w:rFonts w:ascii="Times New Roman" w:hAnsi="Times New Roman" w:cs="Times New Roman"/>
          <w:sz w:val="24"/>
          <w:szCs w:val="24"/>
        </w:rPr>
        <w:t>ой процедуры</w:t>
      </w:r>
      <w:r w:rsidRPr="00FD74A3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факт доведения предельных объемов финансирования на текущий финансовый год путем получения финансовым органом Выписки из лицевого счёта получателя бюджетных средств №14452000034 (далее – Выписка из л/с №14).</w:t>
      </w:r>
    </w:p>
    <w:p w:rsidR="00121457" w:rsidRPr="00FD74A3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4A3">
        <w:rPr>
          <w:rFonts w:ascii="Times New Roman" w:hAnsi="Times New Roman" w:cs="Times New Roman"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FD74A3">
        <w:rPr>
          <w:rFonts w:ascii="Times New Roman" w:hAnsi="Times New Roman" w:cs="Times New Roman"/>
          <w:sz w:val="24"/>
          <w:szCs w:val="24"/>
        </w:rPr>
        <w:t>. Должностные лица, ответственные за выполнение административно</w:t>
      </w:r>
      <w:r>
        <w:rPr>
          <w:rFonts w:ascii="Times New Roman" w:hAnsi="Times New Roman" w:cs="Times New Roman"/>
          <w:sz w:val="24"/>
          <w:szCs w:val="24"/>
        </w:rPr>
        <w:t>й процедуры:</w:t>
      </w:r>
    </w:p>
    <w:p w:rsidR="00121457" w:rsidRDefault="00121457" w:rsidP="00121457">
      <w:pPr>
        <w:pStyle w:val="ConsPlusNormal"/>
        <w:widowControl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администраторы доходов местного бюджета Сосновоборского городского округа по целевым средствам межбюджетных трансфертов из федерального бюджета (администраторы доходов);</w:t>
      </w:r>
    </w:p>
    <w:p w:rsidR="00121457" w:rsidRDefault="00121457" w:rsidP="00121457">
      <w:pPr>
        <w:pStyle w:val="ConsPlusNormal"/>
        <w:widowControl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главные распорядители, формирующие заявки на оплату расходов;</w:t>
      </w:r>
    </w:p>
    <w:p w:rsidR="00121457" w:rsidRPr="00EF1CA2" w:rsidRDefault="00121457" w:rsidP="00121457">
      <w:pPr>
        <w:pStyle w:val="ConsPlusNormal"/>
        <w:widowControl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ответственные исполнители отдела казначейского исполнения бюджета комитета финансов, формирующие уведомление о предельных объёмах финансирования и направляющие отдельное платёжное поручение вместе с документами-основаниями в отдел №16 УФК в соответствии с должностными инструкциями.</w:t>
      </w:r>
    </w:p>
    <w:p w:rsidR="00121457" w:rsidRPr="00497F06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F06">
        <w:rPr>
          <w:rFonts w:ascii="Times New Roman" w:hAnsi="Times New Roman" w:cs="Times New Roman"/>
          <w:sz w:val="24"/>
          <w:szCs w:val="24"/>
        </w:rPr>
        <w:t>3.4.2 Содержание, продолжительность и максимальный срок выполнения административного действия.</w:t>
      </w:r>
    </w:p>
    <w:p w:rsidR="00121457" w:rsidRPr="00497F06" w:rsidRDefault="00121457" w:rsidP="00121457">
      <w:pPr>
        <w:shd w:val="clear" w:color="auto" w:fill="FFFFFF"/>
        <w:tabs>
          <w:tab w:val="left" w:pos="1416"/>
        </w:tabs>
        <w:ind w:firstLine="851"/>
        <w:jc w:val="both"/>
        <w:rPr>
          <w:color w:val="000000"/>
          <w:spacing w:val="-2"/>
          <w:sz w:val="24"/>
          <w:szCs w:val="24"/>
        </w:rPr>
      </w:pPr>
      <w:r w:rsidRPr="00EF1CA2">
        <w:rPr>
          <w:color w:val="000000"/>
          <w:spacing w:val="7"/>
          <w:sz w:val="24"/>
          <w:szCs w:val="24"/>
        </w:rPr>
        <w:t xml:space="preserve">3.4.2.1. Операции с межбюджетными трансфертами, </w:t>
      </w:r>
      <w:r w:rsidRPr="00EF1CA2">
        <w:rPr>
          <w:bCs/>
          <w:color w:val="000000"/>
          <w:spacing w:val="1"/>
          <w:sz w:val="24"/>
          <w:szCs w:val="24"/>
        </w:rPr>
        <w:t>предоставляемых из областного бюджета, в целях софинансирования которых предоставляется субсидия из федерального бюджета</w:t>
      </w:r>
      <w:r w:rsidRPr="00EF1CA2">
        <w:rPr>
          <w:color w:val="000000"/>
          <w:spacing w:val="6"/>
          <w:sz w:val="24"/>
          <w:szCs w:val="24"/>
        </w:rPr>
        <w:t>,  осуществляются  на  лицевом  счете  комитета  финансов  с  кодом «14»,  открытом  в Отделе № 16 УФК</w:t>
      </w:r>
      <w:r w:rsidRPr="00EF1CA2">
        <w:rPr>
          <w:color w:val="000000"/>
          <w:spacing w:val="-2"/>
          <w:sz w:val="24"/>
          <w:szCs w:val="24"/>
        </w:rPr>
        <w:t>.</w:t>
      </w:r>
    </w:p>
    <w:p w:rsidR="00121457" w:rsidRPr="00B4351D" w:rsidRDefault="00121457" w:rsidP="00121457">
      <w:pPr>
        <w:shd w:val="clear" w:color="auto" w:fill="FFFFFF"/>
        <w:ind w:firstLine="851"/>
        <w:jc w:val="both"/>
      </w:pPr>
      <w:r w:rsidRPr="00B4351D">
        <w:rPr>
          <w:bCs/>
          <w:color w:val="000000"/>
          <w:spacing w:val="5"/>
          <w:sz w:val="24"/>
          <w:szCs w:val="24"/>
        </w:rPr>
        <w:t>3.4.2.2. При получении Выписки из л/с №14 из Отдела №16 УФК, подтверждающей доведение лимитов денежных средств из федерального бюджета, отдел казначейского исполнения бюджета информирует  главного администратора указанного дохода  о доведении лимитов денежных средств, передаёт Выписку из л/с №14 и Приложение к ней.</w:t>
      </w:r>
    </w:p>
    <w:p w:rsidR="00121457" w:rsidRPr="00B4351D" w:rsidRDefault="00121457" w:rsidP="00121457">
      <w:pPr>
        <w:shd w:val="clear" w:color="auto" w:fill="FFFFFF"/>
        <w:tabs>
          <w:tab w:val="left" w:pos="1541"/>
        </w:tabs>
        <w:ind w:firstLine="851"/>
        <w:jc w:val="both"/>
        <w:rPr>
          <w:color w:val="000000"/>
          <w:spacing w:val="2"/>
          <w:sz w:val="24"/>
          <w:szCs w:val="24"/>
        </w:rPr>
      </w:pPr>
      <w:r w:rsidRPr="00B4351D">
        <w:rPr>
          <w:color w:val="000000"/>
          <w:spacing w:val="2"/>
          <w:sz w:val="24"/>
          <w:szCs w:val="24"/>
        </w:rPr>
        <w:t xml:space="preserve">3.4.2.3. Клиент, получив </w:t>
      </w:r>
      <w:r w:rsidRPr="00B4351D">
        <w:rPr>
          <w:color w:val="000000"/>
          <w:spacing w:val="6"/>
          <w:sz w:val="24"/>
          <w:szCs w:val="24"/>
        </w:rPr>
        <w:t xml:space="preserve">информацию о доведении лимитов федеральных средств, </w:t>
      </w:r>
      <w:r>
        <w:rPr>
          <w:color w:val="000000"/>
          <w:spacing w:val="1"/>
          <w:sz w:val="24"/>
          <w:szCs w:val="24"/>
        </w:rPr>
        <w:t>создаёт</w:t>
      </w:r>
      <w:r w:rsidRPr="00B4351D">
        <w:rPr>
          <w:color w:val="000000"/>
          <w:spacing w:val="1"/>
          <w:sz w:val="24"/>
          <w:szCs w:val="24"/>
        </w:rPr>
        <w:t xml:space="preserve"> в АЦК  </w:t>
      </w:r>
      <w:r w:rsidRPr="00B4351D">
        <w:rPr>
          <w:sz w:val="24"/>
          <w:szCs w:val="24"/>
        </w:rPr>
        <w:t>Заявку на кассовый расход,</w:t>
      </w:r>
      <w:r w:rsidRPr="00B4351D">
        <w:rPr>
          <w:color w:val="000000"/>
          <w:spacing w:val="2"/>
          <w:sz w:val="24"/>
          <w:szCs w:val="24"/>
        </w:rPr>
        <w:t xml:space="preserve"> с лицевого счета с кодом «02» открытого ему в </w:t>
      </w:r>
      <w:r>
        <w:rPr>
          <w:color w:val="000000"/>
          <w:spacing w:val="2"/>
          <w:sz w:val="24"/>
          <w:szCs w:val="24"/>
        </w:rPr>
        <w:t>Отделе №16 УФК и передаёт реестр заявок на кассовый расход в комитет финансов вместе с документами-основаниями.</w:t>
      </w:r>
    </w:p>
    <w:p w:rsidR="00121457" w:rsidRPr="00B4351D" w:rsidRDefault="00121457" w:rsidP="00121457">
      <w:pPr>
        <w:shd w:val="clear" w:color="auto" w:fill="FFFFFF"/>
        <w:tabs>
          <w:tab w:val="left" w:pos="1541"/>
        </w:tabs>
        <w:ind w:firstLine="851"/>
        <w:jc w:val="both"/>
        <w:rPr>
          <w:color w:val="000000"/>
          <w:spacing w:val="1"/>
          <w:sz w:val="24"/>
          <w:szCs w:val="24"/>
        </w:rPr>
      </w:pPr>
      <w:r w:rsidRPr="00B4351D">
        <w:rPr>
          <w:color w:val="000000"/>
          <w:spacing w:val="2"/>
          <w:sz w:val="24"/>
          <w:szCs w:val="24"/>
        </w:rPr>
        <w:t xml:space="preserve">3.4.2.4. Ответственный исполнитель отдела казначейского исполнения бюджета формирует </w:t>
      </w:r>
      <w:r>
        <w:rPr>
          <w:color w:val="000000"/>
          <w:spacing w:val="2"/>
          <w:sz w:val="24"/>
          <w:szCs w:val="24"/>
        </w:rPr>
        <w:t>и обрабатывает уведомление о предельных объемах финансирования, создает отдельное платежное поручение</w:t>
      </w:r>
      <w:r w:rsidRPr="00B4351D">
        <w:rPr>
          <w:color w:val="000000"/>
          <w:spacing w:val="2"/>
          <w:sz w:val="24"/>
          <w:szCs w:val="24"/>
        </w:rPr>
        <w:t xml:space="preserve"> и направляет его в</w:t>
      </w:r>
      <w:r w:rsidRPr="00B4351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Отдел №16 УФК вместе с документами-основаниями </w:t>
      </w:r>
      <w:r w:rsidRPr="00B4351D">
        <w:rPr>
          <w:color w:val="000000"/>
          <w:spacing w:val="1"/>
          <w:sz w:val="24"/>
          <w:szCs w:val="24"/>
        </w:rPr>
        <w:t xml:space="preserve"> для </w:t>
      </w:r>
      <w:r>
        <w:rPr>
          <w:color w:val="000000"/>
          <w:spacing w:val="1"/>
          <w:sz w:val="24"/>
          <w:szCs w:val="24"/>
        </w:rPr>
        <w:t>дальнейшего контроля и передачи пакета документов в УФК по Ленинградской области.</w:t>
      </w:r>
    </w:p>
    <w:p w:rsidR="00121457" w:rsidRPr="00A45B98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B98">
        <w:rPr>
          <w:rFonts w:ascii="Times New Roman" w:hAnsi="Times New Roman" w:cs="Times New Roman"/>
          <w:sz w:val="24"/>
          <w:szCs w:val="24"/>
        </w:rPr>
        <w:t>3.4.2.5. Продолжительность и максимальный срок выполнения административной процедуры:</w:t>
      </w:r>
    </w:p>
    <w:p w:rsidR="00121457" w:rsidRPr="00A45B98" w:rsidRDefault="00121457" w:rsidP="00121457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45B98">
        <w:rPr>
          <w:sz w:val="24"/>
          <w:szCs w:val="24"/>
        </w:rPr>
        <w:t xml:space="preserve">оведение сведений о поступлении целевых средств межбюджетных </w:t>
      </w:r>
      <w:r w:rsidRPr="000B0DC0">
        <w:rPr>
          <w:sz w:val="24"/>
          <w:szCs w:val="24"/>
        </w:rPr>
        <w:t xml:space="preserve">трансфертов </w:t>
      </w:r>
      <w:r w:rsidRPr="000B0DC0">
        <w:rPr>
          <w:bCs/>
          <w:color w:val="000000"/>
          <w:spacing w:val="1"/>
          <w:sz w:val="24"/>
          <w:szCs w:val="24"/>
        </w:rPr>
        <w:t>из областного бюджета, в целях софинансирования которых предоставляется субсидия из федерального бюджета</w:t>
      </w:r>
      <w:r>
        <w:rPr>
          <w:bCs/>
          <w:color w:val="000000"/>
          <w:spacing w:val="1"/>
          <w:sz w:val="24"/>
          <w:szCs w:val="24"/>
        </w:rPr>
        <w:t xml:space="preserve">, </w:t>
      </w:r>
      <w:r w:rsidRPr="00A45B98">
        <w:rPr>
          <w:sz w:val="24"/>
          <w:szCs w:val="24"/>
        </w:rPr>
        <w:t>- 1 рабочий день;</w:t>
      </w:r>
    </w:p>
    <w:p w:rsidR="00121457" w:rsidRPr="00EF1CA2" w:rsidRDefault="00121457" w:rsidP="00121457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продолжительность выполнения действия по заявкам на оплату расходов, сформированным в "АЦК-Финансы" и предоставленным в комитет финансов в виде реестра заявок на оплату расходов до 12-00 часов текущего рабочего дня, составляет 1 рабочий день, включая день формирования указанных документов;</w:t>
      </w:r>
    </w:p>
    <w:p w:rsidR="00121457" w:rsidRPr="00EF1CA2" w:rsidRDefault="00121457" w:rsidP="00121457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продолжительность выполнения действия по заявкам на оплату расходов, сформированным в "АЦК-Финансы" и предоставленным в комитет финансов в виде реестра заявок на оплату расходов после 12-00 часов текущего рабочего дня, составляет 2 рабочих дня, включая день формирования указанных документов;</w:t>
      </w:r>
    </w:p>
    <w:p w:rsidR="00121457" w:rsidRPr="00A45B98" w:rsidRDefault="00121457" w:rsidP="00121457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CA2">
        <w:rPr>
          <w:rFonts w:ascii="Times New Roman" w:hAnsi="Times New Roman" w:cs="Times New Roman"/>
          <w:sz w:val="24"/>
          <w:szCs w:val="24"/>
        </w:rPr>
        <w:t>формирование и обработка уведомлений о предельных объёмах финансирования</w:t>
      </w:r>
      <w:r>
        <w:rPr>
          <w:rFonts w:ascii="Times New Roman" w:hAnsi="Times New Roman" w:cs="Times New Roman"/>
          <w:sz w:val="24"/>
          <w:szCs w:val="24"/>
        </w:rPr>
        <w:t>, формирование отдельного платёжного поручения и его отправка в Отдел №16 УФК вместе с документами-основаниями</w:t>
      </w:r>
      <w:r w:rsidRPr="00A45B98">
        <w:rPr>
          <w:rFonts w:ascii="Times New Roman" w:hAnsi="Times New Roman" w:cs="Times New Roman"/>
          <w:sz w:val="24"/>
          <w:szCs w:val="24"/>
        </w:rPr>
        <w:t xml:space="preserve"> - 1 рабочий день;</w:t>
      </w:r>
    </w:p>
    <w:p w:rsidR="00121457" w:rsidRPr="00DB7838" w:rsidRDefault="00121457" w:rsidP="00121457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кассовых выплат и зачисление в доход бюджета суммы, </w:t>
      </w:r>
      <w:r w:rsidRPr="00A45B98">
        <w:rPr>
          <w:rFonts w:ascii="Times New Roman" w:hAnsi="Times New Roman" w:cs="Times New Roman"/>
          <w:sz w:val="24"/>
          <w:szCs w:val="24"/>
        </w:rPr>
        <w:t xml:space="preserve">целевых средств межбюджетных </w:t>
      </w:r>
      <w:r w:rsidRPr="000B0DC0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Pr="000B0DC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из областного бюджета, в целях софинансирования которых предоставляется субсидия из федерального бюджета</w:t>
      </w:r>
      <w:r w:rsidRPr="000B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день получения В</w:t>
      </w:r>
      <w:r w:rsidRPr="00A45B98">
        <w:rPr>
          <w:rFonts w:ascii="Times New Roman" w:hAnsi="Times New Roman" w:cs="Times New Roman"/>
          <w:sz w:val="24"/>
          <w:szCs w:val="24"/>
        </w:rPr>
        <w:t>ыписки из лицевого счета бюджета</w:t>
      </w:r>
      <w:r>
        <w:rPr>
          <w:rFonts w:ascii="Times New Roman" w:hAnsi="Times New Roman" w:cs="Times New Roman"/>
          <w:sz w:val="24"/>
          <w:szCs w:val="24"/>
        </w:rPr>
        <w:t xml:space="preserve"> №02453004100.</w:t>
      </w:r>
    </w:p>
    <w:p w:rsidR="00121457" w:rsidRPr="00C25C7C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C25C7C">
        <w:rPr>
          <w:rFonts w:ascii="Times New Roman" w:hAnsi="Times New Roman" w:cs="Times New Roman"/>
          <w:sz w:val="24"/>
          <w:szCs w:val="24"/>
        </w:rPr>
        <w:t>. Критерии принятия решений в ра</w:t>
      </w:r>
      <w:r>
        <w:rPr>
          <w:rFonts w:ascii="Times New Roman" w:hAnsi="Times New Roman" w:cs="Times New Roman"/>
          <w:sz w:val="24"/>
          <w:szCs w:val="24"/>
        </w:rPr>
        <w:t>мках административного действия:</w:t>
      </w:r>
    </w:p>
    <w:p w:rsidR="00121457" w:rsidRPr="00C25C7C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3.4.3.1. </w:t>
      </w:r>
      <w:r w:rsidRPr="00C25C7C">
        <w:rPr>
          <w:rFonts w:ascii="Times New Roman" w:hAnsi="Times New Roman" w:cs="Times New Roman"/>
          <w:sz w:val="24"/>
          <w:szCs w:val="24"/>
        </w:rPr>
        <w:t>Ответственные исполнители отдела казначейского исполнения бюджета при проверке правильности оформления заявок принимают решение:</w:t>
      </w:r>
    </w:p>
    <w:p w:rsidR="00121457" w:rsidRDefault="00121457" w:rsidP="00121457">
      <w:pPr>
        <w:pStyle w:val="ConsPlusNormal"/>
        <w:widowControl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943">
        <w:rPr>
          <w:rFonts w:ascii="Times New Roman" w:hAnsi="Times New Roman" w:cs="Times New Roman"/>
          <w:sz w:val="24"/>
          <w:szCs w:val="24"/>
        </w:rPr>
        <w:lastRenderedPageBreak/>
        <w:t xml:space="preserve">при правильном оформлении заявок, соответствующим всем требованиям, установленным </w:t>
      </w:r>
      <w:hyperlink r:id="rId19" w:history="1">
        <w:r w:rsidRPr="004B594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B5943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 местного бюджета Сосновоборского городского округа</w:t>
      </w:r>
      <w:r w:rsidRPr="004B5943">
        <w:rPr>
          <w:bCs/>
          <w:color w:val="000000"/>
          <w:spacing w:val="3"/>
          <w:sz w:val="24"/>
          <w:szCs w:val="24"/>
        </w:rPr>
        <w:t xml:space="preserve"> </w:t>
      </w:r>
      <w:r w:rsidRPr="004B594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 06.11.2015 № 32-р</w:t>
      </w:r>
      <w:r w:rsidRPr="004B5943">
        <w:rPr>
          <w:rFonts w:ascii="Times New Roman" w:hAnsi="Times New Roman" w:cs="Times New Roman"/>
          <w:sz w:val="24"/>
          <w:szCs w:val="24"/>
        </w:rPr>
        <w:t>, - о формировании уведомления о предельном объеме финансирования и отдельного платёжного поручения;</w:t>
      </w:r>
    </w:p>
    <w:p w:rsidR="00121457" w:rsidRPr="004B5943" w:rsidRDefault="00121457" w:rsidP="00121457">
      <w:pPr>
        <w:pStyle w:val="ConsPlusNormal"/>
        <w:widowControl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943">
        <w:rPr>
          <w:rFonts w:ascii="Times New Roman" w:hAnsi="Times New Roman" w:cs="Times New Roman"/>
          <w:sz w:val="24"/>
          <w:szCs w:val="24"/>
        </w:rPr>
        <w:t xml:space="preserve">при оформлении заявок с нарушением требований, установленных </w:t>
      </w:r>
      <w:hyperlink r:id="rId20" w:history="1">
        <w:r w:rsidRPr="004B594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B5943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 местного бюджета Сосновоборского городского округа </w:t>
      </w:r>
      <w:r w:rsidRPr="004B594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 06.11.2015 № 32-р</w:t>
      </w:r>
      <w:r w:rsidRPr="004B5943">
        <w:rPr>
          <w:rFonts w:ascii="Times New Roman" w:hAnsi="Times New Roman" w:cs="Times New Roman"/>
          <w:sz w:val="24"/>
          <w:szCs w:val="24"/>
        </w:rPr>
        <w:t>, - об отказе заявок.</w:t>
      </w:r>
    </w:p>
    <w:p w:rsidR="00121457" w:rsidRPr="00C25C7C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C7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5C7C">
        <w:rPr>
          <w:rFonts w:ascii="Times New Roman" w:hAnsi="Times New Roman" w:cs="Times New Roman"/>
          <w:sz w:val="24"/>
          <w:szCs w:val="24"/>
        </w:rPr>
        <w:t>. Результат выполнения административно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 и порядок передачи результата.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3.4.4.1.</w:t>
      </w:r>
      <w:r w:rsidRPr="00C25C7C">
        <w:rPr>
          <w:rFonts w:ascii="Times New Roman" w:hAnsi="Times New Roman" w:cs="Times New Roman"/>
          <w:sz w:val="24"/>
          <w:szCs w:val="24"/>
        </w:rPr>
        <w:t xml:space="preserve"> После положительного решения руководителя комитета финансов распоряжения на перечисление средств с текущего счета из системы «АЦК-Финансы» (далее – АЦК)</w:t>
      </w:r>
      <w:r>
        <w:rPr>
          <w:rFonts w:ascii="Times New Roman" w:hAnsi="Times New Roman" w:cs="Times New Roman"/>
          <w:sz w:val="24"/>
          <w:szCs w:val="24"/>
        </w:rPr>
        <w:t xml:space="preserve"> выгружаются в систему</w:t>
      </w:r>
      <w:r w:rsidRPr="000B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«СУФД»,</w:t>
      </w:r>
      <w:r w:rsidRPr="000B1069">
        <w:rPr>
          <w:rFonts w:ascii="Times New Roman" w:hAnsi="Times New Roman" w:cs="Times New Roman"/>
          <w:sz w:val="24"/>
          <w:szCs w:val="24"/>
        </w:rPr>
        <w:t xml:space="preserve"> подписываются электронной цифровой подписью сотрудников комитета финансов, наделенных в установленном порядке правом электронной цифровой подписи, и отправляются в УФК по Ленинградской области в виде пакета электронных документов.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3.4.4.2. </w:t>
      </w:r>
      <w:r w:rsidRPr="000B106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факт подтверждения получения </w:t>
      </w:r>
      <w:r w:rsidRPr="00093CB0">
        <w:rPr>
          <w:rFonts w:ascii="Times New Roman" w:hAnsi="Times New Roman" w:cs="Times New Roman"/>
          <w:sz w:val="24"/>
          <w:szCs w:val="24"/>
        </w:rPr>
        <w:t>О</w:t>
      </w:r>
      <w:r w:rsidRPr="00330CC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 № 16 УФК</w:t>
      </w:r>
      <w:r w:rsidRPr="000B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отдельного платёжного поручения</w:t>
      </w:r>
      <w:r w:rsidRPr="000B1069">
        <w:rPr>
          <w:rFonts w:ascii="Times New Roman" w:hAnsi="Times New Roman" w:cs="Times New Roman"/>
          <w:sz w:val="24"/>
          <w:szCs w:val="24"/>
        </w:rPr>
        <w:t xml:space="preserve"> путем перевода их в статус "</w:t>
      </w:r>
      <w:r>
        <w:rPr>
          <w:rFonts w:ascii="Times New Roman" w:hAnsi="Times New Roman" w:cs="Times New Roman"/>
          <w:sz w:val="24"/>
          <w:szCs w:val="24"/>
        </w:rPr>
        <w:t>Проверено</w:t>
      </w:r>
      <w:r w:rsidRPr="000B1069">
        <w:rPr>
          <w:rFonts w:ascii="Times New Roman" w:hAnsi="Times New Roman" w:cs="Times New Roman"/>
          <w:sz w:val="24"/>
          <w:szCs w:val="24"/>
        </w:rPr>
        <w:t>".</w:t>
      </w:r>
      <w:r w:rsidRPr="005844EF">
        <w:rPr>
          <w:rFonts w:ascii="Times New Roman" w:hAnsi="Times New Roman"/>
          <w:sz w:val="24"/>
          <w:szCs w:val="24"/>
          <w:highlight w:val="lightGray"/>
        </w:rPr>
        <w:t xml:space="preserve">               </w:t>
      </w:r>
    </w:p>
    <w:p w:rsidR="00121457" w:rsidRPr="006408E3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457" w:rsidRPr="00DB7838" w:rsidRDefault="00121457" w:rsidP="00121457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7838">
        <w:rPr>
          <w:rFonts w:ascii="Times New Roman" w:hAnsi="Times New Roman" w:cs="Times New Roman"/>
          <w:b/>
          <w:sz w:val="24"/>
          <w:szCs w:val="24"/>
        </w:rPr>
        <w:t xml:space="preserve">4. Порядок и формы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B7838">
        <w:rPr>
          <w:rFonts w:ascii="Times New Roman" w:hAnsi="Times New Roman" w:cs="Times New Roman"/>
          <w:b/>
          <w:sz w:val="24"/>
          <w:szCs w:val="24"/>
        </w:rPr>
        <w:t>исполнением</w:t>
      </w:r>
    </w:p>
    <w:p w:rsidR="00121457" w:rsidRPr="00DB7838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38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783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над соблюдением и исполнением должностными лицами положений Административного регламента и иных нормативных актов, устанавливающих требования к исполнению муниципальной функции, заключается в контроле над полнотой, законностью и качеством выполнения последовательности действий, определённых административными процедурами по исполнению муниципальной функции, а также в контроле выполнения действий, установленных настоящим Административным регламентом.</w:t>
      </w:r>
      <w:r w:rsidRPr="00DB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Текущий контроль над соблюдением и исполнением ответственными должностными лицами положений Административного регламента и иных нормативных правовых актов осуществляется в пределах своих полномочий:</w:t>
      </w:r>
    </w:p>
    <w:p w:rsidR="00121457" w:rsidRDefault="00121457" w:rsidP="00121457">
      <w:pPr>
        <w:pStyle w:val="ConsPlusNormal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комитета финансов и (или) уполномоченным заместителем председателя комитета финансов;</w:t>
      </w:r>
    </w:p>
    <w:p w:rsidR="00121457" w:rsidRDefault="00121457" w:rsidP="00121457">
      <w:pPr>
        <w:pStyle w:val="ConsPlusNormal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начальником отдела казначейского исполнения бюджета, главным бухгалтером.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Ответственным за организацию работы по исполнению муниципальной функции в пределах своих полномочий является начальник отдела казначейского исполнения бюджета, главный бухгалтер.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B0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функции.</w:t>
      </w:r>
    </w:p>
    <w:p w:rsidR="00121457" w:rsidRPr="008B024B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исполнения муниципальной функции, а также установление их периодичности осуществляется на основании распоряжений комитета финансов.</w:t>
      </w:r>
    </w:p>
    <w:p w:rsidR="00121457" w:rsidRPr="008B024B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8B024B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обращений</w:t>
      </w:r>
      <w:r w:rsidRPr="008B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бюджетного процесса Сосновоборского городского округа, содержащих сведения</w:t>
      </w:r>
      <w:r w:rsidRPr="008B024B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комитета финансов положений настоящего Административного регламента, иных нормативных актов, регламентирующих порядок финансового обеспечения расходов местного бюджета Сосновоборского городского округа;</w:t>
      </w:r>
      <w:r w:rsidRPr="008B024B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24B">
        <w:rPr>
          <w:rFonts w:ascii="Times New Roman" w:hAnsi="Times New Roman" w:cs="Times New Roman"/>
          <w:sz w:val="24"/>
          <w:szCs w:val="24"/>
        </w:rPr>
        <w:t xml:space="preserve"> в случае поступления в комитет финансов иной информации, указывающей на имеющиеся нарушения.</w:t>
      </w:r>
    </w:p>
    <w:p w:rsidR="00121457" w:rsidRPr="008B024B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8B024B">
        <w:rPr>
          <w:rFonts w:ascii="Times New Roman" w:hAnsi="Times New Roman" w:cs="Times New Roman"/>
          <w:sz w:val="24"/>
          <w:szCs w:val="24"/>
        </w:rPr>
        <w:t xml:space="preserve">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</w:t>
      </w:r>
      <w:r w:rsidRPr="008B024B">
        <w:rPr>
          <w:rFonts w:ascii="Times New Roman" w:hAnsi="Times New Roman" w:cs="Times New Roman"/>
          <w:sz w:val="24"/>
          <w:szCs w:val="24"/>
        </w:rPr>
        <w:lastRenderedPageBreak/>
        <w:t>муниципальной функции, и признания доводов, изложенных в таких обращениях, обоснованными.</w:t>
      </w:r>
    </w:p>
    <w:p w:rsidR="00121457" w:rsidRPr="008B024B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24B">
        <w:rPr>
          <w:rFonts w:ascii="Times New Roman" w:hAnsi="Times New Roman" w:cs="Times New Roman"/>
          <w:sz w:val="24"/>
          <w:szCs w:val="24"/>
        </w:rPr>
        <w:t>Заявителями могут быть:</w:t>
      </w:r>
    </w:p>
    <w:p w:rsidR="00121457" w:rsidRDefault="00121457" w:rsidP="00121457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4B">
        <w:rPr>
          <w:rFonts w:ascii="Times New Roman" w:hAnsi="Times New Roman" w:cs="Times New Roman"/>
          <w:sz w:val="24"/>
          <w:szCs w:val="24"/>
        </w:rPr>
        <w:t>главные распорядители и получатели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457" w:rsidRPr="00DB7838" w:rsidRDefault="00121457" w:rsidP="00121457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B7838">
        <w:rPr>
          <w:rFonts w:ascii="Times New Roman" w:hAnsi="Times New Roman" w:cs="Times New Roman"/>
          <w:sz w:val="24"/>
          <w:szCs w:val="24"/>
        </w:rPr>
        <w:t>лавные администраторы и администраторы источников внутреннего финансирования дефицита бюджета Сосновоборского городского округа</w:t>
      </w:r>
    </w:p>
    <w:p w:rsidR="00121457" w:rsidRPr="008B024B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 </w:t>
      </w:r>
      <w:r w:rsidRPr="008B024B">
        <w:rPr>
          <w:rFonts w:ascii="Times New Roman" w:hAnsi="Times New Roman" w:cs="Times New Roman"/>
          <w:sz w:val="24"/>
          <w:szCs w:val="24"/>
        </w:rPr>
        <w:t>В случае отсутствия жалоб заявителей периодичность плановых проверок определяет председатель комитета финансов.</w:t>
      </w:r>
    </w:p>
    <w:p w:rsidR="00121457" w:rsidRPr="004C054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4.2.2.2. </w:t>
      </w:r>
      <w:r w:rsidRPr="008B024B">
        <w:rPr>
          <w:rFonts w:ascii="Times New Roman" w:hAnsi="Times New Roman" w:cs="Times New Roman"/>
          <w:sz w:val="24"/>
          <w:szCs w:val="24"/>
        </w:rPr>
        <w:t xml:space="preserve">Для проведения плановой проверки распоряжением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 w:rsidRPr="008B024B">
        <w:rPr>
          <w:rFonts w:ascii="Times New Roman" w:hAnsi="Times New Roman" w:cs="Times New Roman"/>
          <w:sz w:val="24"/>
          <w:szCs w:val="24"/>
        </w:rPr>
        <w:t>и члены комиссии.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54F">
        <w:rPr>
          <w:rFonts w:ascii="Times New Roman" w:hAnsi="Times New Roman" w:cs="Times New Roman"/>
          <w:sz w:val="24"/>
          <w:szCs w:val="24"/>
        </w:rPr>
        <w:t xml:space="preserve">4.3.  </w:t>
      </w:r>
      <w:r>
        <w:rPr>
          <w:rFonts w:ascii="Times New Roman" w:hAnsi="Times New Roman" w:cs="Times New Roman"/>
          <w:sz w:val="24"/>
          <w:szCs w:val="24"/>
        </w:rPr>
        <w:t>Ответственность должностных лиц комитета финансов за действия (бездействие) и решения, принимаемые (осуществляемые) в ходе исполнения муниципальной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121457" w:rsidRPr="004C054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4C054F">
        <w:rPr>
          <w:rFonts w:ascii="Times New Roman" w:hAnsi="Times New Roman" w:cs="Times New Roman"/>
          <w:sz w:val="24"/>
          <w:szCs w:val="24"/>
        </w:rPr>
        <w:t>По результатам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54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при исполнении муниципальной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54F">
        <w:rPr>
          <w:rFonts w:ascii="Times New Roman" w:hAnsi="Times New Roman" w:cs="Times New Roman"/>
          <w:sz w:val="24"/>
          <w:szCs w:val="24"/>
        </w:rPr>
        <w:t xml:space="preserve">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121457" w:rsidRDefault="00121457" w:rsidP="001214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1457" w:rsidRPr="00D63A32" w:rsidRDefault="00121457" w:rsidP="001214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3A32">
        <w:rPr>
          <w:rFonts w:ascii="Times New Roman" w:hAnsi="Times New Roman" w:cs="Times New Roman"/>
          <w:b/>
          <w:sz w:val="24"/>
          <w:szCs w:val="24"/>
        </w:rPr>
        <w:t xml:space="preserve">.  Досудебный (внесудебный) порядок обжалования решений </w:t>
      </w:r>
    </w:p>
    <w:p w:rsidR="00121457" w:rsidRPr="00D63A32" w:rsidRDefault="00121457" w:rsidP="001214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3A32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должностных лиц, а также принимаемых ими решений </w:t>
      </w:r>
    </w:p>
    <w:p w:rsidR="00121457" w:rsidRPr="00D63A32" w:rsidRDefault="00121457" w:rsidP="001214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3A32">
        <w:rPr>
          <w:rFonts w:ascii="Times New Roman" w:hAnsi="Times New Roman" w:cs="Times New Roman"/>
          <w:b/>
          <w:sz w:val="24"/>
          <w:szCs w:val="24"/>
        </w:rPr>
        <w:t>при исполнении муниципальной функции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A32">
        <w:rPr>
          <w:rFonts w:ascii="Times New Roman" w:hAnsi="Times New Roman" w:cs="Times New Roman"/>
          <w:sz w:val="24"/>
          <w:szCs w:val="24"/>
        </w:rPr>
        <w:t xml:space="preserve">.1. Действия (бездействие) и решения должностных лиц комитета финансов, соответственно осуществляемые и принимаемые в ходе исполнения муниципальной функции, могут быть обжалованы в досудебном </w:t>
      </w:r>
      <w:r>
        <w:rPr>
          <w:rFonts w:ascii="Times New Roman" w:hAnsi="Times New Roman" w:cs="Times New Roman"/>
          <w:sz w:val="24"/>
          <w:szCs w:val="24"/>
        </w:rPr>
        <w:t>(внесудебном)</w:t>
      </w:r>
      <w:r w:rsidRPr="00D63A32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Предметом досудебного (внесудебного) обжалования являются:</w:t>
      </w:r>
    </w:p>
    <w:p w:rsidR="00121457" w:rsidRDefault="00121457" w:rsidP="00121457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незаконные, необоснованные действия должностных лиц, участвующих в исполнении муниципальной функции (истребование документов или информации либо осуществление действий, представление или осуществление которых не предусмотрено  нормативными правовыми актами, нарушение сроков исполнения муниципальной функции и т.п.);</w:t>
      </w:r>
    </w:p>
    <w:p w:rsidR="00121457" w:rsidRDefault="00121457" w:rsidP="00121457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 должностных лиц (отказ от исполнения муниципальной функции);</w:t>
      </w:r>
    </w:p>
    <w:p w:rsidR="00121457" w:rsidRPr="00D63A32" w:rsidRDefault="00121457" w:rsidP="00121457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должностных лиц, принятые в ходе исполнения муниципальной функции.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A32">
        <w:rPr>
          <w:rFonts w:ascii="Times New Roman" w:hAnsi="Times New Roman" w:cs="Times New Roman"/>
          <w:sz w:val="24"/>
          <w:szCs w:val="24"/>
        </w:rPr>
        <w:t>.2. Основанием для начала процедуры досудебного</w:t>
      </w:r>
      <w:r>
        <w:rPr>
          <w:rFonts w:ascii="Times New Roman" w:hAnsi="Times New Roman" w:cs="Times New Roman"/>
          <w:sz w:val="24"/>
          <w:szCs w:val="24"/>
        </w:rPr>
        <w:t xml:space="preserve"> (внесудебного)</w:t>
      </w:r>
      <w:r w:rsidRPr="00D63A32">
        <w:rPr>
          <w:rFonts w:ascii="Times New Roman" w:hAnsi="Times New Roman" w:cs="Times New Roman"/>
          <w:sz w:val="24"/>
          <w:szCs w:val="24"/>
        </w:rPr>
        <w:t xml:space="preserve"> обжалования является обращение (жалоба) </w:t>
      </w:r>
      <w:r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Pr="00D63A32">
        <w:rPr>
          <w:rFonts w:ascii="Times New Roman" w:hAnsi="Times New Roman" w:cs="Times New Roman"/>
          <w:sz w:val="24"/>
          <w:szCs w:val="24"/>
        </w:rPr>
        <w:t>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Досудебный (внесудебный) порядок подачи, рассмотрения и разрешения жалоб на действия (бездействия) должностных лиц комитета финансов, а также принимаемых ими решений при исполнении муниципальной функции.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Заинтересованные лица вправе обратиться с жалобой на действия (бездействие) и решение должностного лица, ответственного за выполнение действий, осуществляемых в ходе исполнения муниципальной функции, к председателю комитета финансов в письменной или устной форме.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A32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6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имеют </w:t>
      </w:r>
      <w:r w:rsidRPr="00D63A32">
        <w:rPr>
          <w:rFonts w:ascii="Times New Roman" w:hAnsi="Times New Roman" w:cs="Times New Roman"/>
          <w:sz w:val="24"/>
          <w:szCs w:val="24"/>
        </w:rPr>
        <w:t>право на получение информации и документов, необходимых для составления и обоснования обращения (жалобы).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</w:t>
      </w:r>
      <w:r w:rsidRPr="00D63A32">
        <w:rPr>
          <w:rFonts w:ascii="Times New Roman" w:hAnsi="Times New Roman" w:cs="Times New Roman"/>
          <w:sz w:val="24"/>
          <w:szCs w:val="24"/>
        </w:rPr>
        <w:t xml:space="preserve"> В письменном обращении (жалобе) указываются:</w:t>
      </w:r>
    </w:p>
    <w:p w:rsidR="00121457" w:rsidRDefault="00121457" w:rsidP="00121457">
      <w:pPr>
        <w:pStyle w:val="ConsPlusNormal"/>
        <w:widowControl/>
        <w:numPr>
          <w:ilvl w:val="0"/>
          <w:numId w:val="1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A32"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обращение</w:t>
      </w:r>
      <w:r>
        <w:rPr>
          <w:rFonts w:ascii="Times New Roman" w:hAnsi="Times New Roman" w:cs="Times New Roman"/>
          <w:sz w:val="24"/>
          <w:szCs w:val="24"/>
        </w:rPr>
        <w:t xml:space="preserve"> (жалоба)</w:t>
      </w:r>
      <w:r w:rsidRPr="00D63A32">
        <w:rPr>
          <w:rFonts w:ascii="Times New Roman" w:hAnsi="Times New Roman" w:cs="Times New Roman"/>
          <w:sz w:val="24"/>
          <w:szCs w:val="24"/>
        </w:rPr>
        <w:t>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121457" w:rsidRDefault="00121457" w:rsidP="00121457">
      <w:pPr>
        <w:pStyle w:val="ConsPlusNormal"/>
        <w:widowControl/>
        <w:numPr>
          <w:ilvl w:val="0"/>
          <w:numId w:val="1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03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заинтересованному лицу;</w:t>
      </w:r>
    </w:p>
    <w:p w:rsidR="00121457" w:rsidRDefault="00121457" w:rsidP="00121457">
      <w:pPr>
        <w:pStyle w:val="ConsPlusNormal"/>
        <w:widowControl/>
        <w:numPr>
          <w:ilvl w:val="0"/>
          <w:numId w:val="1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03">
        <w:rPr>
          <w:rFonts w:ascii="Times New Roman" w:hAnsi="Times New Roman" w:cs="Times New Roman"/>
          <w:sz w:val="24"/>
          <w:szCs w:val="24"/>
        </w:rPr>
        <w:lastRenderedPageBreak/>
        <w:t>суть жалобы (обращения);</w:t>
      </w:r>
    </w:p>
    <w:p w:rsidR="00121457" w:rsidRDefault="00121457" w:rsidP="00121457">
      <w:pPr>
        <w:pStyle w:val="ConsPlusNormal"/>
        <w:widowControl/>
        <w:numPr>
          <w:ilvl w:val="0"/>
          <w:numId w:val="1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на основании которых заинтересованной лицо считает, что нарушены его права и законные интересы, созданы препятствия к из реализации, либо незаконно возложена какая-либо обязанность;</w:t>
      </w:r>
    </w:p>
    <w:p w:rsidR="00121457" w:rsidRPr="00215503" w:rsidRDefault="00121457" w:rsidP="00121457">
      <w:pPr>
        <w:pStyle w:val="ConsPlusNormal"/>
        <w:widowControl/>
        <w:numPr>
          <w:ilvl w:val="0"/>
          <w:numId w:val="1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0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Pr="00215503">
        <w:rPr>
          <w:rFonts w:ascii="Times New Roman" w:hAnsi="Times New Roman" w:cs="Times New Roman"/>
          <w:sz w:val="24"/>
          <w:szCs w:val="24"/>
        </w:rPr>
        <w:t xml:space="preserve"> и дата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обращения (жалобы)</w:t>
      </w:r>
      <w:r w:rsidRPr="00215503">
        <w:rPr>
          <w:rFonts w:ascii="Times New Roman" w:hAnsi="Times New Roman" w:cs="Times New Roman"/>
          <w:sz w:val="24"/>
          <w:szCs w:val="24"/>
        </w:rPr>
        <w:t>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5.3.3.1. </w:t>
      </w:r>
      <w:r w:rsidRPr="00D63A32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A32">
        <w:rPr>
          <w:rFonts w:ascii="Times New Roman" w:hAnsi="Times New Roman" w:cs="Times New Roman"/>
          <w:sz w:val="24"/>
          <w:szCs w:val="24"/>
        </w:rPr>
        <w:t xml:space="preserve">.4. Жалоба (обращение) подлежит обязательной регистрации в течение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D63A32">
        <w:rPr>
          <w:rFonts w:ascii="Times New Roman" w:hAnsi="Times New Roman" w:cs="Times New Roman"/>
          <w:sz w:val="24"/>
          <w:szCs w:val="24"/>
        </w:rPr>
        <w:t xml:space="preserve"> дней с момента поступления в комитет финансов и должна быть рассмотрена в течение 30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D63A32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D63A32">
        <w:rPr>
          <w:rFonts w:ascii="Times New Roman" w:hAnsi="Times New Roman" w:cs="Times New Roman"/>
          <w:sz w:val="24"/>
          <w:szCs w:val="24"/>
        </w:rPr>
        <w:t>В исключительных случаях срок рассмотрения жалобы (обращения) может быть продлен, но не более чем на 30 дней, при этом необходимо уведомить о продлении срока рассмотрения заявителя.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Основаниями, при наличии которых ответ на обращение (жалобу) не даётся, являются:</w:t>
      </w:r>
    </w:p>
    <w:p w:rsidR="00121457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(обращении), поданной в комитет финансов в письменной форме, не указаны наименование заинтересованного лица и почтовый адрес, по которому должен быть направлен ответ;</w:t>
      </w:r>
    </w:p>
    <w:p w:rsidR="00121457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(обращении) содержатся нецензурные либо оскорбительные выражения, угрозы жизни, здоровью и имуществу должностного лица, а также членов его семьи (жалоба остаётся без ответа по существу представленных в ней вопросов, заинтересованному лицу сообщается о недопустимости злоупотребления правом);</w:t>
      </w:r>
    </w:p>
    <w:p w:rsidR="00121457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772E">
        <w:rPr>
          <w:rFonts w:ascii="Times New Roman" w:hAnsi="Times New Roman" w:cs="Times New Roman"/>
          <w:sz w:val="24"/>
          <w:szCs w:val="24"/>
        </w:rPr>
        <w:t>текст жалобы (обращения), поданной в комитет финансов, не поддаётся прочтению (заинтересованному лицу, направившему жалобу, ответ не даётся, о чём в течение семи дней со дня регистрации жалобы сообщается заинтересованному лицу, направившему жалобу, если его данные и почтовый адрес поддаются прочтению);</w:t>
      </w:r>
    </w:p>
    <w:p w:rsidR="00121457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772E">
        <w:rPr>
          <w:rFonts w:ascii="Times New Roman" w:hAnsi="Times New Roman" w:cs="Times New Roman"/>
          <w:sz w:val="24"/>
          <w:szCs w:val="24"/>
        </w:rPr>
        <w:t xml:space="preserve">жалобе (обращении) содержится вопрос, на который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заинтересованному лицу </w:t>
      </w:r>
      <w:r w:rsidRPr="00E7772E">
        <w:rPr>
          <w:rFonts w:ascii="Times New Roman" w:hAnsi="Times New Roman" w:cs="Times New Roman"/>
          <w:sz w:val="24"/>
          <w:szCs w:val="24"/>
        </w:rPr>
        <w:t xml:space="preserve">многократно давались письменные ответы по существу в связи с ранее направляемыми жалобами (обращениями), и при этом в жалобе (обращении) не приводятся новые доводы или обстоятельства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772E"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 либо лицо, его замещающее,</w:t>
      </w:r>
      <w:r w:rsidRPr="00E7772E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(обращения) и прекращении переписки с заявителем по данному вопросу при условии, что указанная жалоба (обращение) и ранее направляемые жалобы (обращения) направлялись в комитет финансов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772E">
        <w:rPr>
          <w:rFonts w:ascii="Times New Roman" w:hAnsi="Times New Roman" w:cs="Times New Roman"/>
          <w:sz w:val="24"/>
          <w:szCs w:val="24"/>
        </w:rPr>
        <w:t xml:space="preserve">. О </w:t>
      </w:r>
      <w:r>
        <w:rPr>
          <w:rFonts w:ascii="Times New Roman" w:hAnsi="Times New Roman" w:cs="Times New Roman"/>
          <w:sz w:val="24"/>
          <w:szCs w:val="24"/>
        </w:rPr>
        <w:t>принятом решении заинтересованное лицо</w:t>
      </w:r>
      <w:r w:rsidRPr="00E7772E">
        <w:rPr>
          <w:rFonts w:ascii="Times New Roman" w:hAnsi="Times New Roman" w:cs="Times New Roman"/>
          <w:sz w:val="24"/>
          <w:szCs w:val="24"/>
        </w:rPr>
        <w:t>, направивш</w:t>
      </w:r>
      <w:r>
        <w:rPr>
          <w:rFonts w:ascii="Times New Roman" w:hAnsi="Times New Roman" w:cs="Times New Roman"/>
          <w:sz w:val="24"/>
          <w:szCs w:val="24"/>
        </w:rPr>
        <w:t>ее жалобу</w:t>
      </w:r>
      <w:r w:rsidRPr="00E77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уведомляется в письменном виде;</w:t>
      </w:r>
    </w:p>
    <w:p w:rsidR="00121457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поданную в комитет финансов жалобу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(заинтересованному лицу сообщается о невозможности дать ответ по существу поставленного в жалобе вопрос в связи с недопустимостью разглашения указанных сведений);</w:t>
      </w:r>
    </w:p>
    <w:p w:rsidR="00121457" w:rsidRPr="00E7772E" w:rsidRDefault="00121457" w:rsidP="00121457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жалобе, поданной в комитет финансов, обжалуется судебное решение (жалоба в течение семи дней со дня регистрации возвращается заинтересованному лицу с разъяснением порядка обжалования судебного решения).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Результатом досудебного (внесудебного) обжалования является:</w:t>
      </w:r>
    </w:p>
    <w:p w:rsidR="00121457" w:rsidRDefault="00121457" w:rsidP="00121457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жалобы обоснованной и устранение выявленных нарушений;</w:t>
      </w:r>
    </w:p>
    <w:p w:rsidR="00121457" w:rsidRDefault="00121457" w:rsidP="00121457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жалобы необоснованной и направление заинтересованному лицу мотивированного отказа в удовлетворении жалобы.</w:t>
      </w:r>
    </w:p>
    <w:p w:rsidR="00121457" w:rsidRPr="00D63A3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D63A32">
        <w:rPr>
          <w:rFonts w:ascii="Times New Roman" w:hAnsi="Times New Roman" w:cs="Times New Roman"/>
          <w:sz w:val="24"/>
          <w:szCs w:val="24"/>
        </w:rPr>
        <w:t xml:space="preserve">. Ответ на жалобу (обращение) направляется </w:t>
      </w:r>
      <w:r>
        <w:rPr>
          <w:rFonts w:ascii="Times New Roman" w:hAnsi="Times New Roman" w:cs="Times New Roman"/>
          <w:sz w:val="24"/>
          <w:szCs w:val="24"/>
        </w:rPr>
        <w:t>заинтересованному лицу</w:t>
      </w:r>
      <w:r w:rsidRPr="00D63A32">
        <w:rPr>
          <w:rFonts w:ascii="Times New Roman" w:hAnsi="Times New Roman" w:cs="Times New Roman"/>
          <w:sz w:val="24"/>
          <w:szCs w:val="24"/>
        </w:rPr>
        <w:t xml:space="preserve"> в пределах сроков, указанных в </w:t>
      </w:r>
      <w:hyperlink r:id="rId21" w:history="1">
        <w:r w:rsidRPr="00D63A3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43B22">
        <w:rPr>
          <w:rFonts w:ascii="Times New Roman" w:hAnsi="Times New Roman" w:cs="Times New Roman"/>
          <w:sz w:val="24"/>
          <w:szCs w:val="24"/>
        </w:rPr>
        <w:t>5.</w:t>
      </w:r>
      <w:r w:rsidRPr="00D63A32">
        <w:rPr>
          <w:rFonts w:ascii="Times New Roman" w:hAnsi="Times New Roman" w:cs="Times New Roman"/>
          <w:sz w:val="24"/>
          <w:szCs w:val="24"/>
        </w:rPr>
        <w:t xml:space="preserve">4.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63A32">
        <w:rPr>
          <w:rFonts w:ascii="Times New Roman" w:hAnsi="Times New Roman" w:cs="Times New Roman"/>
          <w:sz w:val="24"/>
          <w:szCs w:val="24"/>
        </w:rPr>
        <w:t>регламента.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B43B22">
        <w:rPr>
          <w:rFonts w:ascii="Times New Roman" w:hAnsi="Times New Roman" w:cs="Times New Roman"/>
          <w:sz w:val="24"/>
        </w:rPr>
        <w:t xml:space="preserve">5.8. </w:t>
      </w:r>
      <w:r>
        <w:rPr>
          <w:rFonts w:ascii="Times New Roman" w:hAnsi="Times New Roman" w:cs="Times New Roman"/>
          <w:sz w:val="24"/>
        </w:rPr>
        <w:t>В устной форме жалобы рассматриваются по общему правилу в ходе личного приёма в комитете финансов.</w:t>
      </w: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5.8.1. Председатель комитета финансов либо уполномоченное им лицо проводит личный приём заинтересованного лица по вопросам обжалования действий (бездействия) </w:t>
      </w:r>
      <w:r>
        <w:rPr>
          <w:rFonts w:ascii="Times New Roman" w:hAnsi="Times New Roman" w:cs="Times New Roman"/>
          <w:sz w:val="24"/>
        </w:rPr>
        <w:lastRenderedPageBreak/>
        <w:t>должностных лиц комитета финансов, а также принимаемых ими решений при исполнении муниципальной функции.</w:t>
      </w:r>
    </w:p>
    <w:p w:rsidR="00121457" w:rsidRPr="00B43B22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5.8.2. Личный приём проводится по предварительной записи. Запись проводится при личном обращении в комитет финансов или по </w:t>
      </w:r>
      <w:r w:rsidRPr="004B5943">
        <w:rPr>
          <w:rFonts w:ascii="Times New Roman" w:hAnsi="Times New Roman" w:cs="Times New Roman"/>
          <w:sz w:val="24"/>
        </w:rPr>
        <w:t>телефонам (81369) 2-98-57 или</w:t>
      </w:r>
      <w:r>
        <w:rPr>
          <w:rFonts w:ascii="Times New Roman" w:hAnsi="Times New Roman" w:cs="Times New Roman"/>
          <w:sz w:val="24"/>
        </w:rPr>
        <w:t xml:space="preserve"> (81369) 2-60-87. Специалист комитета финансов, осуществляющий запись на личный приём, информирует заинтересованное лицо о дате, времени, месте приёма.</w: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FF4D0A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D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1457" w:rsidRPr="00FF4D0A" w:rsidRDefault="00121457" w:rsidP="00121457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4D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1457" w:rsidRPr="00FF4D0A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121457" w:rsidRPr="00FF4D0A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457" w:rsidRPr="00FF4D0A" w:rsidRDefault="00121457" w:rsidP="001214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F4D0A">
        <w:rPr>
          <w:rFonts w:ascii="Times New Roman" w:hAnsi="Times New Roman" w:cs="Times New Roman"/>
          <w:b/>
          <w:sz w:val="22"/>
          <w:szCs w:val="24"/>
        </w:rPr>
        <w:t xml:space="preserve">ИСПОЛНЕНИЯ КОМИТЕТОМ ФИНАНСОВ СОСНОВОБОРОСКОГО ГОРОДСКОГО ОКРУГА АДМИНИСТРАТИВНОЙ ПРОЦЕДУРЫ ПО ФИНАНСОВОМУ ОБЕСПЕЧЕНИЮ РАСХОДОВ УЧАСТНИКОВ БЮДЖЕТНОГО ПРОЦЕССА СОСНОВОБОРСКОГО ГОРОДСКОГО ОКРУГА, ИСТОЧНИКОМ ПО КОТОРЫМ ВЫСТУПАЮТ СОБСТВЕННЫЕ СРЕДСТВА МЕСТНОГО БЮДЖЕТА СОСНОВОБОРСКОГО ГОРОДСКОГО ОКРУГА; ФИНАНСОВОЕ ОБЕСПЕЧЕНИЕ РАСХОДОВ, ИСТОЧНИКОМ ПО КОТОРЫМ ВЫСТУПАЮТ ЦЕЛЕВЫЕ СРЕДСТВА МЕЖБЮДЖЕТНЫХ ТРАНСФЕРТОВ, ПРЕДОСТАВЛЯЕМЫХ ИЗ СРЕДСТВ ОБЛАСТНОГО БЮДЖЕТА ЛЕНИНГРАДСКОЙ ОБЛАСТИ; А ТАК ЖЕ, ФИНАНСОВОЕ  </w:t>
      </w:r>
      <w:r w:rsidRPr="00FF4D0A">
        <w:rPr>
          <w:rFonts w:ascii="Times New Roman" w:hAnsi="Times New Roman" w:cs="Times New Roman"/>
          <w:b/>
          <w:bCs/>
          <w:color w:val="000000"/>
          <w:spacing w:val="1"/>
          <w:sz w:val="22"/>
          <w:szCs w:val="24"/>
        </w:rPr>
        <w:t>ОБЕСПЕЧЕНИЕ РАСХОДОВ МЕСТНОГО БЮДЖЕТА ЗА СЧЕТ СРЕДСТВ ФЕДЕРАЛЬНОГО БЮДЖЕТА, НЕ ТРЕБУЮЩИХ СОФИНАНСИРОВАНИЯ</w:t>
      </w: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EF4498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14605</wp:posOffset>
                </wp:positionV>
                <wp:extent cx="6394450" cy="5739765"/>
                <wp:effectExtent l="13335" t="10160" r="12065" b="1270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5739765"/>
                          <a:chOff x="1281" y="5865"/>
                          <a:chExt cx="10070" cy="9039"/>
                        </a:xfrm>
                      </wpg:grpSpPr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1281" y="5865"/>
                            <a:ext cx="10070" cy="9039"/>
                            <a:chOff x="1281" y="5850"/>
                            <a:chExt cx="10070" cy="9039"/>
                          </a:xfrm>
                        </wpg:grpSpPr>
                        <wpg:grpSp>
                          <wpg:cNvPr id="5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81" y="8101"/>
                              <a:ext cx="10070" cy="6788"/>
                              <a:chOff x="1281" y="7305"/>
                              <a:chExt cx="10070" cy="6788"/>
                            </a:xfrm>
                          </wpg:grpSpPr>
                          <wps:wsp>
                            <wps:cNvPr id="5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8670"/>
                                <a:ext cx="3907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Default="00121457" w:rsidP="00121457">
                                  <w:pPr>
                                    <w:jc w:val="center"/>
                                  </w:pPr>
                                  <w:r>
                                    <w:t>Отказ в обработке заявки на оплату расходов с указанием причины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5" y="7305"/>
                                <a:ext cx="3769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Pr="00692A44" w:rsidRDefault="00121457" w:rsidP="00121457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92A4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Проверка правильности оформления</w:t>
                                  </w:r>
                                </w:p>
                                <w:p w:rsidR="00121457" w:rsidRPr="001B125A" w:rsidRDefault="00121457" w:rsidP="00121457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92A4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заявки на оплату расходов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1" y="8700"/>
                                <a:ext cx="4007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Default="00121457" w:rsidP="00121457">
                                  <w:pPr>
                                    <w:jc w:val="center"/>
                                  </w:pPr>
                                  <w:r>
                                    <w:t>Обработка комитетом финансов уведомления о предельных объемах финансирования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1" y="11595"/>
                                <a:ext cx="4007" cy="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Default="00121457" w:rsidP="00121457">
                                  <w:pPr>
                                    <w:jc w:val="center"/>
                                  </w:pPr>
                                  <w:r>
                                    <w:t>Формирование распоряжений на перечисление средств с текущего счета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1" y="12788"/>
                                <a:ext cx="3969" cy="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Pr="00BE0EDE" w:rsidRDefault="00121457" w:rsidP="00121457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0EDE">
                                    <w:rPr>
                                      <w:rFonts w:ascii="Times New Roman" w:hAnsi="Times New Roman" w:cs="Times New Roman"/>
                                    </w:rPr>
                                    <w:t>Направление комитетом финансов пакета платежных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BE0ED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поручений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Отдел № 16 УФК </w:t>
                                  </w:r>
                                  <w:r w:rsidRPr="00BE0EDE">
                                    <w:rPr>
                                      <w:rFonts w:ascii="Times New Roman" w:hAnsi="Times New Roman" w:cs="Times New Roman"/>
                                    </w:rPr>
                                    <w:t>для перечисления денежных средств в оплату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расходов у</w:t>
                                  </w:r>
                                  <w:r w:rsidRPr="00BE0ED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частников бюджетного процесса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1" y="10185"/>
                                <a:ext cx="4007" cy="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57" w:rsidRDefault="00121457" w:rsidP="00121457">
                                  <w:pPr>
                                    <w:jc w:val="center"/>
                                  </w:pPr>
                                  <w:r>
                                    <w:t>Формирование комитетом финансов и платежных поручений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" y="5850"/>
                              <a:ext cx="9845" cy="1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457" w:rsidRDefault="00121457" w:rsidP="00121457">
                                <w:pPr>
                                  <w:jc w:val="center"/>
                                </w:pPr>
                                <w:r>
                                  <w:t xml:space="preserve">Формирование ГРБС заявки плату расходов </w:t>
                                </w:r>
                              </w:p>
                              <w:p w:rsidR="00121457" w:rsidRDefault="00121457" w:rsidP="00121457">
                                <w:pPr>
                                  <w:jc w:val="center"/>
                                </w:pPr>
                                <w:r>
                                  <w:t>(формирование, санкционирование и включение заявки на оплату расходов в уведомление о предельных объемах финансирования).</w:t>
                                </w:r>
                              </w:p>
                              <w:p w:rsidR="00121457" w:rsidRDefault="00121457" w:rsidP="00121457">
                                <w:pPr>
                                  <w:jc w:val="center"/>
                                </w:pPr>
                                <w:r>
                                  <w:t>Предоставление в комитет финансов реестра заявок на оплату расходов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000" y="7305"/>
                            <a:ext cx="0" cy="75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5" y="8609"/>
                            <a:ext cx="569" cy="75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339" y="8489"/>
                            <a:ext cx="616" cy="76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25" y="10365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25" y="11809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525" y="13032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6.85pt;margin-top:1.15pt;width:503.5pt;height:451.95pt;z-index:251662336" coordorigin="1281,5865" coordsize="10070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">
                <v:group id="Group 5" o:spid="_x0000_s1027" style="position:absolute;left:1281;top:5865;width:10070;height:9039" coordorigin="1281,5850" coordsize="10070,9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6" o:spid="_x0000_s1028" style="position:absolute;left:1281;top:8101;width:10070;height:6788" coordorigin="1281,7305" coordsize="10070,6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7" o:spid="_x0000_s1029" style="position:absolute;left:7444;top:8670;width:3907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<v:textbox>
                        <w:txbxContent>
                          <w:p w:rsidR="00121457" w:rsidRDefault="00121457" w:rsidP="00121457">
                            <w:pPr>
                              <w:jc w:val="center"/>
                            </w:pPr>
                            <w:r>
                              <w:t>Отказ в обработке заявки на оплату расходов с указанием причины</w:t>
                            </w:r>
                          </w:p>
                        </w:txbxContent>
                      </v:textbox>
                    </v:rect>
                    <v:rect id="Rectangle 8" o:spid="_x0000_s1030" style="position:absolute;left:4325;top:7305;width:376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<v:textbox>
                        <w:txbxContent>
                          <w:p w:rsidR="00121457" w:rsidRPr="00692A44" w:rsidRDefault="00121457" w:rsidP="0012145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92A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правильности оформления</w:t>
                            </w:r>
                          </w:p>
                          <w:p w:rsidR="00121457" w:rsidRPr="001B125A" w:rsidRDefault="00121457" w:rsidP="0012145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92A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заявки на оплату расходов</w:t>
                            </w:r>
                          </w:p>
                        </w:txbxContent>
                      </v:textbox>
                    </v:rect>
                    <v:rect id="Rectangle 9" o:spid="_x0000_s1031" style="position:absolute;left:1281;top:8700;width:4007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  <v:textbox>
                        <w:txbxContent>
                          <w:p w:rsidR="00121457" w:rsidRDefault="00121457" w:rsidP="00121457">
                            <w:pPr>
                              <w:jc w:val="center"/>
                            </w:pPr>
                            <w:r>
                              <w:t>Обработка комитетом финансов уведомления о предельных объемах финансирования</w:t>
                            </w:r>
                          </w:p>
                        </w:txbxContent>
                      </v:textbox>
                    </v:rect>
                    <v:rect id="Rectangle 10" o:spid="_x0000_s1032" style="position:absolute;left:1281;top:11595;width:400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  <v:textbox>
                        <w:txbxContent>
                          <w:p w:rsidR="00121457" w:rsidRDefault="00121457" w:rsidP="00121457">
                            <w:pPr>
                              <w:jc w:val="center"/>
                            </w:pPr>
                            <w:r>
                              <w:t>Формирование распоряжений на перечисление средств с текущего счета</w:t>
                            </w:r>
                          </w:p>
                        </w:txbxContent>
                      </v:textbox>
                    </v:rect>
                    <v:rect id="Rectangle 11" o:spid="_x0000_s1033" style="position:absolute;left:1281;top:12788;width:396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<v:textbox>
                        <w:txbxContent>
                          <w:p w:rsidR="00121457" w:rsidRPr="00BE0EDE" w:rsidRDefault="00121457" w:rsidP="00121457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EDE">
                              <w:rPr>
                                <w:rFonts w:ascii="Times New Roman" w:hAnsi="Times New Roman" w:cs="Times New Roman"/>
                              </w:rPr>
                              <w:t>Направление комитетом финансов пакета платежных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E0EDE">
                              <w:rPr>
                                <w:rFonts w:ascii="Times New Roman" w:hAnsi="Times New Roman" w:cs="Times New Roman"/>
                              </w:rPr>
                              <w:t xml:space="preserve">поручений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№ 16 УФК </w:t>
                            </w:r>
                            <w:r w:rsidRPr="00BE0EDE">
                              <w:rPr>
                                <w:rFonts w:ascii="Times New Roman" w:hAnsi="Times New Roman" w:cs="Times New Roman"/>
                              </w:rPr>
                              <w:t>для перечисления денежных средств в оплату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расходов у</w:t>
                            </w:r>
                            <w:r w:rsidRPr="00BE0EDE">
                              <w:rPr>
                                <w:rFonts w:ascii="Times New Roman" w:hAnsi="Times New Roman" w:cs="Times New Roman"/>
                              </w:rPr>
                              <w:t xml:space="preserve">частников бюджетного процесса  </w:t>
                            </w:r>
                          </w:p>
                        </w:txbxContent>
                      </v:textbox>
                    </v:rect>
                    <v:rect id="Rectangle 12" o:spid="_x0000_s1034" style="position:absolute;left:1281;top:10185;width:4007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v:textbox>
                        <w:txbxContent>
                          <w:p w:rsidR="00121457" w:rsidRDefault="00121457" w:rsidP="00121457">
                            <w:pPr>
                              <w:jc w:val="center"/>
                            </w:pPr>
                            <w:r>
                              <w:t>Формирование комитетом финансов и платежных поручений</w:t>
                            </w:r>
                          </w:p>
                        </w:txbxContent>
                      </v:textbox>
                    </v:rect>
                  </v:group>
                  <v:rect id="Rectangle 13" o:spid="_x0000_s1035" style="position:absolute;left:1420;top:5850;width:984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<v:textbox>
                      <w:txbxContent>
                        <w:p w:rsidR="00121457" w:rsidRDefault="00121457" w:rsidP="00121457">
                          <w:pPr>
                            <w:jc w:val="center"/>
                          </w:pPr>
                          <w:r>
                            <w:t xml:space="preserve">Формирование ГРБС заявки плату расходов </w:t>
                          </w:r>
                        </w:p>
                        <w:p w:rsidR="00121457" w:rsidRDefault="00121457" w:rsidP="00121457">
                          <w:pPr>
                            <w:jc w:val="center"/>
                          </w:pPr>
                          <w:r>
                            <w:t>(формирование, санкционирование и включение заявки на оплату расходов в уведомление о предельных объемах финансирования).</w:t>
                          </w:r>
                        </w:p>
                        <w:p w:rsidR="00121457" w:rsidRDefault="00121457" w:rsidP="00121457">
                          <w:pPr>
                            <w:jc w:val="center"/>
                          </w:pPr>
                          <w:r>
                            <w:t>Предоставление в комитет финансов реестра заявок на оплату расходов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6" type="#_x0000_t32" style="position:absolute;left:6000;top:7305;width:0;height: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jp8MAAADbAAAADwAAAGRycy9kb3ducmV2LnhtbESPzWrDMBCE74G+g9hCb4mc1i2pE8WU&#10;QqGQQElcel6sjW1qrYwk/+Tto0Agx2FmvmE2+WRaMZDzjWUFy0UCgri0uuFKwW/xNV+B8AFZY2uZ&#10;FJzJQ759mG0w03bkAw3HUIkIYZ+hgjqELpPSlzUZ9AvbEUfvZJ3BEKWrpHY4Rrhp5XOSvEmDDceF&#10;Gjv6rKn8P/ZGwe4v+XlZoSlGU0zLPt1bt3epUk+P08caRKAp3MO39rdW8PoO1y/xB8jt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3o6fDAAAA2wAAAA8AAAAAAAAAAAAA&#10;AAAAoQIAAGRycy9kb3ducmV2LnhtbFBLBQYAAAAABAAEAPkAAACRAwAAAAA=&#10;" strokecolor="#7f7f7f" strokeweight="6pt">
                  <v:stroke endarrow="block"/>
                </v:shape>
                <v:shape id="AutoShape 15" o:spid="_x0000_s1037" type="#_x0000_t32" style="position:absolute;left:3525;top:8609;width:569;height:7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lPsIAAADbAAAADwAAAGRycy9kb3ducmV2LnhtbERPW2vCMBR+H/gfwhH2NlOHE6mNIuJw&#10;MNjwRvHt0BzTYnNSmrR2/355GOzx47tn68HWoqfWV44VTCcJCOLC6YqNgvPp/WUBwgdkjbVjUvBD&#10;Htar0VOGqXYPPlB/DEbEEPYpKihDaFIpfVGSRT9xDXHkbq61GCJsjdQtPmK4reVrksylxYpjQ4kN&#10;bUsq7sfOKug/v3f55eva7U11yqfJ7M2brlHqeTxsliACDeFf/Of+0ArmcX3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clPsIAAADbAAAADwAAAAAAAAAAAAAA&#10;AAChAgAAZHJzL2Rvd25yZXYueG1sUEsFBgAAAAAEAAQA+QAAAJADAAAAAA==&#10;" strokecolor="#7f7f7f" strokeweight="6pt">
                  <v:stroke endarrow="block"/>
                </v:shape>
                <v:shape id="AutoShape 16" o:spid="_x0000_s1038" type="#_x0000_t32" style="position:absolute;left:8339;top:8489;width:616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lHMMAAADbAAAADwAAAGRycy9kb3ducmV2LnhtbESPzWrDMBCE74W8g9hAb43sxoTgRgkh&#10;ECjEUBKXnhdra5tYKyPJP337qlDIcZiZb5jdYTadGMn51rKCdJWAIK6sbrlW8FmeX7YgfEDW2Fkm&#10;BT/k4bBfPO0w13biK423UIsIYZ+jgiaEPpfSVw0Z9CvbE0fv2zqDIUpXS+1winDTydck2UiDLceF&#10;Bns6NVTdb4NRcPlKPtZbNOVkyjkdssK6wmVKPS/n4xuIQHN4hP/b71rBJoW/L/EH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tZRzDAAAA2wAAAA8AAAAAAAAAAAAA&#10;AAAAoQIAAGRycy9kb3ducmV2LnhtbFBLBQYAAAAABAAEAPkAAACRAwAAAAA=&#10;" strokecolor="#7f7f7f" strokeweight="6pt">
                  <v:stroke endarrow="block"/>
                </v:shape>
                <v:shape id="AutoShape 17" o:spid="_x0000_s1039" type="#_x0000_t32" style="position:absolute;left:3525;top:10365;width:0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7a8EAAADbAAAADwAAAGRycy9kb3ducmV2LnhtbESPQYvCMBSE78L+h/AWvGlaFZGusSwL&#10;gqAga2XPj+bZFpuXkkRb/70RhD0OM/MNs84H04o7Od9YVpBOExDEpdUNVwrOxXayAuEDssbWMil4&#10;kId88zFaY6Ztz790P4VKRAj7DBXUIXSZlL6syaCf2o44ehfrDIYoXSW1wz7CTStnSbKUBhuOCzV2&#10;9FNTeT3djIL9X3Kcr9AUvSmG9LY4WHdwC6XGn8P3F4hAQ/gPv9s7rWA5g9eX+A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//trwQAAANsAAAAPAAAAAAAAAAAAAAAA&#10;AKECAABkcnMvZG93bnJldi54bWxQSwUGAAAAAAQABAD5AAAAjwMAAAAA&#10;" strokecolor="#7f7f7f" strokeweight="6pt">
                  <v:stroke endarrow="block"/>
                </v:shape>
                <v:shape id="AutoShape 18" o:spid="_x0000_s1040" type="#_x0000_t32" style="position:absolute;left:3525;top:11809;width:0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e8MEAAADbAAAADwAAAGRycy9kb3ducmV2LnhtbESP3YrCMBSE7wXfIRzBO039QaQaRQRh&#10;YYVFK14fmmNbbE5KEm19eyMseDnMzDfMetuZWjzJ+cqygsk4AUGcW11xoeCSHUZLED4ga6wtk4IX&#10;edhu+r01ptq2fKLnORQiQtinqKAMoUml9HlJBv3YNsTRu1lnMETpCqkdthFuajlNkoU0WHFcKLGh&#10;fUn5/fwwCn6vyd9siSZrTdZNHvOjdUc3V2o46HYrEIG68A3/t3+0gsUMPl/i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17wwQAAANsAAAAPAAAAAAAAAAAAAAAA&#10;AKECAABkcnMvZG93bnJldi54bWxQSwUGAAAAAAQABAD5AAAAjwMAAAAA&#10;" strokecolor="#7f7f7f" strokeweight="6pt">
                  <v:stroke endarrow="block"/>
                </v:shape>
                <v:shape id="AutoShape 19" o:spid="_x0000_s1041" type="#_x0000_t32" style="position:absolute;left:3525;top:13032;width:0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GhMEAAADbAAAADwAAAGRycy9kb3ducmV2LnhtbESPQYvCMBSE7wv+h/AEb2vqWkSqUUQQ&#10;FhREK54fzbMtNi8libb++82C4HGYmW+Y5bo3jXiS87VlBZNxAoK4sLrmUsEl333PQfiArLGxTApe&#10;5GG9GnwtMdO24xM9z6EUEcI+QwVVCG0mpS8qMujHtiWO3s06gyFKV0rtsItw08ifJJlJgzXHhQpb&#10;2lZU3M8Po2B/TY7TOZq8M3k/eaQH6w4uVWo07DcLEIH68Am/279awSyF/y/x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WsaEwQAAANsAAAAPAAAAAAAAAAAAAAAA&#10;AKECAABkcnMvZG93bnJldi54bWxQSwUGAAAAAAQABAD5AAAAjwMAAAAA&#10;" strokecolor="#7f7f7f" strokeweight="6pt">
                  <v:stroke endarrow="block"/>
                </v:shape>
              </v:group>
            </w:pict>
          </mc:Fallback>
        </mc:AlternateContent>
      </w: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  <w:r w:rsidRPr="005844EF">
        <w:rPr>
          <w:sz w:val="18"/>
          <w:szCs w:val="18"/>
          <w:highlight w:val="lightGray"/>
        </w:rPr>
        <w:t xml:space="preserve">                     </w:t>
      </w: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  <w:r w:rsidRPr="005844EF">
        <w:rPr>
          <w:sz w:val="18"/>
          <w:szCs w:val="18"/>
          <w:highlight w:val="lightGray"/>
        </w:rPr>
        <w:t xml:space="preserve">            </w:t>
      </w: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  <w:r w:rsidRPr="005844EF">
        <w:rPr>
          <w:sz w:val="18"/>
          <w:szCs w:val="18"/>
          <w:highlight w:val="lightGray"/>
        </w:rPr>
        <w:t xml:space="preserve">          </w:t>
      </w: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121457" w:rsidRPr="00A307BC" w:rsidRDefault="00121457" w:rsidP="00121457">
      <w:pPr>
        <w:pStyle w:val="ConsPlusNonformat"/>
        <w:widowControl/>
        <w:tabs>
          <w:tab w:val="left" w:pos="3969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Pr="00A307BC" w:rsidRDefault="00121457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307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1457" w:rsidRPr="00A307BC" w:rsidRDefault="00121457" w:rsidP="00121457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A307B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21457" w:rsidRPr="00A307BC" w:rsidRDefault="00121457" w:rsidP="00121457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21457" w:rsidRPr="00855962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</w:rPr>
      </w:pPr>
      <w:r w:rsidRPr="00855962">
        <w:rPr>
          <w:rFonts w:ascii="Times New Roman" w:hAnsi="Times New Roman" w:cs="Times New Roman"/>
          <w:b/>
        </w:rPr>
        <w:t>БЛОК-СХЕМА</w:t>
      </w:r>
    </w:p>
    <w:p w:rsidR="00121457" w:rsidRPr="00855962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</w:rPr>
      </w:pPr>
      <w:r w:rsidRPr="00855962">
        <w:rPr>
          <w:rFonts w:ascii="Times New Roman" w:hAnsi="Times New Roman" w:cs="Times New Roman"/>
          <w:b/>
        </w:rPr>
        <w:t xml:space="preserve">ИСПОЛНЕНИЯ КОМИТЕТОМ ФИНАНСОВ СОСНОВОБОРОСКОГО ГОРОДСКОГО ОКРУГА АДМИНИСТРАТИВНОЙ ПРОЦЕДУРЫ ПО ОБЕСПЕЧЕНИЮ РАСХОДОВ </w:t>
      </w:r>
      <w:r w:rsidRPr="00855962">
        <w:rPr>
          <w:rFonts w:ascii="Times New Roman" w:hAnsi="Times New Roman" w:cs="Times New Roman"/>
          <w:b/>
          <w:bCs/>
          <w:color w:val="000000"/>
          <w:spacing w:val="1"/>
        </w:rPr>
        <w:t>МЕСТНОГО БЮДЖЕТА ЗА СЧЕТ СРЕДСТВ, ПРЕДОСТАВЛЯЕМЫХ ИЗ ОБЛАСТНОГО БЮДЖЕТА, В ЦЕЛЯХ СОФИНАНСИРОВАНИЯ КОТОРЫХ ПРЕДОСТАВЛЯЕТСЯ СУБСИДИЯ ИЗ ФЕДЕРАЛЬНОГО БЮДЖЕТА</w:t>
      </w:r>
    </w:p>
    <w:p w:rsidR="00121457" w:rsidRPr="005844EF" w:rsidRDefault="00EF4498" w:rsidP="00121457">
      <w:pPr>
        <w:pStyle w:val="ConsPlusNormal"/>
        <w:widowControl/>
        <w:ind w:firstLine="851"/>
        <w:jc w:val="both"/>
        <w:rPr>
          <w:highlight w:val="lightGra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15240</wp:posOffset>
                </wp:positionV>
                <wp:extent cx="5780405" cy="5615305"/>
                <wp:effectExtent l="11430" t="7620" r="8890" b="635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5615305"/>
                          <a:chOff x="1908" y="5025"/>
                          <a:chExt cx="9103" cy="8843"/>
                        </a:xfrm>
                      </wpg:grpSpPr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08" y="5025"/>
                            <a:ext cx="9053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1F52A6" w:rsidRDefault="00121457" w:rsidP="00121457">
                              <w:pPr>
                                <w:jc w:val="center"/>
                              </w:pPr>
                              <w:r w:rsidRPr="001F52A6">
                                <w:t>Получение комитетом финансов Выписки из л/с №14</w:t>
                              </w:r>
                              <w:r>
                                <w:t xml:space="preserve">, </w:t>
                              </w:r>
                              <w:r w:rsidRPr="001F52A6">
                                <w:rPr>
                                  <w:bCs/>
                                  <w:color w:val="000000"/>
                                  <w:spacing w:val="5"/>
                                </w:rPr>
                                <w:t>подтверждающей доведение лимитов денежных средств из федерального бюджета</w:t>
                              </w:r>
                              <w:r>
                                <w:rPr>
                                  <w:bCs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t>от УФК по Ленинградской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08" y="6690"/>
                            <a:ext cx="9053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 xml:space="preserve">Предоставление комитетом финансов информации о доведении лимитов по  целевым средствам до  соответствующих главных администраторов доходов, </w:t>
                              </w:r>
                            </w:p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копии Выписки из л/с №14 и Приложения к 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 flipV="1">
                            <a:off x="1958" y="8415"/>
                            <a:ext cx="9053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Формирование  распорядителем  бюджетных средств заявки на оплату расходов с лицевого счета с кодом «02»,  предоставление в комитет финансов реестра заявок на оплату расходов и направление документов-оснований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08" y="11610"/>
                            <a:ext cx="9053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B5400B" w:rsidRDefault="00121457" w:rsidP="00121457">
                              <w:pPr>
                                <w:jc w:val="center"/>
                              </w:pPr>
                              <w:r>
                                <w:t>Формирование ответственным лицом комитета финансов  уведомления о предельных объемах финансирования и создание отдельного платежного поручения</w:t>
                              </w:r>
                            </w:p>
                            <w:p w:rsidR="00121457" w:rsidRDefault="00121457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08" y="13230"/>
                            <a:ext cx="9103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Отправка отдельного платёжного поручения и документов-оснований в Отдел №16 УФК для дальнейшего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08" y="10320"/>
                            <a:ext cx="9053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Проверка правильности оформления заявки на кассовый расход, наличия всех документов-оснований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300" y="5918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300" y="7575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300" y="9345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300" y="10809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300" y="12423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24.5pt;margin-top:1.2pt;width:455.15pt;height:442.15pt;z-index:251663360" coordorigin="1908,5025" coordsize="9103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">
                <v:rect id="Rectangle 21" o:spid="_x0000_s1043" style="position:absolute;left:1908;top:5025;width:9053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121457" w:rsidRPr="001F52A6" w:rsidRDefault="00121457" w:rsidP="00121457">
                        <w:pPr>
                          <w:jc w:val="center"/>
                        </w:pPr>
                        <w:r w:rsidRPr="001F52A6">
                          <w:t>Получение комитетом финансов Выписки из л/с №14</w:t>
                        </w:r>
                        <w:r>
                          <w:t xml:space="preserve">, </w:t>
                        </w:r>
                        <w:r w:rsidRPr="001F52A6">
                          <w:rPr>
                            <w:bCs/>
                            <w:color w:val="000000"/>
                            <w:spacing w:val="5"/>
                          </w:rPr>
                          <w:t>подтверждающей доведение лимитов денежных средств из федерального бюджета</w:t>
                        </w:r>
                        <w:r>
                          <w:rPr>
                            <w:bCs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t>от УФК по Ленинградской области</w:t>
                        </w:r>
                      </w:p>
                    </w:txbxContent>
                  </v:textbox>
                </v:rect>
                <v:rect id="Rectangle 22" o:spid="_x0000_s1044" style="position:absolute;left:1908;top:6690;width:9053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 xml:space="preserve">Предоставление комитетом финансов информации о доведении лимитов по  целевым средствам до  соответствующих главных администраторов доходов, </w:t>
                        </w:r>
                      </w:p>
                      <w:p w:rsidR="00121457" w:rsidRDefault="00121457" w:rsidP="00121457">
                        <w:pPr>
                          <w:jc w:val="center"/>
                        </w:pPr>
                        <w:r>
                          <w:t>копии Выписки из л/с №14 и Приложения к ней</w:t>
                        </w:r>
                      </w:p>
                    </w:txbxContent>
                  </v:textbox>
                </v:rect>
                <v:rect id="Rectangle 23" o:spid="_x0000_s1045" style="position:absolute;left:1958;top:8415;width:9053;height:9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64sAA&#10;AADbAAAADwAAAGRycy9kb3ducmV2LnhtbERPyWrDMBC9F/oPYgq91XJTE4ob2ZRCIbkYmgR8nVgT&#10;28QaGUnx8vfVodDj4+27cjGDmMj53rKC1yQFQdxY3XOr4Hz6fnkH4QOyxsEyKVjJQ1k8Puww13bm&#10;H5qOoRUxhH2OCroQxlxK33Rk0Cd2JI7c1TqDIULXSu1wjuFmkJs03UqDPceGDkf66qi5He9GwX6s&#10;Lge3MWuVXTK5Ls2bn+paqeen5fMDRKAl/Iv/3HutIIv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/64sAAAADbAAAADwAAAAAAAAAAAAAAAACYAgAAZHJzL2Rvd25y&#10;ZXYueG1sUEsFBgAAAAAEAAQA9QAAAIUDAAAAAA=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Формирование  распорядителем  бюджетных средств заявки на оплату расходов с лицевого счета с кодом «02»,  предоставление в комитет финансов реестра заявок на оплату расходов и направление документов-оснований</w:t>
                        </w:r>
                      </w:p>
                    </w:txbxContent>
                  </v:textbox>
                </v:rect>
                <v:rect id="Rectangle 24" o:spid="_x0000_s1046" style="position:absolute;left:1908;top:11610;width:905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121457" w:rsidRPr="00B5400B" w:rsidRDefault="00121457" w:rsidP="00121457">
                        <w:pPr>
                          <w:jc w:val="center"/>
                        </w:pPr>
                        <w:r>
                          <w:t>Формирование ответственным лицом комитета финансов  уведомления о предельных объемах финансирования и создание отдельного платежного поручения</w:t>
                        </w:r>
                      </w:p>
                      <w:p w:rsidR="00121457" w:rsidRDefault="00121457" w:rsidP="00121457"/>
                    </w:txbxContent>
                  </v:textbox>
                </v:rect>
                <v:rect id="Rectangle 25" o:spid="_x0000_s1047" style="position:absolute;left:1908;top:13230;width:910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Отправка отдельного платёжного поручения и документов-оснований в Отдел №16 УФК для дальнейшего контроля</w:t>
                        </w:r>
                      </w:p>
                    </w:txbxContent>
                  </v:textbox>
                </v:rect>
                <v:rect id="Rectangle 26" o:spid="_x0000_s1048" style="position:absolute;left:1908;top:10320;width:905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Проверка правильности оформления заявки на кассовый расход, наличия всех документов-оснований</w:t>
                        </w:r>
                      </w:p>
                    </w:txbxContent>
                  </v:textbox>
                </v:rect>
                <v:shape id="AutoShape 27" o:spid="_x0000_s1049" type="#_x0000_t32" style="position:absolute;left:6300;top:5918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+a5MAAAADbAAAADwAAAGRycy9kb3ducmV2LnhtbESPQYvCMBSE7wv+h/AEb2vqWkSqUURY&#10;EBQWrXh+NM+22LyUJNr6782C4HGYmW+Y5bo3jXiQ87VlBZNxAoK4sLrmUsE5//2eg/ABWWNjmRQ8&#10;ycN6NfhaYqZtx0d6nEIpIoR9hgqqENpMSl9UZNCPbUscvat1BkOUrpTaYRfhppE/STKTBmuOCxW2&#10;tK2ouJ3uRsH+kvxN52jyzuT95J4erDu4VKnRsN8sQATqwyf8bu+0gjSF/y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vmuTAAAAA2wAAAA8AAAAAAAAAAAAAAAAA&#10;oQIAAGRycy9kb3ducmV2LnhtbFBLBQYAAAAABAAEAPkAAACOAwAAAAA=&#10;" strokecolor="#7f7f7f" strokeweight="6pt">
                  <v:stroke endarrow="block"/>
                </v:shape>
                <v:shape id="AutoShape 28" o:spid="_x0000_s1050" type="#_x0000_t32" style="position:absolute;left:6300;top:7575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/f8EAAADbAAAADwAAAGRycy9kb3ducmV2LnhtbESPQYvCMBSE78L+h/AWvGmqW0W6RlkW&#10;hAUF0cqeH82zLTYvJYm2/nsjCB6HmfmGWa5704gbOV9bVjAZJyCIC6trLhWc8s1oAcIHZI2NZVJw&#10;Jw/r1cdgiZm2HR/odgyliBD2GSqoQmgzKX1RkUE/ti1x9M7WGQxRulJqh12Em0ZOk2QuDdYcFyps&#10;6bei4nK8GgXb/2T/tUCTdybvJ9d0Z93OpUoNP/ufbxCB+vAOv9p/WkE6g+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oz9/wQAAANsAAAAPAAAAAAAAAAAAAAAA&#10;AKECAABkcnMvZG93bnJldi54bWxQSwUGAAAAAAQABAD5AAAAjwMAAAAA&#10;" strokecolor="#7f7f7f" strokeweight="6pt">
                  <v:stroke endarrow="block"/>
                </v:shape>
                <v:shape id="AutoShape 29" o:spid="_x0000_s1051" type="#_x0000_t32" style="position:absolute;left:6300;top:9345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GhCMEAAADbAAAADwAAAGRycy9kb3ducmV2LnhtbESPQYvCMBSE7wv+h/AEb2vqWkSqUUQQ&#10;FhREK54fzbMtNi8libb++82C4HGYmW+Y5bo3jXiS87VlBZNxAoK4sLrmUsEl333PQfiArLGxTApe&#10;5GG9GnwtMdO24xM9z6EUEcI+QwVVCG0mpS8qMujHtiWO3s06gyFKV0rtsItw08ifJJlJgzXHhQpb&#10;2lZU3M8Po2B/TY7TOZq8M3k/eaQH6w4uVWo07DcLEIH68Am/279aQTqD/y/x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aEIwQAAANsAAAAPAAAAAAAAAAAAAAAA&#10;AKECAABkcnMvZG93bnJldi54bWxQSwUGAAAAAAQABAD5AAAAjwMAAAAA&#10;" strokecolor="#7f7f7f" strokeweight="6pt">
                  <v:stroke endarrow="block"/>
                </v:shape>
                <v:shape id="AutoShape 30" o:spid="_x0000_s1052" type="#_x0000_t32" style="position:absolute;left:6300;top:10809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0Ek8EAAADbAAAADwAAAGRycy9kb3ducmV2LnhtbESPQYvCMBSE78L+h/AWvGmqW1S6RlkW&#10;hAUF0cqeH82zLTYvJYm2/nsjCB6HmfmGWa5704gbOV9bVjAZJyCIC6trLhWc8s1oAcIHZI2NZVJw&#10;Jw/r1cdgiZm2HR/odgyliBD2GSqoQmgzKX1RkUE/ti1x9M7WGQxRulJqh12Em0ZOk2QmDdYcFyps&#10;6bei4nK8GgXb/2T/tUCTdybvJ9d0Z93OpUoNP/ufbxCB+vAOv9p/WkE6h+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PQSTwQAAANsAAAAPAAAAAAAAAAAAAAAA&#10;AKECAABkcnMvZG93bnJldi54bWxQSwUGAAAAAAQABAD5AAAAjwMAAAAA&#10;" strokecolor="#7f7f7f" strokeweight="6pt">
                  <v:stroke endarrow="block"/>
                </v:shape>
                <v:shape id="AutoShape 31" o:spid="_x0000_s1053" type="#_x0000_t32" style="position:absolute;left:6300;top:12423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Q4b8AAADbAAAADwAAAGRycy9kb3ducmV2LnhtbERPTYvCMBC9C/6HMII3TbsWka6xLIKw&#10;oCBa8Tw0s23ZZlKSaOu/3xwWPD7e97YYTSee5HxrWUG6TEAQV1a3XCu4lYfFBoQPyBo7y6TgRR6K&#10;3XSyxVzbgS/0vIZaxBD2OSpoQuhzKX3VkEG/tD1x5H6sMxgidLXUDocYbjr5kSRrabDl2NBgT/uG&#10;qt/rwyg43pPzaoOmHEw5po/sZN3JZUrNZ+PXJ4hAY3iL/93fWkEWx8Yv8Qf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KQ4b8AAADbAAAADwAAAAAAAAAAAAAAAACh&#10;AgAAZHJzL2Rvd25yZXYueG1sUEsFBgAAAAAEAAQA+QAAAI0DAAAAAA==&#10;" strokecolor="#7f7f7f" strokeweight="6pt">
                  <v:stroke endarrow="block"/>
                </v:shape>
              </v:group>
            </w:pict>
          </mc:Fallback>
        </mc:AlternateConten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Pr="004B5943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594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21457" w:rsidRPr="004B5943" w:rsidRDefault="00121457" w:rsidP="00121457">
      <w:pPr>
        <w:pStyle w:val="ConsPlusNormal"/>
        <w:widowControl/>
        <w:ind w:firstLine="851"/>
        <w:jc w:val="right"/>
        <w:rPr>
          <w:rFonts w:ascii="Times New Roman" w:hAnsi="Times New Roman" w:cs="Times New Roman"/>
        </w:rPr>
      </w:pPr>
      <w:r w:rsidRPr="004B59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1457" w:rsidRPr="004B5943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21457" w:rsidRPr="004B5943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5943">
        <w:rPr>
          <w:rFonts w:ascii="Times New Roman" w:hAnsi="Times New Roman" w:cs="Times New Roman"/>
          <w:sz w:val="24"/>
          <w:szCs w:val="24"/>
        </w:rPr>
        <w:t>БЛОК-СХЕМА</w:t>
      </w:r>
    </w:p>
    <w:p w:rsidR="00121457" w:rsidRPr="004B5943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5943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ПО ОСУЩЕСТВЛЕНИЮ ПЛАТЕЖЕЙ ПО ИСТОЧНИКАМ ВНУТРЕННЕГО ФИНАНСИРОВАНИЯ ДЕФИЦИТА БЮДЖЕТА СОСНОВОБОРСКОГО ГОРОДСКОГО ОКРУГА</w:t>
      </w:r>
    </w:p>
    <w:p w:rsidR="00121457" w:rsidRPr="005844EF" w:rsidRDefault="00EF4498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137160</wp:posOffset>
                </wp:positionV>
                <wp:extent cx="6323330" cy="6711950"/>
                <wp:effectExtent l="10795" t="5715" r="9525" b="6985"/>
                <wp:wrapNone/>
                <wp:docPr id="1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6711950"/>
                          <a:chOff x="1022" y="4609"/>
                          <a:chExt cx="9958" cy="10570"/>
                        </a:xfrm>
                      </wpg:grpSpPr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2" y="4609"/>
                            <a:ext cx="9629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1444C0" w:rsidRDefault="00121457" w:rsidP="00121457">
                              <w:pPr>
                                <w:jc w:val="center"/>
                              </w:pPr>
                              <w:r w:rsidRPr="001444C0">
                                <w:t>Зачисление средств, имеющих целевое назначение в форме субсидий, субвенций и иных</w:t>
                              </w:r>
                              <w:r w:rsidRPr="001444C0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1444C0">
                                <w:t>межбюджетных трансфертов, на лицевой счет местного бюджета Сосновоборского городского округа с кодом "02"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2" y="7979"/>
                            <a:ext cx="4232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Формирование комитетом финансов в АЦК распоряжения на выплату по договору привлечения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16" y="7949"/>
                            <a:ext cx="4745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 xml:space="preserve">Формирование комитетом финансов в АЦК распоряжения на выдачу средств по договору гарантии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2" y="11116"/>
                            <a:ext cx="4157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Формирование отделом казначейского исполнения бюджета в АЦК заявки на оплату расходов</w:t>
                              </w:r>
                            </w:p>
                            <w:p w:rsidR="00121457" w:rsidRDefault="00121457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1" y="11116"/>
                            <a:ext cx="4670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r>
                                <w:t>Формирование администраторами источников в АЦК распоряжений на погашение задолженности по источникам.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22" y="6105"/>
                            <a:ext cx="4295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8713A4" w:rsidRDefault="00121457" w:rsidP="00121457">
                              <w:pPr>
                                <w:jc w:val="center"/>
                              </w:pPr>
                              <w:r w:rsidRPr="008713A4">
                                <w:t>При перечислении средств в погашение задолженности по долговым обязательствам</w:t>
                              </w:r>
                              <w:r>
                                <w:t>, а также</w:t>
                              </w:r>
                              <w:r w:rsidRPr="008713A4">
                                <w:t xml:space="preserve"> </w:t>
                              </w:r>
                              <w:r>
                                <w:t>п</w:t>
                              </w:r>
                              <w:r w:rsidRPr="008713A4">
                                <w:t>ри перечислении средств по обслуживанию муниципального  долга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16" y="6090"/>
                            <a:ext cx="4745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8713A4" w:rsidRDefault="00121457" w:rsidP="00121457">
                              <w:pPr>
                                <w:jc w:val="center"/>
                              </w:pPr>
                              <w:r w:rsidRPr="008713A4">
                                <w:t>При перечислении средств по договорам муниципальной гарантии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05" y="9565"/>
                            <a:ext cx="965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Формирование отделом казначейского исполнения бюджета в «АЦК-Финансы»  распоряжения перечисление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22" y="12678"/>
                            <a:ext cx="9839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Default="00121457" w:rsidP="00121457">
                              <w:pPr>
                                <w:jc w:val="center"/>
                              </w:pPr>
                              <w:r>
                                <w:t>Формирование отделом казначейского исполнения бюджета в АЦК распоряжения на перечисление средств с текущего 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2" y="14277"/>
                            <a:ext cx="9958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BE0EDE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E0EDE">
                                <w:rPr>
                                  <w:rFonts w:ascii="Times New Roman" w:hAnsi="Times New Roman" w:cs="Times New Roman"/>
                                </w:rPr>
                                <w:t>Направление комитетом финансов пакета платежных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E0EDE">
                                <w:rPr>
                                  <w:rFonts w:ascii="Times New Roman" w:hAnsi="Times New Roman" w:cs="Times New Roman"/>
                                </w:rPr>
                                <w:t>поручений в УФК по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E0EDE">
                                <w:rPr>
                                  <w:rFonts w:ascii="Times New Roman" w:hAnsi="Times New Roman" w:cs="Times New Roman"/>
                                </w:rPr>
                                <w:t>Ленинградской области для перечисления денежных средств в оплату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расходов по источникам внутреннего финансирования дефицита</w:t>
                              </w:r>
                              <w:r w:rsidRPr="00BE0EDE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</w:p>
                            <w:p w:rsidR="00121457" w:rsidRDefault="00121457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985" y="5360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283" y="5360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000" y="11918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985" y="7174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8283" y="7174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000" y="8805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83" y="8805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985" y="10330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310" y="10330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000" y="13517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4" style="position:absolute;left:0;text-align:left;margin-left:-19.8pt;margin-top:10.8pt;width:497.9pt;height:528.5pt;z-index:251665408" coordorigin="1022,4609" coordsize="9958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">
                <v:rect id="Rectangle 46" o:spid="_x0000_s1055" style="position:absolute;left:1232;top:4609;width:9629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21457" w:rsidRPr="001444C0" w:rsidRDefault="00121457" w:rsidP="00121457">
                        <w:pPr>
                          <w:jc w:val="center"/>
                        </w:pPr>
                        <w:r w:rsidRPr="001444C0">
                          <w:t>Зачисление средств, имеющих целевое назначение в форме субсидий, субвенций и иных</w:t>
                        </w:r>
                        <w:r w:rsidRPr="001444C0">
                          <w:rPr>
                            <w:color w:val="FF0000"/>
                          </w:rPr>
                          <w:t xml:space="preserve"> </w:t>
                        </w:r>
                        <w:r w:rsidRPr="001444C0">
                          <w:t>межбюджетных трансфертов, на лицевой счет местного бюджета Сосновоборского городского округа с кодом "02"</w:t>
                        </w:r>
                      </w:p>
                    </w:txbxContent>
                  </v:textbox>
                </v:rect>
                <v:rect id="Rectangle 47" o:spid="_x0000_s1056" style="position:absolute;left:1022;top:7979;width:423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Формирование комитетом финансов в АЦК распоряжения на выплату по договору привлечения средств</w:t>
                        </w:r>
                      </w:p>
                    </w:txbxContent>
                  </v:textbox>
                </v:rect>
                <v:rect id="Rectangle 48" o:spid="_x0000_s1057" style="position:absolute;left:6116;top:7949;width:474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 xml:space="preserve">Формирование комитетом финансов в АЦК распоряжения на выдачу средств по договору гарантии </w:t>
                        </w:r>
                      </w:p>
                    </w:txbxContent>
                  </v:textbox>
                </v:rect>
                <v:rect id="Rectangle 49" o:spid="_x0000_s1058" style="position:absolute;left:1022;top:11116;width:415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Формирование отделом казначейского исполнения бюджета в АЦК заявки на оплату расходов</w:t>
                        </w:r>
                      </w:p>
                      <w:p w:rsidR="00121457" w:rsidRDefault="00121457" w:rsidP="00121457"/>
                    </w:txbxContent>
                  </v:textbox>
                </v:rect>
                <v:rect id="Rectangle 50" o:spid="_x0000_s1059" style="position:absolute;left:6191;top:11116;width:467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121457" w:rsidRDefault="00121457" w:rsidP="00121457">
                        <w:r>
                          <w:t>Формирование администраторами источников в АЦК распоряжений на погашение задолженности по источникам.</w:t>
                        </w:r>
                      </w:p>
                    </w:txbxContent>
                  </v:textbox>
                </v:rect>
                <v:rect id="Rectangle 51" o:spid="_x0000_s1060" style="position:absolute;left:1022;top:6105;width:429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121457" w:rsidRPr="008713A4" w:rsidRDefault="00121457" w:rsidP="00121457">
                        <w:pPr>
                          <w:jc w:val="center"/>
                        </w:pPr>
                        <w:r w:rsidRPr="008713A4">
                          <w:t>При перечислении средств в погашение задолженности по долговым обязательствам</w:t>
                        </w:r>
                        <w:r>
                          <w:t>, а также</w:t>
                        </w:r>
                        <w:r w:rsidRPr="008713A4">
                          <w:t xml:space="preserve"> </w:t>
                        </w:r>
                        <w:r>
                          <w:t>п</w:t>
                        </w:r>
                        <w:r w:rsidRPr="008713A4">
                          <w:t>ри перечислении средств по обслуживанию муниципального  долга</w:t>
                        </w:r>
                      </w:p>
                    </w:txbxContent>
                  </v:textbox>
                </v:rect>
                <v:rect id="Rectangle 52" o:spid="_x0000_s1061" style="position:absolute;left:6116;top:6090;width:474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21457" w:rsidRPr="008713A4" w:rsidRDefault="00121457" w:rsidP="00121457">
                        <w:pPr>
                          <w:jc w:val="center"/>
                        </w:pPr>
                        <w:r w:rsidRPr="008713A4">
                          <w:t>При перечислении средств по договорам муниципальной гарантии</w:t>
                        </w:r>
                      </w:p>
                    </w:txbxContent>
                  </v:textbox>
                </v:rect>
                <v:rect id="Rectangle 53" o:spid="_x0000_s1062" style="position:absolute;left:1205;top:9565;width:965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Формирование отделом казначейского исполнения бюджета в «АЦК-Финансы»  распоряжения перечисление средств</w:t>
                        </w:r>
                      </w:p>
                    </w:txbxContent>
                  </v:textbox>
                </v:rect>
                <v:rect id="Rectangle 54" o:spid="_x0000_s1063" style="position:absolute;left:1022;top:12678;width:9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121457" w:rsidRDefault="00121457" w:rsidP="00121457">
                        <w:pPr>
                          <w:jc w:val="center"/>
                        </w:pPr>
                        <w:r>
                          <w:t>Формирование отделом казначейского исполнения бюджета в АЦК распоряжения на перечисление средств с текущего счета</w:t>
                        </w:r>
                      </w:p>
                    </w:txbxContent>
                  </v:textbox>
                </v:rect>
                <v:rect id="Rectangle 55" o:spid="_x0000_s1064" style="position:absolute;left:1022;top:14277;width:995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121457" w:rsidRPr="00BE0EDE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EDE">
                          <w:rPr>
                            <w:rFonts w:ascii="Times New Roman" w:hAnsi="Times New Roman" w:cs="Times New Roman"/>
                          </w:rPr>
                          <w:t>Направление комитетом финансов пакета платежных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BE0EDE">
                          <w:rPr>
                            <w:rFonts w:ascii="Times New Roman" w:hAnsi="Times New Roman" w:cs="Times New Roman"/>
                          </w:rPr>
                          <w:t>поручений в УФК 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BE0EDE">
                          <w:rPr>
                            <w:rFonts w:ascii="Times New Roman" w:hAnsi="Times New Roman" w:cs="Times New Roman"/>
                          </w:rPr>
                          <w:t>Ленинградской области для перечисления денежных средств в оплату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расходов по источникам внутреннего финансирования дефицита</w:t>
                        </w:r>
                        <w:r w:rsidRPr="00BE0ED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121457" w:rsidRDefault="00121457" w:rsidP="00121457"/>
                    </w:txbxContent>
                  </v:textbox>
                </v:rect>
                <v:shape id="AutoShape 56" o:spid="_x0000_s1065" type="#_x0000_t32" style="position:absolute;left:2985;top:5360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LhM8IAAADbAAAADwAAAGRycy9kb3ducmV2LnhtbESP3YrCMBSE74V9h3AWvNPUH1SqURZB&#10;EFYQ22WvD82xLduclCTa+vYbQfBymJlvmM2uN424k/O1ZQWTcQKCuLC65lLBT34YrUD4gKyxsUwK&#10;HuRht/0YbDDVtuML3bNQighhn6KCKoQ2ldIXFRn0Y9sSR+9qncEQpSuldthFuGnkNEkW0mDNcaHC&#10;lvYVFX/ZzSj4/k3OsxWavDN5P7nNT9ad3Fyp4Wf/tQYRqA/v8Kt91AqmS3h+iT9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LhM8IAAADbAAAADwAAAAAAAAAAAAAA&#10;AAChAgAAZHJzL2Rvd25yZXYueG1sUEsFBgAAAAAEAAQA+QAAAJADAAAAAA==&#10;" strokecolor="#7f7f7f" strokeweight="6pt">
                  <v:stroke endarrow="block"/>
                </v:shape>
                <v:shape id="AutoShape 57" o:spid="_x0000_s1066" type="#_x0000_t32" style="position:absolute;left:8283;top:5360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11Qb8AAADbAAAADwAAAGRycy9kb3ducmV2LnhtbERPTYvCMBC9C/6HMII3TXVFSte0iLCw&#10;sMKilT0PzdgWm0lJoq3/3hyEPT7e964YTSce5HxrWcFqmYAgrqxuuVZwKb8WKQgfkDV2lknBkzwU&#10;+XSyw0zbgU/0OIdaxBD2GSpoQugzKX3VkEG/tD1x5K7WGQwRulpqh0MMN51cJ8lWGmw5NjTY06Gh&#10;6na+GwU/f8nvR4qmHEw5ru6bo3VHt1FqPhv3nyACjeFf/HZ/awXrODZ+iT9A5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11Qb8AAADbAAAADwAAAAAAAAAAAAAAAACh&#10;AgAAZHJzL2Rvd25yZXYueG1sUEsFBgAAAAAEAAQA+QAAAI0DAAAAAA==&#10;" strokecolor="#7f7f7f" strokeweight="6pt">
                  <v:stroke endarrow="block"/>
                </v:shape>
                <v:shape id="AutoShape 58" o:spid="_x0000_s1067" type="#_x0000_t32" style="position:absolute;left:3000;top:11918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HQ2sIAAADbAAAADwAAAGRycy9kb3ducmV2LnhtbESP3YrCMBSE74V9h3AE7zT1B3G7RlkE&#10;QVhBbGWvD83ZtticlCTa+vYbQfBymJlvmPW2N424k/O1ZQXTSQKCuLC65lLBJd+PVyB8QNbYWCYF&#10;D/Kw3XwM1phq2/GZ7lkoRYSwT1FBFUKbSumLigz6iW2Jo/dnncEQpSuldthFuGnkLEmW0mDNcaHC&#10;lnYVFdfsZhT8/Can+QpN3pm8n94WR+uObqHUaNh/f4EI1Id3+NU+aAWzT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HQ2sIAAADbAAAADwAAAAAAAAAAAAAA&#10;AAChAgAAZHJzL2Rvd25yZXYueG1sUEsFBgAAAAAEAAQA+QAAAJADAAAAAA==&#10;" strokecolor="#7f7f7f" strokeweight="6pt">
                  <v:stroke endarrow="block"/>
                </v:shape>
                <v:shape id="AutoShape 59" o:spid="_x0000_s1068" type="#_x0000_t32" style="position:absolute;left:2985;top:7174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vmr0AAADbAAAADwAAAGRycy9kb3ducmV2LnhtbERPy6rCMBDdX/AfwgjurqkPRKpRRBAE&#10;BdGK66EZ22IzKUm09e/NQnB5OO/lujO1eJHzlWUFo2ECgji3uuJCwTXb/c9B+ICssbZMCt7kYb3q&#10;/S0x1bblM70uoRAxhH2KCsoQmlRKn5dk0A9tQxy5u3UGQ4SukNphG8NNLcdJMpMGK44NJTa0LSl/&#10;XJ5GweGWnCZzNFlrsm70nB6tO7qpUoN+t1mACNSFn/jr3msFk7g+fo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LS75q9AAAA2wAAAA8AAAAAAAAAAAAAAAAAoQIA&#10;AGRycy9kb3ducmV2LnhtbFBLBQYAAAAABAAEAPkAAACLAwAAAAA=&#10;" strokecolor="#7f7f7f" strokeweight="6pt">
                  <v:stroke endarrow="block"/>
                </v:shape>
                <v:shape id="AutoShape 60" o:spid="_x0000_s1069" type="#_x0000_t32" style="position:absolute;left:8283;top:7174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5KAcMAAADbAAAADwAAAGRycy9kb3ducmV2LnhtbESPwWrDMBBE74X+g9hCb43s2gTjRgmh&#10;UCjUEGKXnhdra5tYKyMpsfP3UaDQ4zAzb5jNbjGjuJDzg2UF6SoBQdxaPXCn4Lv5eClA+ICscbRM&#10;Cq7kYbd9fNhgqe3MR7rUoRMRwr5EBX0IUymlb3sy6Fd2Io7er3UGQ5Suk9rhHOFmlK9JspYGB44L&#10;PU703lN7qs9GwddPcsgKNM1smiU955V1lcuVen5a9m8gAi3hP/zX/tQKshTuX+IP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eSgHDAAAA2wAAAA8AAAAAAAAAAAAA&#10;AAAAoQIAAGRycy9kb3ducmV2LnhtbFBLBQYAAAAABAAEAPkAAACRAwAAAAA=&#10;" strokecolor="#7f7f7f" strokeweight="6pt">
                  <v:stroke endarrow="block"/>
                </v:shape>
                <v:shape id="AutoShape 61" o:spid="_x0000_s1070" type="#_x0000_t32" style="position:absolute;left:3000;top:8805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UdsMAAADbAAAADwAAAGRycy9kb3ducmV2LnhtbESPwWrDMBBE74X+g9hCb41sJ5TgWjal&#10;EAg0UBqHnhdrY5tYKyPJsfP3UaHQ4zAzb5iiWswgruR8b1lBukpAEDdW99wqONW7ly0IH5A1DpZJ&#10;wY08VOXjQ4G5tjN/0/UYWhEh7HNU0IUw5lL6piODfmVH4uidrTMYonSt1A7nCDeDzJLkVRrsOS50&#10;ONJHR83lOBkFnz/J13qLpp5NvaTT5mDdwW2Uen5a3t9ABFrCf/ivvdcK1hn8fok/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M1HbDAAAA2wAAAA8AAAAAAAAAAAAA&#10;AAAAoQIAAGRycy9kb3ducmV2LnhtbFBLBQYAAAAABAAEAPkAAACRAwAAAAA=&#10;" strokecolor="#7f7f7f" strokeweight="6pt">
                  <v:stroke endarrow="block"/>
                </v:shape>
                <v:shape id="AutoShape 62" o:spid="_x0000_s1071" type="#_x0000_t32" style="position:absolute;left:8283;top:8805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x7cMAAADbAAAADwAAAGRycy9kb3ducmV2LnhtbESPwWrDMBBE74X+g9hCb43s2ATjRgmh&#10;UAg0EGKXnhdra5tYKyPJsfv3VaDQ4zAzb5jtfjGDuJHzvWUF6SoBQdxY3XOr4LN+fylA+ICscbBM&#10;Cn7Iw373+LDFUtuZL3SrQisihH2JCroQxlJK33Rk0K/sSBy9b+sMhihdK7XDOcLNINdJspEGe44L&#10;HY701lFzrSaj4OMrOWcFmno29ZJO+cm6k8uVen5aDq8gAi3hP/zXPmoFWQb3L/EH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Ace3DAAAA2wAAAA8AAAAAAAAAAAAA&#10;AAAAoQIAAGRycy9kb3ducmV2LnhtbFBLBQYAAAAABAAEAPkAAACRAwAAAAA=&#10;" strokecolor="#7f7f7f" strokeweight="6pt">
                  <v:stroke endarrow="block"/>
                </v:shape>
                <v:shape id="AutoShape 63" o:spid="_x0000_s1072" type="#_x0000_t32" style="position:absolute;left:2985;top:10330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pmcEAAADbAAAADwAAAGRycy9kb3ducmV2LnhtbESPQYvCMBSE7wv+h/AEb2uqFpFqFBEE&#10;QWHRLnt+NM+22LyUJNr6782C4HGYmW+Y1aY3jXiQ87VlBZNxAoK4sLrmUsFvvv9egPABWWNjmRQ8&#10;ycNmPfhaYaZtx2d6XEIpIoR9hgqqENpMSl9UZNCPbUscvat1BkOUrpTaYRfhppHTJJlLgzXHhQpb&#10;2lVU3C53o+D4l/zMFmjyzuT95J6erDu5VKnRsN8uQQTqwyf8bh+0glkK/1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6emZwQAAANsAAAAPAAAAAAAAAAAAAAAA&#10;AKECAABkcnMvZG93bnJldi54bWxQSwUGAAAAAAQABAD5AAAAjwMAAAAA&#10;" strokecolor="#7f7f7f" strokeweight="6pt">
                  <v:stroke endarrow="block"/>
                </v:shape>
                <v:shape id="AutoShape 64" o:spid="_x0000_s1073" type="#_x0000_t32" style="position:absolute;left:8310;top:10330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MAsEAAADbAAAADwAAAGRycy9kb3ducmV2LnhtbESPQYvCMBSE7wv+h/AEb2vq6opUo8iC&#10;ICjIWvH8aJ5tsXkpSbT13xtB8DjMzDfMYtWZWtzJ+cqygtEwAUGcW11xoeCUbb5nIHxA1lhbJgUP&#10;8rBa9r4WmGrb8j/dj6EQEcI+RQVlCE0qpc9LMuiHtiGO3sU6gyFKV0jtsI1wU8ufJJlKgxXHhRIb&#10;+ispvx5vRsHunBzGMzRZa7JudJvsrdu7iVKDfreegwjUhU/43d5qBeNfeH2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UwCwQAAANsAAAAPAAAAAAAAAAAAAAAA&#10;AKECAABkcnMvZG93bnJldi54bWxQSwUGAAAAAAQABAD5AAAAjwMAAAAA&#10;" strokecolor="#7f7f7f" strokeweight="6pt">
                  <v:stroke endarrow="block"/>
                </v:shape>
                <v:shape id="AutoShape 65" o:spid="_x0000_s1074" type="#_x0000_t32" style="position:absolute;left:3000;top:13517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SdcEAAADbAAAADwAAAGRycy9kb3ducmV2LnhtbESP3YrCMBSE7wXfIRzBO039QaQaRQRh&#10;YYVFK14fmmNbbE5KEm19eyMseDnMzDfMetuZWjzJ+cqygsk4AUGcW11xoeCSHUZLED4ga6wtk4IX&#10;edhu+r01ptq2fKLnORQiQtinqKAMoUml9HlJBv3YNsTRu1lnMETpCqkdthFuajlNkoU0WHFcKLGh&#10;fUn5/fwwCn6vyd9siSZrTdZNHvOjdUc3V2o46HYrEIG68A3/t3+0gtkCPl/i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d9J1wQAAANsAAAAPAAAAAAAAAAAAAAAA&#10;AKECAABkcnMvZG93bnJldi54bWxQSwUGAAAAAAQABAD5AAAAjwMAAAAA&#10;" strokecolor="#7f7f7f" strokeweight="6pt">
                  <v:stroke endarrow="block"/>
                </v:shape>
              </v:group>
            </w:pict>
          </mc:Fallback>
        </mc:AlternateConten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Pr="005844EF" w:rsidRDefault="00121457" w:rsidP="0012145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highlight w:val="lightGray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457" w:rsidRPr="00747DDC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DD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21457" w:rsidRPr="00747DDC" w:rsidRDefault="00121457" w:rsidP="00121457">
      <w:pPr>
        <w:pStyle w:val="ConsPlusNormal"/>
        <w:widowControl/>
        <w:ind w:firstLine="851"/>
        <w:jc w:val="right"/>
        <w:rPr>
          <w:rFonts w:ascii="Times New Roman" w:hAnsi="Times New Roman" w:cs="Times New Roman"/>
        </w:rPr>
      </w:pPr>
      <w:r w:rsidRPr="00747D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1457" w:rsidRPr="00747DDC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457" w:rsidRPr="00747DDC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DC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457" w:rsidRPr="00747DDC" w:rsidRDefault="00121457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DC">
        <w:rPr>
          <w:rFonts w:ascii="Times New Roman" w:hAnsi="Times New Roman" w:cs="Times New Roman"/>
          <w:b/>
          <w:sz w:val="24"/>
          <w:szCs w:val="24"/>
        </w:rPr>
        <w:t>ИСПОЛНЕНИЯ КОМИТЕТОМ ФИНАНСОВ СОСНОВОБОРОСКОГО ГОРОДСКОГО ОКРУГА АДМИНИСТРАТИВНОЙ ПРОЦЕДУРЫ ПО ПОДТВЕРЖДЕНИЮ ПРОИЗВЕДЕННЫХ КАССОВЫХ ВЫПЛАТ ИЗ МЕСТНОГО БЮДЖЕТА СОСНОВОБОРОСКОГО ГОРОДСКОГО ОКРУГА</w:t>
      </w:r>
    </w:p>
    <w:p w:rsidR="00121457" w:rsidRPr="005844EF" w:rsidRDefault="00121457" w:rsidP="00121457">
      <w:pPr>
        <w:pStyle w:val="ConsPlusNormal"/>
        <w:widowControl/>
        <w:ind w:firstLine="851"/>
        <w:jc w:val="both"/>
        <w:rPr>
          <w:highlight w:val="lightGray"/>
        </w:rPr>
      </w:pPr>
    </w:p>
    <w:p w:rsidR="00121457" w:rsidRPr="005844EF" w:rsidRDefault="00EF4498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-4445</wp:posOffset>
                </wp:positionV>
                <wp:extent cx="6080760" cy="5525770"/>
                <wp:effectExtent l="7620" t="13970" r="7620" b="1333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5525770"/>
                          <a:chOff x="1497" y="4890"/>
                          <a:chExt cx="9576" cy="8702"/>
                        </a:xfrm>
                      </wpg:grpSpPr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15" y="4890"/>
                            <a:ext cx="6223" cy="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6529E8" w:rsidRDefault="00121457" w:rsidP="00121457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Получ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ение комитетом финансов из УФК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 xml:space="preserve"> по Ленингр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адской области документов, 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 xml:space="preserve">подтверждающих произведенные кассовые выплаты  </w:t>
                              </w:r>
                            </w:p>
                            <w:p w:rsidR="00121457" w:rsidRPr="006529E8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ыписк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 xml:space="preserve"> с лицевого счета бюджета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№02453004100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  <w:p w:rsidR="00121457" w:rsidRPr="006529E8" w:rsidRDefault="00121457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52" y="6690"/>
                            <a:ext cx="6286" cy="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6529E8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Обработка ком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итетом финансов документов, 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подтверждающих произведенные кассовые выплаты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в системе «АЦК-Финансы»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97" y="8895"/>
                            <a:ext cx="4173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6529E8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 xml:space="preserve"> условиях бумажного  документооборота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 п</w:t>
                              </w:r>
                              <w:r w:rsidRPr="006529E8">
                                <w:rPr>
                                  <w:rFonts w:ascii="Times New Roman" w:hAnsi="Times New Roman" w:cs="Times New Roman"/>
                                </w:rPr>
                                <w:t>одтверждение комитетом финансов    произведенных кассовых выплат в виде предоставления получателям и главным распорядителям      (распорядителям) выписок из лицевых счетов на бумажном носителе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03" y="8895"/>
                            <a:ext cx="437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6C4544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В условиях электронного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 xml:space="preserve">документооборота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-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 xml:space="preserve"> подтверждение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произведенных кассовых выплат о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существляется в виде формирования</w:t>
                              </w:r>
                            </w:p>
                            <w:p w:rsidR="00121457" w:rsidRPr="006C4544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 xml:space="preserve">получателями и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бюджетных средств посредством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АЦК-Финансы" выписок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из лицевых счетов в электронном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виде самостоятельно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52" y="12240"/>
                            <a:ext cx="5823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457" w:rsidRPr="006C4544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Сверка операций по движению денежных средств</w:t>
                              </w:r>
                            </w:p>
                            <w:p w:rsidR="00121457" w:rsidRPr="006C4544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на лицевых счетах участников бюджетного процесса</w:t>
                              </w:r>
                            </w:p>
                            <w:p w:rsidR="00121457" w:rsidRPr="006C4544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в виде представления комитетом финансов выписок</w:t>
                              </w:r>
                            </w:p>
                            <w:p w:rsidR="00121457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из лицевых счетов за отчетный месяц</w:t>
                              </w:r>
                            </w:p>
                            <w:p w:rsidR="00121457" w:rsidRDefault="00121457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21457" w:rsidRDefault="00121457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40" y="5829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725" y="7479"/>
                            <a:ext cx="1" cy="123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057" y="7479"/>
                            <a:ext cx="0" cy="123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241" y="11190"/>
                            <a:ext cx="1" cy="96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540" y="10725"/>
                            <a:ext cx="15" cy="46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495" y="11190"/>
                            <a:ext cx="556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985" y="10725"/>
                            <a:ext cx="15" cy="46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75" style="position:absolute;left:0;text-align:left;margin-left:3.95pt;margin-top:-.35pt;width:478.8pt;height:435.1pt;z-index:251664384" coordorigin="1497,4890" coordsize="9576,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">
                <v:rect id="Rectangle 33" o:spid="_x0000_s1076" style="position:absolute;left:3415;top:4890;width:6223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21457" w:rsidRPr="006529E8" w:rsidRDefault="00121457" w:rsidP="00121457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529E8">
                          <w:rPr>
                            <w:rFonts w:ascii="Times New Roman" w:hAnsi="Times New Roman" w:cs="Times New Roman"/>
                          </w:rPr>
                          <w:t>Получ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ение комитетом финансов из УФК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 xml:space="preserve"> по Ленингр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адской области документов, 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 xml:space="preserve">подтверждающих произведенные кассовые выплаты  </w:t>
                        </w:r>
                      </w:p>
                      <w:p w:rsidR="00121457" w:rsidRPr="006529E8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529E8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>ыписк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 xml:space="preserve"> с лицевого счета бюджета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№02453004100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121457" w:rsidRPr="006529E8" w:rsidRDefault="00121457" w:rsidP="00121457"/>
                    </w:txbxContent>
                  </v:textbox>
                </v:rect>
                <v:rect id="Rectangle 34" o:spid="_x0000_s1077" style="position:absolute;left:3352;top:6690;width:6286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21457" w:rsidRPr="006529E8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529E8">
                          <w:rPr>
                            <w:rFonts w:ascii="Times New Roman" w:hAnsi="Times New Roman" w:cs="Times New Roman"/>
                          </w:rPr>
                          <w:t>Обработка ком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итетом финансов документов, 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>подтверждающих произведенные кассовые выплаты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системе «АЦК-Финансы»</w:t>
                        </w:r>
                      </w:p>
                    </w:txbxContent>
                  </v:textbox>
                </v:rect>
                <v:rect id="Rectangle 35" o:spid="_x0000_s1078" style="position:absolute;left:1497;top:8895;width:4173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21457" w:rsidRPr="006529E8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 xml:space="preserve"> условиях бумажного  документооборота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 п</w:t>
                        </w:r>
                        <w:r w:rsidRPr="006529E8">
                          <w:rPr>
                            <w:rFonts w:ascii="Times New Roman" w:hAnsi="Times New Roman" w:cs="Times New Roman"/>
                          </w:rPr>
                          <w:t>одтверждение комитетом финансов    произведенных кассовых выплат в виде предоставления получателям и главным распорядителям      (распорядителям) выписок из лицевых счетов на бумажном носителе</w:t>
                        </w:r>
                      </w:p>
                    </w:txbxContent>
                  </v:textbox>
                </v:rect>
                <v:rect id="Rectangle 36" o:spid="_x0000_s1079" style="position:absolute;left:6703;top:8895;width:437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21457" w:rsidRPr="006C4544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В условиях электронного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 xml:space="preserve">документооборота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-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 xml:space="preserve"> подтверждение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произведенных кассовых выплат о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существляется в виде формирования</w:t>
                        </w:r>
                      </w:p>
                      <w:p w:rsidR="00121457" w:rsidRPr="006C4544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 xml:space="preserve">получателями и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бюджетных средств посредством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АЦК-Финансы" выписок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из лицевых счетов в электронном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виде самостоятельно</w:t>
                        </w:r>
                      </w:p>
                    </w:txbxContent>
                  </v:textbox>
                </v:rect>
                <v:rect id="Rectangle 37" o:spid="_x0000_s1080" style="position:absolute;left:3352;top:12240;width:5823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21457" w:rsidRPr="006C4544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Сверка операций по движению денежных средств</w:t>
                        </w:r>
                      </w:p>
                      <w:p w:rsidR="00121457" w:rsidRPr="006C4544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на лицевых счетах участников бюджетного процесса</w:t>
                        </w:r>
                      </w:p>
                      <w:p w:rsidR="00121457" w:rsidRPr="006C4544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в виде представления комитетом финансов выписок</w:t>
                        </w:r>
                      </w:p>
                      <w:p w:rsidR="00121457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из лицевых счетов за отчетный месяц</w:t>
                        </w:r>
                      </w:p>
                      <w:p w:rsidR="00121457" w:rsidRDefault="00121457" w:rsidP="00121457">
                        <w:pPr>
                          <w:pStyle w:val="ConsPlusNonformat"/>
                          <w:widowControl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21457" w:rsidRDefault="00121457" w:rsidP="00121457"/>
                    </w:txbxContent>
                  </v:textbox>
                </v:rect>
                <v:shape id="AutoShape 38" o:spid="_x0000_s1081" type="#_x0000_t32" style="position:absolute;left:6540;top:5829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46icEAAADaAAAADwAAAGRycy9kb3ducmV2LnhtbESP3YrCMBSE7wXfIRxh7zT1B9FqFBEE&#10;YYXFVrw+NMe22JyUJNru228WFvZymJlvmO2+N414k/O1ZQXTSQKCuLC65lLBLT+NVyB8QNbYWCYF&#10;3+RhvxsOtphq2/GV3lkoRYSwT1FBFUKbSumLigz6iW2Jo/ewzmCI0pVSO+wi3DRyliRLabDmuFBh&#10;S8eKimf2Mgo+78nXfIUm70zeT1+Li3UXt1DqY9QfNiAC9eE//Nc+awVr+L0Sb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3jqJwQAAANoAAAAPAAAAAAAAAAAAAAAA&#10;AKECAABkcnMvZG93bnJldi54bWxQSwUGAAAAAAQABAD5AAAAjwMAAAAA&#10;" strokecolor="#7f7f7f" strokeweight="6pt">
                  <v:stroke endarrow="block"/>
                </v:shape>
                <v:shape id="AutoShape 39" o:spid="_x0000_s1082" type="#_x0000_t32" style="position:absolute;left:4725;top:7479;width:1;height:1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z+sIAAADbAAAADwAAAGRycy9kb3ducmV2LnhtbESPT2vCQBDF7wW/wzKCt7rxD0Wiq4gg&#10;CAqlpvQ8ZMckmJ0Nu6uJ375zKPQ2w3vz3m82u8G16kkhNp4NzKYZKOLS24YrA9/F8X0FKiZki61n&#10;MvCiCLvt6G2DufU9f9HzmiolIRxzNFCn1OVax7Imh3HqO2LRbj44TLKGStuAvYS7Vs+z7EM7bFga&#10;auzoUFN5vz6cgfNP9rlYoSt6Vwyzx/LiwyUsjZmMh/0aVKIh/Zv/rk9W8IVefpEB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ez+sIAAADbAAAADwAAAAAAAAAAAAAA&#10;AAChAgAAZHJzL2Rvd25yZXYueG1sUEsFBgAAAAAEAAQA+QAAAJADAAAAAA==&#10;" strokecolor="#7f7f7f" strokeweight="6pt">
                  <v:stroke endarrow="block"/>
                </v:shape>
                <v:shape id="AutoShape 40" o:spid="_x0000_s1083" type="#_x0000_t32" style="position:absolute;left:8057;top:7479;width:0;height:1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sWYcAAAADbAAAADwAAAGRycy9kb3ducmV2LnhtbERP32uDMBB+L+x/CDfYW412MsSZljEo&#10;DCaU1bLnw1xVai6SpNX990thsLf7+H5etVvMKG7k/GBZQZakIIhbqwfuFJya/boA4QOyxtEyKfgh&#10;D7vtw6rCUtuZv+h2DJ2IIexLVNCHMJVS+rYngz6xE3HkztYZDBG6TmqHcww3o9yk6Ys0OHBs6HGi&#10;957ay/FqFHx+p4fnAk0zm2bJrnltXe1ypZ4el7dXEIGW8C/+c3/oOD+D+y/x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rFmHAAAAA2wAAAA8AAAAAAAAAAAAAAAAA&#10;oQIAAGRycy9kb3ducmV2LnhtbFBLBQYAAAAABAAEAPkAAACOAwAAAAA=&#10;" strokecolor="#7f7f7f" strokeweight="6pt">
                  <v:stroke endarrow="block"/>
                </v:shape>
                <v:shape id="AutoShape 41" o:spid="_x0000_s1084" type="#_x0000_t32" style="position:absolute;left:6241;top:11190;width:1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IFr8AAADbAAAADwAAAGRycy9kb3ducmV2LnhtbERPTYvCMBC9C/6HMMLeNK0rIl1jEUFY&#10;WEG04nloZttiMylJtN1/vxEEb/N4n7POB9OKBznfWFaQzhIQxKXVDVcKLsV+ugLhA7LG1jIp+CMP&#10;+WY8WmOmbc8nepxDJWII+wwV1CF0mZS+rMmgn9mOOHK/1hkMEbpKaod9DDetnCfJUhpsODbU2NGu&#10;pvJ2vhsFP9fk+LlCU/SmGNL74mDdwS2U+pgM2y8QgYbwFr/c3zrOn8Pzl3i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mIFr8AAADbAAAADwAAAAAAAAAAAAAAAACh&#10;AgAAZHJzL2Rvd25yZXYueG1sUEsFBgAAAAAEAAQA+QAAAI0DAAAAAA==&#10;" strokecolor="#7f7f7f" strokeweight="6pt">
                  <v:stroke endarrow="block"/>
                </v:shape>
                <v:shape id="AutoShape 42" o:spid="_x0000_s1085" type="#_x0000_t32" style="position:absolute;left:3540;top:10725;width:1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z9+8IAAADbAAAADwAAAGRycy9kb3ducmV2LnhtbERPTWvCQBC9F/wPywi9NRsrLTa6igja&#10;HgJFzaW3MTsmwexsml2T+O/dQsHbPN7nLFaDqUVHrassK5hEMQji3OqKCwXZcfsyA+E8ssbaMim4&#10;kYPVcvS0wETbnvfUHXwhQgi7BBWU3jeJlC4vyaCLbEMcuLNtDfoA20LqFvsQbmr5Gsfv0mDFoaHE&#10;hjYl5ZfD1SiI03663n//flD6eRrefrSR2XWn1PN4WM9BeBr8Q/zv/tJh/hT+fg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z9+8IAAADbAAAADwAAAAAAAAAAAAAA&#10;AAChAgAAZHJzL2Rvd25yZXYueG1sUEsFBgAAAAAEAAQA+QAAAJADAAAAAA==&#10;" strokecolor="#7f7f7f" strokeweight="6pt"/>
                <v:shape id="AutoShape 43" o:spid="_x0000_s1086" type="#_x0000_t32" style="position:absolute;left:3495;top:11190;width:5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lj8MAAADbAAAADwAAAGRycy9kb3ducmV2LnhtbERPS2vCQBC+F/oflhG81Y2tlpq6ShCq&#10;PQgS68XbNDsmwexszG4e/ffdgtDbfHzPWa4HU4mOGldaVjCdRCCIM6tLzhWcvj6e3kA4j6yxskwK&#10;fsjBevX4sMRY255T6o4+FyGEXYwKCu/rWEqXFWTQTWxNHLiLbQz6AJtc6gb7EG4q+RxFr9JgyaGh&#10;wJo2BWXXY2sURPv+JUkPtwXtd9/D/KyNPLVbpcajIXkH4Wnw/+K7+1OH+TP4+yU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ZY/DAAAA2wAAAA8AAAAAAAAAAAAA&#10;AAAAoQIAAGRycy9kb3ducmV2LnhtbFBLBQYAAAAABAAEAPkAAACRAwAAAAA=&#10;" strokecolor="#7f7f7f" strokeweight="6pt"/>
                <v:shape id="AutoShape 44" o:spid="_x0000_s1087" type="#_x0000_t32" style="position:absolute;left:8985;top:10725;width:1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AFMMAAADbAAAADwAAAGRycy9kb3ducmV2LnhtbERPS2vCQBC+C/0Pywi9mY0WpY2uEgp9&#10;HIRimktvY3ZMgtnZmF2T9N93C4K3+fies9mNphE9da62rGAexSCIC6trLhXk32+zZxDOI2tsLJOC&#10;X3Kw2z5MNphoO/CB+syXIoSwS1BB5X2bSOmKigy6yLbEgTvZzqAPsCul7nAI4aaRizheSYM1h4YK&#10;W3qtqDhnV6Mg3g9P6eHr8kL7j+O4/NFG5td3pR6nY7oG4Wn0d/HN/anD/CX8/xIO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pwBTDAAAA2wAAAA8AAAAAAAAAAAAA&#10;AAAAoQIAAGRycy9kb3ducmV2LnhtbFBLBQYAAAAABAAEAPkAAACRAwAAAAA=&#10;" strokecolor="#7f7f7f" strokeweight="6pt"/>
              </v:group>
            </w:pict>
          </mc:Fallback>
        </mc:AlternateContent>
      </w:r>
      <w:r w:rsidR="00121457" w:rsidRPr="005844EF">
        <w:rPr>
          <w:sz w:val="18"/>
          <w:szCs w:val="18"/>
          <w:highlight w:val="lightGray"/>
        </w:rPr>
        <w:t xml:space="preserve">          </w:t>
      </w: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Pr="005844EF" w:rsidRDefault="00121457" w:rsidP="00121457">
      <w:pPr>
        <w:pStyle w:val="ConsPlusNonformat"/>
        <w:widowControl/>
        <w:ind w:firstLine="851"/>
        <w:jc w:val="both"/>
        <w:rPr>
          <w:sz w:val="18"/>
          <w:szCs w:val="18"/>
          <w:highlight w:val="lightGray"/>
        </w:rPr>
      </w:pPr>
    </w:p>
    <w:p w:rsidR="00121457" w:rsidRDefault="00121457" w:rsidP="00121457">
      <w:pPr>
        <w:jc w:val="both"/>
      </w:pPr>
    </w:p>
    <w:p w:rsidR="00986B56" w:rsidRDefault="00986B56"/>
    <w:sectPr w:rsidR="00986B56" w:rsidSect="0085596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2D" w:rsidRDefault="0087032D" w:rsidP="00121457">
      <w:r>
        <w:separator/>
      </w:r>
    </w:p>
  </w:endnote>
  <w:endnote w:type="continuationSeparator" w:id="0">
    <w:p w:rsidR="0087032D" w:rsidRDefault="0087032D" w:rsidP="001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2D" w:rsidRDefault="0087032D" w:rsidP="00121457">
      <w:r>
        <w:separator/>
      </w:r>
    </w:p>
  </w:footnote>
  <w:footnote w:type="continuationSeparator" w:id="0">
    <w:p w:rsidR="0087032D" w:rsidRDefault="0087032D" w:rsidP="001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70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12D"/>
    <w:multiLevelType w:val="hybridMultilevel"/>
    <w:tmpl w:val="E18E819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B13B5E"/>
    <w:multiLevelType w:val="hybridMultilevel"/>
    <w:tmpl w:val="98D49552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126CD6"/>
    <w:multiLevelType w:val="hybridMultilevel"/>
    <w:tmpl w:val="58262E54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AFE"/>
    <w:multiLevelType w:val="hybridMultilevel"/>
    <w:tmpl w:val="C5D874B0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0F1B81"/>
    <w:multiLevelType w:val="hybridMultilevel"/>
    <w:tmpl w:val="C6A42F0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2601A"/>
    <w:multiLevelType w:val="hybridMultilevel"/>
    <w:tmpl w:val="3F3AE1AE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5C8F"/>
    <w:multiLevelType w:val="hybridMultilevel"/>
    <w:tmpl w:val="396EB6DE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5"/>
    <w:multiLevelType w:val="hybridMultilevel"/>
    <w:tmpl w:val="225EE1DC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51BE"/>
    <w:multiLevelType w:val="hybridMultilevel"/>
    <w:tmpl w:val="7BBEB698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3C2FE4"/>
    <w:multiLevelType w:val="hybridMultilevel"/>
    <w:tmpl w:val="00F035F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1F4C08"/>
    <w:multiLevelType w:val="hybridMultilevel"/>
    <w:tmpl w:val="3AECC112"/>
    <w:lvl w:ilvl="0" w:tplc="9390A2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55590A"/>
    <w:multiLevelType w:val="hybridMultilevel"/>
    <w:tmpl w:val="50FE81B2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D05E30"/>
    <w:multiLevelType w:val="hybridMultilevel"/>
    <w:tmpl w:val="3BAEF25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FF2950"/>
    <w:multiLevelType w:val="multilevel"/>
    <w:tmpl w:val="6C7E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3EE16D67"/>
    <w:multiLevelType w:val="hybridMultilevel"/>
    <w:tmpl w:val="8E3E7AD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82661F"/>
    <w:multiLevelType w:val="hybridMultilevel"/>
    <w:tmpl w:val="FE28ECD6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735"/>
    <w:multiLevelType w:val="hybridMultilevel"/>
    <w:tmpl w:val="8CB6C54C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A43ED2"/>
    <w:multiLevelType w:val="hybridMultilevel"/>
    <w:tmpl w:val="52EA6D86"/>
    <w:lvl w:ilvl="0" w:tplc="9390A2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C2835"/>
    <w:multiLevelType w:val="hybridMultilevel"/>
    <w:tmpl w:val="8CCE470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F154FC"/>
    <w:multiLevelType w:val="hybridMultilevel"/>
    <w:tmpl w:val="10F61280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204D"/>
    <w:multiLevelType w:val="hybridMultilevel"/>
    <w:tmpl w:val="D6D0A44C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A0A18"/>
    <w:multiLevelType w:val="hybridMultilevel"/>
    <w:tmpl w:val="DA6E330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8C6AB5"/>
    <w:multiLevelType w:val="hybridMultilevel"/>
    <w:tmpl w:val="0C765624"/>
    <w:lvl w:ilvl="0" w:tplc="CC8CBB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5"/>
  </w:num>
  <w:num w:numId="16">
    <w:abstractNumId w:val="3"/>
  </w:num>
  <w:num w:numId="17">
    <w:abstractNumId w:val="14"/>
  </w:num>
  <w:num w:numId="18">
    <w:abstractNumId w:val="20"/>
  </w:num>
  <w:num w:numId="19">
    <w:abstractNumId w:val="11"/>
  </w:num>
  <w:num w:numId="20">
    <w:abstractNumId w:val="7"/>
  </w:num>
  <w:num w:numId="21">
    <w:abstractNumId w:val="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95e1a3-5fac-46c0-bd86-0c27d09f9e14"/>
  </w:docVars>
  <w:rsids>
    <w:rsidRoot w:val="00121457"/>
    <w:rsid w:val="000230E3"/>
    <w:rsid w:val="00057AB4"/>
    <w:rsid w:val="00061FBC"/>
    <w:rsid w:val="000B0B5B"/>
    <w:rsid w:val="00121457"/>
    <w:rsid w:val="00124ABE"/>
    <w:rsid w:val="0014354D"/>
    <w:rsid w:val="00152546"/>
    <w:rsid w:val="00174B87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7032D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4498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3868B-A88C-42EC-99FC-9DE5219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4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4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145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214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1214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2145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bfin@meria.sbor.ru" TargetMode="External"/><Relationship Id="rId18" Type="http://schemas.openxmlformats.org/officeDocument/2006/relationships/hyperlink" Target="consultantplus://offline/ref=C328E96712F9E9DB5A662C6DAD6B3481DA15B43B382CDB9DB3877E980EA1590DB67586D387237F3DWCc2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28E96712F9E9DB5A662C6DAD6B3481DA15B43B382CDB9DB3877E980EA1590DB67586D387237F3CWCc1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bor.ru/finance/bd/munprof" TargetMode="External"/><Relationship Id="rId17" Type="http://schemas.openxmlformats.org/officeDocument/2006/relationships/hyperlink" Target="consultantplus://offline/ref=C328E96712F9E9DB5A662C6DAD6B3481DA15B43B382CDB9DB3877E980EA1590DB67586D387237F3DWCc0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C6DAD6B3481DA15B43B382CDB9DB3877E980EA1590DB67586D387237F3CWCc8G" TargetMode="External"/><Relationship Id="rId20" Type="http://schemas.openxmlformats.org/officeDocument/2006/relationships/hyperlink" Target="consultantplus://offline/ref=C328E96712F9E9DB5A662C6DAD6B3481DA14B53F3929DB9DB3877E980EA1590DB67586D387237D3DWCc5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finance/bd/ispolnbu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28E96712F9E9DB5A662C6DAD6B3481DA14B53F3929DB9DB3877E980EA1590DB67586D387237D3DWCc5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bfin@meria.sbor.ru" TargetMode="External"/><Relationship Id="rId19" Type="http://schemas.openxmlformats.org/officeDocument/2006/relationships/hyperlink" Target="consultantplus://offline/ref=C328E96712F9E9DB5A662C6DAD6B3481DA14B53F3929DB9DB3877E980EA1590DB67586D387237D3DWC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F72F733828F65AEB9D5DCFD25CEB5DF5485833A6C839A26956C456E15l9G" TargetMode="External"/><Relationship Id="rId14" Type="http://schemas.openxmlformats.org/officeDocument/2006/relationships/hyperlink" Target="http://finance.sbor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2019-06-19T16:00:00Z</dcterms:created>
  <dcterms:modified xsi:type="dcterms:W3CDTF">2019-06-19T16:00:00Z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6495e1a3-5fac-46c0-bd86-0c27d09f9e14</vt:lpwstr>
  </property>
</Properties>
</file>