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2E72BA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2E72BA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D0E0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bookmarkStart w:id="0" w:name="_GoBack"/>
      <w:r>
        <w:rPr>
          <w:sz w:val="24"/>
        </w:rPr>
        <w:t xml:space="preserve">                                             </w:t>
      </w:r>
      <w:r w:rsidR="000A1B06">
        <w:rPr>
          <w:sz w:val="24"/>
        </w:rPr>
        <w:t xml:space="preserve">       </w:t>
      </w:r>
      <w:r>
        <w:rPr>
          <w:sz w:val="24"/>
        </w:rPr>
        <w:t xml:space="preserve">   </w:t>
      </w:r>
      <w:r w:rsidR="00762166">
        <w:rPr>
          <w:sz w:val="24"/>
        </w:rPr>
        <w:t xml:space="preserve">от </w:t>
      </w:r>
      <w:r w:rsidR="000A1B06">
        <w:rPr>
          <w:sz w:val="24"/>
        </w:rPr>
        <w:t>28/01/2025 № 178</w:t>
      </w:r>
    </w:p>
    <w:bookmarkEnd w:id="0"/>
    <w:p w:rsidR="008175A3" w:rsidRPr="008175A3" w:rsidRDefault="008175A3" w:rsidP="008175A3">
      <w:pPr>
        <w:rPr>
          <w:b/>
          <w:caps/>
          <w:sz w:val="24"/>
          <w:szCs w:val="24"/>
        </w:rPr>
      </w:pPr>
      <w:r>
        <w:rPr>
          <w:b/>
          <w:caps/>
          <w:sz w:val="22"/>
        </w:rPr>
        <w:t xml:space="preserve">                          </w:t>
      </w:r>
    </w:p>
    <w:p w:rsidR="008175A3" w:rsidRPr="004411D8" w:rsidRDefault="008175A3" w:rsidP="008175A3">
      <w:pPr>
        <w:ind w:right="5102"/>
        <w:jc w:val="both"/>
        <w:rPr>
          <w:sz w:val="24"/>
          <w:szCs w:val="24"/>
        </w:rPr>
      </w:pPr>
      <w:r w:rsidRPr="004411D8">
        <w:rPr>
          <w:sz w:val="24"/>
          <w:szCs w:val="24"/>
        </w:rPr>
        <w:t>О внесении изменений в постановление администрации Сосновоборского городского округа от 07.02.2023 № 312 «Об утверждении бюджетного прогноза Сосновоборского городского округа на долгосрочный период 2023-2028 годов»</w:t>
      </w:r>
    </w:p>
    <w:p w:rsidR="008175A3" w:rsidRDefault="008175A3" w:rsidP="008175A3">
      <w:pPr>
        <w:rPr>
          <w:sz w:val="24"/>
          <w:szCs w:val="24"/>
        </w:rPr>
      </w:pPr>
    </w:p>
    <w:p w:rsidR="008175A3" w:rsidRPr="004411D8" w:rsidRDefault="008175A3" w:rsidP="008175A3">
      <w:pPr>
        <w:rPr>
          <w:sz w:val="24"/>
          <w:szCs w:val="24"/>
        </w:rPr>
      </w:pPr>
    </w:p>
    <w:p w:rsidR="008175A3" w:rsidRPr="004411D8" w:rsidRDefault="008175A3" w:rsidP="008175A3">
      <w:pPr>
        <w:rPr>
          <w:sz w:val="24"/>
          <w:szCs w:val="24"/>
        </w:rPr>
      </w:pPr>
    </w:p>
    <w:p w:rsidR="008175A3" w:rsidRPr="004411D8" w:rsidRDefault="008175A3" w:rsidP="008175A3">
      <w:pPr>
        <w:ind w:firstLine="708"/>
        <w:jc w:val="both"/>
        <w:rPr>
          <w:b/>
          <w:sz w:val="24"/>
          <w:szCs w:val="24"/>
        </w:rPr>
      </w:pPr>
      <w:r w:rsidRPr="004411D8">
        <w:rPr>
          <w:sz w:val="24"/>
          <w:szCs w:val="24"/>
        </w:rPr>
        <w:t xml:space="preserve">В соответствии с пунктом 6 статьи 170.1 Бюджетного кодекса Российской Федерации и постановлением администрации Сосновоборского городского округа от 21.09.2015 № 2330 «Об утверждении Порядка разработки и утверждения бюджетного прогноза Сосновоборского городского округа администрация Сосновоборского городского округа  </w:t>
      </w:r>
      <w:r>
        <w:rPr>
          <w:sz w:val="24"/>
          <w:szCs w:val="24"/>
        </w:rPr>
        <w:t xml:space="preserve">    </w:t>
      </w:r>
      <w:r w:rsidRPr="004411D8">
        <w:rPr>
          <w:b/>
          <w:sz w:val="24"/>
          <w:szCs w:val="24"/>
        </w:rPr>
        <w:t>п о с т а н о в л я е т:</w:t>
      </w:r>
    </w:p>
    <w:p w:rsidR="008175A3" w:rsidRPr="004411D8" w:rsidRDefault="008175A3" w:rsidP="008175A3">
      <w:pPr>
        <w:ind w:firstLine="708"/>
        <w:jc w:val="both"/>
        <w:rPr>
          <w:b/>
          <w:sz w:val="24"/>
          <w:szCs w:val="24"/>
        </w:rPr>
      </w:pPr>
    </w:p>
    <w:p w:rsidR="008175A3" w:rsidRDefault="008175A3" w:rsidP="008175A3">
      <w:pPr>
        <w:ind w:firstLine="708"/>
        <w:jc w:val="both"/>
        <w:rPr>
          <w:sz w:val="24"/>
          <w:szCs w:val="24"/>
        </w:rPr>
      </w:pPr>
      <w:r w:rsidRPr="004411D8">
        <w:rPr>
          <w:sz w:val="24"/>
          <w:szCs w:val="24"/>
        </w:rPr>
        <w:t>1. Внести изменения в бюджетный прогноз Сосновоборского городского округа на долгосрочный период 2023-2028 годов, утвержденный постановлением администрации Сосновоборского городского округа от 07.02.2023 № 312 «Об утверждении бюджетного прогноза Сосновоборского городского округа на долгосрочный период 2023-2028 годов»:</w:t>
      </w:r>
    </w:p>
    <w:p w:rsidR="008175A3" w:rsidRDefault="008175A3" w:rsidP="008175A3">
      <w:pPr>
        <w:ind w:firstLine="709"/>
        <w:jc w:val="both"/>
        <w:rPr>
          <w:sz w:val="24"/>
          <w:szCs w:val="24"/>
        </w:rPr>
      </w:pPr>
      <w:r w:rsidRPr="00D908B2">
        <w:rPr>
          <w:sz w:val="24"/>
          <w:szCs w:val="24"/>
        </w:rPr>
        <w:t>1.1. Приложение №</w:t>
      </w:r>
      <w:r>
        <w:rPr>
          <w:sz w:val="24"/>
          <w:szCs w:val="24"/>
        </w:rPr>
        <w:t xml:space="preserve"> </w:t>
      </w:r>
      <w:r w:rsidRPr="00D908B2">
        <w:rPr>
          <w:sz w:val="24"/>
          <w:szCs w:val="24"/>
        </w:rPr>
        <w:t xml:space="preserve">1 «Основные показатели прогноза социально-экономического развития Сосновоборского городского округа на долгосрочный период </w:t>
      </w:r>
      <w:r w:rsidRPr="00D908B2">
        <w:rPr>
          <w:bCs/>
          <w:sz w:val="24"/>
          <w:szCs w:val="24"/>
        </w:rPr>
        <w:t xml:space="preserve">2023-2028 годов» </w:t>
      </w:r>
      <w:r w:rsidRPr="00D908B2">
        <w:rPr>
          <w:sz w:val="24"/>
          <w:szCs w:val="24"/>
        </w:rPr>
        <w:t>исключить из бюджетного прогноза Сосновоборского городского округа на долгосрочный период 2023-2028 годов</w:t>
      </w:r>
      <w:r>
        <w:rPr>
          <w:sz w:val="24"/>
          <w:szCs w:val="24"/>
        </w:rPr>
        <w:t>;</w:t>
      </w:r>
    </w:p>
    <w:p w:rsidR="008175A3" w:rsidRPr="00D908B2" w:rsidRDefault="008175A3" w:rsidP="008175A3">
      <w:pPr>
        <w:ind w:firstLine="708"/>
        <w:jc w:val="both"/>
        <w:rPr>
          <w:sz w:val="24"/>
          <w:szCs w:val="24"/>
        </w:rPr>
      </w:pPr>
      <w:r w:rsidRPr="00D908B2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D908B2">
        <w:rPr>
          <w:sz w:val="24"/>
          <w:szCs w:val="24"/>
        </w:rPr>
        <w:t>. Приложения №№ 2-6 к бюджетному прогнозу Сосновоборского городского округа на долгосрочный период 2023-2028 годов считать приложениями 1-5 и изложить в новой редакции (Приложение).</w:t>
      </w:r>
    </w:p>
    <w:p w:rsidR="008175A3" w:rsidRPr="00345C10" w:rsidRDefault="008175A3" w:rsidP="008175A3">
      <w:pPr>
        <w:ind w:firstLine="708"/>
        <w:jc w:val="both"/>
        <w:rPr>
          <w:color w:val="FF0000"/>
          <w:sz w:val="24"/>
          <w:szCs w:val="24"/>
        </w:rPr>
      </w:pPr>
    </w:p>
    <w:p w:rsidR="008175A3" w:rsidRPr="00D908B2" w:rsidRDefault="008175A3" w:rsidP="008175A3">
      <w:pPr>
        <w:ind w:firstLine="708"/>
        <w:jc w:val="both"/>
        <w:rPr>
          <w:sz w:val="24"/>
          <w:szCs w:val="24"/>
        </w:rPr>
      </w:pPr>
      <w:r w:rsidRPr="00D908B2">
        <w:rPr>
          <w:sz w:val="24"/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8175A3" w:rsidRPr="00D908B2" w:rsidRDefault="008175A3" w:rsidP="008175A3">
      <w:pPr>
        <w:ind w:firstLine="708"/>
        <w:jc w:val="both"/>
        <w:rPr>
          <w:sz w:val="24"/>
          <w:szCs w:val="24"/>
        </w:rPr>
      </w:pPr>
    </w:p>
    <w:p w:rsidR="008175A3" w:rsidRPr="00D908B2" w:rsidRDefault="008175A3" w:rsidP="008175A3">
      <w:pPr>
        <w:ind w:firstLine="708"/>
        <w:jc w:val="both"/>
        <w:rPr>
          <w:sz w:val="24"/>
          <w:szCs w:val="24"/>
        </w:rPr>
      </w:pPr>
      <w:r w:rsidRPr="00D908B2">
        <w:rPr>
          <w:sz w:val="24"/>
          <w:szCs w:val="24"/>
        </w:rPr>
        <w:t xml:space="preserve">3. Отделу по связям с общественностью (пресс-центр) </w:t>
      </w:r>
      <w:r>
        <w:rPr>
          <w:sz w:val="24"/>
          <w:szCs w:val="24"/>
        </w:rPr>
        <w:t>администрации</w:t>
      </w:r>
      <w:r w:rsidRPr="00D908B2">
        <w:rPr>
          <w:sz w:val="24"/>
          <w:szCs w:val="24"/>
        </w:rPr>
        <w:t xml:space="preserve"> разместить настоящее постановление на официальном сайте Сосновоборского городского округа.</w:t>
      </w:r>
    </w:p>
    <w:p w:rsidR="008175A3" w:rsidRPr="00D908B2" w:rsidRDefault="008175A3" w:rsidP="008175A3">
      <w:pPr>
        <w:ind w:firstLine="708"/>
        <w:jc w:val="both"/>
        <w:rPr>
          <w:sz w:val="24"/>
          <w:szCs w:val="24"/>
        </w:rPr>
      </w:pPr>
    </w:p>
    <w:p w:rsidR="008175A3" w:rsidRPr="00D908B2" w:rsidRDefault="008175A3" w:rsidP="008175A3">
      <w:pPr>
        <w:ind w:firstLine="708"/>
        <w:jc w:val="both"/>
        <w:rPr>
          <w:sz w:val="24"/>
          <w:szCs w:val="24"/>
        </w:rPr>
      </w:pPr>
      <w:r w:rsidRPr="00D908B2">
        <w:rPr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8175A3" w:rsidRPr="00D908B2" w:rsidRDefault="008175A3" w:rsidP="008175A3">
      <w:pPr>
        <w:ind w:firstLine="708"/>
        <w:jc w:val="both"/>
        <w:rPr>
          <w:sz w:val="24"/>
          <w:szCs w:val="24"/>
        </w:rPr>
      </w:pPr>
    </w:p>
    <w:p w:rsidR="008175A3" w:rsidRPr="00D908B2" w:rsidRDefault="008175A3" w:rsidP="008175A3">
      <w:pPr>
        <w:ind w:firstLine="708"/>
        <w:jc w:val="both"/>
        <w:rPr>
          <w:sz w:val="24"/>
          <w:szCs w:val="24"/>
        </w:rPr>
      </w:pPr>
      <w:r w:rsidRPr="00D908B2">
        <w:rPr>
          <w:sz w:val="24"/>
          <w:szCs w:val="24"/>
        </w:rPr>
        <w:t>5. Контроль за исполнением постановления оставляю за собой.</w:t>
      </w:r>
    </w:p>
    <w:p w:rsidR="008175A3" w:rsidRDefault="008175A3" w:rsidP="008175A3">
      <w:pPr>
        <w:jc w:val="both"/>
        <w:rPr>
          <w:sz w:val="24"/>
          <w:szCs w:val="24"/>
        </w:rPr>
      </w:pPr>
    </w:p>
    <w:p w:rsidR="008175A3" w:rsidRDefault="008175A3" w:rsidP="008175A3">
      <w:pPr>
        <w:jc w:val="both"/>
        <w:rPr>
          <w:sz w:val="24"/>
          <w:szCs w:val="24"/>
        </w:rPr>
      </w:pPr>
    </w:p>
    <w:p w:rsidR="008175A3" w:rsidRPr="00D908B2" w:rsidRDefault="008175A3" w:rsidP="008175A3">
      <w:pPr>
        <w:jc w:val="both"/>
        <w:rPr>
          <w:sz w:val="24"/>
          <w:szCs w:val="24"/>
        </w:rPr>
      </w:pPr>
    </w:p>
    <w:p w:rsidR="008175A3" w:rsidRPr="00D908B2" w:rsidRDefault="008175A3" w:rsidP="008175A3">
      <w:pPr>
        <w:jc w:val="both"/>
        <w:rPr>
          <w:sz w:val="24"/>
          <w:szCs w:val="24"/>
        </w:rPr>
      </w:pPr>
      <w:r w:rsidRPr="00D908B2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D908B2">
        <w:rPr>
          <w:sz w:val="24"/>
          <w:szCs w:val="24"/>
        </w:rPr>
        <w:t xml:space="preserve"> Сосновоборского городского округа                                                   </w:t>
      </w:r>
      <w:r>
        <w:rPr>
          <w:sz w:val="24"/>
          <w:szCs w:val="24"/>
        </w:rPr>
        <w:t xml:space="preserve">          </w:t>
      </w:r>
      <w:r w:rsidRPr="00D908B2">
        <w:rPr>
          <w:sz w:val="24"/>
          <w:szCs w:val="24"/>
        </w:rPr>
        <w:t xml:space="preserve">М.В. Воронков </w:t>
      </w:r>
    </w:p>
    <w:p w:rsidR="008175A3" w:rsidRDefault="008175A3" w:rsidP="008175A3">
      <w:pPr>
        <w:jc w:val="both"/>
        <w:rPr>
          <w:sz w:val="24"/>
          <w:szCs w:val="24"/>
        </w:rPr>
      </w:pPr>
    </w:p>
    <w:p w:rsidR="008175A3" w:rsidRPr="00D908B2" w:rsidRDefault="008175A3" w:rsidP="008175A3">
      <w:pPr>
        <w:jc w:val="both"/>
        <w:rPr>
          <w:sz w:val="12"/>
          <w:szCs w:val="18"/>
        </w:rPr>
      </w:pPr>
      <w:r w:rsidRPr="00D908B2">
        <w:rPr>
          <w:sz w:val="12"/>
          <w:szCs w:val="18"/>
        </w:rPr>
        <w:lastRenderedPageBreak/>
        <w:t>Исп. Блеклова Е.Е.(КФ) Тел. 8(813) 299-60 БО</w:t>
      </w:r>
    </w:p>
    <w:p w:rsidR="008175A3" w:rsidRPr="00CA397F" w:rsidRDefault="008175A3" w:rsidP="008175A3">
      <w:pPr>
        <w:ind w:left="3969"/>
        <w:jc w:val="right"/>
        <w:rPr>
          <w:sz w:val="24"/>
          <w:szCs w:val="24"/>
        </w:rPr>
      </w:pPr>
      <w:r w:rsidRPr="00CA397F">
        <w:rPr>
          <w:sz w:val="24"/>
          <w:szCs w:val="24"/>
        </w:rPr>
        <w:t xml:space="preserve">ПРИЛОЖЕНИЕ </w:t>
      </w:r>
    </w:p>
    <w:p w:rsidR="008175A3" w:rsidRPr="00CA397F" w:rsidRDefault="008175A3" w:rsidP="008175A3">
      <w:pPr>
        <w:ind w:left="3969"/>
        <w:jc w:val="right"/>
        <w:rPr>
          <w:sz w:val="24"/>
          <w:szCs w:val="24"/>
        </w:rPr>
      </w:pPr>
      <w:r w:rsidRPr="00CA397F">
        <w:rPr>
          <w:sz w:val="24"/>
          <w:szCs w:val="24"/>
        </w:rPr>
        <w:t>к постановлению администрации</w:t>
      </w:r>
    </w:p>
    <w:p w:rsidR="008175A3" w:rsidRPr="00CA397F" w:rsidRDefault="008175A3" w:rsidP="008175A3">
      <w:pPr>
        <w:ind w:left="3969"/>
        <w:jc w:val="right"/>
        <w:rPr>
          <w:sz w:val="24"/>
          <w:szCs w:val="24"/>
        </w:rPr>
      </w:pPr>
      <w:r w:rsidRPr="00CA397F">
        <w:rPr>
          <w:sz w:val="24"/>
          <w:szCs w:val="24"/>
        </w:rPr>
        <w:t xml:space="preserve">Сосновоборского городского округа  </w:t>
      </w:r>
    </w:p>
    <w:p w:rsidR="008175A3" w:rsidRPr="00CA397F" w:rsidRDefault="008175A3" w:rsidP="008175A3">
      <w:pPr>
        <w:ind w:left="3969"/>
        <w:jc w:val="right"/>
        <w:rPr>
          <w:sz w:val="24"/>
          <w:szCs w:val="24"/>
        </w:rPr>
      </w:pPr>
      <w:r w:rsidRPr="00CA397F">
        <w:rPr>
          <w:sz w:val="24"/>
          <w:szCs w:val="24"/>
        </w:rPr>
        <w:t xml:space="preserve">от </w:t>
      </w:r>
      <w:r w:rsidR="000A1B06">
        <w:rPr>
          <w:sz w:val="24"/>
        </w:rPr>
        <w:t>28/01/2025 № 178</w:t>
      </w: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14"/>
          <w:szCs w:val="24"/>
        </w:rPr>
      </w:pP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A397F">
        <w:rPr>
          <w:sz w:val="24"/>
          <w:szCs w:val="24"/>
        </w:rPr>
        <w:t xml:space="preserve">Приложение № 1 к бюджетному прогнозу </w:t>
      </w: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A397F">
        <w:rPr>
          <w:sz w:val="24"/>
          <w:szCs w:val="24"/>
        </w:rPr>
        <w:t xml:space="preserve">Сосновоборского городского округа </w:t>
      </w: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A397F">
        <w:rPr>
          <w:sz w:val="24"/>
          <w:szCs w:val="24"/>
        </w:rPr>
        <w:t>на 2023-2028 годы</w:t>
      </w: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  <w:outlineLvl w:val="1"/>
      </w:pP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1" w:name="Par292"/>
      <w:bookmarkEnd w:id="1"/>
      <w:r w:rsidRPr="00CA397F">
        <w:rPr>
          <w:b/>
          <w:bCs/>
          <w:sz w:val="24"/>
          <w:szCs w:val="24"/>
        </w:rPr>
        <w:t>Основные параметры бюджета Сосновоборского городского округа на долгосрочный период 2023-2028 годов</w:t>
      </w: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</w:pPr>
      <w:r w:rsidRPr="00CA397F">
        <w:t xml:space="preserve">                                                                                                                                                     (млн. руб.)</w:t>
      </w:r>
    </w:p>
    <w:tbl>
      <w:tblPr>
        <w:tblW w:w="9853" w:type="dxa"/>
        <w:jc w:val="center"/>
        <w:tblLook w:val="04A0" w:firstRow="1" w:lastRow="0" w:firstColumn="1" w:lastColumn="0" w:noHBand="0" w:noVBand="1"/>
      </w:tblPr>
      <w:tblGrid>
        <w:gridCol w:w="3391"/>
        <w:gridCol w:w="1106"/>
        <w:gridCol w:w="1107"/>
        <w:gridCol w:w="1107"/>
        <w:gridCol w:w="1107"/>
        <w:gridCol w:w="1106"/>
        <w:gridCol w:w="929"/>
      </w:tblGrid>
      <w:tr w:rsidR="008175A3" w:rsidRPr="00CA397F" w:rsidTr="00B325A0">
        <w:trPr>
          <w:trHeight w:val="593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 w:rsidRPr="00CA397F">
              <w:rPr>
                <w:b/>
                <w:bCs/>
              </w:rPr>
              <w:t>Показатель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  <w:r w:rsidRPr="00CA397F">
              <w:rPr>
                <w:b/>
                <w:bCs/>
              </w:rPr>
              <w:br/>
              <w:t>2023г.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 w:rsidRPr="00CA397F">
              <w:rPr>
                <w:b/>
                <w:bCs/>
              </w:rPr>
              <w:t>2024г.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 w:rsidRPr="00CA397F">
              <w:rPr>
                <w:b/>
                <w:bCs/>
              </w:rPr>
              <w:t>план</w:t>
            </w:r>
            <w:r w:rsidRPr="00CA397F">
              <w:rPr>
                <w:b/>
                <w:bCs/>
              </w:rPr>
              <w:br/>
              <w:t>2025г.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 w:rsidRPr="00CA397F">
              <w:rPr>
                <w:b/>
                <w:bCs/>
              </w:rPr>
              <w:t>план</w:t>
            </w:r>
            <w:r w:rsidRPr="00CA397F">
              <w:rPr>
                <w:b/>
                <w:bCs/>
              </w:rPr>
              <w:br/>
              <w:t>2026г.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  <w:r w:rsidRPr="00CA397F">
              <w:rPr>
                <w:b/>
                <w:bCs/>
              </w:rPr>
              <w:br/>
              <w:t>2027г.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 w:rsidRPr="00CA397F">
              <w:rPr>
                <w:b/>
                <w:bCs/>
              </w:rPr>
              <w:t>прогноз</w:t>
            </w:r>
            <w:r w:rsidRPr="00CA397F">
              <w:rPr>
                <w:b/>
                <w:bCs/>
              </w:rPr>
              <w:br/>
              <w:t>2028г.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rPr>
                <w:b/>
                <w:bCs/>
              </w:rPr>
            </w:pPr>
            <w:bookmarkStart w:id="2" w:name="RANGE!A4"/>
            <w:r w:rsidRPr="007B6C82">
              <w:rPr>
                <w:b/>
                <w:bCs/>
              </w:rPr>
              <w:t>Доходы, всего, в т.ч.:</w:t>
            </w:r>
            <w:bookmarkEnd w:id="2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  <w:rPr>
                <w:b/>
              </w:rPr>
            </w:pPr>
            <w:r w:rsidRPr="007B6C82">
              <w:rPr>
                <w:b/>
              </w:rPr>
              <w:t>3 621,8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4 131,4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3 916,6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3 950,4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4 033,7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4 234,8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НДФЛ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rPr>
                <w:bCs/>
              </w:rPr>
              <w:t>1 236,2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1 511,6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1 584,0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1 702,9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1 805,6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1 917,5</w:t>
            </w:r>
          </w:p>
        </w:tc>
      </w:tr>
      <w:tr w:rsidR="008175A3" w:rsidRPr="00345C10" w:rsidTr="00B325A0">
        <w:trPr>
          <w:trHeight w:val="558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Акцизы по подакцизным товарам (продукции), производимым на территории РФ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rPr>
                <w:bCs/>
              </w:rPr>
              <w:t>4,2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Налоги на совокупный доход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302,8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438,3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411,2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Налоги на имущество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119,7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132,8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Государственная пошлина, сборы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8,6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Доходы от использования имущества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179,6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190,2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Платежи при пользовании природными ресурсами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rPr>
                <w:bCs/>
              </w:rPr>
              <w:t>1,8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</w:tr>
      <w:tr w:rsidR="008175A3" w:rsidRPr="00345C10" w:rsidTr="00B325A0">
        <w:trPr>
          <w:trHeight w:val="558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Доходы от оказания платных услуг и компенсации затрат государства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rPr>
                <w:bCs/>
              </w:rPr>
              <w:t>7,4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8175A3" w:rsidRPr="00345C10" w:rsidTr="00B325A0">
        <w:trPr>
          <w:trHeight w:val="558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Доходы от продажи материальных и нематериальных активов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48,7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27,3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Штрафы, санкции, возмещение ущерба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rPr>
                <w:bCs/>
              </w:rPr>
              <w:t>12,1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Прочие неналоговые доходы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rPr>
                <w:iCs/>
              </w:rPr>
              <w:t>148,7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Итого собственных доходов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  <w:rPr>
                <w:b/>
                <w:bCs/>
              </w:rPr>
            </w:pPr>
            <w:r w:rsidRPr="007B6C82">
              <w:rPr>
                <w:b/>
                <w:bCs/>
              </w:rPr>
              <w:t>2 069,8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2 404,7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2 346,4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2 464,8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2 566,4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2 708,7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Безвозмездные поступления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rPr>
                <w:bCs/>
              </w:rPr>
              <w:t>1 552,0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1 726,7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1 570,3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1 485,6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1 467,4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1 526,1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rPr>
                <w:b/>
                <w:bCs/>
              </w:rPr>
            </w:pPr>
            <w:r w:rsidRPr="007B6C82">
              <w:rPr>
                <w:b/>
                <w:bCs/>
              </w:rPr>
              <w:t>Расходы, всего, в т. ч.: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  <w:rPr>
                <w:b/>
                <w:bCs/>
              </w:rPr>
            </w:pPr>
            <w:r w:rsidRPr="007B6C82">
              <w:rPr>
                <w:b/>
                <w:bCs/>
              </w:rPr>
              <w:t>3 566,6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b/>
                <w:bCs/>
                <w:color w:val="000000"/>
              </w:rPr>
            </w:pPr>
            <w:r w:rsidRPr="006F49C1">
              <w:rPr>
                <w:b/>
                <w:bCs/>
                <w:color w:val="000000"/>
              </w:rPr>
              <w:t>4 282,2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b/>
                <w:bCs/>
                <w:color w:val="000000"/>
              </w:rPr>
            </w:pPr>
            <w:r w:rsidRPr="006F49C1">
              <w:rPr>
                <w:b/>
                <w:bCs/>
                <w:color w:val="000000"/>
              </w:rPr>
              <w:t>4 027,2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b/>
                <w:bCs/>
                <w:color w:val="000000"/>
              </w:rPr>
            </w:pPr>
            <w:r w:rsidRPr="006F49C1">
              <w:rPr>
                <w:b/>
                <w:bCs/>
                <w:color w:val="000000"/>
              </w:rPr>
              <w:t>3 950,4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b/>
                <w:bCs/>
                <w:color w:val="000000"/>
              </w:rPr>
            </w:pPr>
            <w:r w:rsidRPr="006F49C1">
              <w:rPr>
                <w:b/>
                <w:bCs/>
                <w:color w:val="000000"/>
              </w:rPr>
              <w:t>4 033,7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4 169,8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rPr>
                <w:bCs/>
              </w:rPr>
              <w:t>391,9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455,0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527,6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610,1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707,1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735,5</w:t>
            </w:r>
          </w:p>
        </w:tc>
      </w:tr>
      <w:tr w:rsidR="008175A3" w:rsidRPr="00345C10" w:rsidTr="00B325A0">
        <w:trPr>
          <w:trHeight w:val="593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Национальная безопасность и правоохранительная деятельность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21,0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23,1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40,9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54,5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25,5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26,5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Национальная экономика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289,2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576,3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411,9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396,2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390,2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405,8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Жилищно-коммунальное хозяйство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547,2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702,7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464,6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343,2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317,5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3</w:t>
            </w:r>
            <w:r>
              <w:rPr>
                <w:color w:val="000000"/>
              </w:rPr>
              <w:t>27,5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Охрана окружающей среды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0,9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0,7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0,7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0,7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0,7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Образование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1 865,0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1 999,6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2 033,7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2 057,7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2 130,2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2 210,5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Культура, кинематография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206,4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246,1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262,5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236,0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235,8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245,2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Социальная политика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223,4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252,5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252,4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221,3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192,9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183,0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Физическая культура и спорт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5,1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9,4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15,1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12,8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15,7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16,3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Средства массовой информации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16,4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16,8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17,2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15,4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15,6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16,2</w:t>
            </w:r>
          </w:p>
        </w:tc>
      </w:tr>
      <w:tr w:rsidR="008175A3" w:rsidRPr="00345C10" w:rsidTr="00B325A0">
        <w:trPr>
          <w:trHeight w:val="593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Обслуживание государственного и муниципального долга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0,1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2,5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2,5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2,6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rPr>
                <w:b/>
                <w:bCs/>
              </w:rPr>
            </w:pPr>
            <w:r w:rsidRPr="007B6C82">
              <w:rPr>
                <w:b/>
                <w:bCs/>
              </w:rPr>
              <w:t>Дефицит/профицит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  <w:r w:rsidRPr="007B6C82">
              <w:rPr>
                <w:b/>
                <w:bCs/>
              </w:rPr>
              <w:t>55,2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3B7387" w:rsidRDefault="008175A3" w:rsidP="00B325A0">
            <w:pPr>
              <w:jc w:val="center"/>
              <w:rPr>
                <w:b/>
                <w:bCs/>
              </w:rPr>
            </w:pPr>
            <w:r w:rsidRPr="003B7387">
              <w:rPr>
                <w:b/>
                <w:bCs/>
              </w:rPr>
              <w:t>-150,8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3B7387" w:rsidRDefault="008175A3" w:rsidP="00B325A0">
            <w:pPr>
              <w:jc w:val="center"/>
              <w:rPr>
                <w:b/>
                <w:bCs/>
              </w:rPr>
            </w:pPr>
            <w:r w:rsidRPr="003B7387">
              <w:rPr>
                <w:b/>
                <w:bCs/>
              </w:rPr>
              <w:t>-110,6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D329D6" w:rsidRDefault="008175A3" w:rsidP="00B325A0">
            <w:pPr>
              <w:jc w:val="center"/>
              <w:rPr>
                <w:b/>
                <w:bCs/>
              </w:rPr>
            </w:pPr>
            <w:r w:rsidRPr="00D329D6">
              <w:rPr>
                <w:b/>
                <w:bCs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D329D6" w:rsidRDefault="008175A3" w:rsidP="00B325A0">
            <w:pPr>
              <w:jc w:val="center"/>
              <w:rPr>
                <w:b/>
                <w:bCs/>
              </w:rPr>
            </w:pPr>
            <w:r w:rsidRPr="00D329D6">
              <w:rPr>
                <w:b/>
                <w:bCs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D329D6" w:rsidRDefault="008175A3" w:rsidP="00B325A0">
            <w:pPr>
              <w:jc w:val="center"/>
              <w:rPr>
                <w:b/>
                <w:bCs/>
              </w:rPr>
            </w:pPr>
            <w:r w:rsidRPr="00D329D6">
              <w:rPr>
                <w:b/>
                <w:bCs/>
              </w:rPr>
              <w:t>+65</w:t>
            </w:r>
            <w:r>
              <w:rPr>
                <w:b/>
                <w:bCs/>
              </w:rPr>
              <w:t>,0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 xml:space="preserve">%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443C97" w:rsidRDefault="008175A3" w:rsidP="00B325A0">
            <w:pPr>
              <w:jc w:val="center"/>
            </w:pPr>
            <w:r w:rsidRPr="00443C97"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443C97" w:rsidRDefault="008175A3" w:rsidP="00B325A0">
            <w:pPr>
              <w:jc w:val="center"/>
            </w:pPr>
            <w:r w:rsidRPr="00443C97">
              <w:t>6,3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443C97" w:rsidRDefault="008175A3" w:rsidP="00B325A0">
            <w:pPr>
              <w:jc w:val="center"/>
            </w:pPr>
            <w:r>
              <w:t>5,0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443C97" w:rsidRDefault="008175A3" w:rsidP="00B325A0">
            <w:pPr>
              <w:jc w:val="center"/>
            </w:pPr>
            <w:r w:rsidRPr="00443C97"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443C97" w:rsidRDefault="008175A3" w:rsidP="00B325A0">
            <w:pPr>
              <w:jc w:val="center"/>
            </w:pPr>
            <w:r w:rsidRPr="00443C97"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443C97" w:rsidRDefault="008175A3" w:rsidP="00B325A0">
            <w:pPr>
              <w:jc w:val="center"/>
            </w:pPr>
            <w:r w:rsidRPr="00443C97">
              <w:t>-</w:t>
            </w:r>
          </w:p>
        </w:tc>
      </w:tr>
    </w:tbl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4"/>
          <w:szCs w:val="24"/>
        </w:rPr>
      </w:pPr>
    </w:p>
    <w:p w:rsidR="008175A3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175A3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A397F">
        <w:rPr>
          <w:sz w:val="24"/>
          <w:szCs w:val="24"/>
        </w:rPr>
        <w:t xml:space="preserve">Приложение № 2 к бюджетному прогнозу </w:t>
      </w: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A397F">
        <w:rPr>
          <w:sz w:val="24"/>
          <w:szCs w:val="24"/>
        </w:rPr>
        <w:t xml:space="preserve">Сосновоборского городского округа </w:t>
      </w: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A397F">
        <w:rPr>
          <w:sz w:val="24"/>
          <w:szCs w:val="24"/>
        </w:rPr>
        <w:t>на 2023-2028 годы</w:t>
      </w: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</w:pP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</w:pP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A397F">
        <w:rPr>
          <w:b/>
          <w:bCs/>
          <w:sz w:val="24"/>
          <w:szCs w:val="24"/>
        </w:rPr>
        <w:t>Основные параметры бюджета Сосновоборского городского округа</w:t>
      </w: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A397F">
        <w:rPr>
          <w:b/>
          <w:bCs/>
          <w:sz w:val="24"/>
          <w:szCs w:val="24"/>
        </w:rPr>
        <w:t>на долгосрочный период 2023-2028 годов</w:t>
      </w: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</w:pPr>
      <w:r w:rsidRPr="00CA397F">
        <w:t>(млн. руб.)</w:t>
      </w:r>
    </w:p>
    <w:tbl>
      <w:tblPr>
        <w:tblW w:w="9913" w:type="dxa"/>
        <w:tblInd w:w="-147" w:type="dxa"/>
        <w:tblLook w:val="04A0" w:firstRow="1" w:lastRow="0" w:firstColumn="1" w:lastColumn="0" w:noHBand="0" w:noVBand="1"/>
      </w:tblPr>
      <w:tblGrid>
        <w:gridCol w:w="3044"/>
        <w:gridCol w:w="1144"/>
        <w:gridCol w:w="1145"/>
        <w:gridCol w:w="1145"/>
        <w:gridCol w:w="1145"/>
        <w:gridCol w:w="1145"/>
        <w:gridCol w:w="1145"/>
      </w:tblGrid>
      <w:tr w:rsidR="008175A3" w:rsidRPr="00CA397F" w:rsidTr="00B325A0">
        <w:trPr>
          <w:trHeight w:val="69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Pr="007B6C82" w:rsidRDefault="008175A3" w:rsidP="00B325A0">
            <w:pPr>
              <w:jc w:val="center"/>
              <w:rPr>
                <w:b/>
                <w:bCs/>
              </w:rPr>
            </w:pPr>
            <w:r w:rsidRPr="007B6C82">
              <w:rPr>
                <w:b/>
                <w:bCs/>
              </w:rPr>
              <w:t>Показатель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Pr="007B6C82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  <w:r w:rsidRPr="007B6C82">
              <w:rPr>
                <w:b/>
                <w:bCs/>
              </w:rPr>
              <w:br/>
              <w:t>2023г.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  <w:r w:rsidRPr="00CA397F">
              <w:rPr>
                <w:b/>
                <w:bCs/>
              </w:rPr>
              <w:br/>
              <w:t>2024г.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 w:rsidRPr="00CA397F">
              <w:rPr>
                <w:b/>
                <w:bCs/>
              </w:rPr>
              <w:t>план</w:t>
            </w:r>
            <w:r w:rsidRPr="00CA397F">
              <w:rPr>
                <w:b/>
                <w:bCs/>
              </w:rPr>
              <w:br/>
              <w:t>2025г.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 w:rsidRPr="00CA397F">
              <w:rPr>
                <w:b/>
                <w:bCs/>
              </w:rPr>
              <w:t>план</w:t>
            </w:r>
            <w:r w:rsidRPr="00CA397F">
              <w:rPr>
                <w:b/>
                <w:bCs/>
              </w:rPr>
              <w:br/>
              <w:t>2026г.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  <w:r w:rsidRPr="00CA397F">
              <w:rPr>
                <w:b/>
                <w:bCs/>
              </w:rPr>
              <w:br/>
              <w:t>2027г.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 w:rsidRPr="00CA397F">
              <w:rPr>
                <w:b/>
                <w:bCs/>
              </w:rPr>
              <w:t>прогноз</w:t>
            </w:r>
            <w:r w:rsidRPr="00CA397F">
              <w:rPr>
                <w:b/>
                <w:bCs/>
              </w:rPr>
              <w:br/>
              <w:t>2028г.</w:t>
            </w:r>
          </w:p>
        </w:tc>
      </w:tr>
      <w:tr w:rsidR="008175A3" w:rsidRPr="00345C10" w:rsidTr="00B325A0">
        <w:trPr>
          <w:trHeight w:val="34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rPr>
                <w:b/>
                <w:bCs/>
              </w:rPr>
            </w:pPr>
            <w:r w:rsidRPr="007B6C82">
              <w:rPr>
                <w:b/>
                <w:bCs/>
              </w:rPr>
              <w:t>Доходы, всего, в т. ч.: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  <w:rPr>
                <w:b/>
                <w:bCs/>
              </w:rPr>
            </w:pPr>
            <w:r w:rsidRPr="007B6C82">
              <w:rPr>
                <w:b/>
                <w:bCs/>
              </w:rPr>
              <w:t>3 621,80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4 131,36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3 916,62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3 950,38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4 033,72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4 234,8</w:t>
            </w:r>
          </w:p>
        </w:tc>
      </w:tr>
      <w:tr w:rsidR="008175A3" w:rsidRPr="00345C10" w:rsidTr="00B325A0">
        <w:trPr>
          <w:trHeight w:val="34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1. Налоговые доходы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1 671,5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</w:pPr>
            <w:r>
              <w:t>2 071,6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</w:pPr>
            <w:r>
              <w:t>2 121,0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</w:pPr>
            <w:r>
              <w:t>2 240,4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</w:pPr>
            <w:r>
              <w:t>2 343,7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</w:pPr>
            <w:r>
              <w:t>2 477,1</w:t>
            </w:r>
          </w:p>
        </w:tc>
      </w:tr>
      <w:tr w:rsidR="008175A3" w:rsidRPr="00345C10" w:rsidTr="00B325A0">
        <w:trPr>
          <w:trHeight w:val="34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2. Неналоговые доходы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398,3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</w:pPr>
            <w:r>
              <w:t>333,1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</w:pPr>
            <w:r>
              <w:t>225,4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</w:pPr>
            <w:r>
              <w:t>224,4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</w:pPr>
            <w:r>
              <w:t>222,7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</w:pPr>
            <w:r>
              <w:t>231,6</w:t>
            </w:r>
          </w:p>
        </w:tc>
      </w:tr>
      <w:tr w:rsidR="008175A3" w:rsidRPr="00345C10" w:rsidTr="00B325A0">
        <w:trPr>
          <w:trHeight w:val="34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3. Безвозмездные поступления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1 552,00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</w:pPr>
            <w:r>
              <w:t>1 726,67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</w:pPr>
            <w:r>
              <w:t>1 570,27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</w:pPr>
            <w:r>
              <w:t>1 485,62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</w:pPr>
            <w:r>
              <w:t>1 467,37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</w:pPr>
            <w:r>
              <w:t>1 526,10</w:t>
            </w:r>
          </w:p>
        </w:tc>
      </w:tr>
      <w:tr w:rsidR="008175A3" w:rsidRPr="00345C10" w:rsidTr="00B325A0">
        <w:trPr>
          <w:trHeight w:val="34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rPr>
                <w:b/>
                <w:bCs/>
              </w:rPr>
            </w:pPr>
            <w:r w:rsidRPr="007B6C82">
              <w:rPr>
                <w:b/>
                <w:bCs/>
              </w:rPr>
              <w:t xml:space="preserve">Расходы, всего, в т. ч.: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  <w:rPr>
                <w:b/>
                <w:bCs/>
              </w:rPr>
            </w:pPr>
            <w:r w:rsidRPr="007B6C82">
              <w:rPr>
                <w:b/>
                <w:bCs/>
              </w:rPr>
              <w:t>3 566,6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75A3" w:rsidRPr="006F49C1" w:rsidRDefault="008175A3" w:rsidP="00B325A0">
            <w:pPr>
              <w:jc w:val="center"/>
              <w:rPr>
                <w:b/>
                <w:color w:val="000000"/>
              </w:rPr>
            </w:pPr>
            <w:r w:rsidRPr="006F49C1">
              <w:rPr>
                <w:b/>
                <w:color w:val="000000"/>
              </w:rPr>
              <w:t>4 282,2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75A3" w:rsidRPr="006F49C1" w:rsidRDefault="008175A3" w:rsidP="00B325A0">
            <w:pPr>
              <w:jc w:val="center"/>
              <w:rPr>
                <w:b/>
                <w:color w:val="000000"/>
              </w:rPr>
            </w:pPr>
            <w:r w:rsidRPr="006F49C1">
              <w:rPr>
                <w:b/>
                <w:color w:val="000000"/>
              </w:rPr>
              <w:t>4 027,2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75A3" w:rsidRPr="006F49C1" w:rsidRDefault="008175A3" w:rsidP="00B325A0">
            <w:pPr>
              <w:jc w:val="center"/>
              <w:rPr>
                <w:b/>
                <w:color w:val="000000"/>
              </w:rPr>
            </w:pPr>
            <w:r w:rsidRPr="006F49C1">
              <w:rPr>
                <w:b/>
                <w:color w:val="000000"/>
              </w:rPr>
              <w:t>3 950,4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75A3" w:rsidRPr="006F49C1" w:rsidRDefault="008175A3" w:rsidP="00B325A0">
            <w:pPr>
              <w:jc w:val="center"/>
              <w:rPr>
                <w:b/>
                <w:color w:val="000000"/>
              </w:rPr>
            </w:pPr>
            <w:r w:rsidRPr="006F49C1">
              <w:rPr>
                <w:b/>
                <w:color w:val="000000"/>
              </w:rPr>
              <w:t>4 033,7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75A3" w:rsidRPr="007C4F24" w:rsidRDefault="008175A3" w:rsidP="00B325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4 169,8</w:t>
            </w:r>
          </w:p>
        </w:tc>
      </w:tr>
      <w:tr w:rsidR="008175A3" w:rsidRPr="00345C10" w:rsidTr="00B325A0">
        <w:trPr>
          <w:trHeight w:val="34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1.Администрация</w:t>
            </w:r>
            <w:r w:rsidRPr="007B6C82">
              <w:rPr>
                <w:b/>
                <w:bCs/>
              </w:rPr>
              <w:t xml:space="preserve"> </w:t>
            </w:r>
            <w:r w:rsidRPr="007B6C82">
              <w:t>Сосновоборского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1 775,1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2233,9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1928,1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1744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1676,7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C4F24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1 723,5</w:t>
            </w:r>
          </w:p>
        </w:tc>
      </w:tr>
      <w:tr w:rsidR="008175A3" w:rsidRPr="00345C10" w:rsidTr="00B325A0">
        <w:trPr>
          <w:trHeight w:val="34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2.КУМИ Сосновоборского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77,0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80,1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80,5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81,8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83,2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C4F24" w:rsidRDefault="008175A3" w:rsidP="00B325A0">
            <w:pPr>
              <w:jc w:val="center"/>
              <w:rPr>
                <w:color w:val="000000"/>
              </w:rPr>
            </w:pPr>
            <w:r w:rsidRPr="007C4F24">
              <w:rPr>
                <w:color w:val="000000"/>
              </w:rPr>
              <w:t>86,5</w:t>
            </w:r>
          </w:p>
        </w:tc>
      </w:tr>
      <w:tr w:rsidR="008175A3" w:rsidRPr="00345C10" w:rsidTr="00B325A0">
        <w:trPr>
          <w:trHeight w:val="34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3.Комитет образования Сосновоборского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1 679,4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1924,3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1968,9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1991,8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2045,3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C4F24" w:rsidRDefault="008175A3" w:rsidP="00B325A0">
            <w:pPr>
              <w:jc w:val="center"/>
              <w:rPr>
                <w:color w:val="000000"/>
              </w:rPr>
            </w:pPr>
            <w:r w:rsidRPr="007C4F24">
              <w:rPr>
                <w:color w:val="000000"/>
              </w:rPr>
              <w:t>2 12</w:t>
            </w:r>
            <w:r>
              <w:rPr>
                <w:color w:val="000000"/>
              </w:rPr>
              <w:t>2</w:t>
            </w:r>
            <w:r w:rsidRPr="007C4F24">
              <w:rPr>
                <w:color w:val="000000"/>
              </w:rPr>
              <w:t>,1</w:t>
            </w:r>
          </w:p>
        </w:tc>
      </w:tr>
      <w:tr w:rsidR="008175A3" w:rsidRPr="00345C10" w:rsidTr="00B325A0">
        <w:trPr>
          <w:trHeight w:val="34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4.Комитет финансов Сосновоборского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22,1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28,9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32,3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115,3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211,1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C4F24" w:rsidRDefault="008175A3" w:rsidP="00B325A0">
            <w:pPr>
              <w:jc w:val="center"/>
              <w:rPr>
                <w:color w:val="000000"/>
              </w:rPr>
            </w:pPr>
            <w:r w:rsidRPr="007C4F24">
              <w:rPr>
                <w:color w:val="000000"/>
              </w:rPr>
              <w:t>219,6</w:t>
            </w:r>
          </w:p>
        </w:tc>
      </w:tr>
      <w:tr w:rsidR="008175A3" w:rsidRPr="00345C10" w:rsidTr="00B325A0">
        <w:trPr>
          <w:trHeight w:val="34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5.Совет депутатов Сосновоборского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9,3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11,1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12,5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12,6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12,5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C4F24" w:rsidRDefault="008175A3" w:rsidP="00B325A0">
            <w:pPr>
              <w:jc w:val="center"/>
              <w:rPr>
                <w:color w:val="000000"/>
              </w:rPr>
            </w:pPr>
            <w:r w:rsidRPr="007C4F24">
              <w:rPr>
                <w:color w:val="000000"/>
              </w:rPr>
              <w:t>13,0</w:t>
            </w:r>
          </w:p>
        </w:tc>
      </w:tr>
      <w:tr w:rsidR="008175A3" w:rsidRPr="00345C10" w:rsidTr="00B325A0">
        <w:trPr>
          <w:trHeight w:val="34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6.КСП Сосновоборского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3,6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3,9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4,9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4,9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4,9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C4F24" w:rsidRDefault="008175A3" w:rsidP="00B325A0">
            <w:pPr>
              <w:jc w:val="center"/>
              <w:rPr>
                <w:color w:val="000000"/>
              </w:rPr>
            </w:pPr>
            <w:r w:rsidRPr="007C4F24">
              <w:rPr>
                <w:color w:val="000000"/>
              </w:rPr>
              <w:t>5,1</w:t>
            </w:r>
          </w:p>
        </w:tc>
      </w:tr>
      <w:tr w:rsidR="008175A3" w:rsidRPr="00345C10" w:rsidTr="00B325A0">
        <w:trPr>
          <w:trHeight w:val="34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Pr="007B6C82" w:rsidRDefault="008175A3" w:rsidP="00B325A0">
            <w:pPr>
              <w:rPr>
                <w:b/>
                <w:bCs/>
              </w:rPr>
            </w:pPr>
            <w:r w:rsidRPr="007B6C82">
              <w:rPr>
                <w:b/>
                <w:bCs/>
              </w:rPr>
              <w:t>Дефицит/профицит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Pr="007B6C82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  <w:r w:rsidRPr="007B6C82">
              <w:rPr>
                <w:b/>
                <w:bCs/>
              </w:rPr>
              <w:t>55,2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Pr="003B7387" w:rsidRDefault="008175A3" w:rsidP="00B325A0">
            <w:pPr>
              <w:jc w:val="center"/>
              <w:rPr>
                <w:b/>
                <w:bCs/>
              </w:rPr>
            </w:pPr>
            <w:r w:rsidRPr="003B7387">
              <w:rPr>
                <w:b/>
                <w:bCs/>
              </w:rPr>
              <w:t>-150,8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Pr="003B7387" w:rsidRDefault="008175A3" w:rsidP="00B325A0">
            <w:pPr>
              <w:jc w:val="center"/>
              <w:rPr>
                <w:b/>
                <w:bCs/>
              </w:rPr>
            </w:pPr>
            <w:r w:rsidRPr="003B7387">
              <w:rPr>
                <w:b/>
                <w:bCs/>
              </w:rPr>
              <w:t>-110,6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Pr="00D329D6" w:rsidRDefault="008175A3" w:rsidP="00B325A0">
            <w:pPr>
              <w:jc w:val="center"/>
              <w:rPr>
                <w:b/>
                <w:bCs/>
              </w:rPr>
            </w:pPr>
            <w:r w:rsidRPr="00D329D6">
              <w:rPr>
                <w:b/>
                <w:bCs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Pr="00D329D6" w:rsidRDefault="008175A3" w:rsidP="00B325A0">
            <w:pPr>
              <w:jc w:val="center"/>
              <w:rPr>
                <w:b/>
                <w:bCs/>
              </w:rPr>
            </w:pPr>
            <w:r w:rsidRPr="00D329D6">
              <w:rPr>
                <w:b/>
                <w:bCs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Pr="00D329D6" w:rsidRDefault="008175A3" w:rsidP="00B325A0">
            <w:pPr>
              <w:jc w:val="center"/>
              <w:rPr>
                <w:b/>
                <w:bCs/>
              </w:rPr>
            </w:pPr>
            <w:r w:rsidRPr="00D329D6">
              <w:rPr>
                <w:b/>
                <w:bCs/>
              </w:rPr>
              <w:t>+65</w:t>
            </w:r>
            <w:r>
              <w:rPr>
                <w:b/>
                <w:bCs/>
              </w:rPr>
              <w:t>,0</w:t>
            </w:r>
          </w:p>
        </w:tc>
      </w:tr>
      <w:tr w:rsidR="008175A3" w:rsidRPr="00345C10" w:rsidTr="00B325A0">
        <w:trPr>
          <w:trHeight w:val="34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Pr="007B6C82" w:rsidRDefault="008175A3" w:rsidP="00B325A0">
            <w:r w:rsidRPr="007B6C82">
              <w:t xml:space="preserve">%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443C97" w:rsidRDefault="008175A3" w:rsidP="00B325A0">
            <w:pPr>
              <w:jc w:val="center"/>
            </w:pPr>
            <w:r w:rsidRPr="00443C97"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443C97" w:rsidRDefault="008175A3" w:rsidP="00B325A0">
            <w:pPr>
              <w:jc w:val="center"/>
            </w:pPr>
            <w:r w:rsidRPr="00443C97">
              <w:t>6,3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443C97" w:rsidRDefault="008175A3" w:rsidP="00B325A0">
            <w:pPr>
              <w:jc w:val="center"/>
            </w:pPr>
            <w:r>
              <w:t>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443C97" w:rsidRDefault="008175A3" w:rsidP="00B325A0">
            <w:pPr>
              <w:jc w:val="center"/>
            </w:pPr>
            <w:r w:rsidRPr="00443C97"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443C97" w:rsidRDefault="008175A3" w:rsidP="00B325A0">
            <w:pPr>
              <w:jc w:val="center"/>
            </w:pPr>
            <w:r w:rsidRPr="00443C97"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443C97" w:rsidRDefault="008175A3" w:rsidP="00B325A0">
            <w:pPr>
              <w:jc w:val="center"/>
            </w:pPr>
            <w:r w:rsidRPr="00443C97">
              <w:t>-</w:t>
            </w:r>
          </w:p>
        </w:tc>
      </w:tr>
    </w:tbl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shd w:val="clear" w:color="auto" w:fill="FFFFFF"/>
        <w:autoSpaceDE w:val="0"/>
        <w:autoSpaceDN w:val="0"/>
        <w:adjustRightInd w:val="0"/>
        <w:rPr>
          <w:color w:val="FF0000"/>
        </w:rPr>
      </w:pPr>
    </w:p>
    <w:p w:rsidR="008175A3" w:rsidRPr="00345C10" w:rsidRDefault="008175A3" w:rsidP="008175A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FF0000"/>
        </w:rPr>
      </w:pPr>
    </w:p>
    <w:p w:rsidR="008175A3" w:rsidRPr="00CA397F" w:rsidRDefault="008175A3" w:rsidP="002E72BA">
      <w:pPr>
        <w:shd w:val="clear" w:color="auto" w:fill="FFFFFF"/>
        <w:jc w:val="right"/>
        <w:rPr>
          <w:sz w:val="24"/>
          <w:szCs w:val="24"/>
        </w:rPr>
      </w:pPr>
      <w:r w:rsidRPr="00345C10">
        <w:rPr>
          <w:color w:val="FF0000"/>
        </w:rPr>
        <w:br w:type="page"/>
      </w:r>
      <w:r w:rsidRPr="00CA397F">
        <w:rPr>
          <w:sz w:val="24"/>
          <w:szCs w:val="24"/>
        </w:rPr>
        <w:lastRenderedPageBreak/>
        <w:t xml:space="preserve">Приложение № 3 к бюджетному прогнозу </w:t>
      </w:r>
    </w:p>
    <w:p w:rsidR="008175A3" w:rsidRPr="00CA397F" w:rsidRDefault="008175A3" w:rsidP="002E72B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A397F">
        <w:rPr>
          <w:sz w:val="24"/>
          <w:szCs w:val="24"/>
        </w:rPr>
        <w:t xml:space="preserve">Сосновоборского городского округа </w:t>
      </w:r>
    </w:p>
    <w:p w:rsidR="008175A3" w:rsidRPr="00CA397F" w:rsidRDefault="008175A3" w:rsidP="002E72B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A397F">
        <w:rPr>
          <w:sz w:val="24"/>
          <w:szCs w:val="24"/>
        </w:rPr>
        <w:t>на 2023-2028 годы</w:t>
      </w: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</w:pP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</w:pP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A397F">
        <w:rPr>
          <w:b/>
          <w:bCs/>
          <w:sz w:val="24"/>
          <w:szCs w:val="24"/>
        </w:rPr>
        <w:t>Прогноз основных характеристик бюджета Сосновоборского городского округа</w:t>
      </w: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</w:pP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</w:pPr>
      <w:r w:rsidRPr="00CA397F">
        <w:t>(млн. руб.)</w:t>
      </w:r>
    </w:p>
    <w:tbl>
      <w:tblPr>
        <w:tblW w:w="9913" w:type="dxa"/>
        <w:tblInd w:w="-147" w:type="dxa"/>
        <w:tblLook w:val="04A0" w:firstRow="1" w:lastRow="0" w:firstColumn="1" w:lastColumn="0" w:noHBand="0" w:noVBand="1"/>
      </w:tblPr>
      <w:tblGrid>
        <w:gridCol w:w="2058"/>
        <w:gridCol w:w="1116"/>
        <w:gridCol w:w="1116"/>
        <w:gridCol w:w="1115"/>
        <w:gridCol w:w="1115"/>
        <w:gridCol w:w="1116"/>
        <w:gridCol w:w="1138"/>
        <w:gridCol w:w="1139"/>
      </w:tblGrid>
      <w:tr w:rsidR="008175A3" w:rsidRPr="00CA397F" w:rsidTr="00B325A0">
        <w:trPr>
          <w:trHeight w:val="778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Pr="007B6C82" w:rsidRDefault="008175A3" w:rsidP="00B325A0">
            <w:pPr>
              <w:jc w:val="center"/>
              <w:rPr>
                <w:b/>
                <w:bCs/>
              </w:rPr>
            </w:pPr>
            <w:bookmarkStart w:id="3" w:name="Par298"/>
            <w:bookmarkEnd w:id="3"/>
            <w:r w:rsidRPr="007B6C82">
              <w:rPr>
                <w:b/>
                <w:bCs/>
              </w:rPr>
              <w:t>Показатель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Pr="007B6C82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  <w:r w:rsidRPr="007B6C82">
              <w:rPr>
                <w:b/>
                <w:bCs/>
              </w:rPr>
              <w:br/>
              <w:t>2022г.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Pr="007B6C82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  <w:r w:rsidRPr="007B6C82">
              <w:rPr>
                <w:b/>
                <w:bCs/>
              </w:rPr>
              <w:br/>
              <w:t>2023г.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  <w:r w:rsidRPr="00CA397F">
              <w:rPr>
                <w:b/>
                <w:bCs/>
              </w:rPr>
              <w:t xml:space="preserve"> 2024</w:t>
            </w:r>
            <w:r>
              <w:rPr>
                <w:b/>
                <w:bCs/>
              </w:rPr>
              <w:t>г.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 </w:t>
            </w:r>
            <w:r>
              <w:rPr>
                <w:b/>
                <w:bCs/>
              </w:rPr>
              <w:br/>
            </w:r>
            <w:r w:rsidRPr="00CA397F">
              <w:rPr>
                <w:b/>
                <w:bCs/>
              </w:rPr>
              <w:t>2025г</w:t>
            </w:r>
            <w:r>
              <w:rPr>
                <w:b/>
                <w:bCs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 w:rsidRPr="00CA397F">
              <w:rPr>
                <w:b/>
                <w:bCs/>
              </w:rPr>
              <w:t xml:space="preserve">план </w:t>
            </w:r>
            <w:r w:rsidRPr="00CA397F">
              <w:rPr>
                <w:b/>
                <w:bCs/>
              </w:rPr>
              <w:br/>
              <w:t>2026г</w:t>
            </w:r>
            <w:r>
              <w:rPr>
                <w:b/>
                <w:bCs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  <w:r w:rsidRPr="00CA397F">
              <w:rPr>
                <w:b/>
                <w:bCs/>
              </w:rPr>
              <w:br/>
              <w:t>2027г</w:t>
            </w:r>
            <w:r>
              <w:rPr>
                <w:b/>
                <w:bCs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 w:rsidRPr="00CA397F">
              <w:rPr>
                <w:b/>
                <w:bCs/>
              </w:rPr>
              <w:t>прогноз</w:t>
            </w:r>
            <w:r w:rsidRPr="00CA397F">
              <w:rPr>
                <w:b/>
                <w:bCs/>
              </w:rPr>
              <w:br/>
              <w:t>2028г</w:t>
            </w:r>
            <w:r>
              <w:rPr>
                <w:b/>
                <w:bCs/>
              </w:rPr>
              <w:t>.</w:t>
            </w:r>
          </w:p>
        </w:tc>
      </w:tr>
      <w:tr w:rsidR="008175A3" w:rsidRPr="00345C10" w:rsidTr="00B325A0">
        <w:trPr>
          <w:trHeight w:val="412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 xml:space="preserve">Доходы, всего                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3 818,5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3 621,8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4 131,4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3 916,6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3 950,4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4 033,7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4 234,8</w:t>
            </w:r>
          </w:p>
        </w:tc>
      </w:tr>
      <w:tr w:rsidR="008175A3" w:rsidRPr="00345C10" w:rsidTr="00B325A0">
        <w:trPr>
          <w:trHeight w:val="481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 xml:space="preserve">в %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121,9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94,8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114,1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94,8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100,9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102,1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105,0</w:t>
            </w:r>
          </w:p>
        </w:tc>
      </w:tr>
      <w:tr w:rsidR="008175A3" w:rsidRPr="00345C10" w:rsidTr="00B325A0">
        <w:trPr>
          <w:trHeight w:val="481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 xml:space="preserve">Расходы            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3 755,90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3 566,6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color w:val="FF0000"/>
              </w:rPr>
            </w:pPr>
            <w:r w:rsidRPr="00FF2866">
              <w:rPr>
                <w:color w:val="000000"/>
              </w:rPr>
              <w:t>4 282,2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color w:val="FF0000"/>
              </w:rPr>
            </w:pPr>
            <w:r w:rsidRPr="00FF2866">
              <w:rPr>
                <w:color w:val="000000"/>
              </w:rPr>
              <w:t>4 027,2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color w:val="FF0000"/>
              </w:rPr>
            </w:pPr>
            <w:r w:rsidRPr="00FF2866">
              <w:rPr>
                <w:color w:val="000000"/>
              </w:rPr>
              <w:t>3 950,4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color w:val="FF0000"/>
              </w:rPr>
            </w:pPr>
            <w:r w:rsidRPr="00FF2866">
              <w:rPr>
                <w:color w:val="000000"/>
              </w:rPr>
              <w:t>4 033,7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color w:val="FF0000"/>
              </w:rPr>
            </w:pPr>
            <w:r w:rsidRPr="00FF2866">
              <w:rPr>
                <w:bCs/>
                <w:color w:val="000000"/>
              </w:rPr>
              <w:t>4 169,8</w:t>
            </w:r>
          </w:p>
        </w:tc>
      </w:tr>
      <w:tr w:rsidR="008175A3" w:rsidRPr="00345C10" w:rsidTr="00B325A0">
        <w:trPr>
          <w:trHeight w:val="481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 xml:space="preserve">в %      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Default="008175A3" w:rsidP="00B325A0">
            <w:pPr>
              <w:jc w:val="center"/>
            </w:pPr>
          </w:p>
          <w:p w:rsidR="008175A3" w:rsidRPr="007B6C82" w:rsidRDefault="008175A3" w:rsidP="00B325A0">
            <w:pPr>
              <w:jc w:val="center"/>
            </w:pPr>
            <w:r w:rsidRPr="007B6C82">
              <w:t>112,7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</w:pPr>
            <w:r w:rsidRPr="00FF2866">
              <w:t xml:space="preserve">                  95,0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</w:pPr>
          </w:p>
          <w:p w:rsidR="008175A3" w:rsidRPr="00FF2866" w:rsidRDefault="008175A3" w:rsidP="00B325A0">
            <w:pPr>
              <w:jc w:val="center"/>
            </w:pPr>
            <w:r w:rsidRPr="00FF2866">
              <w:t>120,1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</w:pPr>
          </w:p>
          <w:p w:rsidR="008175A3" w:rsidRPr="00FF2866" w:rsidRDefault="008175A3" w:rsidP="00B325A0">
            <w:pPr>
              <w:jc w:val="center"/>
            </w:pPr>
            <w:r w:rsidRPr="00FF2866">
              <w:t>94,0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</w:pPr>
          </w:p>
          <w:p w:rsidR="008175A3" w:rsidRPr="00FF2866" w:rsidRDefault="008175A3" w:rsidP="00B325A0">
            <w:pPr>
              <w:jc w:val="center"/>
            </w:pPr>
            <w:r w:rsidRPr="00FF2866">
              <w:t>98,1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</w:pPr>
            <w:r w:rsidRPr="00FF2866">
              <w:t xml:space="preserve">                      102,1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</w:pPr>
            <w:r w:rsidRPr="00FF2866">
              <w:t xml:space="preserve">                103,4   </w:t>
            </w:r>
          </w:p>
        </w:tc>
      </w:tr>
      <w:tr w:rsidR="008175A3" w:rsidRPr="00345C10" w:rsidTr="00B325A0">
        <w:trPr>
          <w:trHeight w:val="481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 xml:space="preserve">Дефицит/профицит   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+63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bCs/>
              </w:rPr>
            </w:pPr>
            <w:r w:rsidRPr="00FF2866">
              <w:rPr>
                <w:bCs/>
              </w:rPr>
              <w:t>+55,2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bCs/>
              </w:rPr>
            </w:pPr>
            <w:r w:rsidRPr="00FF2866">
              <w:rPr>
                <w:bCs/>
              </w:rPr>
              <w:t>-150,8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bCs/>
              </w:rPr>
            </w:pPr>
            <w:r w:rsidRPr="00FF2866">
              <w:rPr>
                <w:bCs/>
              </w:rPr>
              <w:t>-110,6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bCs/>
              </w:rPr>
            </w:pPr>
            <w:r w:rsidRPr="00FF2866">
              <w:rPr>
                <w:bCs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bCs/>
              </w:rPr>
            </w:pPr>
            <w:r w:rsidRPr="00FF2866">
              <w:rPr>
                <w:bCs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bCs/>
              </w:rPr>
            </w:pPr>
            <w:r w:rsidRPr="00FF2866">
              <w:rPr>
                <w:bCs/>
              </w:rPr>
              <w:t>+65,0</w:t>
            </w:r>
          </w:p>
        </w:tc>
      </w:tr>
      <w:tr w:rsidR="008175A3" w:rsidRPr="00345C10" w:rsidTr="00B325A0">
        <w:trPr>
          <w:trHeight w:val="481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 xml:space="preserve">в %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 xml:space="preserve">-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443C97" w:rsidRDefault="008175A3" w:rsidP="00B325A0">
            <w:pPr>
              <w:jc w:val="center"/>
            </w:pPr>
            <w:r w:rsidRPr="00443C97"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443C97" w:rsidRDefault="008175A3" w:rsidP="00B325A0">
            <w:pPr>
              <w:jc w:val="center"/>
            </w:pPr>
            <w:r w:rsidRPr="00443C97">
              <w:t>6,3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443C97" w:rsidRDefault="008175A3" w:rsidP="00B325A0">
            <w:pPr>
              <w:jc w:val="center"/>
            </w:pPr>
            <w:r>
              <w:t>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443C97" w:rsidRDefault="008175A3" w:rsidP="00B325A0">
            <w:pPr>
              <w:jc w:val="center"/>
            </w:pPr>
            <w:r w:rsidRPr="00443C97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443C97" w:rsidRDefault="008175A3" w:rsidP="00B325A0">
            <w:pPr>
              <w:jc w:val="center"/>
            </w:pPr>
            <w:r w:rsidRPr="00443C97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443C97" w:rsidRDefault="008175A3" w:rsidP="00B325A0">
            <w:pPr>
              <w:jc w:val="center"/>
            </w:pPr>
            <w:r w:rsidRPr="00443C97">
              <w:t>-</w:t>
            </w:r>
          </w:p>
        </w:tc>
      </w:tr>
    </w:tbl>
    <w:p w:rsidR="008175A3" w:rsidRPr="00345C10" w:rsidRDefault="008175A3" w:rsidP="008175A3">
      <w:pPr>
        <w:widowControl w:val="0"/>
        <w:autoSpaceDE w:val="0"/>
        <w:autoSpaceDN w:val="0"/>
        <w:adjustRightInd w:val="0"/>
        <w:ind w:left="-851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ind w:left="-851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ind w:left="-851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2E72BA" w:rsidRPr="00345C10" w:rsidRDefault="002E72BA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A397F">
        <w:rPr>
          <w:sz w:val="24"/>
          <w:szCs w:val="24"/>
        </w:rPr>
        <w:lastRenderedPageBreak/>
        <w:t xml:space="preserve">Приложение № 4 к бюджетному прогнозу </w:t>
      </w: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A397F">
        <w:rPr>
          <w:sz w:val="24"/>
          <w:szCs w:val="24"/>
        </w:rPr>
        <w:t xml:space="preserve">Сосновоборского городского округа </w:t>
      </w: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A397F">
        <w:rPr>
          <w:sz w:val="24"/>
          <w:szCs w:val="24"/>
        </w:rPr>
        <w:t>на 2023-2028 годы</w:t>
      </w: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</w:pP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A397F">
        <w:rPr>
          <w:b/>
          <w:bCs/>
          <w:sz w:val="24"/>
          <w:szCs w:val="24"/>
        </w:rPr>
        <w:t>Прогноз основных характеристик бюджета Сосновоборского городского округа</w:t>
      </w: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</w:pP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</w:pPr>
      <w:r w:rsidRPr="00CA397F">
        <w:t>(млн. руб.)</w:t>
      </w:r>
    </w:p>
    <w:tbl>
      <w:tblPr>
        <w:tblW w:w="9964" w:type="dxa"/>
        <w:tblInd w:w="-147" w:type="dxa"/>
        <w:shd w:val="clear" w:color="auto" w:fill="FFFFFF"/>
        <w:tblLook w:val="04A0" w:firstRow="1" w:lastRow="0" w:firstColumn="1" w:lastColumn="0" w:noHBand="0" w:noVBand="1"/>
      </w:tblPr>
      <w:tblGrid>
        <w:gridCol w:w="2433"/>
        <w:gridCol w:w="1076"/>
        <w:gridCol w:w="1076"/>
        <w:gridCol w:w="1076"/>
        <w:gridCol w:w="1075"/>
        <w:gridCol w:w="1076"/>
        <w:gridCol w:w="1076"/>
        <w:gridCol w:w="1076"/>
      </w:tblGrid>
      <w:tr w:rsidR="008175A3" w:rsidRPr="00CA397F" w:rsidTr="00B325A0">
        <w:trPr>
          <w:trHeight w:val="68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5A3" w:rsidRPr="007B6C82" w:rsidRDefault="008175A3" w:rsidP="00B325A0">
            <w:pPr>
              <w:jc w:val="center"/>
              <w:rPr>
                <w:b/>
                <w:bCs/>
              </w:rPr>
            </w:pPr>
            <w:r w:rsidRPr="007B6C82">
              <w:rPr>
                <w:b/>
                <w:bCs/>
              </w:rPr>
              <w:t>Показатель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5A3" w:rsidRPr="007B6C82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  <w:r w:rsidRPr="007B6C82">
              <w:rPr>
                <w:b/>
                <w:bCs/>
              </w:rPr>
              <w:br/>
              <w:t>2022г.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5A3" w:rsidRPr="007B6C82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  <w:r w:rsidRPr="007B6C82">
              <w:rPr>
                <w:b/>
                <w:bCs/>
              </w:rPr>
              <w:br/>
              <w:t>2023г.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  <w:r w:rsidRPr="00CA397F">
              <w:rPr>
                <w:b/>
                <w:bCs/>
              </w:rPr>
              <w:t xml:space="preserve"> 2024</w:t>
            </w:r>
            <w:r>
              <w:rPr>
                <w:b/>
                <w:bCs/>
              </w:rPr>
              <w:t>г.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 </w:t>
            </w:r>
            <w:r>
              <w:rPr>
                <w:b/>
                <w:bCs/>
              </w:rPr>
              <w:br/>
            </w:r>
            <w:r w:rsidRPr="00CA397F">
              <w:rPr>
                <w:b/>
                <w:bCs/>
              </w:rPr>
              <w:t>2025г</w:t>
            </w:r>
            <w:r>
              <w:rPr>
                <w:b/>
                <w:bCs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 w:rsidRPr="00CA397F">
              <w:rPr>
                <w:b/>
                <w:bCs/>
              </w:rPr>
              <w:t xml:space="preserve">план </w:t>
            </w:r>
            <w:r w:rsidRPr="00CA397F">
              <w:rPr>
                <w:b/>
                <w:bCs/>
              </w:rPr>
              <w:br/>
              <w:t>2026г</w:t>
            </w:r>
            <w:r>
              <w:rPr>
                <w:b/>
                <w:bCs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  <w:r w:rsidRPr="00CA397F">
              <w:rPr>
                <w:b/>
                <w:bCs/>
              </w:rPr>
              <w:br/>
              <w:t>2027г</w:t>
            </w:r>
            <w:r>
              <w:rPr>
                <w:b/>
                <w:bCs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 w:rsidRPr="00CA397F">
              <w:rPr>
                <w:b/>
                <w:bCs/>
              </w:rPr>
              <w:t>прогноз</w:t>
            </w:r>
            <w:r w:rsidRPr="00CA397F">
              <w:rPr>
                <w:b/>
                <w:bCs/>
              </w:rPr>
              <w:br/>
              <w:t>2028г</w:t>
            </w:r>
            <w:r>
              <w:rPr>
                <w:b/>
                <w:bCs/>
              </w:rPr>
              <w:t>.</w:t>
            </w:r>
          </w:p>
        </w:tc>
      </w:tr>
      <w:tr w:rsidR="008175A3" w:rsidRPr="00345C10" w:rsidTr="00B325A0">
        <w:trPr>
          <w:trHeight w:val="340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 xml:space="preserve">Доходы, всего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3 818,50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3 621,80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4 131,36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3 916,62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3 950,38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4 033,72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4 234,8</w:t>
            </w:r>
          </w:p>
        </w:tc>
      </w:tr>
      <w:tr w:rsidR="008175A3" w:rsidRPr="00345C10" w:rsidTr="00B325A0">
        <w:trPr>
          <w:trHeight w:val="421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 xml:space="preserve">в % к ВРП    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0,23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0,21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0,23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0,21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0,20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0,20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0,20</w:t>
            </w:r>
          </w:p>
        </w:tc>
      </w:tr>
      <w:tr w:rsidR="008175A3" w:rsidRPr="00345C10" w:rsidTr="00B325A0">
        <w:trPr>
          <w:trHeight w:val="421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 xml:space="preserve">Расходы      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3 755,90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3 566,6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color w:val="FF0000"/>
              </w:rPr>
            </w:pPr>
            <w:r w:rsidRPr="00FF2866">
              <w:rPr>
                <w:color w:val="000000"/>
              </w:rPr>
              <w:t>4 282,2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color w:val="FF0000"/>
              </w:rPr>
            </w:pPr>
            <w:r w:rsidRPr="00FF2866">
              <w:rPr>
                <w:color w:val="000000"/>
              </w:rPr>
              <w:t>4 027,2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color w:val="FF0000"/>
              </w:rPr>
            </w:pPr>
            <w:r w:rsidRPr="00FF2866">
              <w:rPr>
                <w:color w:val="000000"/>
              </w:rPr>
              <w:t>3 950,4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color w:val="FF0000"/>
              </w:rPr>
            </w:pPr>
            <w:r w:rsidRPr="00FF2866">
              <w:rPr>
                <w:color w:val="000000"/>
              </w:rPr>
              <w:t>4 033,7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color w:val="FF0000"/>
              </w:rPr>
            </w:pPr>
            <w:r w:rsidRPr="00FF2866">
              <w:rPr>
                <w:bCs/>
                <w:color w:val="000000"/>
              </w:rPr>
              <w:t>4 169,8</w:t>
            </w:r>
          </w:p>
        </w:tc>
      </w:tr>
      <w:tr w:rsidR="008175A3" w:rsidRPr="00345C10" w:rsidTr="00B325A0">
        <w:trPr>
          <w:trHeight w:val="421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 xml:space="preserve">в % к ВРП    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0,23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D82922" w:rsidRDefault="008175A3" w:rsidP="00B325A0">
            <w:pPr>
              <w:jc w:val="center"/>
            </w:pPr>
            <w:r w:rsidRPr="00D82922">
              <w:t>0,21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D82922" w:rsidRDefault="008175A3" w:rsidP="00B325A0">
            <w:pPr>
              <w:jc w:val="center"/>
            </w:pPr>
            <w:r w:rsidRPr="00D82922">
              <w:t>0,18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D82922" w:rsidRDefault="008175A3" w:rsidP="00B325A0">
            <w:pPr>
              <w:jc w:val="center"/>
            </w:pPr>
            <w:r w:rsidRPr="00D82922">
              <w:t>0,18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D82922" w:rsidRDefault="008175A3" w:rsidP="00B325A0">
            <w:pPr>
              <w:jc w:val="center"/>
            </w:pPr>
            <w:r w:rsidRPr="00D82922">
              <w:t>0,17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D82922" w:rsidRDefault="008175A3" w:rsidP="00B325A0">
            <w:pPr>
              <w:jc w:val="center"/>
            </w:pPr>
            <w:r w:rsidRPr="00D82922">
              <w:t>0,17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D82922" w:rsidRDefault="008175A3" w:rsidP="00B325A0">
            <w:pPr>
              <w:jc w:val="center"/>
            </w:pPr>
            <w:r w:rsidRPr="00D82922">
              <w:t>0,17</w:t>
            </w:r>
          </w:p>
        </w:tc>
      </w:tr>
      <w:tr w:rsidR="008175A3" w:rsidRPr="00345C10" w:rsidTr="00B325A0">
        <w:trPr>
          <w:trHeight w:val="421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 xml:space="preserve">Дефицит/профицит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+63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bCs/>
              </w:rPr>
            </w:pPr>
            <w:r w:rsidRPr="00FF2866">
              <w:rPr>
                <w:bCs/>
              </w:rPr>
              <w:t>+55,2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bCs/>
              </w:rPr>
            </w:pPr>
            <w:r w:rsidRPr="00FF2866">
              <w:rPr>
                <w:bCs/>
              </w:rPr>
              <w:t>-150,8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bCs/>
              </w:rPr>
            </w:pPr>
            <w:r w:rsidRPr="00FF2866">
              <w:rPr>
                <w:bCs/>
              </w:rPr>
              <w:t>-110,6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bCs/>
              </w:rPr>
            </w:pPr>
            <w:r w:rsidRPr="00FF2866">
              <w:rPr>
                <w:bCs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bCs/>
              </w:rPr>
            </w:pPr>
            <w:r w:rsidRPr="00FF2866">
              <w:rPr>
                <w:bCs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bCs/>
              </w:rPr>
            </w:pPr>
            <w:r w:rsidRPr="00FF2866">
              <w:rPr>
                <w:bCs/>
              </w:rPr>
              <w:t>+65,0</w:t>
            </w:r>
          </w:p>
        </w:tc>
      </w:tr>
      <w:tr w:rsidR="008175A3" w:rsidRPr="00345C10" w:rsidTr="00B325A0">
        <w:trPr>
          <w:trHeight w:val="421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D82922" w:rsidRDefault="008175A3" w:rsidP="00B325A0">
            <w:r w:rsidRPr="00D82922">
              <w:t xml:space="preserve">в % к ВРП    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D82922" w:rsidRDefault="008175A3" w:rsidP="00B325A0">
            <w:pPr>
              <w:jc w:val="center"/>
            </w:pPr>
            <w:r w:rsidRPr="00D82922">
              <w:t>0,004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D82922" w:rsidRDefault="008175A3" w:rsidP="00B325A0">
            <w:pPr>
              <w:jc w:val="center"/>
            </w:pPr>
            <w:r w:rsidRPr="00D82922">
              <w:t>0,003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D82922" w:rsidRDefault="008175A3" w:rsidP="00B325A0">
            <w:pPr>
              <w:jc w:val="center"/>
            </w:pPr>
            <w:r w:rsidRPr="00D82922">
              <w:t>0,00</w:t>
            </w:r>
            <w: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D82922" w:rsidRDefault="008175A3" w:rsidP="00B325A0">
            <w:pPr>
              <w:jc w:val="center"/>
            </w:pPr>
            <w:r w:rsidRPr="00D82922">
              <w:t>0,00</w:t>
            </w:r>
            <w: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D82922" w:rsidRDefault="008175A3" w:rsidP="00B325A0">
            <w:pPr>
              <w:jc w:val="center"/>
            </w:pPr>
            <w:r w:rsidRPr="00D82922"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D82922" w:rsidRDefault="008175A3" w:rsidP="00B325A0">
            <w:pPr>
              <w:jc w:val="center"/>
            </w:pPr>
            <w:r w:rsidRPr="00D82922"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D82922" w:rsidRDefault="008175A3" w:rsidP="00B325A0">
            <w:pPr>
              <w:jc w:val="center"/>
            </w:pPr>
            <w:r w:rsidRPr="00D82922">
              <w:t>0,004</w:t>
            </w:r>
          </w:p>
        </w:tc>
      </w:tr>
      <w:tr w:rsidR="008175A3" w:rsidRPr="00345C10" w:rsidTr="00B325A0">
        <w:trPr>
          <w:trHeight w:val="421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r w:rsidRPr="00FF2866">
              <w:t>муниципальный долг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</w:pPr>
            <w:r w:rsidRPr="00FF2866"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</w:pPr>
            <w:r w:rsidRPr="00FF2866"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</w:pPr>
            <w:r w:rsidRPr="00FF2866"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</w:pPr>
            <w:r w:rsidRPr="00FF2866">
              <w:t>65,0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</w:pPr>
            <w:r w:rsidRPr="00FF2866">
              <w:t>65,0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</w:pPr>
            <w:r w:rsidRPr="00FF2866">
              <w:t>65,0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</w:pPr>
            <w:r w:rsidRPr="00FF2866">
              <w:t>0,0</w:t>
            </w:r>
          </w:p>
        </w:tc>
      </w:tr>
      <w:tr w:rsidR="008175A3" w:rsidRPr="00345C10" w:rsidTr="00B325A0">
        <w:trPr>
          <w:trHeight w:val="421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r w:rsidRPr="00FF2866">
              <w:t xml:space="preserve">в % к ВРП    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</w:pPr>
            <w:r w:rsidRPr="00FF2866"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</w:pPr>
            <w:r w:rsidRPr="00FF2866"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</w:pPr>
            <w:r w:rsidRPr="00FF2866"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</w:pPr>
            <w:r w:rsidRPr="00FF2866"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</w:pPr>
            <w:r w:rsidRPr="00FF2866"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</w:pPr>
            <w:r w:rsidRPr="00FF2866"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</w:pPr>
            <w:r w:rsidRPr="00FF2866">
              <w:t>-</w:t>
            </w:r>
          </w:p>
        </w:tc>
      </w:tr>
    </w:tbl>
    <w:p w:rsidR="008175A3" w:rsidRPr="00345C10" w:rsidRDefault="008175A3" w:rsidP="008175A3">
      <w:pPr>
        <w:jc w:val="both"/>
        <w:rPr>
          <w:color w:val="FF0000"/>
        </w:rPr>
      </w:pPr>
    </w:p>
    <w:p w:rsidR="008175A3" w:rsidRPr="00345C10" w:rsidRDefault="008175A3" w:rsidP="008175A3">
      <w:pPr>
        <w:jc w:val="both"/>
        <w:rPr>
          <w:color w:val="FF0000"/>
        </w:rPr>
      </w:pPr>
    </w:p>
    <w:p w:rsidR="008175A3" w:rsidRPr="00345C10" w:rsidRDefault="008175A3" w:rsidP="008175A3">
      <w:pPr>
        <w:jc w:val="both"/>
        <w:rPr>
          <w:color w:val="FF0000"/>
        </w:rPr>
      </w:pPr>
    </w:p>
    <w:p w:rsidR="008175A3" w:rsidRPr="00345C10" w:rsidRDefault="008175A3" w:rsidP="008175A3">
      <w:pPr>
        <w:jc w:val="both"/>
        <w:rPr>
          <w:color w:val="FF0000"/>
        </w:rPr>
      </w:pPr>
    </w:p>
    <w:p w:rsidR="008175A3" w:rsidRPr="00345C10" w:rsidRDefault="008175A3" w:rsidP="008175A3">
      <w:pPr>
        <w:jc w:val="both"/>
        <w:rPr>
          <w:color w:val="FF0000"/>
        </w:rPr>
      </w:pPr>
    </w:p>
    <w:p w:rsidR="008175A3" w:rsidRPr="00345C10" w:rsidRDefault="008175A3" w:rsidP="008175A3">
      <w:pPr>
        <w:jc w:val="both"/>
        <w:rPr>
          <w:color w:val="FF0000"/>
        </w:rPr>
      </w:pPr>
    </w:p>
    <w:p w:rsidR="008175A3" w:rsidRPr="00345C10" w:rsidRDefault="008175A3" w:rsidP="008175A3">
      <w:pPr>
        <w:jc w:val="both"/>
        <w:rPr>
          <w:color w:val="FF0000"/>
        </w:rPr>
      </w:pPr>
    </w:p>
    <w:p w:rsidR="008175A3" w:rsidRPr="00345C10" w:rsidRDefault="008175A3" w:rsidP="008175A3">
      <w:pPr>
        <w:jc w:val="both"/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175A3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175A3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175A3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175A3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175A3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175A3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175A3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175A3" w:rsidRPr="00A55BDE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55BDE">
        <w:rPr>
          <w:sz w:val="24"/>
          <w:szCs w:val="24"/>
        </w:rPr>
        <w:t>Приложение № 5 к бюджетному прогнозу</w:t>
      </w:r>
    </w:p>
    <w:p w:rsidR="008175A3" w:rsidRPr="00A55BDE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55BDE">
        <w:rPr>
          <w:sz w:val="24"/>
          <w:szCs w:val="24"/>
        </w:rPr>
        <w:t>Сосновоборского городского округа</w:t>
      </w:r>
    </w:p>
    <w:p w:rsidR="008175A3" w:rsidRPr="00A55BDE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55BDE">
        <w:rPr>
          <w:sz w:val="24"/>
          <w:szCs w:val="24"/>
        </w:rPr>
        <w:t>на 2023-2028 годы</w:t>
      </w:r>
    </w:p>
    <w:p w:rsidR="008175A3" w:rsidRPr="00CA397F" w:rsidRDefault="008175A3" w:rsidP="008175A3"/>
    <w:p w:rsidR="008175A3" w:rsidRPr="00CA397F" w:rsidRDefault="008175A3" w:rsidP="008175A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8"/>
          <w:szCs w:val="18"/>
        </w:rPr>
      </w:pPr>
      <w:r w:rsidRPr="00CA397F">
        <w:rPr>
          <w:b/>
          <w:sz w:val="18"/>
          <w:szCs w:val="18"/>
        </w:rPr>
        <w:t>Показатели финансового обеспечения муниципальных программ Сосновоборского городского округа</w:t>
      </w:r>
      <w:r w:rsidRPr="00CA397F">
        <w:rPr>
          <w:sz w:val="18"/>
          <w:szCs w:val="18"/>
        </w:rPr>
        <w:t xml:space="preserve"> </w:t>
      </w:r>
      <w:r w:rsidRPr="00CA397F">
        <w:rPr>
          <w:b/>
          <w:sz w:val="18"/>
          <w:szCs w:val="18"/>
        </w:rPr>
        <w:t>на 2023-2028 годы</w:t>
      </w:r>
    </w:p>
    <w:p w:rsidR="008175A3" w:rsidRPr="007B6C82" w:rsidRDefault="008175A3" w:rsidP="008175A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8"/>
          <w:szCs w:val="18"/>
        </w:rPr>
      </w:pPr>
    </w:p>
    <w:p w:rsidR="008175A3" w:rsidRPr="007B6C82" w:rsidRDefault="008175A3" w:rsidP="008175A3">
      <w:pPr>
        <w:jc w:val="right"/>
        <w:rPr>
          <w:b/>
          <w:sz w:val="18"/>
          <w:szCs w:val="18"/>
        </w:rPr>
      </w:pPr>
      <w:r w:rsidRPr="007B6C82">
        <w:rPr>
          <w:b/>
          <w:sz w:val="18"/>
          <w:szCs w:val="18"/>
        </w:rPr>
        <w:t>(млн. руб.)</w:t>
      </w:r>
    </w:p>
    <w:tbl>
      <w:tblPr>
        <w:tblW w:w="10532" w:type="dxa"/>
        <w:tblInd w:w="-885" w:type="dxa"/>
        <w:tblLook w:val="04A0" w:firstRow="1" w:lastRow="0" w:firstColumn="1" w:lastColumn="0" w:noHBand="0" w:noVBand="1"/>
      </w:tblPr>
      <w:tblGrid>
        <w:gridCol w:w="711"/>
        <w:gridCol w:w="4393"/>
        <w:gridCol w:w="859"/>
        <w:gridCol w:w="891"/>
        <w:gridCol w:w="977"/>
        <w:gridCol w:w="992"/>
        <w:gridCol w:w="851"/>
        <w:gridCol w:w="858"/>
      </w:tblGrid>
      <w:tr w:rsidR="008175A3" w:rsidRPr="00AC29FF" w:rsidTr="002E72BA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факт</w:t>
            </w:r>
          </w:p>
          <w:p w:rsidR="008175A3" w:rsidRDefault="008175A3" w:rsidP="00B325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2024г.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прогноз</w:t>
            </w:r>
          </w:p>
        </w:tc>
      </w:tr>
      <w:tr w:rsidR="008175A3" w:rsidRPr="00AC29FF" w:rsidTr="002E72BA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3" w:rsidRPr="00AC29FF" w:rsidRDefault="008175A3" w:rsidP="00B325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3" w:rsidRPr="00AC29FF" w:rsidRDefault="008175A3" w:rsidP="00B325A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Pr="00AC29FF" w:rsidRDefault="008175A3" w:rsidP="00B325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2023г.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3" w:rsidRPr="00AC29FF" w:rsidRDefault="008175A3" w:rsidP="00B325A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Pr="00AC29FF" w:rsidRDefault="008175A3" w:rsidP="00B325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Pr="00AC29FF" w:rsidRDefault="008175A3" w:rsidP="00B325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Pr="00AC29FF" w:rsidRDefault="008175A3" w:rsidP="00B325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2027г.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Pr="00AC29FF" w:rsidRDefault="008175A3" w:rsidP="00B325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2028г.</w:t>
            </w:r>
          </w:p>
        </w:tc>
      </w:tr>
      <w:tr w:rsidR="008175A3" w:rsidRPr="00AC29FF" w:rsidTr="002E72BA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3" w:rsidRPr="00AC29FF" w:rsidRDefault="008175A3" w:rsidP="00B325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Pr="00AC29FF" w:rsidRDefault="008175A3" w:rsidP="00B325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Расходы всего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Pr="00AC29FF" w:rsidRDefault="008175A3" w:rsidP="00B325A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3 566,60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Pr="00AC29FF" w:rsidRDefault="008175A3" w:rsidP="00B325A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4 282,20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Pr="00AC29FF" w:rsidRDefault="008175A3" w:rsidP="00B325A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4 027,20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Pr="00AC29FF" w:rsidRDefault="008175A3" w:rsidP="00B325A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3 950,40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Pr="00AC29FF" w:rsidRDefault="008175A3" w:rsidP="00B325A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4 033,70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Pr="00D329D6" w:rsidRDefault="008175A3" w:rsidP="00B325A0">
            <w:pPr>
              <w:jc w:val="right"/>
              <w:rPr>
                <w:b/>
                <w:bCs/>
                <w:sz w:val="18"/>
                <w:szCs w:val="18"/>
              </w:rPr>
            </w:pPr>
            <w:r w:rsidRPr="00D329D6">
              <w:rPr>
                <w:b/>
                <w:bCs/>
                <w:color w:val="000000"/>
                <w:sz w:val="18"/>
                <w:szCs w:val="18"/>
              </w:rPr>
              <w:t>4 169,8</w:t>
            </w:r>
          </w:p>
        </w:tc>
      </w:tr>
      <w:tr w:rsidR="008175A3" w:rsidRPr="00AC29FF" w:rsidTr="002E72BA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Программные расходы, всего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3 032,20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3 655,90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3 327,00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3 192,90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3 191,10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3 311,1</w:t>
            </w:r>
          </w:p>
        </w:tc>
      </w:tr>
      <w:tr w:rsidR="008175A3" w:rsidRPr="00AC29FF" w:rsidTr="002E72BA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3" w:rsidRPr="00AC29FF" w:rsidRDefault="008175A3" w:rsidP="00B325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3" w:rsidRPr="00AC29FF" w:rsidRDefault="008175A3" w:rsidP="00B325A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3" w:rsidRPr="00AC29FF" w:rsidRDefault="008175A3" w:rsidP="00B325A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3" w:rsidRPr="00AC29FF" w:rsidRDefault="008175A3" w:rsidP="00B325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3" w:rsidRPr="00AC29FF" w:rsidRDefault="008175A3" w:rsidP="00B325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3" w:rsidRPr="00AC29FF" w:rsidRDefault="008175A3" w:rsidP="00B325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3" w:rsidRPr="00AC29FF" w:rsidRDefault="008175A3" w:rsidP="00B325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3" w:rsidRPr="00AC29FF" w:rsidRDefault="008175A3" w:rsidP="00B325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175A3" w:rsidRPr="00AC29FF" w:rsidTr="002E72BA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3" w:rsidRPr="00AC29FF" w:rsidRDefault="008175A3" w:rsidP="00B325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Pr="00AC29FF" w:rsidRDefault="008175A3" w:rsidP="00B325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уд. вес (%)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Pr="00AC29FF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85,02%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Pr="00AC29FF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85,37%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Pr="00AC29FF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82,61%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Pr="00AC29FF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80,82%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Pr="00AC29FF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79,11%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Pr="00AC29FF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79,41%</w:t>
            </w:r>
          </w:p>
        </w:tc>
      </w:tr>
      <w:tr w:rsidR="008175A3" w:rsidRPr="00AC29FF" w:rsidTr="002E72BA">
        <w:trPr>
          <w:trHeight w:val="22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3" w:rsidRPr="00AC29FF" w:rsidRDefault="008175A3" w:rsidP="00B325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3" w:rsidRPr="00AC29FF" w:rsidRDefault="008175A3" w:rsidP="00B325A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3" w:rsidRPr="00AC29FF" w:rsidRDefault="008175A3" w:rsidP="00B325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3" w:rsidRPr="00AC29FF" w:rsidRDefault="008175A3" w:rsidP="00B325A0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3" w:rsidRPr="00AC29FF" w:rsidRDefault="008175A3" w:rsidP="00B325A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3" w:rsidRPr="00AC29FF" w:rsidRDefault="008175A3" w:rsidP="00B325A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3" w:rsidRPr="00AC29FF" w:rsidRDefault="008175A3" w:rsidP="00B325A0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3" w:rsidRPr="00AC29FF" w:rsidRDefault="008175A3" w:rsidP="00B325A0">
            <w:pPr>
              <w:rPr>
                <w:sz w:val="18"/>
                <w:szCs w:val="18"/>
              </w:rPr>
            </w:pPr>
          </w:p>
        </w:tc>
      </w:tr>
      <w:tr w:rsidR="008175A3" w:rsidRPr="00AC29FF" w:rsidTr="002E72BA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из них расходы на национальные проекты, всего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156,10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166,70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175A3" w:rsidRPr="00AC29FF" w:rsidTr="002E72BA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удельный вес в общем объеме расходов (%)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4,38%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3,89%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1,19%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8175A3" w:rsidRPr="00AC29FF" w:rsidTr="002E72BA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Сосновоборского городского округа "Жилище в Сосновоборском городском округе"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37,40</w:t>
            </w:r>
          </w:p>
        </w:tc>
      </w:tr>
      <w:tr w:rsidR="008175A3" w:rsidRPr="00AC29FF" w:rsidTr="002E72BA">
        <w:trPr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Сосновоборского городского округа "Стимулирование экономической активности малого и среднего предпринимательства в Сосновоборском городском округе"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4,70</w:t>
            </w:r>
          </w:p>
        </w:tc>
      </w:tr>
      <w:tr w:rsidR="008175A3" w:rsidRPr="00AC29FF" w:rsidTr="002E72BA">
        <w:trPr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Сосновоборского городского округа "Управление муниципальным имуществом Сосновоборского городского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28,10</w:t>
            </w:r>
          </w:p>
        </w:tc>
      </w:tr>
      <w:tr w:rsidR="008175A3" w:rsidRPr="00AC29FF" w:rsidTr="002E72BA">
        <w:trPr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Сосновоборского городского округа "Медико-социальная поддержка отдельных категорий граждан в Сосновоборском городском округе"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18,20</w:t>
            </w:r>
          </w:p>
        </w:tc>
      </w:tr>
      <w:tr w:rsidR="008175A3" w:rsidRPr="00AC29FF" w:rsidTr="002E72BA">
        <w:trPr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Сосновоборского городского округа "Современное образование в Сосновоборском городском округе"  в том числе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1 740,80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1 881,40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1 926,20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2 002,40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2 077,50</w:t>
            </w:r>
          </w:p>
        </w:tc>
      </w:tr>
      <w:tr w:rsidR="008175A3" w:rsidRPr="00AC29FF" w:rsidTr="002E72BA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Pr="003B7387" w:rsidRDefault="008175A3" w:rsidP="00B325A0">
            <w:pPr>
              <w:rPr>
                <w:color w:val="000000"/>
                <w:sz w:val="18"/>
                <w:szCs w:val="18"/>
              </w:rPr>
            </w:pPr>
            <w:r w:rsidRPr="003B7387">
              <w:rPr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175A3" w:rsidRPr="00AC29FF" w:rsidTr="002E72BA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1.5.2.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Pr="003B7387" w:rsidRDefault="008175A3" w:rsidP="00B325A0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B7387">
              <w:rPr>
                <w:i/>
                <w:iCs/>
                <w:color w:val="000000"/>
                <w:sz w:val="18"/>
                <w:szCs w:val="1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175A3" w:rsidRPr="00AC29FF" w:rsidTr="002E72BA">
        <w:trPr>
          <w:trHeight w:val="3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Сосновоборского городского округа "Развитие культуры Сосновоборского городского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304,70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346,80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353,80</w:t>
            </w:r>
          </w:p>
        </w:tc>
      </w:tr>
      <w:tr w:rsidR="008175A3" w:rsidRPr="00AC29FF" w:rsidTr="002E72BA">
        <w:trPr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Сосновоборского городского округа "Физическая культура, спорт и молодежная политика Сосновоборского городского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175A3" w:rsidRPr="00AC29FF" w:rsidTr="002E72BA">
        <w:trPr>
          <w:trHeight w:val="4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1.8.</w:t>
            </w:r>
          </w:p>
        </w:tc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Сосновоборского городского округа «Физическая культура и спорт»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61,60</w:t>
            </w:r>
          </w:p>
        </w:tc>
      </w:tr>
      <w:tr w:rsidR="008175A3" w:rsidRPr="00AC29FF" w:rsidTr="002E72BA">
        <w:trPr>
          <w:trHeight w:val="4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1.9.</w:t>
            </w:r>
          </w:p>
        </w:tc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Сосновоборского городского округа "Молодежная политика Сосновоборского городского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15,10</w:t>
            </w:r>
          </w:p>
        </w:tc>
      </w:tr>
      <w:tr w:rsidR="008175A3" w:rsidRPr="00AC29FF" w:rsidTr="002E72BA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1.10.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Pr="003B7387" w:rsidRDefault="008175A3" w:rsidP="00B325A0">
            <w:pPr>
              <w:rPr>
                <w:color w:val="000000"/>
                <w:sz w:val="18"/>
                <w:szCs w:val="18"/>
              </w:rPr>
            </w:pPr>
            <w:r w:rsidRPr="003B7387">
              <w:rPr>
                <w:color w:val="000000"/>
                <w:sz w:val="18"/>
                <w:szCs w:val="18"/>
              </w:rPr>
              <w:t>Муниципальная программа Сосновоборского городского округа "Городское хозяйство", в том числе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781,60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1 215,60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647,10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670,3</w:t>
            </w:r>
          </w:p>
        </w:tc>
      </w:tr>
      <w:tr w:rsidR="008175A3" w:rsidRPr="00AC29FF" w:rsidTr="002E72BA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1.10.1.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Pr="003B7387" w:rsidRDefault="008175A3" w:rsidP="00B325A0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B7387">
              <w:rPr>
                <w:i/>
                <w:iCs/>
                <w:color w:val="000000"/>
                <w:sz w:val="18"/>
                <w:szCs w:val="18"/>
              </w:rPr>
              <w:t>Региональный проект "Формирование комфортной городской среды"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152,90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163,50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175A3" w:rsidRPr="00AC29FF" w:rsidTr="002E72BA">
        <w:trPr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1.11.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Сосновоборского городского округа "Развитие информационного общества в Сосновоборском городском округе"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22,40</w:t>
            </w:r>
          </w:p>
        </w:tc>
      </w:tr>
      <w:tr w:rsidR="008175A3" w:rsidRPr="00AC29FF" w:rsidTr="002E72BA">
        <w:trPr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1.11.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Сосновоборского городского округа "Безопасность жизнедеятельности населения в Сосновоборском городском округе"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22,00</w:t>
            </w:r>
          </w:p>
        </w:tc>
      </w:tr>
      <w:tr w:rsidR="008175A3" w:rsidRPr="00AC29FF" w:rsidTr="002E72BA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Непрограммные расходы, всего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534,40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626,30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842,60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858,70</w:t>
            </w:r>
          </w:p>
        </w:tc>
      </w:tr>
      <w:tr w:rsidR="008175A3" w:rsidRPr="00AC29FF" w:rsidTr="002E72BA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уд. вес (%)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14,98%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14,63%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20,89%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20,56%</w:t>
            </w:r>
          </w:p>
        </w:tc>
      </w:tr>
    </w:tbl>
    <w:p w:rsidR="008175A3" w:rsidRPr="00345C10" w:rsidRDefault="008175A3" w:rsidP="008175A3">
      <w:pPr>
        <w:rPr>
          <w:color w:val="FF0000"/>
        </w:rPr>
      </w:pPr>
    </w:p>
    <w:sectPr w:rsidR="008175A3" w:rsidRPr="00345C10" w:rsidSect="00817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C9E" w:rsidRDefault="00972C9E" w:rsidP="00762166">
      <w:r>
        <w:separator/>
      </w:r>
    </w:p>
  </w:endnote>
  <w:endnote w:type="continuationSeparator" w:id="0">
    <w:p w:rsidR="00972C9E" w:rsidRDefault="00972C9E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B06" w:rsidRDefault="000A1B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B06" w:rsidRDefault="000A1B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B06" w:rsidRDefault="000A1B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C9E" w:rsidRDefault="00972C9E" w:rsidP="00762166">
      <w:r>
        <w:separator/>
      </w:r>
    </w:p>
  </w:footnote>
  <w:footnote w:type="continuationSeparator" w:id="0">
    <w:p w:rsidR="00972C9E" w:rsidRDefault="00972C9E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B06" w:rsidRDefault="000A1B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B06" w:rsidRDefault="000A1B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46356"/>
    <w:multiLevelType w:val="hybridMultilevel"/>
    <w:tmpl w:val="13AA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C33498E"/>
    <w:multiLevelType w:val="hybridMultilevel"/>
    <w:tmpl w:val="6938E87C"/>
    <w:lvl w:ilvl="0" w:tplc="223801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2817FF5"/>
    <w:multiLevelType w:val="multilevel"/>
    <w:tmpl w:val="8F8C55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eeda464-26cc-4969-b2b8-c4a71dd0ac01"/>
  </w:docVars>
  <w:rsids>
    <w:rsidRoot w:val="008175A3"/>
    <w:rsid w:val="000216DC"/>
    <w:rsid w:val="00024F94"/>
    <w:rsid w:val="0005521C"/>
    <w:rsid w:val="00070E72"/>
    <w:rsid w:val="00097477"/>
    <w:rsid w:val="000A1B06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2E72BA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175A3"/>
    <w:rsid w:val="00832765"/>
    <w:rsid w:val="00840DF5"/>
    <w:rsid w:val="0084639D"/>
    <w:rsid w:val="00847933"/>
    <w:rsid w:val="00855BB0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72C9E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23B53"/>
  <w15:docId w15:val="{DCE73F2D-CE18-4E04-99E4-BFBC7132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uiPriority w:val="9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unhideWhenUsed/>
    <w:rsid w:val="008175A3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8175A3"/>
    <w:rPr>
      <w:rFonts w:ascii="Times New Roman" w:eastAsia="Times New Roman" w:hAnsi="Times New Roman"/>
      <w:sz w:val="24"/>
    </w:rPr>
  </w:style>
  <w:style w:type="paragraph" w:styleId="ab">
    <w:name w:val="List Paragraph"/>
    <w:basedOn w:val="a"/>
    <w:uiPriority w:val="34"/>
    <w:qFormat/>
    <w:rsid w:val="008175A3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Cell">
    <w:name w:val="ConsPlusCell"/>
    <w:uiPriority w:val="99"/>
    <w:rsid w:val="008175A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Body Text Indent"/>
    <w:basedOn w:val="a"/>
    <w:link w:val="ad"/>
    <w:uiPriority w:val="99"/>
    <w:semiHidden/>
    <w:unhideWhenUsed/>
    <w:rsid w:val="008175A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175A3"/>
    <w:rPr>
      <w:rFonts w:ascii="Times New Roman" w:eastAsia="Times New Roman" w:hAnsi="Times New Roman"/>
    </w:rPr>
  </w:style>
  <w:style w:type="paragraph" w:styleId="ae">
    <w:name w:val="Plain Text"/>
    <w:basedOn w:val="a"/>
    <w:link w:val="af"/>
    <w:uiPriority w:val="99"/>
    <w:rsid w:val="008175A3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8175A3"/>
    <w:rPr>
      <w:rFonts w:ascii="Courier New" w:eastAsia="Times New Roman" w:hAnsi="Courier New"/>
    </w:rPr>
  </w:style>
  <w:style w:type="paragraph" w:customStyle="1" w:styleId="Pro-Gramma">
    <w:name w:val="Pro-Gramma"/>
    <w:basedOn w:val="a"/>
    <w:link w:val="Pro-Gramma0"/>
    <w:qFormat/>
    <w:rsid w:val="008175A3"/>
    <w:pPr>
      <w:spacing w:before="120" w:line="288" w:lineRule="auto"/>
      <w:ind w:left="1134"/>
      <w:jc w:val="both"/>
    </w:pPr>
    <w:rPr>
      <w:rFonts w:ascii="Georgia" w:hAnsi="Georgia"/>
      <w:szCs w:val="24"/>
    </w:rPr>
  </w:style>
  <w:style w:type="character" w:customStyle="1" w:styleId="Pro-Gramma0">
    <w:name w:val="Pro-Gramma Знак"/>
    <w:link w:val="Pro-Gramma"/>
    <w:rsid w:val="008175A3"/>
    <w:rPr>
      <w:rFonts w:ascii="Georgia" w:eastAsia="Times New Roman" w:hAnsi="Georgia"/>
      <w:szCs w:val="24"/>
    </w:rPr>
  </w:style>
  <w:style w:type="paragraph" w:styleId="af0">
    <w:name w:val="No Spacing"/>
    <w:qFormat/>
    <w:rsid w:val="008175A3"/>
    <w:rPr>
      <w:sz w:val="24"/>
      <w:szCs w:val="22"/>
      <w:lang w:eastAsia="en-US"/>
    </w:rPr>
  </w:style>
  <w:style w:type="paragraph" w:customStyle="1" w:styleId="af1">
    <w:name w:val="ЭЭГ"/>
    <w:basedOn w:val="a"/>
    <w:rsid w:val="008175A3"/>
    <w:pPr>
      <w:spacing w:line="360" w:lineRule="auto"/>
      <w:ind w:firstLine="720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rsid w:val="008175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175A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0fe66eb9-86ae-4520-a0d2-a010792f569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0fe66eb9-86ae-4520-a0d2-a010792f5690.dot</Template>
  <TotalTime>2</TotalTime>
  <Pages>7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N</cp:lastModifiedBy>
  <cp:revision>2</cp:revision>
  <cp:lastPrinted>2025-01-28T11:35:00Z</cp:lastPrinted>
  <dcterms:created xsi:type="dcterms:W3CDTF">2025-01-28T12:27:00Z</dcterms:created>
  <dcterms:modified xsi:type="dcterms:W3CDTF">2025-01-28T12:27:00Z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ceeda464-26cc-4969-b2b8-c4a71dd0ac01</vt:lpwstr>
  </property>
</Properties>
</file>