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011DA5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011DA5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BA2E78">
        <w:rPr>
          <w:sz w:val="24"/>
        </w:rPr>
        <w:t xml:space="preserve">         </w:t>
      </w:r>
      <w:r w:rsidR="00762166">
        <w:rPr>
          <w:sz w:val="24"/>
        </w:rPr>
        <w:t xml:space="preserve">от </w:t>
      </w:r>
      <w:r w:rsidR="00BA2E78">
        <w:rPr>
          <w:sz w:val="24"/>
        </w:rPr>
        <w:t>28/07/</w:t>
      </w:r>
      <w:proofErr w:type="gramStart"/>
      <w:r w:rsidR="00BA2E78">
        <w:rPr>
          <w:sz w:val="24"/>
        </w:rPr>
        <w:t>2026  №</w:t>
      </w:r>
      <w:proofErr w:type="gramEnd"/>
      <w:r w:rsidR="00BA2E78">
        <w:rPr>
          <w:sz w:val="24"/>
        </w:rPr>
        <w:t xml:space="preserve"> 2228</w:t>
      </w:r>
    </w:p>
    <w:p w:rsidR="00507BB9" w:rsidRDefault="00507BB9" w:rsidP="00507BB9"/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507BB9" w:rsidTr="00332E51">
        <w:tc>
          <w:tcPr>
            <w:tcW w:w="5778" w:type="dxa"/>
          </w:tcPr>
          <w:p w:rsidR="00507BB9" w:rsidRPr="008002CE" w:rsidRDefault="00507BB9" w:rsidP="00332E51">
            <w:pPr>
              <w:rPr>
                <w:sz w:val="24"/>
                <w:szCs w:val="24"/>
              </w:rPr>
            </w:pPr>
            <w:r w:rsidRPr="008002CE"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Pr="008002CE">
              <w:rPr>
                <w:sz w:val="24"/>
                <w:szCs w:val="24"/>
              </w:rPr>
              <w:t>Сосновоборского</w:t>
            </w:r>
            <w:proofErr w:type="spellEnd"/>
            <w:r w:rsidRPr="008002CE">
              <w:rPr>
                <w:sz w:val="24"/>
                <w:szCs w:val="24"/>
              </w:rPr>
              <w:t xml:space="preserve"> городского округа от 1</w:t>
            </w:r>
            <w:r>
              <w:rPr>
                <w:sz w:val="24"/>
                <w:szCs w:val="24"/>
              </w:rPr>
              <w:t>0.03.2026</w:t>
            </w:r>
            <w:r w:rsidRPr="008002CE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668</w:t>
            </w:r>
            <w:r w:rsidRPr="008002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8002CE">
              <w:rPr>
                <w:sz w:val="24"/>
                <w:szCs w:val="24"/>
              </w:rPr>
      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507BB9" w:rsidRDefault="00507BB9" w:rsidP="00507BB9">
      <w:pPr>
        <w:ind w:firstLine="709"/>
        <w:jc w:val="both"/>
        <w:rPr>
          <w:sz w:val="24"/>
          <w:szCs w:val="24"/>
        </w:rPr>
      </w:pPr>
    </w:p>
    <w:p w:rsidR="00507BB9" w:rsidRPr="00601E5B" w:rsidRDefault="00507BB9" w:rsidP="00507BB9">
      <w:pPr>
        <w:ind w:firstLine="709"/>
        <w:jc w:val="both"/>
        <w:rPr>
          <w:sz w:val="24"/>
          <w:szCs w:val="24"/>
        </w:rPr>
      </w:pPr>
    </w:p>
    <w:p w:rsidR="00507BB9" w:rsidRDefault="00507BB9" w:rsidP="00507BB9">
      <w:pPr>
        <w:pStyle w:val="Default"/>
      </w:pPr>
    </w:p>
    <w:p w:rsidR="00507BB9" w:rsidRPr="0029070C" w:rsidRDefault="00507BB9" w:rsidP="00507BB9">
      <w:pPr>
        <w:ind w:firstLine="709"/>
        <w:jc w:val="both"/>
        <w:rPr>
          <w:sz w:val="24"/>
          <w:szCs w:val="24"/>
        </w:rPr>
      </w:pPr>
      <w:r w:rsidRPr="0029070C">
        <w:rPr>
          <w:sz w:val="24"/>
          <w:szCs w:val="24"/>
        </w:rPr>
        <w:t xml:space="preserve">В соответствии с одобренными на заседании комиссии по повышению качества и доступности предоставления государственных и муниципальных услуг в Ленинградской области (протокол от </w:t>
      </w:r>
      <w:r>
        <w:rPr>
          <w:sz w:val="24"/>
          <w:szCs w:val="24"/>
        </w:rPr>
        <w:t>23.06.2026</w:t>
      </w:r>
      <w:r w:rsidRPr="0029070C">
        <w:rPr>
          <w:sz w:val="24"/>
          <w:szCs w:val="24"/>
        </w:rPr>
        <w:t xml:space="preserve"> № </w:t>
      </w:r>
      <w:r>
        <w:rPr>
          <w:sz w:val="24"/>
          <w:szCs w:val="24"/>
        </w:rPr>
        <w:t>05.2-03-7/2026</w:t>
      </w:r>
      <w:r w:rsidRPr="0029070C">
        <w:rPr>
          <w:sz w:val="24"/>
          <w:szCs w:val="24"/>
        </w:rPr>
        <w:t xml:space="preserve">) методическими рекомендациями, Уставом муниципального образования </w:t>
      </w:r>
      <w:proofErr w:type="spellStart"/>
      <w:r w:rsidRPr="0029070C">
        <w:rPr>
          <w:sz w:val="24"/>
          <w:szCs w:val="24"/>
        </w:rPr>
        <w:t>Сосновоборский</w:t>
      </w:r>
      <w:proofErr w:type="spellEnd"/>
      <w:r w:rsidRPr="0029070C">
        <w:rPr>
          <w:sz w:val="24"/>
          <w:szCs w:val="24"/>
        </w:rPr>
        <w:t xml:space="preserve"> городской округ, администрация </w:t>
      </w:r>
      <w:proofErr w:type="spellStart"/>
      <w:r w:rsidRPr="0029070C">
        <w:rPr>
          <w:sz w:val="24"/>
          <w:szCs w:val="24"/>
        </w:rPr>
        <w:t>Сосновоборского</w:t>
      </w:r>
      <w:proofErr w:type="spellEnd"/>
      <w:r w:rsidRPr="0029070C">
        <w:rPr>
          <w:sz w:val="24"/>
          <w:szCs w:val="24"/>
        </w:rPr>
        <w:t xml:space="preserve"> городского округа </w:t>
      </w:r>
      <w:r w:rsidRPr="0029070C">
        <w:rPr>
          <w:b/>
          <w:sz w:val="24"/>
          <w:szCs w:val="24"/>
        </w:rPr>
        <w:t xml:space="preserve">п о с </w:t>
      </w:r>
      <w:proofErr w:type="gramStart"/>
      <w:r w:rsidRPr="0029070C">
        <w:rPr>
          <w:b/>
          <w:sz w:val="24"/>
          <w:szCs w:val="24"/>
        </w:rPr>
        <w:t>т</w:t>
      </w:r>
      <w:proofErr w:type="gramEnd"/>
      <w:r w:rsidRPr="0029070C">
        <w:rPr>
          <w:b/>
          <w:sz w:val="24"/>
          <w:szCs w:val="24"/>
        </w:rPr>
        <w:t xml:space="preserve"> а н о в л я е т:</w:t>
      </w:r>
    </w:p>
    <w:p w:rsidR="00507BB9" w:rsidRPr="00601E5B" w:rsidRDefault="00507BB9" w:rsidP="00507BB9">
      <w:pPr>
        <w:rPr>
          <w:sz w:val="24"/>
          <w:szCs w:val="24"/>
        </w:rPr>
      </w:pPr>
    </w:p>
    <w:p w:rsidR="00507BB9" w:rsidRDefault="00507BB9" w:rsidP="00507BB9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29070C">
        <w:rPr>
          <w:sz w:val="24"/>
          <w:szCs w:val="24"/>
        </w:rPr>
        <w:t xml:space="preserve">Утвердить прилагаемые изменения, которые вносятся в постановление администрации </w:t>
      </w:r>
      <w:proofErr w:type="spellStart"/>
      <w:r w:rsidRPr="0029070C">
        <w:rPr>
          <w:sz w:val="24"/>
          <w:szCs w:val="24"/>
        </w:rPr>
        <w:t>Сосновоборского</w:t>
      </w:r>
      <w:proofErr w:type="spellEnd"/>
      <w:r w:rsidRPr="0029070C">
        <w:rPr>
          <w:sz w:val="24"/>
          <w:szCs w:val="24"/>
        </w:rPr>
        <w:t xml:space="preserve"> городского округа от </w:t>
      </w:r>
      <w:r w:rsidRPr="008002CE">
        <w:rPr>
          <w:sz w:val="24"/>
          <w:szCs w:val="24"/>
        </w:rPr>
        <w:t>1</w:t>
      </w:r>
      <w:r>
        <w:rPr>
          <w:sz w:val="24"/>
          <w:szCs w:val="24"/>
        </w:rPr>
        <w:t>0.03.2026</w:t>
      </w:r>
      <w:r w:rsidRPr="008002CE">
        <w:rPr>
          <w:sz w:val="24"/>
          <w:szCs w:val="24"/>
        </w:rPr>
        <w:t xml:space="preserve"> № </w:t>
      </w:r>
      <w:r>
        <w:rPr>
          <w:sz w:val="24"/>
          <w:szCs w:val="24"/>
        </w:rPr>
        <w:t>668</w:t>
      </w:r>
      <w:r w:rsidRPr="008002CE">
        <w:rPr>
          <w:sz w:val="24"/>
          <w:szCs w:val="24"/>
        </w:rPr>
        <w:t xml:space="preserve"> </w:t>
      </w:r>
      <w:r w:rsidRPr="0029070C">
        <w:rPr>
          <w:sz w:val="24"/>
          <w:szCs w:val="24"/>
        </w:rPr>
        <w:t xml:space="preserve">«Об утверждении административного регламента по предоставлению муниципальной услуги </w:t>
      </w:r>
      <w:r w:rsidRPr="0029070C">
        <w:rPr>
          <w:bCs/>
          <w:sz w:val="24"/>
          <w:szCs w:val="24"/>
        </w:rPr>
        <w:t>«</w:t>
      </w:r>
      <w:r w:rsidRPr="008002CE">
        <w:rPr>
          <w:sz w:val="24"/>
          <w:szCs w:val="24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</w:t>
      </w:r>
      <w:r w:rsidRPr="0029070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07BB9" w:rsidRDefault="00507BB9" w:rsidP="00507BB9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601E5B">
        <w:rPr>
          <w:sz w:val="24"/>
          <w:szCs w:val="24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507BB9" w:rsidRDefault="00507BB9" w:rsidP="00507BB9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8773DE">
        <w:rPr>
          <w:sz w:val="24"/>
          <w:szCs w:val="24"/>
        </w:rPr>
        <w:t xml:space="preserve">Отделу по связям с общественностью (пресс–центр) разместить настоящее постановление на официальном сайте </w:t>
      </w:r>
      <w:proofErr w:type="spellStart"/>
      <w:r w:rsidRPr="008773DE">
        <w:rPr>
          <w:sz w:val="24"/>
          <w:szCs w:val="24"/>
        </w:rPr>
        <w:t>Сосновоборского</w:t>
      </w:r>
      <w:proofErr w:type="spellEnd"/>
      <w:r w:rsidRPr="008773DE">
        <w:rPr>
          <w:sz w:val="24"/>
          <w:szCs w:val="24"/>
        </w:rPr>
        <w:t xml:space="preserve"> городского округа.</w:t>
      </w:r>
    </w:p>
    <w:p w:rsidR="00507BB9" w:rsidRDefault="00507BB9" w:rsidP="00507BB9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8773DE">
        <w:rPr>
          <w:sz w:val="24"/>
          <w:szCs w:val="24"/>
        </w:rPr>
        <w:t>Настоящее постановление вступает в силу со дня официального обнародования.</w:t>
      </w:r>
    </w:p>
    <w:p w:rsidR="00507BB9" w:rsidRPr="008773DE" w:rsidRDefault="00507BB9" w:rsidP="00507BB9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8773DE">
        <w:rPr>
          <w:sz w:val="24"/>
          <w:szCs w:val="24"/>
        </w:rPr>
        <w:t xml:space="preserve">Контроль за исполнением настоящего постановления </w:t>
      </w:r>
      <w:r>
        <w:rPr>
          <w:sz w:val="24"/>
          <w:szCs w:val="24"/>
        </w:rPr>
        <w:t>оставляю за собой.</w:t>
      </w:r>
    </w:p>
    <w:p w:rsidR="00507BB9" w:rsidRPr="00601E5B" w:rsidRDefault="00507BB9" w:rsidP="00507BB9">
      <w:pPr>
        <w:ind w:firstLine="709"/>
        <w:jc w:val="both"/>
        <w:rPr>
          <w:sz w:val="24"/>
          <w:szCs w:val="24"/>
        </w:rPr>
      </w:pPr>
    </w:p>
    <w:p w:rsidR="00507BB9" w:rsidRDefault="00507BB9" w:rsidP="00507BB9">
      <w:pPr>
        <w:ind w:firstLine="709"/>
        <w:jc w:val="both"/>
        <w:rPr>
          <w:sz w:val="24"/>
          <w:szCs w:val="24"/>
        </w:rPr>
      </w:pPr>
    </w:p>
    <w:p w:rsidR="00507BB9" w:rsidRPr="00601E5B" w:rsidRDefault="00507BB9" w:rsidP="00507BB9">
      <w:pPr>
        <w:ind w:firstLine="709"/>
        <w:jc w:val="both"/>
        <w:rPr>
          <w:sz w:val="24"/>
          <w:szCs w:val="24"/>
        </w:rPr>
      </w:pPr>
    </w:p>
    <w:p w:rsidR="00507BB9" w:rsidRPr="00F17606" w:rsidRDefault="00507BB9" w:rsidP="00F17606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507BB9" w:rsidRPr="00F17606" w:rsidRDefault="00507BB9" w:rsidP="00F17606">
      <w:pPr>
        <w:tabs>
          <w:tab w:val="left" w:pos="709"/>
        </w:tabs>
        <w:jc w:val="both"/>
        <w:rPr>
          <w:sz w:val="24"/>
          <w:szCs w:val="24"/>
        </w:rPr>
      </w:pPr>
      <w:proofErr w:type="spellStart"/>
      <w:r w:rsidRPr="00F17606">
        <w:rPr>
          <w:sz w:val="24"/>
          <w:szCs w:val="24"/>
        </w:rPr>
        <w:t>Сосновоборского</w:t>
      </w:r>
      <w:proofErr w:type="spellEnd"/>
      <w:r w:rsidRPr="00F17606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507BB9" w:rsidRDefault="00507BB9" w:rsidP="00507BB9">
      <w:pPr>
        <w:jc w:val="both"/>
        <w:rPr>
          <w:sz w:val="24"/>
          <w:szCs w:val="24"/>
        </w:rPr>
      </w:pPr>
    </w:p>
    <w:p w:rsidR="00507BB9" w:rsidRPr="00601E5B" w:rsidRDefault="00507BB9" w:rsidP="00507BB9">
      <w:pPr>
        <w:jc w:val="both"/>
        <w:rPr>
          <w:sz w:val="24"/>
          <w:szCs w:val="24"/>
        </w:rPr>
      </w:pPr>
    </w:p>
    <w:p w:rsidR="00507BB9" w:rsidRDefault="00507BB9" w:rsidP="00507BB9">
      <w:pPr>
        <w:rPr>
          <w:sz w:val="24"/>
          <w:szCs w:val="24"/>
        </w:rPr>
      </w:pPr>
    </w:p>
    <w:p w:rsidR="00507BB9" w:rsidRDefault="00507BB9" w:rsidP="00507BB9">
      <w:pPr>
        <w:rPr>
          <w:sz w:val="24"/>
          <w:szCs w:val="24"/>
        </w:rPr>
      </w:pPr>
    </w:p>
    <w:p w:rsidR="00507BB9" w:rsidRDefault="00507BB9" w:rsidP="00507BB9">
      <w:pPr>
        <w:rPr>
          <w:sz w:val="24"/>
          <w:szCs w:val="24"/>
        </w:rPr>
      </w:pPr>
    </w:p>
    <w:p w:rsidR="00507BB9" w:rsidRPr="00E54AF5" w:rsidRDefault="00507BB9" w:rsidP="00507BB9">
      <w:pPr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 w:type="page"/>
      </w:r>
      <w:r w:rsidRPr="00E54AF5">
        <w:rPr>
          <w:bCs/>
          <w:sz w:val="24"/>
          <w:szCs w:val="24"/>
        </w:rPr>
        <w:lastRenderedPageBreak/>
        <w:t>УТВЕРЖДЕНЫ</w:t>
      </w:r>
    </w:p>
    <w:p w:rsidR="00507BB9" w:rsidRPr="00E54AF5" w:rsidRDefault="00507BB9" w:rsidP="00507BB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 xml:space="preserve"> постановлением администрации</w:t>
      </w:r>
    </w:p>
    <w:p w:rsidR="00507BB9" w:rsidRPr="00E54AF5" w:rsidRDefault="00507BB9" w:rsidP="00507BB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proofErr w:type="spellStart"/>
      <w:r w:rsidRPr="00E54AF5">
        <w:rPr>
          <w:bCs/>
          <w:sz w:val="24"/>
          <w:szCs w:val="24"/>
        </w:rPr>
        <w:t>Сосновоборского</w:t>
      </w:r>
      <w:proofErr w:type="spellEnd"/>
      <w:r w:rsidRPr="00E54AF5">
        <w:rPr>
          <w:bCs/>
          <w:sz w:val="24"/>
          <w:szCs w:val="24"/>
        </w:rPr>
        <w:t xml:space="preserve"> городского округа </w:t>
      </w:r>
    </w:p>
    <w:p w:rsidR="00507BB9" w:rsidRPr="00E54AF5" w:rsidRDefault="00507BB9" w:rsidP="00507BB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 xml:space="preserve">от </w:t>
      </w:r>
      <w:r w:rsidR="00BA2E78">
        <w:rPr>
          <w:bCs/>
          <w:sz w:val="24"/>
          <w:szCs w:val="24"/>
        </w:rPr>
        <w:t>28/07/2026 № 2228</w:t>
      </w:r>
    </w:p>
    <w:p w:rsidR="00507BB9" w:rsidRPr="00E54AF5" w:rsidRDefault="00507BB9" w:rsidP="00507BB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</w:p>
    <w:p w:rsidR="00507BB9" w:rsidRPr="00E54AF5" w:rsidRDefault="00507BB9" w:rsidP="00507BB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>(Приложение)</w:t>
      </w:r>
    </w:p>
    <w:p w:rsidR="00507BB9" w:rsidRDefault="00507BB9" w:rsidP="00507BB9">
      <w:pPr>
        <w:rPr>
          <w:sz w:val="12"/>
          <w:szCs w:val="12"/>
        </w:rPr>
      </w:pPr>
    </w:p>
    <w:p w:rsidR="00507BB9" w:rsidRDefault="00507BB9" w:rsidP="00507BB9">
      <w:pPr>
        <w:rPr>
          <w:sz w:val="12"/>
          <w:szCs w:val="12"/>
        </w:rPr>
      </w:pPr>
    </w:p>
    <w:p w:rsidR="00507BB9" w:rsidRDefault="00507BB9" w:rsidP="00507BB9">
      <w:pPr>
        <w:rPr>
          <w:sz w:val="12"/>
          <w:szCs w:val="12"/>
        </w:rPr>
      </w:pPr>
    </w:p>
    <w:p w:rsidR="00507BB9" w:rsidRDefault="00507BB9" w:rsidP="00507BB9">
      <w:pPr>
        <w:rPr>
          <w:sz w:val="12"/>
          <w:szCs w:val="12"/>
        </w:rPr>
      </w:pPr>
    </w:p>
    <w:p w:rsidR="00507BB9" w:rsidRDefault="00507BB9" w:rsidP="00507BB9">
      <w:pPr>
        <w:rPr>
          <w:sz w:val="12"/>
          <w:szCs w:val="12"/>
        </w:rPr>
      </w:pPr>
    </w:p>
    <w:p w:rsidR="00507BB9" w:rsidRDefault="00507BB9" w:rsidP="00507BB9">
      <w:pPr>
        <w:rPr>
          <w:sz w:val="12"/>
          <w:szCs w:val="12"/>
        </w:rPr>
      </w:pPr>
    </w:p>
    <w:p w:rsidR="00507BB9" w:rsidRDefault="00507BB9" w:rsidP="00507BB9">
      <w:pPr>
        <w:rPr>
          <w:sz w:val="12"/>
          <w:szCs w:val="12"/>
        </w:rPr>
      </w:pPr>
    </w:p>
    <w:p w:rsidR="00507BB9" w:rsidRPr="00C70C62" w:rsidRDefault="00507BB9" w:rsidP="00507BB9">
      <w:pPr>
        <w:rPr>
          <w:sz w:val="24"/>
          <w:szCs w:val="24"/>
        </w:rPr>
      </w:pPr>
    </w:p>
    <w:p w:rsidR="00507BB9" w:rsidRPr="00C70C62" w:rsidRDefault="00507BB9" w:rsidP="00507BB9">
      <w:pPr>
        <w:jc w:val="center"/>
        <w:rPr>
          <w:sz w:val="24"/>
          <w:szCs w:val="24"/>
        </w:rPr>
      </w:pPr>
      <w:r w:rsidRPr="00C70C62">
        <w:rPr>
          <w:sz w:val="24"/>
          <w:szCs w:val="24"/>
        </w:rPr>
        <w:t xml:space="preserve">Изменения, </w:t>
      </w:r>
    </w:p>
    <w:p w:rsidR="00507BB9" w:rsidRPr="00C70C62" w:rsidRDefault="00507BB9" w:rsidP="00507BB9">
      <w:pPr>
        <w:jc w:val="center"/>
        <w:rPr>
          <w:bCs/>
          <w:sz w:val="24"/>
          <w:szCs w:val="24"/>
        </w:rPr>
      </w:pPr>
      <w:r w:rsidRPr="00C70C62">
        <w:rPr>
          <w:sz w:val="24"/>
          <w:szCs w:val="24"/>
        </w:rPr>
        <w:t xml:space="preserve">которые вносятся в постановление администрации </w:t>
      </w:r>
      <w:proofErr w:type="spellStart"/>
      <w:r w:rsidRPr="00C70C62">
        <w:rPr>
          <w:sz w:val="24"/>
          <w:szCs w:val="24"/>
        </w:rPr>
        <w:t>Сосновоборского</w:t>
      </w:r>
      <w:proofErr w:type="spellEnd"/>
      <w:r w:rsidRPr="00C70C62">
        <w:rPr>
          <w:sz w:val="24"/>
          <w:szCs w:val="24"/>
        </w:rPr>
        <w:t xml:space="preserve"> городского округа от 10.03.2026 № 668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бесплатно»»</w:t>
      </w:r>
    </w:p>
    <w:p w:rsidR="00507BB9" w:rsidRPr="00C70C62" w:rsidRDefault="00507BB9" w:rsidP="00507BB9">
      <w:pPr>
        <w:jc w:val="center"/>
        <w:rPr>
          <w:bCs/>
          <w:sz w:val="24"/>
          <w:szCs w:val="24"/>
        </w:rPr>
      </w:pPr>
    </w:p>
    <w:p w:rsidR="00507BB9" w:rsidRPr="00C70C62" w:rsidRDefault="00507BB9" w:rsidP="00507BB9">
      <w:pPr>
        <w:rPr>
          <w:sz w:val="24"/>
          <w:szCs w:val="24"/>
        </w:rPr>
      </w:pPr>
    </w:p>
    <w:p w:rsidR="00507BB9" w:rsidRPr="00C70C62" w:rsidRDefault="00507BB9" w:rsidP="00507BB9">
      <w:pPr>
        <w:pStyle w:val="aa"/>
        <w:numPr>
          <w:ilvl w:val="0"/>
          <w:numId w:val="3"/>
        </w:numPr>
        <w:ind w:left="0" w:firstLine="709"/>
        <w:jc w:val="both"/>
      </w:pPr>
      <w:r w:rsidRPr="00C70C62">
        <w:t xml:space="preserve">Изложить подпункт 1.2. административного регламента в следующей редакции: </w:t>
      </w:r>
    </w:p>
    <w:p w:rsidR="00507BB9" w:rsidRPr="00C70C62" w:rsidRDefault="00507BB9" w:rsidP="00507BB9">
      <w:pPr>
        <w:pStyle w:val="aa"/>
        <w:ind w:left="0" w:firstLine="709"/>
        <w:jc w:val="both"/>
        <w:rPr>
          <w:rFonts w:eastAsia="Calibri"/>
          <w:color w:val="000000"/>
          <w:lang w:eastAsia="en-US"/>
        </w:rPr>
      </w:pPr>
      <w:r w:rsidRPr="00C70C62">
        <w:t>«</w:t>
      </w:r>
      <w:r w:rsidRPr="00C70C62">
        <w:rPr>
          <w:rFonts w:eastAsia="Calibri"/>
          <w:color w:val="000000"/>
          <w:lang w:eastAsia="en-US"/>
        </w:rPr>
        <w:t>1.2. Круг заявителей.</w:t>
      </w:r>
    </w:p>
    <w:p w:rsidR="00507BB9" w:rsidRPr="00C70C62" w:rsidRDefault="00507BB9" w:rsidP="00507BB9">
      <w:pPr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70C62">
        <w:rPr>
          <w:rFonts w:eastAsia="Calibri"/>
          <w:color w:val="000000"/>
          <w:sz w:val="24"/>
          <w:szCs w:val="24"/>
          <w:lang w:eastAsia="en-US"/>
        </w:rPr>
        <w:t>Муниципальная услуга предоставляется:</w:t>
      </w:r>
    </w:p>
    <w:p w:rsidR="00507BB9" w:rsidRPr="00C70C62" w:rsidRDefault="00507BB9" w:rsidP="00507BB9">
      <w:pPr>
        <w:widowControl w:val="0"/>
        <w:ind w:left="709"/>
        <w:jc w:val="both"/>
        <w:rPr>
          <w:sz w:val="24"/>
          <w:szCs w:val="24"/>
        </w:rPr>
      </w:pPr>
      <w:r w:rsidRPr="00C70C62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Pr="00C70C62">
        <w:rPr>
          <w:sz w:val="24"/>
          <w:szCs w:val="24"/>
        </w:rPr>
        <w:t>физическим лицам;</w:t>
      </w:r>
    </w:p>
    <w:p w:rsidR="00507BB9" w:rsidRPr="00C70C62" w:rsidRDefault="00507BB9" w:rsidP="00507BB9">
      <w:pPr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70C62">
        <w:rPr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C70C62">
        <w:rPr>
          <w:rFonts w:eastAsia="Calibri"/>
          <w:color w:val="000000"/>
          <w:sz w:val="24"/>
          <w:szCs w:val="24"/>
          <w:lang w:eastAsia="en-US"/>
        </w:rPr>
        <w:t>, обладающим правом на предоставление земельного участка в соответствии со статьей 39.5 Земельного кодекса Российской Федерации (далее – ЗК РФ);</w:t>
      </w:r>
    </w:p>
    <w:p w:rsidR="00507BB9" w:rsidRPr="00C70C62" w:rsidRDefault="00507BB9" w:rsidP="00507BB9">
      <w:pPr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F5E74">
        <w:rPr>
          <w:rFonts w:eastAsia="Calibri"/>
          <w:color w:val="000000"/>
          <w:sz w:val="24"/>
          <w:szCs w:val="24"/>
          <w:lang w:eastAsia="en-US"/>
        </w:rPr>
        <w:t>- индивидуальным предпринимателям</w:t>
      </w:r>
      <w:r w:rsidRPr="00C70C62">
        <w:rPr>
          <w:rFonts w:eastAsia="Calibri"/>
          <w:color w:val="000000"/>
          <w:sz w:val="24"/>
          <w:szCs w:val="24"/>
          <w:lang w:eastAsia="en-US"/>
        </w:rPr>
        <w:t xml:space="preserve"> (далее – заявитель).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507BB9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5E74">
        <w:rPr>
          <w:rFonts w:ascii="Times New Roman" w:hAnsi="Times New Roman" w:cs="Times New Roman"/>
          <w:sz w:val="24"/>
          <w:szCs w:val="24"/>
          <w:lang w:eastAsia="en-US"/>
        </w:rPr>
        <w:t xml:space="preserve">В качестве уполномоченного представителя заявителя может быть лицо, указанное в </w:t>
      </w:r>
      <w:hyperlink r:id="rId8" w:anchor="A8I0NL" w:tooltip="https://docs.cntd.ru/document/902228011#A8I0NL" w:history="1">
        <w:r w:rsidRPr="00DF5E74">
          <w:rPr>
            <w:rFonts w:ascii="Times New Roman" w:hAnsi="Times New Roman" w:cs="Times New Roman"/>
            <w:sz w:val="24"/>
            <w:szCs w:val="24"/>
            <w:lang w:eastAsia="en-US"/>
          </w:rPr>
          <w:t>части 2 статьи 5 Федерального закона от 27.07.2010 № 210-ФЗ "Об организации предоставления государственных и муниципальных услуг"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07BB9" w:rsidRPr="00C70C62" w:rsidRDefault="00507BB9" w:rsidP="00507BB9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70C62">
        <w:rPr>
          <w:rFonts w:ascii="Times New Roman" w:hAnsi="Times New Roman" w:cs="Times New Roman"/>
          <w:sz w:val="24"/>
          <w:szCs w:val="24"/>
        </w:rPr>
        <w:t>Изложить подпункт 2.3 административного регламента в следующей редакции:</w:t>
      </w:r>
    </w:p>
    <w:p w:rsidR="00507BB9" w:rsidRPr="00C70C62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C62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507BB9" w:rsidRPr="00EF6F9F" w:rsidRDefault="00507BB9" w:rsidP="00507BB9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F6F9F">
        <w:rPr>
          <w:rFonts w:eastAsia="Calibri"/>
          <w:sz w:val="24"/>
          <w:szCs w:val="24"/>
          <w:lang w:eastAsia="en-US"/>
        </w:rPr>
        <w:t>Результатом предоставления услуги является:</w:t>
      </w:r>
    </w:p>
    <w:p w:rsidR="00507BB9" w:rsidRPr="00EF6F9F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F9F">
        <w:rPr>
          <w:rFonts w:ascii="Times New Roman" w:hAnsi="Times New Roman" w:cs="Times New Roman"/>
          <w:sz w:val="24"/>
          <w:szCs w:val="24"/>
        </w:rPr>
        <w:t>- решение о предоставлении земельного участка в собственность бесплатно (приложение к настоящему административному регламенту - образец № 2);</w:t>
      </w:r>
    </w:p>
    <w:p w:rsidR="00507BB9" w:rsidRPr="00EF6F9F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F9F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– образец № 3);</w:t>
      </w:r>
    </w:p>
    <w:p w:rsidR="00507BB9" w:rsidRPr="00386D8E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F9F">
        <w:rPr>
          <w:rFonts w:ascii="Times New Roman" w:hAnsi="Times New Roman" w:cs="Times New Roman"/>
          <w:sz w:val="24"/>
          <w:szCs w:val="24"/>
        </w:rPr>
        <w:t xml:space="preserve"> - решение о возврате заявления о предоставлении земельного участка и прилагаемых к нему документов (приложение к настоящему административному регламенту – образец </w:t>
      </w:r>
      <w:r w:rsidRPr="00386D8E">
        <w:rPr>
          <w:rFonts w:ascii="Times New Roman" w:hAnsi="Times New Roman" w:cs="Times New Roman"/>
          <w:sz w:val="24"/>
          <w:szCs w:val="24"/>
        </w:rPr>
        <w:t>№5).</w:t>
      </w:r>
    </w:p>
    <w:p w:rsidR="00507BB9" w:rsidRPr="00386D8E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D8E">
        <w:rPr>
          <w:rFonts w:ascii="Times New Roman" w:hAnsi="Times New Roman" w:cs="Times New Roman"/>
          <w:sz w:val="24"/>
          <w:szCs w:val="24"/>
        </w:rPr>
        <w:t>3. Изложить подпункт 2.4 административного регламента в следующей редакции:</w:t>
      </w:r>
    </w:p>
    <w:p w:rsidR="00507BB9" w:rsidRPr="00386D8E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D8E">
        <w:rPr>
          <w:rFonts w:ascii="Times New Roman" w:hAnsi="Times New Roman" w:cs="Times New Roman"/>
          <w:sz w:val="24"/>
          <w:szCs w:val="24"/>
        </w:rPr>
        <w:lastRenderedPageBreak/>
        <w:t>2.4. Срок предоставления муниципальной услуги.</w:t>
      </w:r>
    </w:p>
    <w:p w:rsidR="00507BB9" w:rsidRPr="00386D8E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D8E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10 рабочих дней со дня регистрации заявления в ОМСУ. </w:t>
      </w:r>
    </w:p>
    <w:p w:rsidR="00507BB9" w:rsidRPr="00386D8E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D8E">
        <w:rPr>
          <w:rFonts w:ascii="Times New Roman" w:hAnsi="Times New Roman" w:cs="Times New Roman"/>
          <w:sz w:val="24"/>
          <w:szCs w:val="24"/>
        </w:rPr>
        <w:t>4. Изложить подпункт 2.10.2 административного регламента в следующей редакции:</w:t>
      </w:r>
    </w:p>
    <w:p w:rsidR="00507BB9" w:rsidRPr="00386D8E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D8E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ЕПГУ, СМЭВ.</w:t>
      </w:r>
      <w:r w:rsidRPr="00386D8E">
        <w:rPr>
          <w:sz w:val="24"/>
          <w:szCs w:val="24"/>
        </w:rPr>
        <w:t xml:space="preserve"> </w:t>
      </w:r>
      <w:r w:rsidRPr="00386D8E">
        <w:rPr>
          <w:rFonts w:ascii="Times New Roman" w:hAnsi="Times New Roman" w:cs="Times New Roman"/>
          <w:sz w:val="24"/>
          <w:szCs w:val="24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507BB9" w:rsidRDefault="00507BB9" w:rsidP="00507B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D8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507BB9" w:rsidRPr="00D360CC" w:rsidRDefault="00507BB9" w:rsidP="00507BB9">
      <w:pPr>
        <w:spacing w:after="200" w:line="276" w:lineRule="auto"/>
        <w:ind w:firstLine="709"/>
        <w:jc w:val="both"/>
        <w:outlineLvl w:val="0"/>
        <w:rPr>
          <w:rFonts w:eastAsia="Calibri"/>
          <w:b/>
          <w:sz w:val="24"/>
          <w:szCs w:val="24"/>
          <w:lang w:eastAsia="en-US"/>
        </w:rPr>
      </w:pPr>
      <w:r w:rsidRPr="00386D8E">
        <w:rPr>
          <w:sz w:val="24"/>
          <w:szCs w:val="24"/>
        </w:rPr>
        <w:t xml:space="preserve">5. </w:t>
      </w:r>
      <w:r w:rsidRPr="001A08A9">
        <w:rPr>
          <w:sz w:val="24"/>
          <w:szCs w:val="24"/>
        </w:rPr>
        <w:t xml:space="preserve">Изложить </w:t>
      </w:r>
      <w:r>
        <w:rPr>
          <w:sz w:val="24"/>
          <w:szCs w:val="24"/>
        </w:rPr>
        <w:t xml:space="preserve">раздел </w:t>
      </w:r>
      <w:r w:rsidRPr="001A08A9">
        <w:rPr>
          <w:sz w:val="24"/>
          <w:szCs w:val="24"/>
          <w:lang w:val="en-US"/>
        </w:rPr>
        <w:t>III</w:t>
      </w:r>
      <w:r w:rsidRPr="001A08A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360CC">
        <w:rPr>
          <w:sz w:val="24"/>
          <w:szCs w:val="24"/>
        </w:rPr>
        <w:t>«</w:t>
      </w:r>
      <w:r w:rsidRPr="00D360CC">
        <w:rPr>
          <w:rFonts w:eastAsia="Calibri"/>
          <w:sz w:val="24"/>
          <w:szCs w:val="24"/>
          <w:lang w:eastAsia="en-US"/>
        </w:rPr>
        <w:t xml:space="preserve">Исчерпывающий перечень документов, необходимых для предоставления </w:t>
      </w:r>
      <w:r w:rsidRPr="00D360CC">
        <w:rPr>
          <w:sz w:val="24"/>
          <w:szCs w:val="24"/>
        </w:rPr>
        <w:t>муниципальной</w:t>
      </w:r>
      <w:r w:rsidRPr="00D360CC">
        <w:rPr>
          <w:rFonts w:eastAsia="Calibri"/>
          <w:sz w:val="24"/>
          <w:szCs w:val="24"/>
          <w:lang w:eastAsia="en-US"/>
        </w:rPr>
        <w:t xml:space="preserve"> услуги»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D360CC">
        <w:rPr>
          <w:sz w:val="24"/>
          <w:szCs w:val="24"/>
        </w:rPr>
        <w:t>п</w:t>
      </w:r>
      <w:r w:rsidRPr="00D360CC">
        <w:rPr>
          <w:rFonts w:eastAsia="Calibri"/>
          <w:sz w:val="24"/>
          <w:szCs w:val="24"/>
          <w:lang w:eastAsia="en-US"/>
        </w:rPr>
        <w:t xml:space="preserve">риложения к Административному регламенту по предоставлению </w:t>
      </w:r>
      <w:r w:rsidRPr="00D360CC">
        <w:rPr>
          <w:sz w:val="24"/>
          <w:szCs w:val="24"/>
        </w:rPr>
        <w:t xml:space="preserve">муниципальной </w:t>
      </w:r>
      <w:r w:rsidRPr="00D360CC">
        <w:rPr>
          <w:rFonts w:eastAsia="Calibri"/>
          <w:sz w:val="24"/>
          <w:szCs w:val="24"/>
          <w:lang w:eastAsia="en-US"/>
        </w:rPr>
        <w:t>услуги</w:t>
      </w:r>
      <w:r w:rsidRPr="00D360CC">
        <w:rPr>
          <w:sz w:val="24"/>
          <w:szCs w:val="24"/>
        </w:rPr>
        <w:t xml:space="preserve"> в новый редакции</w:t>
      </w:r>
      <w:r w:rsidRPr="00D360CC">
        <w:rPr>
          <w:rFonts w:eastAsia="Calibri"/>
          <w:sz w:val="24"/>
          <w:szCs w:val="24"/>
          <w:lang w:eastAsia="en-US"/>
        </w:rPr>
        <w:t xml:space="preserve"> </w:t>
      </w:r>
      <w:r w:rsidRPr="00D360CC">
        <w:rPr>
          <w:sz w:val="24"/>
          <w:szCs w:val="24"/>
        </w:rPr>
        <w:t>(Приложение №1)</w:t>
      </w:r>
      <w:r>
        <w:rPr>
          <w:sz w:val="24"/>
          <w:szCs w:val="24"/>
        </w:rPr>
        <w:t>.</w:t>
      </w:r>
    </w:p>
    <w:p w:rsidR="00507BB9" w:rsidRPr="001A08A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Default="00507BB9" w:rsidP="00507BB9">
      <w:pPr>
        <w:pStyle w:val="1"/>
        <w:ind w:firstLine="740"/>
        <w:jc w:val="both"/>
        <w:rPr>
          <w:sz w:val="24"/>
          <w:szCs w:val="24"/>
        </w:rPr>
      </w:pPr>
    </w:p>
    <w:p w:rsidR="00507BB9" w:rsidRPr="00507BB9" w:rsidRDefault="00507BB9" w:rsidP="00507BB9">
      <w:pPr>
        <w:pStyle w:val="1"/>
        <w:ind w:firstLine="740"/>
        <w:jc w:val="right"/>
        <w:rPr>
          <w:rFonts w:ascii="Times New Roman" w:hAnsi="Times New Roman"/>
          <w:sz w:val="24"/>
          <w:szCs w:val="24"/>
        </w:rPr>
      </w:pPr>
      <w:r w:rsidRPr="00507BB9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507BB9" w:rsidRPr="00507BB9" w:rsidRDefault="00507BB9" w:rsidP="00507BB9">
      <w:pPr>
        <w:numPr>
          <w:ilvl w:val="0"/>
          <w:numId w:val="4"/>
        </w:numPr>
        <w:spacing w:after="200" w:line="276" w:lineRule="auto"/>
        <w:ind w:left="0" w:firstLine="0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507BB9">
        <w:rPr>
          <w:rFonts w:eastAsia="Calibri"/>
          <w:b/>
          <w:sz w:val="24"/>
          <w:szCs w:val="24"/>
          <w:lang w:eastAsia="en-US"/>
        </w:rPr>
        <w:t xml:space="preserve">Исчерпывающий перечень документов, необходимых для предоставления </w:t>
      </w:r>
      <w:r w:rsidRPr="00507BB9">
        <w:rPr>
          <w:b/>
          <w:sz w:val="24"/>
          <w:szCs w:val="24"/>
        </w:rPr>
        <w:t>муниципальной</w:t>
      </w:r>
      <w:r w:rsidRPr="00507BB9">
        <w:rPr>
          <w:rFonts w:eastAsia="Calibri"/>
          <w:b/>
          <w:sz w:val="24"/>
          <w:szCs w:val="24"/>
          <w:lang w:eastAsia="en-US"/>
        </w:rPr>
        <w:t xml:space="preserve"> услуги</w:t>
      </w:r>
    </w:p>
    <w:p w:rsidR="00507BB9" w:rsidRPr="00507BB9" w:rsidRDefault="00507BB9" w:rsidP="00507BB9">
      <w:pPr>
        <w:spacing w:after="200" w:line="276" w:lineRule="auto"/>
        <w:jc w:val="right"/>
        <w:outlineLvl w:val="0"/>
        <w:rPr>
          <w:rFonts w:eastAsia="Calibri"/>
          <w:sz w:val="24"/>
          <w:szCs w:val="24"/>
          <w:lang w:eastAsia="en-US"/>
        </w:rPr>
      </w:pPr>
      <w:r w:rsidRPr="00507BB9">
        <w:rPr>
          <w:rFonts w:eastAsia="Calibri"/>
          <w:sz w:val="24"/>
          <w:szCs w:val="24"/>
          <w:lang w:eastAsia="en-US"/>
        </w:rPr>
        <w:t>Таблица №2</w:t>
      </w:r>
    </w:p>
    <w:tbl>
      <w:tblPr>
        <w:tblW w:w="107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1333"/>
        <w:gridCol w:w="5812"/>
        <w:gridCol w:w="1134"/>
        <w:gridCol w:w="1575"/>
      </w:tblGrid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812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Способы подачи документов,</w:t>
            </w:r>
          </w:p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требования к представлению</w:t>
            </w:r>
          </w:p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документов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507BB9" w:rsidRPr="00507BB9" w:rsidTr="00332E51">
        <w:tc>
          <w:tcPr>
            <w:tcW w:w="10790" w:type="dxa"/>
            <w:gridSpan w:val="5"/>
            <w:vAlign w:val="center"/>
          </w:tcPr>
          <w:p w:rsidR="00507BB9" w:rsidRPr="00507BB9" w:rsidRDefault="00507BB9" w:rsidP="00332E51">
            <w:pPr>
              <w:ind w:firstLine="709"/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07BB9" w:rsidRPr="00507BB9" w:rsidTr="00332E51">
        <w:trPr>
          <w:trHeight w:val="663"/>
        </w:trPr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ФЛ, ЮЛ, 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Учредительные документы (при обращении юридического лица).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ФЛ, ЮЛ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 xml:space="preserve">Документ, удостоверяющий право (полномочия) представителя, если с заявлением обращается представитель заявителя. 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lastRenderedPageBreak/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 (в случае, если указанные документы не  направлялись в ОМСУ с заявлением о предварительном согласовании предоставления земельного участка).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ФЛ, ЮЛ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Документ, удостоверяющий (устанавливающий) права заявителя на здание, сооружение, если право на такое здание, сооружение не зарегистрировано в ЕГРН, если обращается религиозная организация, имеющая в собственности здания или сооружения религиозного или благотворительного назначения (предоставляется в случае, если указанные документы не направлялись в ОМСУ с заявлением о предварительном согласовании предоставления земельного участка)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>ЮЛ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>, 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 (предоставляется в случае, если указанные документы не  направлялись в ОМСУ с заявлением о предварительном согласовании предоставления земельного участка).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>ЮЛ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заявителю, если обращается религиозная организация, имеющая в собственности здания или сооружения религиозного или благотворительного назначения (предоставляется в случае, если указанные документы не направлялись в ОМСУ с заявлением о предварительном согласовании предоставления земельного участка)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 xml:space="preserve">Документ, подтверждающий право собственности заявителя на жилой дом, право собственности на который возникло у гражданина до дня введения в действие  ЗК РФ либо после дня введения его в действие, при условии, что право собственности на </w:t>
            </w:r>
            <w:r w:rsidRPr="00507BB9">
              <w:rPr>
                <w:sz w:val="24"/>
                <w:szCs w:val="24"/>
              </w:rPr>
              <w:lastRenderedPageBreak/>
              <w:t>жилой дом перешло к гражданину в порядке наследования и право собственности наследодателя на жилой дом возникло до дня введения в действие ЗК РФ (Прим: В случае,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25.10.2001 № 137-ФЗ «О введении в действие Земельного кодекса Российской Федерации», такой земельный участок предоставляется бесплатно в общую долевую собственность собственникам жилого дома, расположенного в границах такого земельного участка).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lastRenderedPageBreak/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ind w:firstLine="884"/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Документ, удостоверяющий (устанавливающий) права заявителя на расположенный на испрашиваемом земельном участке гараж, являющийся объектом капитального строительства, находящийся в собственности данного гражданина и возведенный до дня введения в действие Градостроительного кодекса Российской Федерации, если такое право не зарегистрировано в ЕГРН.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Документы, подтверждающие условия предоставления земельных участков в соответствии с законодательством Ленинградской области, если обращаются граждане, имеющие трех и более детей, отдельные категории граждан и (или) некоммерческие организации, созданные гражданами, устанавливаемые федеральным законом,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производства, в том числе: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а) в случае, предусмотренном частью 12 статьи 5 Областного закона № 75-оз: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свидетельство об усыновлении либо решение суда об усыновлении (за исключением случаев, если в свидетельстве о рождении ребенка усыновитель (усыновители) указан (указаны) в качестве родителя (родителей);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документы, подтверждающие факт обучения детей в возрасте до 23 лет в образовательных организациях по очной форме обучения;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согласие на обработку персональных данных от всех совершеннолетних членов семьи заявителя;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действующий договор (договоры) об осуществлении опеки или попечительства, в том числе договор о приемной семье, заключенный (заключенные) в соответствии с действующим законодательством;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- документы, подтверждающие факт совместного проживания детей с законными </w:t>
            </w:r>
            <w:r w:rsidRPr="00507BB9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представителями не менее трех лет подряд, предшествующих дню подачи заявления о постановке на учет в качестве лица, имеющего право на предоставление земельного участка в собственность бесплатно;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письменное заявление о включении/не включении в состав многодетной семьи от члена семьи, не достигшего возраста 23 лет, обучающегося в образовательных организациях по очной форме обучения (в случае, предусмотренном статьей 3-1 Областного закона № 75-оз);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письменное заявление о включении/не включении в состав семьи погибшего ветерана боевых действий от члена семьи, не достигшего возраста 23 лет и обучающегося в образовательных организациях по очной форме обучения (в случае, предусмотренном абзацем третьим части 2-1 статьи 1 Областного закона</w:t>
            </w:r>
            <w:r w:rsidRPr="00507BB9">
              <w:rPr>
                <w:rFonts w:ascii="Times New Roman" w:hAnsi="Times New Roman"/>
                <w:sz w:val="24"/>
                <w:szCs w:val="24"/>
              </w:rPr>
              <w:br/>
            </w:r>
            <w:r w:rsidRPr="00507BB9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от 14.10.2008 № 105-оз «О бесплатном предоставлении отдельным категориям граждан земельных участков на территории Ленинградской области» (далее – Областной закон № 105-оз)</w:t>
            </w:r>
            <w:r w:rsidRPr="00507B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договор аренды земельного участка;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б) в случае, предусмотренном подпунктом 1 части 1 статьи 1-1 Областного закона № 105-оз: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земельный сертификат в соответствии с Постановлением № 452;</w:t>
            </w:r>
          </w:p>
          <w:p w:rsidR="00507BB9" w:rsidRPr="00507BB9" w:rsidRDefault="00507BB9" w:rsidP="00332E51">
            <w:pPr>
              <w:ind w:firstLine="709"/>
              <w:jc w:val="both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- контракт (копия контракта) о прохождении военной службы в соответствии с Федеральным законом № 53-ФЗ либо контракт (копия контракта) о добровольном содействии в выполнении задач, возложенных на Вооруженные Силы Российской Федерации в ходе специальной военной операции, заключенного с 01.06.2023 года.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выписка из приказа командира (начальника) воинской части, подтверждающая увольнение с военной службы\выписка из приказа командира воинской части-формирователя об исключении гражданина из состава добровольческого формирования;</w:t>
            </w:r>
          </w:p>
          <w:p w:rsidR="00507BB9" w:rsidRPr="00507BB9" w:rsidRDefault="00507BB9" w:rsidP="00332E51">
            <w:pPr>
              <w:ind w:firstLine="709"/>
              <w:jc w:val="both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Наравне с указанными документами заявителем могут быть представлены заверенные в установленном порядке: справка (иной документ) органов военного управления, воинских частей, Министерства обороны Российской Федерации, выписка из приказа по воинской части о заключении контракта, иной документ, содержащий сведения о дате заключения гражданином контракта, о периоде его действия и об участии в специальной военной операции.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lastRenderedPageBreak/>
              <w:t>в) в случае, предусмотренном подпунктом 2 части 1 ст. 1-1 Областного закона № 105-оз: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земельный сертификат в соответствии с Постановлением № 452;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контракт (копия контракта) о прохождении военной службы в соответствии с Федеральным законом № 53-ФЗ либо контракт (копия контракта) о добровольном содействии в выполнении задач, возложенных на Вооруженные Силы Российской Федерации в ходе специальной военной операции, заключенного до 1 июня 2023 года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-выписка из приказа командира (начальника) воинской части, подтверждающая увольнение с военной службы/выписка из приказа командира воинской части-формирователя об исключении гражданина из состава добровольческого формирования.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Наравне с указанными документами заявителем могут быть представлены заверенные в установленном порядке: справка (иной документ) органов военного управления, воинских частей, Министерства обороны Российской Федерации, выписка из приказа по воинской части о заключении контракта, иной документ, содержащий сведения о дате заключения гражданином контракта, о периоде его действия и об участии в специальной военной операции.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г) в случае, предусмотренном подпунктом 2-1 части 1 ст. 1-1 Областного закона № 105-оз: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земельный сертификат в соответствии с Постановлением № 452;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контракт (копия контракта) о прохождении военной службы в соответствии с Федеральным законом № 53-ФЗ, заключенного с 1 октября 2024 года, на основании приказа по личному составу о приеме на военную службу по контракту, изданного начальником пункта отбора на военную службу по контракту по Ленинградской области или военным комиссаром Ленинградской области;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выписка из приказа командира (начальника) воинской части, подтверждающая увольнение с военной службы\выписка из приказа командира воинской части-формирователя об исключении гражданина из состава добровольческого формирования.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Наравне с указанными документами заявителем могут быть представлены заверенные в установленном порядке: справка (иной документ) органов военного управления, воинских частей, Министерства обороны Российской Федерации, выписка из приказа по воинской части о заключении </w:t>
            </w:r>
            <w:r w:rsidRPr="00507BB9">
              <w:rPr>
                <w:rFonts w:ascii="Times New Roman" w:hAnsi="Times New Roman"/>
                <w:sz w:val="24"/>
                <w:szCs w:val="24"/>
              </w:rPr>
              <w:lastRenderedPageBreak/>
              <w:t>контракта, иной документ, содержащий сведения о дате заключения гражданином контракта, о периоде его действия и об участии в специальной военной операции.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д) в случае, предусмотренном подпунктом 2-2 части 1 статьи 1-1 Областного закона № 105-оз:</w:t>
            </w:r>
          </w:p>
          <w:p w:rsidR="00507BB9" w:rsidRPr="00507BB9" w:rsidRDefault="00507BB9" w:rsidP="00332E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земельный сертификат в соответствии с Постановлением № 452;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контракт (копия контракта) о прохождении военной службы в соответствии с Федеральным законом № 53-ФЗ;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выписка из приказа командира (начальника) воинской части, подтверждающая увольнение с военной службы\выписка из приказа командира воинской части-формирователя об исключении гражданина из состава добровольческого формирования либо иной документ, подтверждающий прекращение правоотношений, связанных с призывом на военную службу по мобилизации.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Наравне с указанными документами заявителем могут быть представлены заверенные в установленном порядке: справка (иной документ) органов военного управления, воинских частей, Министерства обороны Российской Федерации, выписка из приказа по воинской части о заключении контракта, иной документ, содержащий сведения о дате заключения гражданином контракта, о периоде его действия, либо подтверждающий призыв на военную службу по мобилизации, и об участии в специальной военной операции.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е) в случае, предусмотренном подпунктом 3 части 1 статьи 1-1 Областного закона № 105-оз: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- земельный сертификат в соответствии с Постановлением № 452; 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е) в случае, предусмотренном подпунктом 4 части 1 статьи 1-1 Областного закона № 105-оз: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- земельный сертификат в соответствии с Постановлением № 452; 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- контракт (копия контракта) о прохождении военной службы в соответствии с Федеральным законом № 53-ФЗ. 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Наравне с указанными документами заявителем могут быть представлены заверенные в установленном порядке: справка (иной документ) органов военного управления, воинских частей, Министерства обороны Российской Федерации, выписка из приказа по воинской части о заключении контракта, иной документ, содержащий сведения о </w:t>
            </w:r>
            <w:r w:rsidRPr="00507BB9">
              <w:rPr>
                <w:rFonts w:ascii="Times New Roman" w:hAnsi="Times New Roman"/>
                <w:sz w:val="24"/>
                <w:szCs w:val="24"/>
              </w:rPr>
              <w:lastRenderedPageBreak/>
              <w:t>дате заключения гражданином контракта, о периоде его действия, подтверждающий призыв на военную службу по мобилизации, и об участии в специальной военной операции.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- документы, содержащие сведения о составе семьи погибшего гражданина Российской Федерации; 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 xml:space="preserve">- свидетельства о заключении брака с погибшим гражданином Российской Федерации; 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свидетельства о рождении детей в возрасте до 18 лет, а в отношении несовершеннолетних, достигших возраста 14 лет, также паспорт гражданина Российской Федерации;</w:t>
            </w:r>
          </w:p>
          <w:p w:rsidR="00507BB9" w:rsidRPr="00507BB9" w:rsidRDefault="00507BB9" w:rsidP="00332E5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- документы</w:t>
            </w:r>
            <w:proofErr w:type="gramStart"/>
            <w:r w:rsidRPr="00507BB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07BB9">
              <w:rPr>
                <w:rFonts w:ascii="Times New Roman" w:hAnsi="Times New Roman"/>
                <w:sz w:val="24"/>
                <w:szCs w:val="24"/>
              </w:rPr>
              <w:t xml:space="preserve"> подтверждающие факт обучения детей в возрасте до 23 лет в организациях, осуществляющих образовательную деятельность по очной форме обучения. </w:t>
            </w:r>
          </w:p>
          <w:p w:rsidR="00507BB9" w:rsidRPr="00507BB9" w:rsidRDefault="00507BB9" w:rsidP="00332E51">
            <w:pPr>
              <w:pStyle w:val="1"/>
              <w:ind w:firstLine="7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BB9">
              <w:rPr>
                <w:rFonts w:ascii="Times New Roman" w:hAnsi="Times New Roman"/>
                <w:sz w:val="24"/>
                <w:szCs w:val="24"/>
              </w:rPr>
              <w:t>Предоставление указанных документов не требуется в случае, если они направлялись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lastRenderedPageBreak/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10790" w:type="dxa"/>
            <w:gridSpan w:val="5"/>
            <w:vAlign w:val="center"/>
          </w:tcPr>
          <w:p w:rsidR="00507BB9" w:rsidRPr="00507BB9" w:rsidRDefault="00507BB9" w:rsidP="00332E51">
            <w:pPr>
              <w:ind w:firstLine="709"/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507BB9">
              <w:rPr>
                <w:sz w:val="24"/>
                <w:szCs w:val="24"/>
              </w:rPr>
              <w:t>муниципальной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ЮЛ</w:t>
            </w:r>
            <w:r w:rsidRPr="00507BB9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 w:rsidRPr="00507BB9">
              <w:rPr>
                <w:rFonts w:eastAsia="Calibri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лицо/ выписка из Единого государственного реестра индивидуальных предпринимателей в случае, если заявителем является индивидуальный предприниматель.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ФЛ, ЮЛ, ИП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sz w:val="24"/>
                <w:szCs w:val="24"/>
              </w:rPr>
              <w:t>Выписка из Единого государственного реестра недвижимости об объекте недвижимости (ЕГРН).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ФЛ, ЮЛ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лицо, уполномоченное на подачу заявления решением общего собрания членов такого товарищества.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ФЛ, ЮЛ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sz w:val="24"/>
                <w:szCs w:val="24"/>
              </w:rPr>
              <w:t>Утвержденный проект межевания территории, если обращается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sz w:val="24"/>
                <w:szCs w:val="24"/>
              </w:rPr>
              <w:t>Сведения о трудовой деятельности, если обращается гражданин, работающий по основному месту работы в муниципальном образовании по специальности, которая установлена законом Ленинградской области.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Свидетельства о рождении детей в возрасте до 18 лет, а в отношении несовершеннолетних, достигших возраста 14 лет, также о паспорте гражданина Российской Федерации.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tabs>
                <w:tab w:val="left" w:pos="1206"/>
              </w:tabs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sz w:val="24"/>
                <w:szCs w:val="24"/>
              </w:rPr>
              <w:t>Свидетельство о браке гражданина с матерью (отцом) пасынка, падчерицы гражданина (в отношении пасынков, падчериц).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tabs>
                <w:tab w:val="left" w:pos="1206"/>
              </w:tabs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Документы, содержащие сведения о составе семьи заявителя.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tabs>
                <w:tab w:val="left" w:pos="1206"/>
              </w:tabs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Документы, подтверждающие факт постоянного (временного) проживания заявителя на территории Ленинградской области.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tabs>
                <w:tab w:val="left" w:pos="1206"/>
              </w:tabs>
              <w:jc w:val="both"/>
              <w:outlineLvl w:val="0"/>
              <w:rPr>
                <w:b/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Выписка из ЕГРН о правах отдельного лица на имевшиеся (имеющиеся) у него объекты недвижимости в отношении заявителя, а также в отношении супруга (супруги) в случае, если заявитель, состоит в зарегистрированном браке, либо уведомление органа, осуществляющего государственную регистрацию прав, об отсутствии в ЕГРН запрашиваемых сведений.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507BB9" w:rsidRPr="00507BB9" w:rsidTr="00332E51">
        <w:tc>
          <w:tcPr>
            <w:tcW w:w="936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33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5812" w:type="dxa"/>
          </w:tcPr>
          <w:p w:rsidR="00507BB9" w:rsidRPr="00507BB9" w:rsidRDefault="00507BB9" w:rsidP="00332E51">
            <w:pPr>
              <w:tabs>
                <w:tab w:val="left" w:pos="1206"/>
              </w:tabs>
              <w:jc w:val="both"/>
              <w:outlineLvl w:val="0"/>
              <w:rPr>
                <w:sz w:val="24"/>
                <w:szCs w:val="24"/>
              </w:rPr>
            </w:pPr>
            <w:r w:rsidRPr="00507BB9">
              <w:rPr>
                <w:sz w:val="24"/>
                <w:szCs w:val="24"/>
              </w:rPr>
              <w:t>Сведения (справка) о постановке на учет в органах местного самоуправления в качестве нуждающихся в жилых помещениях по основаниям.</w:t>
            </w:r>
          </w:p>
        </w:tc>
        <w:tc>
          <w:tcPr>
            <w:tcW w:w="1134" w:type="dxa"/>
            <w:vAlign w:val="center"/>
          </w:tcPr>
          <w:p w:rsidR="00507BB9" w:rsidRPr="00507BB9" w:rsidRDefault="00507BB9" w:rsidP="00332E51">
            <w:pPr>
              <w:jc w:val="center"/>
              <w:rPr>
                <w:sz w:val="24"/>
                <w:szCs w:val="24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1575" w:type="dxa"/>
            <w:vAlign w:val="center"/>
          </w:tcPr>
          <w:p w:rsidR="00507BB9" w:rsidRPr="00507BB9" w:rsidRDefault="00507BB9" w:rsidP="00332E51">
            <w:pPr>
              <w:jc w:val="center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507BB9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507BB9" w:rsidRPr="00507BB9" w:rsidRDefault="00507BB9" w:rsidP="00507BB9">
      <w:pPr>
        <w:pStyle w:val="1"/>
        <w:ind w:firstLine="740"/>
        <w:jc w:val="both"/>
        <w:rPr>
          <w:rFonts w:ascii="Times New Roman" w:hAnsi="Times New Roman"/>
          <w:sz w:val="24"/>
          <w:szCs w:val="24"/>
        </w:rPr>
      </w:pPr>
    </w:p>
    <w:p w:rsidR="00507BB9" w:rsidRPr="00507BB9" w:rsidRDefault="00507BB9" w:rsidP="00507BB9">
      <w:pPr>
        <w:pStyle w:val="1"/>
        <w:ind w:firstLine="740"/>
        <w:jc w:val="both"/>
        <w:rPr>
          <w:rFonts w:ascii="Times New Roman" w:hAnsi="Times New Roman"/>
          <w:sz w:val="24"/>
          <w:szCs w:val="24"/>
        </w:rPr>
      </w:pPr>
    </w:p>
    <w:p w:rsidR="00507BB9" w:rsidRPr="00507BB9" w:rsidRDefault="00507BB9" w:rsidP="00507BB9">
      <w:pPr>
        <w:pStyle w:val="1"/>
        <w:ind w:firstLine="740"/>
        <w:jc w:val="both"/>
        <w:rPr>
          <w:rFonts w:ascii="Times New Roman" w:hAnsi="Times New Roman"/>
          <w:sz w:val="24"/>
          <w:szCs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p w:rsidR="00762166" w:rsidRPr="00507BB9" w:rsidRDefault="00762166" w:rsidP="00762166">
      <w:pPr>
        <w:jc w:val="both"/>
        <w:rPr>
          <w:sz w:val="24"/>
        </w:rPr>
      </w:pPr>
    </w:p>
    <w:sectPr w:rsidR="00762166" w:rsidRPr="00507BB9" w:rsidSect="00DA7219">
      <w:headerReference w:type="default" r:id="rId9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DA5" w:rsidRDefault="00011DA5" w:rsidP="00762166">
      <w:r>
        <w:separator/>
      </w:r>
    </w:p>
  </w:endnote>
  <w:endnote w:type="continuationSeparator" w:id="0">
    <w:p w:rsidR="00011DA5" w:rsidRDefault="00011DA5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DA5" w:rsidRDefault="00011DA5" w:rsidP="00762166">
      <w:r>
        <w:separator/>
      </w:r>
    </w:p>
  </w:footnote>
  <w:footnote w:type="continuationSeparator" w:id="0">
    <w:p w:rsidR="00011DA5" w:rsidRDefault="00011DA5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333"/>
    <w:multiLevelType w:val="hybridMultilevel"/>
    <w:tmpl w:val="2020DC94"/>
    <w:lvl w:ilvl="0" w:tplc="A364D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45C5CC2"/>
    <w:multiLevelType w:val="hybridMultilevel"/>
    <w:tmpl w:val="D60C0FF2"/>
    <w:lvl w:ilvl="0" w:tplc="039CD4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27E85"/>
    <w:multiLevelType w:val="hybridMultilevel"/>
    <w:tmpl w:val="15CEDDD2"/>
    <w:lvl w:ilvl="0" w:tplc="6358B1E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dbb0babe-1249-4c99-a72e-29b6607671b6"/>
  </w:docVars>
  <w:rsids>
    <w:rsidRoot w:val="00507BB9"/>
    <w:rsid w:val="00011DA5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07BB9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5579E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660E6"/>
    <w:rsid w:val="00B80C40"/>
    <w:rsid w:val="00B90180"/>
    <w:rsid w:val="00B9270E"/>
    <w:rsid w:val="00BA2E78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C6441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4593B6-9F6F-4AAE-A5CF-18C7FE7B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uiPriority w:val="9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507BB9"/>
    <w:pPr>
      <w:widowControl w:val="0"/>
    </w:pPr>
    <w:rPr>
      <w:rFonts w:eastAsia="Times New Roman" w:cs="Calibri"/>
      <w:sz w:val="22"/>
    </w:rPr>
  </w:style>
  <w:style w:type="character" w:customStyle="1" w:styleId="a9">
    <w:name w:val="Основной текст_"/>
    <w:link w:val="1"/>
    <w:rsid w:val="00507BB9"/>
    <w:rPr>
      <w:sz w:val="28"/>
      <w:szCs w:val="28"/>
    </w:rPr>
  </w:style>
  <w:style w:type="paragraph" w:customStyle="1" w:styleId="1">
    <w:name w:val="Основной текст1"/>
    <w:basedOn w:val="a"/>
    <w:link w:val="a9"/>
    <w:rsid w:val="00507BB9"/>
    <w:pPr>
      <w:widowControl w:val="0"/>
      <w:ind w:firstLine="400"/>
    </w:pPr>
    <w:rPr>
      <w:rFonts w:ascii="Calibri" w:eastAsia="Calibri" w:hAnsi="Calibri"/>
      <w:sz w:val="28"/>
      <w:szCs w:val="28"/>
    </w:rPr>
  </w:style>
  <w:style w:type="paragraph" w:styleId="aa">
    <w:name w:val="List Paragraph"/>
    <w:basedOn w:val="a"/>
    <w:uiPriority w:val="34"/>
    <w:qFormat/>
    <w:rsid w:val="00507BB9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507B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8a126f69-c252-45b4-bc24-103ab617e4c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8a126f69-c252-45b4-bc24-103ab617e4cf.dot</Template>
  <TotalTime>1</TotalTime>
  <Pages>11</Pages>
  <Words>3293</Words>
  <Characters>18775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3</cp:revision>
  <cp:lastPrinted>2026-07-28T13:58:00Z</cp:lastPrinted>
  <dcterms:created xsi:type="dcterms:W3CDTF">2026-08-04T10:13:00Z</dcterms:created>
  <dcterms:modified xsi:type="dcterms:W3CDTF">2026-08-04T10:27:00Z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dbb0babe-1249-4c99-a72e-29b6607671b6</vt:lpwstr>
  </property>
</Properties>
</file>