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779C" w:rsidRPr="00B938BA" w:rsidRDefault="0004779C" w:rsidP="0004779C">
      <w:pPr>
        <w:pStyle w:val="5"/>
        <w:spacing w:before="0"/>
        <w:jc w:val="right"/>
        <w:rPr>
          <w:rFonts w:ascii="Times New Roman" w:hAnsi="Times New Roman" w:cs="Times New Roman"/>
          <w:b/>
          <w:sz w:val="24"/>
          <w:szCs w:val="24"/>
        </w:rPr>
      </w:pPr>
      <w:bookmarkStart w:id="0" w:name="_GoBack"/>
      <w:bookmarkEnd w:id="0"/>
      <w:r w:rsidRPr="009F0D5C">
        <w:rPr>
          <w:rFonts w:ascii="Times New Roman" w:hAnsi="Times New Roman" w:cs="Times New Roman"/>
          <w:b/>
          <w:color w:val="000000" w:themeColor="text1"/>
          <w:sz w:val="24"/>
          <w:szCs w:val="24"/>
        </w:rPr>
        <w:t>ПРОЕКТ</w:t>
      </w:r>
    </w:p>
    <w:p w:rsidR="0004779C" w:rsidRPr="00B938BA" w:rsidRDefault="0004779C" w:rsidP="0004779C">
      <w:pPr>
        <w:jc w:val="center"/>
        <w:rPr>
          <w:b/>
          <w:spacing w:val="20"/>
          <w:sz w:val="24"/>
          <w:szCs w:val="24"/>
        </w:rPr>
      </w:pPr>
    </w:p>
    <w:p w:rsidR="0004779C" w:rsidRPr="00B938BA" w:rsidRDefault="0004779C" w:rsidP="0004779C">
      <w:pPr>
        <w:jc w:val="center"/>
        <w:rPr>
          <w:b/>
          <w:spacing w:val="20"/>
          <w:sz w:val="24"/>
          <w:szCs w:val="24"/>
        </w:rPr>
      </w:pPr>
    </w:p>
    <w:p w:rsidR="0004779C" w:rsidRPr="00B938BA" w:rsidRDefault="0004779C" w:rsidP="0004779C">
      <w:pPr>
        <w:jc w:val="center"/>
        <w:rPr>
          <w:b/>
          <w:spacing w:val="20"/>
          <w:sz w:val="24"/>
          <w:szCs w:val="24"/>
        </w:rPr>
      </w:pPr>
      <w:r w:rsidRPr="00B938BA">
        <w:rPr>
          <w:b/>
          <w:spacing w:val="20"/>
          <w:sz w:val="24"/>
          <w:szCs w:val="24"/>
        </w:rPr>
        <w:t xml:space="preserve">ПОСТАНОВЛЕНИЕ     </w:t>
      </w:r>
    </w:p>
    <w:p w:rsidR="0004779C" w:rsidRPr="00B938BA" w:rsidRDefault="0004779C" w:rsidP="0004779C">
      <w:pPr>
        <w:jc w:val="center"/>
        <w:rPr>
          <w:b/>
          <w:spacing w:val="20"/>
          <w:sz w:val="24"/>
          <w:szCs w:val="24"/>
        </w:rPr>
      </w:pPr>
    </w:p>
    <w:p w:rsidR="0004779C" w:rsidRPr="00B938BA" w:rsidRDefault="0004779C" w:rsidP="0004779C">
      <w:pPr>
        <w:jc w:val="center"/>
        <w:rPr>
          <w:sz w:val="24"/>
          <w:szCs w:val="24"/>
        </w:rPr>
      </w:pPr>
      <w:r w:rsidRPr="00B938BA">
        <w:rPr>
          <w:sz w:val="24"/>
          <w:szCs w:val="24"/>
        </w:rPr>
        <w:t>от ___________ № ___________</w:t>
      </w:r>
    </w:p>
    <w:p w:rsidR="0004779C" w:rsidRPr="00B938BA" w:rsidRDefault="0004779C" w:rsidP="0004779C">
      <w:pPr>
        <w:rPr>
          <w:sz w:val="24"/>
          <w:szCs w:val="24"/>
        </w:rPr>
      </w:pPr>
    </w:p>
    <w:p w:rsidR="0004779C" w:rsidRDefault="0004779C" w:rsidP="0004779C">
      <w:pPr>
        <w:rPr>
          <w:sz w:val="24"/>
          <w:szCs w:val="24"/>
        </w:rPr>
      </w:pPr>
    </w:p>
    <w:p w:rsidR="0004779C" w:rsidRPr="00B938BA" w:rsidRDefault="0004779C" w:rsidP="0004779C">
      <w:pPr>
        <w:rPr>
          <w:sz w:val="24"/>
          <w:szCs w:val="24"/>
        </w:rPr>
      </w:pPr>
      <w:r w:rsidRPr="00B938BA">
        <w:rPr>
          <w:sz w:val="24"/>
          <w:szCs w:val="24"/>
        </w:rPr>
        <w:t>Об утверждении административного регламента</w:t>
      </w:r>
    </w:p>
    <w:p w:rsidR="0004779C" w:rsidRPr="00B938BA" w:rsidRDefault="0004779C" w:rsidP="0004779C">
      <w:pPr>
        <w:rPr>
          <w:sz w:val="24"/>
          <w:szCs w:val="24"/>
        </w:rPr>
      </w:pPr>
      <w:r w:rsidRPr="00B938BA">
        <w:rPr>
          <w:sz w:val="24"/>
          <w:szCs w:val="24"/>
        </w:rPr>
        <w:t xml:space="preserve">по предоставлению муниципальной услуги </w:t>
      </w:r>
    </w:p>
    <w:p w:rsidR="0004779C" w:rsidRDefault="0004779C" w:rsidP="0004779C">
      <w:pPr>
        <w:rPr>
          <w:sz w:val="24"/>
          <w:szCs w:val="24"/>
        </w:rPr>
      </w:pPr>
      <w:r w:rsidRPr="003D43FA">
        <w:rPr>
          <w:sz w:val="24"/>
          <w:szCs w:val="24"/>
        </w:rPr>
        <w:t>«Согласование проведения ярмарки на публичной</w:t>
      </w:r>
    </w:p>
    <w:p w:rsidR="0004779C" w:rsidRDefault="0004779C" w:rsidP="0004779C">
      <w:pPr>
        <w:rPr>
          <w:sz w:val="24"/>
          <w:szCs w:val="24"/>
        </w:rPr>
      </w:pPr>
      <w:r w:rsidRPr="003D43FA">
        <w:rPr>
          <w:sz w:val="24"/>
          <w:szCs w:val="24"/>
        </w:rPr>
        <w:t xml:space="preserve"> ярмарочной площадке, прием уведомления о проведении</w:t>
      </w:r>
    </w:p>
    <w:p w:rsidR="0004779C" w:rsidRDefault="0004779C" w:rsidP="0004779C">
      <w:pPr>
        <w:rPr>
          <w:sz w:val="24"/>
          <w:szCs w:val="24"/>
        </w:rPr>
      </w:pPr>
      <w:r w:rsidRPr="003D43FA">
        <w:rPr>
          <w:sz w:val="24"/>
          <w:szCs w:val="24"/>
        </w:rPr>
        <w:t xml:space="preserve"> ярмарки на непубличной ярмарочной площадке на </w:t>
      </w:r>
    </w:p>
    <w:p w:rsidR="0004779C" w:rsidRDefault="0004779C" w:rsidP="0004779C">
      <w:pPr>
        <w:rPr>
          <w:sz w:val="24"/>
          <w:szCs w:val="24"/>
        </w:rPr>
      </w:pPr>
      <w:r w:rsidRPr="003D43FA">
        <w:rPr>
          <w:sz w:val="24"/>
          <w:szCs w:val="24"/>
        </w:rPr>
        <w:t xml:space="preserve">территории муниципального образования </w:t>
      </w:r>
    </w:p>
    <w:p w:rsidR="0004779C" w:rsidRDefault="0004779C" w:rsidP="0004779C">
      <w:pPr>
        <w:rPr>
          <w:sz w:val="24"/>
          <w:szCs w:val="24"/>
        </w:rPr>
      </w:pPr>
      <w:r>
        <w:rPr>
          <w:sz w:val="24"/>
          <w:szCs w:val="24"/>
        </w:rPr>
        <w:t>Сосновоборский городской округ</w:t>
      </w:r>
      <w:r w:rsidRPr="003D43FA">
        <w:rPr>
          <w:sz w:val="24"/>
          <w:szCs w:val="24"/>
        </w:rPr>
        <w:t xml:space="preserve"> Ленинградской области»</w:t>
      </w:r>
    </w:p>
    <w:p w:rsidR="0004779C" w:rsidRDefault="0004779C" w:rsidP="0004779C">
      <w:pPr>
        <w:rPr>
          <w:sz w:val="24"/>
          <w:szCs w:val="24"/>
        </w:rPr>
      </w:pPr>
    </w:p>
    <w:p w:rsidR="0004779C" w:rsidRPr="00541FE7" w:rsidRDefault="0004779C" w:rsidP="0004779C">
      <w:pPr>
        <w:rPr>
          <w:sz w:val="24"/>
          <w:szCs w:val="24"/>
        </w:rPr>
      </w:pPr>
    </w:p>
    <w:p w:rsidR="0004779C" w:rsidRDefault="0004779C" w:rsidP="0004779C">
      <w:pPr>
        <w:shd w:val="clear" w:color="auto" w:fill="FFFFFF"/>
        <w:ind w:firstLine="709"/>
        <w:jc w:val="both"/>
        <w:rPr>
          <w:b/>
          <w:sz w:val="24"/>
          <w:szCs w:val="24"/>
        </w:rPr>
      </w:pPr>
      <w:r w:rsidRPr="00802038">
        <w:rPr>
          <w:sz w:val="24"/>
          <w:szCs w:val="24"/>
        </w:rPr>
        <w:t>В целях приведения к единому стандарту порядка предоставления муниципальных услуг на территории Ленинградской области органами исполнительной власти Ленинградской области</w:t>
      </w:r>
      <w:r>
        <w:rPr>
          <w:sz w:val="24"/>
          <w:szCs w:val="24"/>
        </w:rPr>
        <w:t>,</w:t>
      </w:r>
      <w:r w:rsidRPr="00802038">
        <w:rPr>
          <w:sz w:val="24"/>
          <w:szCs w:val="24"/>
        </w:rPr>
        <w:t xml:space="preserve"> в соответствии </w:t>
      </w:r>
      <w:r w:rsidRPr="00802038">
        <w:rPr>
          <w:color w:val="1A1A1A"/>
          <w:sz w:val="24"/>
          <w:szCs w:val="24"/>
        </w:rPr>
        <w:t>с Федеральным законом Российской Федерации от 27.07.2010</w:t>
      </w:r>
      <w:r>
        <w:rPr>
          <w:color w:val="1A1A1A"/>
          <w:sz w:val="24"/>
          <w:szCs w:val="24"/>
        </w:rPr>
        <w:t xml:space="preserve"> </w:t>
      </w:r>
      <w:r w:rsidRPr="00802038">
        <w:rPr>
          <w:color w:val="1A1A1A"/>
          <w:sz w:val="24"/>
          <w:szCs w:val="24"/>
        </w:rPr>
        <w:t>№ 210-ФЗ «Об организации предоставления государ</w:t>
      </w:r>
      <w:r>
        <w:rPr>
          <w:color w:val="1A1A1A"/>
          <w:sz w:val="24"/>
          <w:szCs w:val="24"/>
        </w:rPr>
        <w:t>ственных и муниципальных услуг»</w:t>
      </w:r>
      <w:r w:rsidRPr="00802038">
        <w:rPr>
          <w:sz w:val="24"/>
          <w:szCs w:val="24"/>
        </w:rPr>
        <w:t xml:space="preserve">, </w:t>
      </w:r>
      <w:r>
        <w:rPr>
          <w:sz w:val="24"/>
          <w:szCs w:val="24"/>
        </w:rPr>
        <w:t>Федеральным</w:t>
      </w:r>
      <w:r w:rsidRPr="00802038">
        <w:rPr>
          <w:sz w:val="24"/>
          <w:szCs w:val="24"/>
        </w:rPr>
        <w:t xml:space="preserve"> закон</w:t>
      </w:r>
      <w:r>
        <w:rPr>
          <w:sz w:val="24"/>
          <w:szCs w:val="24"/>
        </w:rPr>
        <w:t>ом от 06.10.2003 №</w:t>
      </w:r>
      <w:r w:rsidRPr="00802038">
        <w:rPr>
          <w:sz w:val="24"/>
          <w:szCs w:val="24"/>
        </w:rPr>
        <w:t xml:space="preserve"> 131-ФЗ </w:t>
      </w:r>
      <w:r>
        <w:rPr>
          <w:sz w:val="24"/>
          <w:szCs w:val="24"/>
        </w:rPr>
        <w:t>«</w:t>
      </w:r>
      <w:r w:rsidRPr="00802038">
        <w:rPr>
          <w:sz w:val="24"/>
          <w:szCs w:val="24"/>
        </w:rPr>
        <w:t xml:space="preserve">Об общих принципах организации местного самоуправления в Российской </w:t>
      </w:r>
      <w:r>
        <w:rPr>
          <w:sz w:val="24"/>
          <w:szCs w:val="24"/>
        </w:rPr>
        <w:t xml:space="preserve">Федерации» </w:t>
      </w:r>
      <w:r w:rsidRPr="00802038">
        <w:rPr>
          <w:sz w:val="24"/>
          <w:szCs w:val="24"/>
        </w:rPr>
        <w:t>администрация Со</w:t>
      </w:r>
      <w:r>
        <w:rPr>
          <w:sz w:val="24"/>
          <w:szCs w:val="24"/>
        </w:rPr>
        <w:t>сновоборского городского округа</w:t>
      </w:r>
      <w:r w:rsidRPr="00802038">
        <w:rPr>
          <w:sz w:val="24"/>
          <w:szCs w:val="24"/>
        </w:rPr>
        <w:t xml:space="preserve"> </w:t>
      </w:r>
      <w:r>
        <w:rPr>
          <w:b/>
          <w:sz w:val="24"/>
          <w:szCs w:val="24"/>
        </w:rPr>
        <w:t>п о с т а н о в л я е </w:t>
      </w:r>
      <w:r w:rsidRPr="00802038">
        <w:rPr>
          <w:b/>
          <w:sz w:val="24"/>
          <w:szCs w:val="24"/>
        </w:rPr>
        <w:t>т</w:t>
      </w:r>
      <w:r w:rsidRPr="0057493D">
        <w:rPr>
          <w:b/>
          <w:sz w:val="24"/>
          <w:szCs w:val="24"/>
        </w:rPr>
        <w:t>:</w:t>
      </w:r>
    </w:p>
    <w:p w:rsidR="0004779C" w:rsidRPr="00737B21" w:rsidRDefault="0004779C" w:rsidP="0004779C">
      <w:pPr>
        <w:shd w:val="clear" w:color="auto" w:fill="FFFFFF"/>
        <w:ind w:firstLine="709"/>
        <w:jc w:val="both"/>
        <w:rPr>
          <w:b/>
          <w:sz w:val="24"/>
          <w:szCs w:val="24"/>
        </w:rPr>
      </w:pPr>
    </w:p>
    <w:p w:rsidR="0004779C" w:rsidRPr="008120F1" w:rsidRDefault="0004779C" w:rsidP="0004779C">
      <w:pPr>
        <w:ind w:firstLine="709"/>
        <w:jc w:val="both"/>
        <w:rPr>
          <w:sz w:val="24"/>
          <w:szCs w:val="24"/>
        </w:rPr>
      </w:pPr>
      <w:r w:rsidRPr="008120F1">
        <w:rPr>
          <w:sz w:val="24"/>
          <w:szCs w:val="24"/>
        </w:rPr>
        <w:t xml:space="preserve">1.Утвердить административный регламент по предоставлению муниципальной услуги </w:t>
      </w:r>
      <w:r w:rsidRPr="00737B21">
        <w:rPr>
          <w:sz w:val="24"/>
          <w:szCs w:val="24"/>
        </w:rPr>
        <w:t xml:space="preserve">«Согласование </w:t>
      </w:r>
      <w:r>
        <w:rPr>
          <w:sz w:val="24"/>
          <w:szCs w:val="24"/>
        </w:rPr>
        <w:t>проведения ярмарки на публичной</w:t>
      </w:r>
      <w:r w:rsidRPr="00737B21">
        <w:rPr>
          <w:sz w:val="24"/>
          <w:szCs w:val="24"/>
        </w:rPr>
        <w:t xml:space="preserve"> ярмарочной площадке,</w:t>
      </w:r>
      <w:r>
        <w:rPr>
          <w:sz w:val="24"/>
          <w:szCs w:val="24"/>
        </w:rPr>
        <w:t xml:space="preserve"> прием уведомления о проведении</w:t>
      </w:r>
      <w:r w:rsidRPr="00737B21">
        <w:rPr>
          <w:sz w:val="24"/>
          <w:szCs w:val="24"/>
        </w:rPr>
        <w:t xml:space="preserve"> ярмарки на непу</w:t>
      </w:r>
      <w:r>
        <w:rPr>
          <w:sz w:val="24"/>
          <w:szCs w:val="24"/>
        </w:rPr>
        <w:t xml:space="preserve">бличной ярмарочной площадке на </w:t>
      </w:r>
      <w:r w:rsidRPr="00737B21">
        <w:rPr>
          <w:sz w:val="24"/>
          <w:szCs w:val="24"/>
        </w:rPr>
        <w:t>террито</w:t>
      </w:r>
      <w:r>
        <w:rPr>
          <w:sz w:val="24"/>
          <w:szCs w:val="24"/>
        </w:rPr>
        <w:t xml:space="preserve">рии муниципального образования </w:t>
      </w:r>
      <w:r w:rsidRPr="00737B21">
        <w:rPr>
          <w:sz w:val="24"/>
          <w:szCs w:val="24"/>
        </w:rPr>
        <w:t>Сосновоборский городской округ Ленинградской области»</w:t>
      </w:r>
      <w:r w:rsidRPr="008120F1">
        <w:rPr>
          <w:sz w:val="24"/>
          <w:szCs w:val="24"/>
        </w:rPr>
        <w:t xml:space="preserve"> (Приложение).</w:t>
      </w:r>
    </w:p>
    <w:p w:rsidR="0004779C" w:rsidRPr="003D4AFD" w:rsidRDefault="0004779C" w:rsidP="0004779C">
      <w:pPr>
        <w:ind w:firstLine="709"/>
        <w:jc w:val="both"/>
        <w:rPr>
          <w:sz w:val="24"/>
          <w:szCs w:val="24"/>
        </w:rPr>
      </w:pPr>
      <w:r>
        <w:rPr>
          <w:sz w:val="24"/>
          <w:szCs w:val="24"/>
        </w:rPr>
        <w:t>2</w:t>
      </w:r>
      <w:r w:rsidRPr="00A80BBF">
        <w:rPr>
          <w:sz w:val="24"/>
          <w:szCs w:val="24"/>
        </w:rPr>
        <w:t>. </w:t>
      </w:r>
      <w:r w:rsidRPr="001F5F90">
        <w:rPr>
          <w:sz w:val="24"/>
          <w:szCs w:val="24"/>
        </w:rPr>
        <w:t>Признать утратившим силу постановление администрации Сосновоборского городского округа</w:t>
      </w:r>
      <w:r>
        <w:rPr>
          <w:sz w:val="24"/>
          <w:szCs w:val="24"/>
        </w:rPr>
        <w:t xml:space="preserve"> от 23/09/2025 № 2533 </w:t>
      </w:r>
      <w:r w:rsidRPr="003D4AFD">
        <w:rPr>
          <w:sz w:val="24"/>
          <w:szCs w:val="24"/>
        </w:rPr>
        <w:t>«Об утверждении административного регламента</w:t>
      </w:r>
    </w:p>
    <w:p w:rsidR="0004779C" w:rsidRPr="001F5F90" w:rsidRDefault="0004779C" w:rsidP="009C35F6">
      <w:pPr>
        <w:jc w:val="both"/>
        <w:rPr>
          <w:sz w:val="24"/>
          <w:szCs w:val="24"/>
        </w:rPr>
      </w:pPr>
      <w:r w:rsidRPr="003D4AFD">
        <w:rPr>
          <w:sz w:val="24"/>
          <w:szCs w:val="24"/>
        </w:rPr>
        <w:t>предоставления мун</w:t>
      </w:r>
      <w:r>
        <w:rPr>
          <w:sz w:val="24"/>
          <w:szCs w:val="24"/>
        </w:rPr>
        <w:t xml:space="preserve">иципальной услуги «Согласование </w:t>
      </w:r>
      <w:r w:rsidRPr="003D4AFD">
        <w:rPr>
          <w:sz w:val="24"/>
          <w:szCs w:val="24"/>
        </w:rPr>
        <w:t>проведения ярмарки на публичной ярмарочной пл</w:t>
      </w:r>
      <w:r>
        <w:rPr>
          <w:sz w:val="24"/>
          <w:szCs w:val="24"/>
        </w:rPr>
        <w:t xml:space="preserve">ощадке </w:t>
      </w:r>
      <w:r w:rsidRPr="003D4AFD">
        <w:rPr>
          <w:sz w:val="24"/>
          <w:szCs w:val="24"/>
        </w:rPr>
        <w:t>на территории муниципаль</w:t>
      </w:r>
      <w:r>
        <w:rPr>
          <w:sz w:val="24"/>
          <w:szCs w:val="24"/>
        </w:rPr>
        <w:t xml:space="preserve">ного образования Сосновоборский </w:t>
      </w:r>
      <w:r w:rsidRPr="003D4AFD">
        <w:rPr>
          <w:sz w:val="24"/>
          <w:szCs w:val="24"/>
        </w:rPr>
        <w:t>городской округ Ленинградской области»</w:t>
      </w:r>
      <w:r w:rsidRPr="001F5F90">
        <w:rPr>
          <w:sz w:val="24"/>
          <w:szCs w:val="24"/>
        </w:rPr>
        <w:t>.</w:t>
      </w:r>
    </w:p>
    <w:p w:rsidR="0004779C" w:rsidRPr="00B938BA" w:rsidRDefault="0004779C" w:rsidP="0004779C">
      <w:pPr>
        <w:ind w:firstLine="709"/>
        <w:jc w:val="both"/>
        <w:rPr>
          <w:sz w:val="24"/>
          <w:szCs w:val="24"/>
        </w:rPr>
      </w:pPr>
      <w:r>
        <w:rPr>
          <w:sz w:val="24"/>
          <w:szCs w:val="24"/>
        </w:rPr>
        <w:t>3. </w:t>
      </w:r>
      <w:r w:rsidRPr="00A80BBF">
        <w:rPr>
          <w:sz w:val="24"/>
          <w:szCs w:val="24"/>
        </w:rPr>
        <w:t>Общему отделу администрации</w:t>
      </w:r>
      <w:r>
        <w:rPr>
          <w:sz w:val="24"/>
          <w:szCs w:val="24"/>
        </w:rPr>
        <w:t xml:space="preserve"> </w:t>
      </w:r>
      <w:r w:rsidRPr="00A80BBF">
        <w:rPr>
          <w:sz w:val="24"/>
          <w:szCs w:val="24"/>
        </w:rPr>
        <w:t>обнародовать настояще</w:t>
      </w:r>
      <w:r w:rsidRPr="00B938BA">
        <w:rPr>
          <w:sz w:val="24"/>
          <w:szCs w:val="24"/>
        </w:rPr>
        <w:t>е постановление на электронном сайте городской газеты «Маяк».</w:t>
      </w:r>
    </w:p>
    <w:p w:rsidR="0004779C" w:rsidRDefault="0004779C" w:rsidP="0004779C">
      <w:pPr>
        <w:ind w:firstLine="709"/>
        <w:jc w:val="both"/>
        <w:rPr>
          <w:sz w:val="24"/>
          <w:szCs w:val="24"/>
        </w:rPr>
      </w:pPr>
      <w:r>
        <w:rPr>
          <w:sz w:val="24"/>
          <w:szCs w:val="24"/>
        </w:rPr>
        <w:t>4</w:t>
      </w:r>
      <w:r w:rsidRPr="00B938BA">
        <w:rPr>
          <w:sz w:val="24"/>
          <w:szCs w:val="24"/>
        </w:rPr>
        <w:t>.</w:t>
      </w:r>
      <w:r w:rsidRPr="00B938BA">
        <w:rPr>
          <w:sz w:val="24"/>
          <w:szCs w:val="24"/>
          <w:lang w:val="en-US"/>
        </w:rPr>
        <w:t> </w:t>
      </w:r>
      <w:r w:rsidRPr="00B938BA">
        <w:rPr>
          <w:sz w:val="24"/>
          <w:szCs w:val="24"/>
        </w:rPr>
        <w:t>Отделу по связям с общественностью (пресс-центр) разместить настоящее постановление на официальном сайте Сосновоборского городского округа.</w:t>
      </w:r>
    </w:p>
    <w:p w:rsidR="0004779C" w:rsidRPr="00B938BA" w:rsidRDefault="0004779C" w:rsidP="0004779C">
      <w:pPr>
        <w:ind w:firstLine="709"/>
        <w:jc w:val="both"/>
        <w:rPr>
          <w:sz w:val="24"/>
          <w:szCs w:val="24"/>
        </w:rPr>
      </w:pPr>
      <w:r>
        <w:rPr>
          <w:sz w:val="24"/>
          <w:szCs w:val="24"/>
        </w:rPr>
        <w:t>5</w:t>
      </w:r>
      <w:r w:rsidRPr="00B938BA">
        <w:rPr>
          <w:sz w:val="24"/>
          <w:szCs w:val="24"/>
        </w:rPr>
        <w:t>. Настоящее постановление вступает в силу со дня официального обнародования.</w:t>
      </w:r>
    </w:p>
    <w:p w:rsidR="0004779C" w:rsidRPr="00B938BA" w:rsidRDefault="0004779C" w:rsidP="0004779C">
      <w:pPr>
        <w:ind w:firstLine="709"/>
        <w:jc w:val="both"/>
        <w:rPr>
          <w:sz w:val="24"/>
          <w:szCs w:val="24"/>
        </w:rPr>
      </w:pPr>
      <w:r>
        <w:rPr>
          <w:sz w:val="24"/>
          <w:szCs w:val="24"/>
        </w:rPr>
        <w:t>6</w:t>
      </w:r>
      <w:r w:rsidRPr="00B938BA">
        <w:rPr>
          <w:sz w:val="24"/>
          <w:szCs w:val="24"/>
        </w:rPr>
        <w:t>. Контроль за исполнением настоящего постановления возложить на первого заместителя главы администрации Сосновоборского городского округа Лютикова С.Г.</w:t>
      </w:r>
    </w:p>
    <w:p w:rsidR="0004779C" w:rsidRDefault="0004779C" w:rsidP="0004779C">
      <w:pPr>
        <w:pStyle w:val="a4"/>
        <w:rPr>
          <w:szCs w:val="24"/>
        </w:rPr>
      </w:pPr>
    </w:p>
    <w:p w:rsidR="0004779C" w:rsidRDefault="0004779C" w:rsidP="0004779C">
      <w:pPr>
        <w:pStyle w:val="a4"/>
        <w:rPr>
          <w:szCs w:val="24"/>
        </w:rPr>
      </w:pPr>
    </w:p>
    <w:p w:rsidR="0004779C" w:rsidRDefault="0004779C" w:rsidP="0004779C">
      <w:pPr>
        <w:pStyle w:val="a4"/>
        <w:rPr>
          <w:szCs w:val="24"/>
        </w:rPr>
      </w:pPr>
    </w:p>
    <w:p w:rsidR="0004779C" w:rsidRDefault="0004779C" w:rsidP="0004779C">
      <w:pPr>
        <w:pStyle w:val="a4"/>
        <w:rPr>
          <w:szCs w:val="24"/>
        </w:rPr>
      </w:pPr>
      <w:r>
        <w:rPr>
          <w:szCs w:val="24"/>
        </w:rPr>
        <w:t xml:space="preserve">Глава </w:t>
      </w:r>
      <w:r w:rsidRPr="00D90600">
        <w:rPr>
          <w:szCs w:val="24"/>
        </w:rPr>
        <w:t>Сосновоборского городского округа</w:t>
      </w:r>
      <w:r>
        <w:rPr>
          <w:szCs w:val="24"/>
        </w:rPr>
        <w:tab/>
      </w:r>
      <w:r>
        <w:rPr>
          <w:szCs w:val="24"/>
        </w:rPr>
        <w:tab/>
      </w:r>
      <w:r>
        <w:rPr>
          <w:szCs w:val="24"/>
        </w:rPr>
        <w:tab/>
        <w:t xml:space="preserve">                        М.В. Воронков</w:t>
      </w:r>
    </w:p>
    <w:p w:rsidR="0004779C" w:rsidRDefault="0004779C" w:rsidP="0004779C">
      <w:pPr>
        <w:pStyle w:val="a4"/>
        <w:rPr>
          <w:szCs w:val="24"/>
        </w:rPr>
      </w:pPr>
    </w:p>
    <w:p w:rsidR="0004779C" w:rsidRDefault="0004779C" w:rsidP="0004779C">
      <w:pPr>
        <w:jc w:val="both"/>
        <w:rPr>
          <w:sz w:val="12"/>
          <w:szCs w:val="12"/>
        </w:rPr>
      </w:pPr>
    </w:p>
    <w:p w:rsidR="0004779C" w:rsidRDefault="0004779C" w:rsidP="0004779C">
      <w:pPr>
        <w:jc w:val="both"/>
        <w:rPr>
          <w:sz w:val="12"/>
          <w:szCs w:val="12"/>
        </w:rPr>
      </w:pPr>
    </w:p>
    <w:p w:rsidR="0004779C" w:rsidRDefault="0004779C" w:rsidP="0004779C">
      <w:pPr>
        <w:jc w:val="both"/>
        <w:rPr>
          <w:sz w:val="12"/>
          <w:szCs w:val="12"/>
        </w:rPr>
      </w:pPr>
    </w:p>
    <w:p w:rsidR="0004779C" w:rsidRDefault="0004779C" w:rsidP="0004779C">
      <w:pPr>
        <w:jc w:val="both"/>
        <w:rPr>
          <w:sz w:val="12"/>
          <w:szCs w:val="12"/>
        </w:rPr>
      </w:pPr>
    </w:p>
    <w:p w:rsidR="0004779C" w:rsidRDefault="0004779C" w:rsidP="0004779C">
      <w:pPr>
        <w:jc w:val="both"/>
        <w:rPr>
          <w:sz w:val="12"/>
          <w:szCs w:val="12"/>
        </w:rPr>
      </w:pPr>
    </w:p>
    <w:p w:rsidR="0004779C" w:rsidRDefault="0004779C" w:rsidP="0004779C">
      <w:pPr>
        <w:jc w:val="both"/>
        <w:rPr>
          <w:sz w:val="12"/>
          <w:szCs w:val="12"/>
        </w:rPr>
      </w:pPr>
    </w:p>
    <w:p w:rsidR="0004779C" w:rsidRDefault="0004779C" w:rsidP="0004779C">
      <w:pPr>
        <w:jc w:val="both"/>
        <w:rPr>
          <w:sz w:val="12"/>
          <w:szCs w:val="12"/>
        </w:rPr>
      </w:pPr>
    </w:p>
    <w:p w:rsidR="0004779C" w:rsidRDefault="0004779C" w:rsidP="0004779C">
      <w:pPr>
        <w:jc w:val="both"/>
        <w:rPr>
          <w:sz w:val="12"/>
          <w:szCs w:val="12"/>
        </w:rPr>
      </w:pPr>
    </w:p>
    <w:p w:rsidR="0004779C" w:rsidRPr="005F265B" w:rsidRDefault="0004779C" w:rsidP="0004779C">
      <w:pPr>
        <w:jc w:val="both"/>
        <w:rPr>
          <w:sz w:val="12"/>
          <w:szCs w:val="12"/>
        </w:rPr>
      </w:pPr>
      <w:r>
        <w:rPr>
          <w:sz w:val="12"/>
          <w:szCs w:val="12"/>
        </w:rPr>
        <w:t>Зайчикова Вероника Алексеевна</w:t>
      </w:r>
      <w:r w:rsidRPr="005F265B">
        <w:rPr>
          <w:sz w:val="12"/>
          <w:szCs w:val="12"/>
        </w:rPr>
        <w:t xml:space="preserve"> </w:t>
      </w:r>
      <w:r>
        <w:rPr>
          <w:sz w:val="12"/>
          <w:szCs w:val="12"/>
        </w:rPr>
        <w:t>(</w:t>
      </w:r>
      <w:r w:rsidRPr="005F265B">
        <w:rPr>
          <w:sz w:val="12"/>
          <w:szCs w:val="12"/>
        </w:rPr>
        <w:t>ОЭР</w:t>
      </w:r>
      <w:r>
        <w:rPr>
          <w:sz w:val="12"/>
          <w:szCs w:val="12"/>
        </w:rPr>
        <w:t>)</w:t>
      </w:r>
    </w:p>
    <w:p w:rsidR="0004779C" w:rsidRDefault="0004779C" w:rsidP="0004779C">
      <w:pPr>
        <w:jc w:val="both"/>
        <w:rPr>
          <w:sz w:val="12"/>
          <w:szCs w:val="12"/>
        </w:rPr>
      </w:pPr>
      <w:r>
        <w:rPr>
          <w:sz w:val="12"/>
          <w:szCs w:val="12"/>
        </w:rPr>
        <w:t xml:space="preserve">тел.:8(81369)6-28-35 </w:t>
      </w:r>
    </w:p>
    <w:p w:rsidR="0004779C" w:rsidRPr="007B2E9B" w:rsidRDefault="0004779C" w:rsidP="0004779C">
      <w:pPr>
        <w:jc w:val="both"/>
        <w:rPr>
          <w:sz w:val="12"/>
          <w:szCs w:val="12"/>
        </w:rPr>
      </w:pPr>
      <w:r w:rsidRPr="0096314D">
        <w:rPr>
          <w:sz w:val="24"/>
          <w:szCs w:val="24"/>
        </w:rPr>
        <w:lastRenderedPageBreak/>
        <w:t>СОГЛАСОВАНО</w:t>
      </w:r>
      <w:r>
        <w:rPr>
          <w:sz w:val="24"/>
          <w:szCs w:val="24"/>
        </w:rPr>
        <w:t>:</w:t>
      </w:r>
    </w:p>
    <w:p w:rsidR="0004779C" w:rsidRPr="0096314D" w:rsidRDefault="0004779C" w:rsidP="0004779C">
      <w:pPr>
        <w:widowControl w:val="0"/>
        <w:autoSpaceDE w:val="0"/>
        <w:autoSpaceDN w:val="0"/>
        <w:adjustRightInd w:val="0"/>
        <w:jc w:val="right"/>
        <w:rPr>
          <w:sz w:val="24"/>
          <w:szCs w:val="24"/>
        </w:rPr>
      </w:pPr>
    </w:p>
    <w:p w:rsidR="0004779C" w:rsidRPr="0096314D" w:rsidRDefault="0004779C" w:rsidP="0004779C">
      <w:pPr>
        <w:rPr>
          <w:sz w:val="24"/>
          <w:szCs w:val="24"/>
        </w:rPr>
      </w:pPr>
      <w:r w:rsidRPr="0096314D">
        <w:rPr>
          <w:sz w:val="24"/>
          <w:szCs w:val="24"/>
        </w:rPr>
        <w:t>Первый заместитель главы администрации</w:t>
      </w:r>
    </w:p>
    <w:p w:rsidR="0004779C" w:rsidRPr="0096314D" w:rsidRDefault="0004779C" w:rsidP="0004779C">
      <w:pPr>
        <w:rPr>
          <w:sz w:val="24"/>
          <w:szCs w:val="24"/>
        </w:rPr>
      </w:pPr>
      <w:r w:rsidRPr="0096314D">
        <w:rPr>
          <w:sz w:val="24"/>
          <w:szCs w:val="24"/>
        </w:rPr>
        <w:t>_______________ С.Г. Лютиков</w:t>
      </w:r>
    </w:p>
    <w:p w:rsidR="0004779C" w:rsidRDefault="0004779C" w:rsidP="0004779C">
      <w:pPr>
        <w:rPr>
          <w:sz w:val="24"/>
          <w:szCs w:val="24"/>
        </w:rPr>
      </w:pPr>
      <w:r w:rsidRPr="0096314D">
        <w:rPr>
          <w:sz w:val="24"/>
          <w:szCs w:val="24"/>
        </w:rPr>
        <w:t>_____._</w:t>
      </w:r>
      <w:r>
        <w:rPr>
          <w:sz w:val="24"/>
          <w:szCs w:val="24"/>
        </w:rPr>
        <w:t>_________.2026</w:t>
      </w:r>
    </w:p>
    <w:p w:rsidR="0004779C" w:rsidRPr="0096314D" w:rsidRDefault="0004779C" w:rsidP="0004779C">
      <w:pPr>
        <w:rPr>
          <w:sz w:val="24"/>
          <w:szCs w:val="24"/>
        </w:rPr>
      </w:pPr>
    </w:p>
    <w:p w:rsidR="0004779C" w:rsidRPr="0096314D" w:rsidRDefault="0004779C" w:rsidP="0004779C">
      <w:pPr>
        <w:rPr>
          <w:sz w:val="24"/>
          <w:szCs w:val="24"/>
        </w:rPr>
      </w:pPr>
      <w:r w:rsidRPr="0096314D">
        <w:rPr>
          <w:sz w:val="24"/>
          <w:szCs w:val="24"/>
        </w:rPr>
        <w:t>Начальник отдела экономического развития</w:t>
      </w:r>
    </w:p>
    <w:p w:rsidR="0004779C" w:rsidRPr="0096314D" w:rsidRDefault="0004779C" w:rsidP="0004779C">
      <w:pPr>
        <w:rPr>
          <w:sz w:val="24"/>
          <w:szCs w:val="24"/>
        </w:rPr>
      </w:pPr>
      <w:r w:rsidRPr="0096314D">
        <w:rPr>
          <w:sz w:val="24"/>
          <w:szCs w:val="24"/>
        </w:rPr>
        <w:t>_______________ Е.В. Севостьянов</w:t>
      </w:r>
    </w:p>
    <w:p w:rsidR="0004779C" w:rsidRDefault="0004779C" w:rsidP="0004779C">
      <w:pPr>
        <w:rPr>
          <w:sz w:val="24"/>
          <w:szCs w:val="24"/>
        </w:rPr>
      </w:pPr>
      <w:r>
        <w:rPr>
          <w:sz w:val="24"/>
          <w:szCs w:val="24"/>
        </w:rPr>
        <w:t>_____.__________.2026</w:t>
      </w:r>
    </w:p>
    <w:p w:rsidR="0004779C" w:rsidRPr="0096314D" w:rsidRDefault="0004779C" w:rsidP="0004779C">
      <w:pPr>
        <w:rPr>
          <w:sz w:val="24"/>
          <w:szCs w:val="24"/>
        </w:rPr>
      </w:pPr>
    </w:p>
    <w:p w:rsidR="0004779C" w:rsidRPr="0096314D" w:rsidRDefault="0004779C" w:rsidP="0004779C">
      <w:pPr>
        <w:rPr>
          <w:sz w:val="24"/>
          <w:szCs w:val="24"/>
        </w:rPr>
      </w:pPr>
      <w:r w:rsidRPr="0096314D">
        <w:rPr>
          <w:sz w:val="24"/>
          <w:szCs w:val="24"/>
        </w:rPr>
        <w:t>Главный специалист, юрисконсульт юридического отдела</w:t>
      </w:r>
    </w:p>
    <w:p w:rsidR="0004779C" w:rsidRPr="0096314D" w:rsidRDefault="0004779C" w:rsidP="0004779C">
      <w:pPr>
        <w:rPr>
          <w:sz w:val="24"/>
          <w:szCs w:val="24"/>
        </w:rPr>
      </w:pPr>
      <w:r w:rsidRPr="0096314D">
        <w:rPr>
          <w:sz w:val="24"/>
          <w:szCs w:val="24"/>
        </w:rPr>
        <w:t>_______________ Р.Р. Юсупова</w:t>
      </w:r>
    </w:p>
    <w:p w:rsidR="0004779C" w:rsidRDefault="0004779C" w:rsidP="0004779C">
      <w:pPr>
        <w:rPr>
          <w:sz w:val="24"/>
          <w:szCs w:val="24"/>
        </w:rPr>
      </w:pPr>
      <w:r>
        <w:rPr>
          <w:sz w:val="24"/>
          <w:szCs w:val="24"/>
        </w:rPr>
        <w:t>_____.__________.2026</w:t>
      </w:r>
    </w:p>
    <w:p w:rsidR="0004779C" w:rsidRPr="0096314D" w:rsidRDefault="0004779C" w:rsidP="0004779C">
      <w:pPr>
        <w:rPr>
          <w:sz w:val="24"/>
          <w:szCs w:val="24"/>
        </w:rPr>
      </w:pPr>
    </w:p>
    <w:p w:rsidR="0004779C" w:rsidRPr="0096314D" w:rsidRDefault="0004779C" w:rsidP="0004779C">
      <w:pPr>
        <w:rPr>
          <w:sz w:val="24"/>
          <w:szCs w:val="24"/>
        </w:rPr>
      </w:pPr>
      <w:r w:rsidRPr="0096314D">
        <w:rPr>
          <w:sz w:val="24"/>
          <w:szCs w:val="24"/>
        </w:rPr>
        <w:t>Начальник общего отдела</w:t>
      </w:r>
    </w:p>
    <w:p w:rsidR="0004779C" w:rsidRPr="0096314D" w:rsidRDefault="0004779C" w:rsidP="0004779C">
      <w:pPr>
        <w:rPr>
          <w:sz w:val="24"/>
          <w:szCs w:val="24"/>
        </w:rPr>
      </w:pPr>
      <w:r w:rsidRPr="0096314D">
        <w:rPr>
          <w:sz w:val="24"/>
          <w:szCs w:val="24"/>
        </w:rPr>
        <w:t>_______________ М.С. Смолкина</w:t>
      </w:r>
    </w:p>
    <w:p w:rsidR="0004779C" w:rsidRPr="0096314D" w:rsidRDefault="0004779C" w:rsidP="0004779C">
      <w:pPr>
        <w:rPr>
          <w:sz w:val="24"/>
          <w:szCs w:val="24"/>
        </w:rPr>
      </w:pPr>
      <w:r>
        <w:rPr>
          <w:sz w:val="24"/>
          <w:szCs w:val="24"/>
        </w:rPr>
        <w:t>_____.__________.2026</w:t>
      </w:r>
    </w:p>
    <w:p w:rsidR="0004779C" w:rsidRDefault="0004779C" w:rsidP="0004779C">
      <w:pPr>
        <w:rPr>
          <w:sz w:val="24"/>
          <w:szCs w:val="24"/>
        </w:rPr>
      </w:pPr>
    </w:p>
    <w:p w:rsidR="0004779C" w:rsidRDefault="0004779C" w:rsidP="0004779C">
      <w:pPr>
        <w:rPr>
          <w:sz w:val="24"/>
          <w:szCs w:val="24"/>
        </w:rPr>
      </w:pPr>
    </w:p>
    <w:p w:rsidR="0004779C" w:rsidRDefault="0004779C" w:rsidP="0004779C">
      <w:pPr>
        <w:rPr>
          <w:sz w:val="24"/>
          <w:szCs w:val="24"/>
        </w:rPr>
      </w:pPr>
    </w:p>
    <w:p w:rsidR="0004779C" w:rsidRDefault="0004779C" w:rsidP="0004779C">
      <w:pPr>
        <w:rPr>
          <w:sz w:val="24"/>
          <w:szCs w:val="24"/>
        </w:rPr>
      </w:pPr>
    </w:p>
    <w:p w:rsidR="009C35F6" w:rsidRPr="00B552CC" w:rsidRDefault="009C35F6" w:rsidP="009C35F6">
      <w:pPr>
        <w:jc w:val="right"/>
      </w:pPr>
      <w:r w:rsidRPr="00B552CC">
        <w:t xml:space="preserve">Рассылка: </w:t>
      </w:r>
    </w:p>
    <w:p w:rsidR="009C35F6" w:rsidRDefault="009C35F6" w:rsidP="009C35F6">
      <w:pPr>
        <w:jc w:val="right"/>
      </w:pPr>
      <w:r>
        <w:t xml:space="preserve">ОЭР, Пресс-центр, </w:t>
      </w:r>
    </w:p>
    <w:p w:rsidR="009C35F6" w:rsidRPr="001A2BD0" w:rsidRDefault="009C35F6" w:rsidP="009C35F6">
      <w:pPr>
        <w:jc w:val="right"/>
      </w:pPr>
      <w:r w:rsidRPr="00B552CC">
        <w:t>Прокуратура</w:t>
      </w:r>
    </w:p>
    <w:p w:rsidR="009C35F6" w:rsidRDefault="009C35F6" w:rsidP="009C35F6">
      <w:pPr>
        <w:jc w:val="both"/>
        <w:rPr>
          <w:sz w:val="24"/>
          <w:szCs w:val="24"/>
        </w:rPr>
      </w:pPr>
    </w:p>
    <w:p w:rsidR="0004779C" w:rsidRDefault="0004779C" w:rsidP="0004779C">
      <w:pPr>
        <w:jc w:val="both"/>
        <w:rPr>
          <w:sz w:val="24"/>
          <w:szCs w:val="24"/>
        </w:rPr>
      </w:pPr>
    </w:p>
    <w:p w:rsidR="0004779C" w:rsidRDefault="0004779C" w:rsidP="0004779C">
      <w:pPr>
        <w:jc w:val="both"/>
        <w:rPr>
          <w:sz w:val="24"/>
          <w:szCs w:val="24"/>
        </w:rPr>
      </w:pPr>
    </w:p>
    <w:p w:rsidR="0004779C" w:rsidRDefault="0004779C" w:rsidP="0004779C">
      <w:pPr>
        <w:jc w:val="both"/>
        <w:rPr>
          <w:sz w:val="24"/>
          <w:szCs w:val="24"/>
        </w:rPr>
      </w:pPr>
    </w:p>
    <w:p w:rsidR="0004779C" w:rsidRDefault="0004779C" w:rsidP="0004779C">
      <w:pPr>
        <w:jc w:val="both"/>
        <w:rPr>
          <w:sz w:val="24"/>
          <w:szCs w:val="24"/>
        </w:rPr>
      </w:pPr>
    </w:p>
    <w:p w:rsidR="0004779C" w:rsidRDefault="0004779C" w:rsidP="0004779C">
      <w:pPr>
        <w:jc w:val="both"/>
        <w:rPr>
          <w:sz w:val="24"/>
          <w:szCs w:val="24"/>
        </w:rPr>
      </w:pPr>
    </w:p>
    <w:p w:rsidR="0004779C" w:rsidRDefault="0004779C" w:rsidP="0004779C">
      <w:pPr>
        <w:pStyle w:val="a3"/>
        <w:rPr>
          <w:sz w:val="16"/>
          <w:szCs w:val="16"/>
        </w:rPr>
      </w:pPr>
    </w:p>
    <w:p w:rsidR="0004779C" w:rsidRDefault="0004779C" w:rsidP="0004779C">
      <w:pPr>
        <w:pStyle w:val="a3"/>
        <w:rPr>
          <w:sz w:val="16"/>
          <w:szCs w:val="16"/>
        </w:rPr>
      </w:pPr>
    </w:p>
    <w:p w:rsidR="0004779C" w:rsidRDefault="0004779C" w:rsidP="0004779C">
      <w:pPr>
        <w:pStyle w:val="a3"/>
        <w:rPr>
          <w:sz w:val="16"/>
          <w:szCs w:val="16"/>
        </w:rPr>
      </w:pPr>
    </w:p>
    <w:p w:rsidR="0004779C" w:rsidRDefault="0004779C" w:rsidP="0004779C">
      <w:pPr>
        <w:pStyle w:val="a3"/>
        <w:rPr>
          <w:sz w:val="16"/>
          <w:szCs w:val="16"/>
        </w:rPr>
      </w:pPr>
    </w:p>
    <w:p w:rsidR="0004779C" w:rsidRDefault="0004779C" w:rsidP="0004779C">
      <w:pPr>
        <w:pStyle w:val="a3"/>
        <w:rPr>
          <w:sz w:val="16"/>
          <w:szCs w:val="16"/>
        </w:rPr>
      </w:pPr>
    </w:p>
    <w:p w:rsidR="0004779C" w:rsidRDefault="0004779C" w:rsidP="0004779C">
      <w:pPr>
        <w:pStyle w:val="a3"/>
        <w:rPr>
          <w:sz w:val="16"/>
          <w:szCs w:val="16"/>
        </w:rPr>
      </w:pPr>
    </w:p>
    <w:p w:rsidR="0004779C" w:rsidRDefault="0004779C" w:rsidP="0004779C">
      <w:pPr>
        <w:pStyle w:val="a3"/>
        <w:rPr>
          <w:sz w:val="16"/>
          <w:szCs w:val="16"/>
        </w:rPr>
      </w:pPr>
    </w:p>
    <w:p w:rsidR="0004779C" w:rsidRDefault="0004779C" w:rsidP="0004779C">
      <w:pPr>
        <w:pStyle w:val="a3"/>
        <w:rPr>
          <w:sz w:val="16"/>
          <w:szCs w:val="16"/>
        </w:rPr>
      </w:pPr>
    </w:p>
    <w:p w:rsidR="0004779C" w:rsidRDefault="0004779C" w:rsidP="0004779C">
      <w:pPr>
        <w:pStyle w:val="a3"/>
        <w:rPr>
          <w:sz w:val="16"/>
          <w:szCs w:val="16"/>
        </w:rPr>
      </w:pPr>
    </w:p>
    <w:p w:rsidR="0004779C" w:rsidRDefault="0004779C" w:rsidP="0004779C">
      <w:pPr>
        <w:pStyle w:val="a3"/>
        <w:rPr>
          <w:sz w:val="16"/>
          <w:szCs w:val="16"/>
        </w:rPr>
      </w:pPr>
    </w:p>
    <w:p w:rsidR="0004779C" w:rsidRDefault="0004779C" w:rsidP="0004779C">
      <w:pPr>
        <w:pStyle w:val="a3"/>
        <w:rPr>
          <w:sz w:val="16"/>
          <w:szCs w:val="16"/>
        </w:rPr>
      </w:pPr>
    </w:p>
    <w:p w:rsidR="0004779C" w:rsidRDefault="0004779C" w:rsidP="0004779C">
      <w:pPr>
        <w:pStyle w:val="a3"/>
        <w:rPr>
          <w:sz w:val="16"/>
          <w:szCs w:val="16"/>
        </w:rPr>
      </w:pPr>
    </w:p>
    <w:p w:rsidR="0004779C" w:rsidRDefault="0004779C" w:rsidP="0004779C">
      <w:pPr>
        <w:pStyle w:val="a3"/>
        <w:rPr>
          <w:sz w:val="16"/>
          <w:szCs w:val="16"/>
        </w:rPr>
      </w:pPr>
    </w:p>
    <w:p w:rsidR="0004779C" w:rsidRDefault="0004779C" w:rsidP="0004779C">
      <w:pPr>
        <w:pStyle w:val="a3"/>
        <w:rPr>
          <w:sz w:val="16"/>
          <w:szCs w:val="16"/>
        </w:rPr>
      </w:pPr>
    </w:p>
    <w:p w:rsidR="0004779C" w:rsidRPr="008F6CB2" w:rsidRDefault="0004779C" w:rsidP="0004779C">
      <w:pPr>
        <w:pStyle w:val="a3"/>
        <w:rPr>
          <w:sz w:val="16"/>
          <w:szCs w:val="16"/>
        </w:rPr>
      </w:pPr>
    </w:p>
    <w:p w:rsidR="0004779C" w:rsidRDefault="0004779C" w:rsidP="0004779C">
      <w:pPr>
        <w:jc w:val="right"/>
        <w:rPr>
          <w:sz w:val="24"/>
        </w:rPr>
      </w:pPr>
    </w:p>
    <w:p w:rsidR="009C35F6" w:rsidRPr="004B2F3F" w:rsidRDefault="0004779C" w:rsidP="009C35F6">
      <w:pPr>
        <w:tabs>
          <w:tab w:val="left" w:pos="6720"/>
          <w:tab w:val="left" w:pos="7410"/>
          <w:tab w:val="right" w:pos="9355"/>
        </w:tabs>
        <w:ind w:left="142" w:hanging="142"/>
        <w:jc w:val="right"/>
        <w:rPr>
          <w:sz w:val="24"/>
          <w:szCs w:val="24"/>
        </w:rPr>
      </w:pPr>
      <w:r>
        <w:rPr>
          <w:sz w:val="24"/>
        </w:rPr>
        <w:br w:type="page"/>
      </w:r>
      <w:r w:rsidR="009C35F6" w:rsidRPr="004B2F3F">
        <w:rPr>
          <w:sz w:val="24"/>
          <w:szCs w:val="24"/>
        </w:rPr>
        <w:lastRenderedPageBreak/>
        <w:t>УТВЕРЖДЕН</w:t>
      </w:r>
    </w:p>
    <w:p w:rsidR="009C35F6" w:rsidRPr="00C44640" w:rsidRDefault="009C35F6" w:rsidP="009C35F6">
      <w:pPr>
        <w:ind w:left="142" w:hanging="142"/>
        <w:jc w:val="right"/>
        <w:rPr>
          <w:sz w:val="24"/>
          <w:szCs w:val="24"/>
        </w:rPr>
      </w:pPr>
      <w:r w:rsidRPr="00C44640">
        <w:rPr>
          <w:sz w:val="24"/>
          <w:szCs w:val="24"/>
        </w:rPr>
        <w:t>постановлением администрации</w:t>
      </w:r>
    </w:p>
    <w:p w:rsidR="009C35F6" w:rsidRPr="00C44640" w:rsidRDefault="009C35F6" w:rsidP="009C35F6">
      <w:pPr>
        <w:ind w:left="142" w:hanging="142"/>
        <w:jc w:val="right"/>
        <w:rPr>
          <w:sz w:val="24"/>
          <w:szCs w:val="24"/>
        </w:rPr>
      </w:pPr>
      <w:r w:rsidRPr="00C44640">
        <w:rPr>
          <w:sz w:val="24"/>
          <w:szCs w:val="24"/>
        </w:rPr>
        <w:t>Сосновоборского городского округа</w:t>
      </w:r>
    </w:p>
    <w:p w:rsidR="00723AB8" w:rsidRPr="00C44640" w:rsidRDefault="00723AB8" w:rsidP="009C35F6">
      <w:pPr>
        <w:widowControl w:val="0"/>
        <w:autoSpaceDE w:val="0"/>
        <w:autoSpaceDN w:val="0"/>
        <w:adjustRightInd w:val="0"/>
        <w:jc w:val="right"/>
        <w:rPr>
          <w:sz w:val="24"/>
          <w:szCs w:val="24"/>
        </w:rPr>
      </w:pPr>
    </w:p>
    <w:p w:rsidR="00723AB8" w:rsidRPr="009D374D" w:rsidRDefault="00723AB8" w:rsidP="00723AB8">
      <w:pPr>
        <w:widowControl w:val="0"/>
        <w:autoSpaceDE w:val="0"/>
        <w:autoSpaceDN w:val="0"/>
        <w:adjustRightInd w:val="0"/>
        <w:jc w:val="right"/>
        <w:rPr>
          <w:sz w:val="24"/>
          <w:szCs w:val="24"/>
        </w:rPr>
      </w:pPr>
      <w:r>
        <w:rPr>
          <w:sz w:val="24"/>
          <w:szCs w:val="24"/>
        </w:rPr>
        <w:t>от ___________ №______</w:t>
      </w:r>
    </w:p>
    <w:p w:rsidR="009C35F6" w:rsidRDefault="009C35F6" w:rsidP="009C35F6">
      <w:pPr>
        <w:widowControl w:val="0"/>
        <w:autoSpaceDE w:val="0"/>
        <w:autoSpaceDN w:val="0"/>
        <w:adjustRightInd w:val="0"/>
        <w:jc w:val="right"/>
        <w:rPr>
          <w:sz w:val="24"/>
          <w:szCs w:val="24"/>
        </w:rPr>
      </w:pPr>
    </w:p>
    <w:p w:rsidR="009C35F6" w:rsidRPr="009D374D" w:rsidRDefault="009C35F6" w:rsidP="009C35F6">
      <w:pPr>
        <w:widowControl w:val="0"/>
        <w:autoSpaceDE w:val="0"/>
        <w:autoSpaceDN w:val="0"/>
        <w:adjustRightInd w:val="0"/>
        <w:jc w:val="right"/>
        <w:rPr>
          <w:sz w:val="24"/>
          <w:szCs w:val="24"/>
        </w:rPr>
      </w:pPr>
      <w:r>
        <w:rPr>
          <w:sz w:val="24"/>
          <w:szCs w:val="24"/>
        </w:rPr>
        <w:t>(Приложение)</w:t>
      </w:r>
    </w:p>
    <w:p w:rsidR="00723AB8" w:rsidRPr="00D90600" w:rsidRDefault="00723AB8" w:rsidP="00723AB8">
      <w:pPr>
        <w:jc w:val="right"/>
        <w:rPr>
          <w:sz w:val="24"/>
        </w:rPr>
      </w:pPr>
    </w:p>
    <w:p w:rsidR="00723AB8" w:rsidRPr="00D90600" w:rsidRDefault="00723AB8" w:rsidP="00723AB8">
      <w:pPr>
        <w:jc w:val="right"/>
        <w:rPr>
          <w:sz w:val="24"/>
        </w:rPr>
      </w:pPr>
    </w:p>
    <w:p w:rsidR="00723AB8" w:rsidRPr="00005AA2" w:rsidRDefault="00723AB8" w:rsidP="00723AB8">
      <w:pPr>
        <w:jc w:val="center"/>
        <w:rPr>
          <w:b/>
          <w:sz w:val="24"/>
          <w:szCs w:val="24"/>
        </w:rPr>
      </w:pPr>
      <w:r w:rsidRPr="00005AA2">
        <w:rPr>
          <w:b/>
          <w:sz w:val="24"/>
          <w:szCs w:val="24"/>
        </w:rPr>
        <w:t>АДМИНИСТРАТИВНЫЙ РЕГЛАМЕНТ</w:t>
      </w:r>
    </w:p>
    <w:p w:rsidR="00723AB8" w:rsidRPr="00D90600" w:rsidRDefault="00723AB8" w:rsidP="00723AB8">
      <w:pPr>
        <w:jc w:val="center"/>
        <w:rPr>
          <w:b/>
          <w:sz w:val="28"/>
          <w:szCs w:val="28"/>
        </w:rPr>
      </w:pPr>
    </w:p>
    <w:p w:rsidR="00723AB8" w:rsidRPr="00234839" w:rsidRDefault="00723AB8" w:rsidP="00723AB8">
      <w:pPr>
        <w:jc w:val="center"/>
        <w:rPr>
          <w:sz w:val="24"/>
          <w:szCs w:val="24"/>
        </w:rPr>
      </w:pPr>
      <w:r w:rsidRPr="00234839">
        <w:rPr>
          <w:sz w:val="24"/>
          <w:szCs w:val="24"/>
        </w:rPr>
        <w:t>предоставления муниципальной услуги «Согласование проведения ярмарки на публичной</w:t>
      </w:r>
    </w:p>
    <w:p w:rsidR="00723AB8" w:rsidRPr="00234839" w:rsidRDefault="00723AB8" w:rsidP="00723AB8">
      <w:pPr>
        <w:autoSpaceDE w:val="0"/>
        <w:autoSpaceDN w:val="0"/>
        <w:adjustRightInd w:val="0"/>
        <w:jc w:val="center"/>
        <w:rPr>
          <w:sz w:val="24"/>
          <w:szCs w:val="24"/>
        </w:rPr>
      </w:pPr>
      <w:r w:rsidRPr="00234839">
        <w:rPr>
          <w:sz w:val="24"/>
          <w:szCs w:val="24"/>
        </w:rPr>
        <w:t xml:space="preserve">ярмарочной площадке, прием уведомления о проведении ярмарки на непубличной ярмарочной площадке на территории муниципального образования Сосновоборский городской округ Ленинградской области» </w:t>
      </w:r>
    </w:p>
    <w:p w:rsidR="00723AB8" w:rsidRPr="00D90600" w:rsidRDefault="00723AB8" w:rsidP="00723AB8">
      <w:pPr>
        <w:rPr>
          <w:b/>
          <w:sz w:val="28"/>
          <w:szCs w:val="28"/>
        </w:rPr>
      </w:pPr>
    </w:p>
    <w:p w:rsidR="00723AB8" w:rsidRDefault="00723AB8" w:rsidP="00723AB8">
      <w:pPr>
        <w:pStyle w:val="a6"/>
        <w:spacing w:before="0" w:after="0"/>
        <w:jc w:val="center"/>
        <w:rPr>
          <w:b/>
          <w:bCs/>
          <w:color w:val="auto"/>
        </w:rPr>
      </w:pPr>
      <w:r w:rsidRPr="00D90600">
        <w:rPr>
          <w:b/>
          <w:bCs/>
          <w:color w:val="auto"/>
        </w:rPr>
        <w:t>1. Общие положения</w:t>
      </w:r>
    </w:p>
    <w:p w:rsidR="00723AB8" w:rsidRDefault="00723AB8" w:rsidP="00723AB8">
      <w:pPr>
        <w:pStyle w:val="a6"/>
        <w:spacing w:before="0" w:after="0"/>
        <w:jc w:val="center"/>
        <w:rPr>
          <w:b/>
          <w:bCs/>
          <w:color w:val="auto"/>
        </w:rPr>
      </w:pPr>
    </w:p>
    <w:p w:rsidR="00723AB8" w:rsidRDefault="00723AB8" w:rsidP="00723AB8">
      <w:pPr>
        <w:ind w:firstLine="709"/>
        <w:jc w:val="both"/>
        <w:rPr>
          <w:sz w:val="24"/>
          <w:szCs w:val="24"/>
        </w:rPr>
      </w:pPr>
      <w:r w:rsidRPr="00285D77">
        <w:rPr>
          <w:sz w:val="24"/>
          <w:szCs w:val="24"/>
        </w:rPr>
        <w:t xml:space="preserve">1.1. </w:t>
      </w:r>
      <w:r>
        <w:rPr>
          <w:sz w:val="24"/>
          <w:szCs w:val="24"/>
        </w:rPr>
        <w:t>Предмет регулирования.</w:t>
      </w:r>
    </w:p>
    <w:p w:rsidR="00723AB8" w:rsidRPr="00285D77" w:rsidRDefault="00723AB8" w:rsidP="00723AB8">
      <w:pPr>
        <w:ind w:firstLine="709"/>
        <w:jc w:val="both"/>
        <w:rPr>
          <w:sz w:val="24"/>
          <w:szCs w:val="24"/>
        </w:rPr>
      </w:pPr>
      <w:r w:rsidRPr="00285D77">
        <w:rPr>
          <w:sz w:val="24"/>
          <w:szCs w:val="24"/>
        </w:rPr>
        <w:t>Регламент устанавливает порядок и стандарт пред</w:t>
      </w:r>
      <w:r>
        <w:rPr>
          <w:sz w:val="24"/>
          <w:szCs w:val="24"/>
        </w:rPr>
        <w:t xml:space="preserve">оставления муниципальной услуги </w:t>
      </w:r>
      <w:r w:rsidRPr="00723AB8">
        <w:rPr>
          <w:sz w:val="24"/>
          <w:szCs w:val="24"/>
        </w:rPr>
        <w:t>«Согласование прове</w:t>
      </w:r>
      <w:r>
        <w:rPr>
          <w:sz w:val="24"/>
          <w:szCs w:val="24"/>
        </w:rPr>
        <w:t xml:space="preserve">дения ярмарки на публичной </w:t>
      </w:r>
      <w:r w:rsidRPr="00723AB8">
        <w:rPr>
          <w:sz w:val="24"/>
          <w:szCs w:val="24"/>
        </w:rPr>
        <w:t>ярмарочной площадке, прием уведомления о проведении ярмарки на непубличной ярмарочной площадке на территории муниципального образования Сосновоборский городской округ Ленинградской области»</w:t>
      </w:r>
      <w:r>
        <w:rPr>
          <w:sz w:val="24"/>
          <w:szCs w:val="24"/>
        </w:rPr>
        <w:t xml:space="preserve"> </w:t>
      </w:r>
      <w:r w:rsidRPr="00723AB8">
        <w:rPr>
          <w:sz w:val="24"/>
          <w:szCs w:val="24"/>
        </w:rPr>
        <w:t>(далее – муниципальная услуга).</w:t>
      </w:r>
    </w:p>
    <w:p w:rsidR="00723AB8" w:rsidRDefault="00723AB8" w:rsidP="00723AB8">
      <w:pPr>
        <w:ind w:firstLine="709"/>
        <w:jc w:val="both"/>
        <w:rPr>
          <w:sz w:val="24"/>
          <w:szCs w:val="24"/>
        </w:rPr>
      </w:pPr>
      <w:r w:rsidRPr="00285D77">
        <w:rPr>
          <w:sz w:val="24"/>
          <w:szCs w:val="24"/>
        </w:rPr>
        <w:t xml:space="preserve">1.2. </w:t>
      </w:r>
      <w:r>
        <w:rPr>
          <w:sz w:val="24"/>
          <w:szCs w:val="24"/>
        </w:rPr>
        <w:t>Круг заявителей.</w:t>
      </w:r>
    </w:p>
    <w:p w:rsidR="00723AB8" w:rsidRPr="00285D77" w:rsidRDefault="00723AB8" w:rsidP="00723AB8">
      <w:pPr>
        <w:ind w:firstLine="709"/>
        <w:jc w:val="both"/>
        <w:rPr>
          <w:sz w:val="24"/>
          <w:szCs w:val="24"/>
        </w:rPr>
      </w:pPr>
      <w:r w:rsidRPr="00285D77">
        <w:rPr>
          <w:sz w:val="24"/>
          <w:szCs w:val="24"/>
        </w:rPr>
        <w:t>Заявителями, имеющими право на получение муниципальной услуги, являются:</w:t>
      </w:r>
    </w:p>
    <w:p w:rsidR="00723AB8" w:rsidRPr="00285D77" w:rsidRDefault="00723AB8" w:rsidP="00723AB8">
      <w:pPr>
        <w:ind w:firstLine="709"/>
        <w:jc w:val="both"/>
        <w:rPr>
          <w:sz w:val="24"/>
          <w:szCs w:val="24"/>
        </w:rPr>
      </w:pPr>
      <w:r w:rsidRPr="00285D77">
        <w:rPr>
          <w:sz w:val="24"/>
          <w:szCs w:val="24"/>
        </w:rPr>
        <w:t>-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p>
    <w:p w:rsidR="00723AB8" w:rsidRPr="00285D77" w:rsidRDefault="00723AB8" w:rsidP="00723AB8">
      <w:pPr>
        <w:ind w:firstLine="709"/>
        <w:jc w:val="both"/>
        <w:rPr>
          <w:sz w:val="24"/>
          <w:szCs w:val="24"/>
        </w:rPr>
      </w:pPr>
      <w:r w:rsidRPr="00285D77">
        <w:rPr>
          <w:sz w:val="24"/>
          <w:szCs w:val="24"/>
        </w:rPr>
        <w:t>- индивидуальные предприниматели (далее – заявители).</w:t>
      </w:r>
    </w:p>
    <w:p w:rsidR="00723AB8" w:rsidRPr="00285D77" w:rsidRDefault="00723AB8" w:rsidP="00723AB8">
      <w:pPr>
        <w:ind w:firstLine="709"/>
        <w:jc w:val="both"/>
        <w:rPr>
          <w:sz w:val="24"/>
          <w:szCs w:val="24"/>
        </w:rPr>
      </w:pPr>
      <w:r w:rsidRPr="00285D77">
        <w:rPr>
          <w:sz w:val="24"/>
          <w:szCs w:val="24"/>
        </w:rPr>
        <w:t>Представлять интересы заявителя имеют право:</w:t>
      </w:r>
    </w:p>
    <w:p w:rsidR="00723AB8" w:rsidRPr="00285D77" w:rsidRDefault="00723AB8" w:rsidP="00723AB8">
      <w:pPr>
        <w:ind w:firstLine="709"/>
        <w:jc w:val="both"/>
        <w:rPr>
          <w:sz w:val="24"/>
          <w:szCs w:val="24"/>
        </w:rPr>
      </w:pPr>
      <w:r w:rsidRPr="00285D77">
        <w:rPr>
          <w:sz w:val="24"/>
          <w:szCs w:val="24"/>
        </w:rPr>
        <w:t>от имени юридических лиц:</w:t>
      </w:r>
    </w:p>
    <w:p w:rsidR="00723AB8" w:rsidRPr="00285D77" w:rsidRDefault="00723AB8" w:rsidP="00723AB8">
      <w:pPr>
        <w:ind w:firstLine="709"/>
        <w:jc w:val="both"/>
        <w:rPr>
          <w:sz w:val="24"/>
          <w:szCs w:val="24"/>
        </w:rPr>
      </w:pPr>
      <w:r w:rsidRPr="00285D77">
        <w:rPr>
          <w:sz w:val="24"/>
          <w:szCs w:val="24"/>
        </w:rPr>
        <w:t>- лица, действующие в соответствии с законом или учредительными документами от имени юридического лица без доверенности;</w:t>
      </w:r>
    </w:p>
    <w:p w:rsidR="00723AB8" w:rsidRPr="00285D77" w:rsidRDefault="00723AB8" w:rsidP="00723AB8">
      <w:pPr>
        <w:ind w:firstLine="709"/>
        <w:jc w:val="both"/>
        <w:rPr>
          <w:sz w:val="24"/>
          <w:szCs w:val="24"/>
        </w:rPr>
      </w:pPr>
      <w:r w:rsidRPr="00285D77">
        <w:rPr>
          <w:sz w:val="24"/>
          <w:szCs w:val="24"/>
        </w:rPr>
        <w:t>- представители юридических лиц в силу полномочий на основании доверенности или договора.</w:t>
      </w:r>
    </w:p>
    <w:p w:rsidR="00723AB8" w:rsidRPr="00285D77" w:rsidRDefault="00723AB8" w:rsidP="00723AB8">
      <w:pPr>
        <w:ind w:firstLine="709"/>
        <w:jc w:val="both"/>
        <w:rPr>
          <w:sz w:val="24"/>
          <w:szCs w:val="24"/>
        </w:rPr>
      </w:pPr>
      <w:r w:rsidRPr="00285D77">
        <w:rPr>
          <w:sz w:val="24"/>
          <w:szCs w:val="24"/>
        </w:rPr>
        <w:t>от имени индивидуальных предпринимателей:</w:t>
      </w:r>
    </w:p>
    <w:p w:rsidR="00723AB8" w:rsidRPr="00285D77" w:rsidRDefault="00723AB8" w:rsidP="00723AB8">
      <w:pPr>
        <w:ind w:firstLine="709"/>
        <w:jc w:val="both"/>
        <w:rPr>
          <w:sz w:val="24"/>
          <w:szCs w:val="24"/>
        </w:rPr>
      </w:pPr>
      <w:r w:rsidRPr="00285D77">
        <w:rPr>
          <w:sz w:val="24"/>
          <w:szCs w:val="24"/>
        </w:rPr>
        <w:t>- представители, действующие в силу полномочий, основанных на доверенности или договоре.</w:t>
      </w:r>
    </w:p>
    <w:p w:rsidR="00723AB8" w:rsidRDefault="00723AB8" w:rsidP="00D2696B">
      <w:pPr>
        <w:ind w:firstLine="709"/>
        <w:jc w:val="both"/>
        <w:rPr>
          <w:sz w:val="24"/>
          <w:szCs w:val="24"/>
        </w:rPr>
      </w:pPr>
      <w:r w:rsidRPr="00285D77">
        <w:rPr>
          <w:sz w:val="24"/>
          <w:szCs w:val="24"/>
        </w:rPr>
        <w:t xml:space="preserve">1.3. </w:t>
      </w:r>
      <w:r w:rsidR="00D2696B" w:rsidRPr="00D2696B">
        <w:rPr>
          <w:sz w:val="24"/>
          <w:szCs w:val="24"/>
        </w:rPr>
        <w:t>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 (далее – Единый портал, ЕПГУ).</w:t>
      </w:r>
    </w:p>
    <w:p w:rsidR="00D2696B" w:rsidRPr="00D90600" w:rsidRDefault="00D2696B" w:rsidP="00D2696B">
      <w:pPr>
        <w:ind w:firstLine="709"/>
        <w:jc w:val="both"/>
        <w:rPr>
          <w:sz w:val="24"/>
          <w:szCs w:val="24"/>
        </w:rPr>
      </w:pPr>
    </w:p>
    <w:p w:rsidR="00D2696B" w:rsidRPr="00D2696B" w:rsidRDefault="00D2696B" w:rsidP="00D2696B">
      <w:pPr>
        <w:jc w:val="center"/>
        <w:rPr>
          <w:b/>
          <w:sz w:val="24"/>
          <w:szCs w:val="24"/>
          <w:lang w:eastAsia="ar-SA"/>
        </w:rPr>
      </w:pPr>
      <w:r w:rsidRPr="00D2696B">
        <w:rPr>
          <w:b/>
          <w:sz w:val="24"/>
          <w:szCs w:val="24"/>
          <w:lang w:eastAsia="ar-SA"/>
        </w:rPr>
        <w:t>2. Стандарт предоставления муниципальной услуги</w:t>
      </w:r>
    </w:p>
    <w:p w:rsidR="00AB712C" w:rsidRDefault="00D2696B" w:rsidP="008104FB">
      <w:pPr>
        <w:ind w:firstLine="709"/>
        <w:jc w:val="both"/>
        <w:rPr>
          <w:sz w:val="24"/>
          <w:szCs w:val="24"/>
          <w:lang w:eastAsia="ar-SA"/>
        </w:rPr>
      </w:pPr>
      <w:r w:rsidRPr="00D2696B">
        <w:rPr>
          <w:sz w:val="24"/>
          <w:szCs w:val="24"/>
        </w:rPr>
        <w:t>2.1. Наименование муниципальной услуги:</w:t>
      </w:r>
      <w:r w:rsidRPr="00D2696B">
        <w:rPr>
          <w:sz w:val="24"/>
          <w:szCs w:val="24"/>
          <w:lang w:eastAsia="ar-SA"/>
        </w:rPr>
        <w:t xml:space="preserve"> «Согласование проведения ярмарки на публичной ярмарочной площадке, прием уведомления о </w:t>
      </w:r>
      <w:r w:rsidRPr="00D2696B">
        <w:rPr>
          <w:rFonts w:eastAsia="Calibri"/>
          <w:sz w:val="24"/>
          <w:szCs w:val="24"/>
          <w:lang w:eastAsia="en-US"/>
        </w:rPr>
        <w:t xml:space="preserve">проведении ярмарки на непубличной ярмарочной площадке </w:t>
      </w:r>
      <w:r w:rsidRPr="00D2696B">
        <w:rPr>
          <w:sz w:val="24"/>
          <w:szCs w:val="24"/>
          <w:lang w:eastAsia="ar-SA"/>
        </w:rPr>
        <w:t>на территории муниципального</w:t>
      </w:r>
      <w:r w:rsidRPr="00D2696B">
        <w:t xml:space="preserve"> </w:t>
      </w:r>
      <w:r w:rsidRPr="00D2696B">
        <w:rPr>
          <w:sz w:val="24"/>
          <w:szCs w:val="24"/>
          <w:lang w:eastAsia="ar-SA"/>
        </w:rPr>
        <w:t>образования Сосновоборский городской округ Ленинградской области».</w:t>
      </w:r>
    </w:p>
    <w:p w:rsidR="00D2696B" w:rsidRDefault="00D2696B" w:rsidP="008104FB">
      <w:pPr>
        <w:ind w:firstLine="709"/>
        <w:jc w:val="both"/>
        <w:rPr>
          <w:sz w:val="24"/>
          <w:szCs w:val="24"/>
        </w:rPr>
      </w:pPr>
      <w:r w:rsidRPr="00D2696B">
        <w:rPr>
          <w:sz w:val="24"/>
          <w:szCs w:val="24"/>
        </w:rPr>
        <w:lastRenderedPageBreak/>
        <w:t>2.2. Муниципальную услугу предоставляет администрация муниципального образования Сосновоборский городской округ Ленинградской области (далее – администрация).</w:t>
      </w:r>
    </w:p>
    <w:p w:rsidR="00D2696B" w:rsidRDefault="00D2696B" w:rsidP="008104FB">
      <w:pPr>
        <w:ind w:firstLine="709"/>
        <w:jc w:val="both"/>
        <w:rPr>
          <w:sz w:val="24"/>
          <w:szCs w:val="24"/>
        </w:rPr>
      </w:pPr>
      <w:r w:rsidRPr="00D2696B">
        <w:rPr>
          <w:sz w:val="24"/>
          <w:szCs w:val="24"/>
        </w:rPr>
        <w:t>2.3. Результатом предоставления муниципальной услуги является:</w:t>
      </w:r>
    </w:p>
    <w:p w:rsidR="00D2696B" w:rsidRPr="00D2696B" w:rsidRDefault="00D2696B" w:rsidP="008104FB">
      <w:pPr>
        <w:ind w:firstLine="709"/>
        <w:jc w:val="both"/>
        <w:rPr>
          <w:sz w:val="24"/>
          <w:szCs w:val="24"/>
        </w:rPr>
      </w:pPr>
      <w:r w:rsidRPr="00D2696B">
        <w:rPr>
          <w:sz w:val="24"/>
          <w:szCs w:val="24"/>
        </w:rPr>
        <w:t>2.3.</w:t>
      </w:r>
      <w:r>
        <w:rPr>
          <w:sz w:val="24"/>
          <w:szCs w:val="24"/>
        </w:rPr>
        <w:t>1.</w:t>
      </w:r>
      <w:r w:rsidRPr="00D2696B">
        <w:t xml:space="preserve"> </w:t>
      </w:r>
      <w:r w:rsidRPr="00D2696B">
        <w:rPr>
          <w:sz w:val="24"/>
          <w:szCs w:val="24"/>
        </w:rPr>
        <w:t>В случае согласования проведения ярмарки на публичной ярмарочной площадке на территории муниципального образования Сосновоборский городской округ Ленинградской области:</w:t>
      </w:r>
    </w:p>
    <w:p w:rsidR="00D2696B" w:rsidRPr="00D2696B" w:rsidRDefault="00D2696B" w:rsidP="008104FB">
      <w:pPr>
        <w:ind w:firstLine="709"/>
        <w:jc w:val="both"/>
        <w:rPr>
          <w:sz w:val="24"/>
          <w:szCs w:val="24"/>
        </w:rPr>
      </w:pPr>
      <w:r w:rsidRPr="00D2696B">
        <w:rPr>
          <w:sz w:val="24"/>
          <w:szCs w:val="24"/>
        </w:rPr>
        <w:t>- уведомление о согласовании проведения</w:t>
      </w:r>
      <w:r w:rsidR="008104FB">
        <w:rPr>
          <w:sz w:val="24"/>
          <w:szCs w:val="24"/>
        </w:rPr>
        <w:t xml:space="preserve"> ярмарки</w:t>
      </w:r>
      <w:r w:rsidRPr="00D2696B">
        <w:rPr>
          <w:sz w:val="24"/>
          <w:szCs w:val="24"/>
        </w:rPr>
        <w:t>;</w:t>
      </w:r>
    </w:p>
    <w:p w:rsidR="00D2696B" w:rsidRDefault="00D2696B" w:rsidP="008104FB">
      <w:pPr>
        <w:ind w:firstLine="709"/>
        <w:jc w:val="both"/>
        <w:rPr>
          <w:sz w:val="24"/>
          <w:szCs w:val="24"/>
        </w:rPr>
      </w:pPr>
      <w:r w:rsidRPr="00D2696B">
        <w:rPr>
          <w:sz w:val="24"/>
          <w:szCs w:val="24"/>
        </w:rPr>
        <w:t>- уведомление об отказе в согласовании проведения ярмарки.</w:t>
      </w:r>
    </w:p>
    <w:p w:rsidR="00D2696B" w:rsidRPr="00D2696B" w:rsidRDefault="00D2696B" w:rsidP="008104FB">
      <w:pPr>
        <w:ind w:firstLine="709"/>
        <w:jc w:val="both"/>
        <w:rPr>
          <w:sz w:val="24"/>
          <w:szCs w:val="24"/>
        </w:rPr>
      </w:pPr>
      <w:r>
        <w:rPr>
          <w:sz w:val="24"/>
          <w:szCs w:val="24"/>
        </w:rPr>
        <w:t>2.3.2</w:t>
      </w:r>
      <w:r w:rsidRPr="00D2696B">
        <w:rPr>
          <w:sz w:val="24"/>
          <w:szCs w:val="24"/>
        </w:rPr>
        <w:t>. В случае приема уведомления о проведении ярмарки на непубличной ярмарочной площадке на территории муниципального образования Сосновоборский городской округ Ленинградской области:</w:t>
      </w:r>
    </w:p>
    <w:p w:rsidR="00D2696B" w:rsidRPr="00D2696B" w:rsidRDefault="00D2696B" w:rsidP="008104FB">
      <w:pPr>
        <w:ind w:firstLine="709"/>
        <w:jc w:val="both"/>
        <w:rPr>
          <w:sz w:val="24"/>
          <w:szCs w:val="24"/>
        </w:rPr>
      </w:pPr>
      <w:r w:rsidRPr="00D2696B">
        <w:rPr>
          <w:sz w:val="24"/>
          <w:szCs w:val="24"/>
        </w:rPr>
        <w:t>- уведомление о приеме уведомления о проведении ярмарки;</w:t>
      </w:r>
    </w:p>
    <w:p w:rsidR="00D2696B" w:rsidRDefault="00D2696B" w:rsidP="008104FB">
      <w:pPr>
        <w:ind w:firstLine="709"/>
        <w:jc w:val="both"/>
        <w:rPr>
          <w:sz w:val="24"/>
          <w:szCs w:val="24"/>
        </w:rPr>
      </w:pPr>
      <w:r w:rsidRPr="00D2696B">
        <w:rPr>
          <w:sz w:val="24"/>
          <w:szCs w:val="24"/>
        </w:rPr>
        <w:t>- уведомление об отказе в приеме уведомления о проведении ярмарки.</w:t>
      </w:r>
    </w:p>
    <w:p w:rsidR="00D2696B" w:rsidRDefault="00D2696B" w:rsidP="008104FB">
      <w:pPr>
        <w:ind w:firstLine="709"/>
        <w:jc w:val="both"/>
        <w:rPr>
          <w:sz w:val="24"/>
          <w:szCs w:val="24"/>
        </w:rPr>
      </w:pPr>
    </w:p>
    <w:p w:rsidR="00D2696B" w:rsidRPr="00D2696B" w:rsidRDefault="00D2696B" w:rsidP="008104FB">
      <w:pPr>
        <w:ind w:firstLine="709"/>
        <w:jc w:val="both"/>
        <w:rPr>
          <w:sz w:val="24"/>
          <w:szCs w:val="24"/>
        </w:rPr>
      </w:pPr>
      <w:r w:rsidRPr="00D2696B">
        <w:rPr>
          <w:sz w:val="24"/>
          <w:szCs w:val="24"/>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D2696B" w:rsidRPr="00D2696B" w:rsidRDefault="00D2696B" w:rsidP="008104FB">
      <w:pPr>
        <w:ind w:firstLine="709"/>
        <w:jc w:val="both"/>
        <w:rPr>
          <w:sz w:val="24"/>
          <w:szCs w:val="24"/>
        </w:rPr>
      </w:pPr>
      <w:r w:rsidRPr="00D2696B">
        <w:rPr>
          <w:sz w:val="24"/>
          <w:szCs w:val="24"/>
        </w:rPr>
        <w:t>1) при личной явке:</w:t>
      </w:r>
    </w:p>
    <w:p w:rsidR="00D2696B" w:rsidRPr="00D2696B" w:rsidRDefault="00D2696B" w:rsidP="008104FB">
      <w:pPr>
        <w:ind w:firstLine="709"/>
        <w:jc w:val="both"/>
        <w:rPr>
          <w:sz w:val="24"/>
          <w:szCs w:val="24"/>
        </w:rPr>
      </w:pPr>
      <w:r w:rsidRPr="00D2696B">
        <w:rPr>
          <w:sz w:val="24"/>
          <w:szCs w:val="24"/>
        </w:rPr>
        <w:t>в администрацию;</w:t>
      </w:r>
    </w:p>
    <w:p w:rsidR="00D2696B" w:rsidRPr="00D2696B" w:rsidRDefault="00D2696B" w:rsidP="008104FB">
      <w:pPr>
        <w:ind w:firstLine="709"/>
        <w:jc w:val="both"/>
        <w:rPr>
          <w:sz w:val="24"/>
          <w:szCs w:val="24"/>
        </w:rPr>
      </w:pPr>
      <w:r w:rsidRPr="00D2696B">
        <w:rPr>
          <w:sz w:val="24"/>
          <w:szCs w:val="24"/>
        </w:rPr>
        <w:t>2) без личной явки:</w:t>
      </w:r>
    </w:p>
    <w:p w:rsidR="00D2696B" w:rsidRDefault="000B3923" w:rsidP="008104FB">
      <w:pPr>
        <w:ind w:firstLine="709"/>
        <w:jc w:val="both"/>
        <w:rPr>
          <w:sz w:val="24"/>
          <w:szCs w:val="24"/>
        </w:rPr>
      </w:pPr>
      <w:r w:rsidRPr="000B3923">
        <w:rPr>
          <w:sz w:val="24"/>
          <w:szCs w:val="24"/>
        </w:rPr>
        <w:t>в электронной форме через личный кабинет заявителя в государственной информационной системе Ленинградской области «Прием конкурсных заявок от субъектов малого и среднего предпринимательства на предоставление субсидий» (https://ssmsp.lenreg.ru/) (далее – ГИС ЛО).</w:t>
      </w:r>
    </w:p>
    <w:p w:rsidR="000B3923" w:rsidRPr="000B3923" w:rsidRDefault="000B3923" w:rsidP="008104FB">
      <w:pPr>
        <w:ind w:firstLine="709"/>
        <w:jc w:val="both"/>
        <w:rPr>
          <w:sz w:val="24"/>
          <w:szCs w:val="24"/>
        </w:rPr>
      </w:pPr>
      <w:r w:rsidRPr="000B3923">
        <w:rPr>
          <w:sz w:val="24"/>
          <w:szCs w:val="24"/>
        </w:rPr>
        <w:t>2.4. Срок предоставления муниципальной услуги составляет:</w:t>
      </w:r>
    </w:p>
    <w:p w:rsidR="000B3923" w:rsidRPr="000B3923" w:rsidRDefault="000B3923" w:rsidP="008104FB">
      <w:pPr>
        <w:ind w:firstLine="709"/>
        <w:jc w:val="both"/>
        <w:rPr>
          <w:sz w:val="24"/>
          <w:szCs w:val="24"/>
        </w:rPr>
      </w:pPr>
      <w:r w:rsidRPr="000B3923">
        <w:rPr>
          <w:sz w:val="24"/>
          <w:szCs w:val="24"/>
        </w:rPr>
        <w:t>2.4.1. В случае согласования проведения ярмарки на публичной ярмарочной площадке – не более 3 рабочих дней со дня получения заявления уполномоченным органом.</w:t>
      </w:r>
    </w:p>
    <w:p w:rsidR="000B3923" w:rsidRDefault="000B3923" w:rsidP="008104FB">
      <w:pPr>
        <w:ind w:firstLine="709"/>
        <w:jc w:val="both"/>
        <w:rPr>
          <w:sz w:val="24"/>
          <w:szCs w:val="24"/>
        </w:rPr>
      </w:pPr>
      <w:r w:rsidRPr="000B3923">
        <w:rPr>
          <w:sz w:val="24"/>
          <w:szCs w:val="24"/>
        </w:rPr>
        <w:t>Заявление подается не позднее семи рабочих дней до дня проведения ярмарки.</w:t>
      </w:r>
    </w:p>
    <w:p w:rsidR="000B3923" w:rsidRPr="000B3923" w:rsidRDefault="000B3923" w:rsidP="008104FB">
      <w:pPr>
        <w:ind w:firstLine="709"/>
        <w:jc w:val="both"/>
        <w:rPr>
          <w:sz w:val="24"/>
          <w:szCs w:val="24"/>
        </w:rPr>
      </w:pPr>
      <w:r w:rsidRPr="000B3923">
        <w:rPr>
          <w:sz w:val="24"/>
          <w:szCs w:val="24"/>
        </w:rPr>
        <w:t>2.4.2. В случае приема уведомления о проведении ярмарки на непубличной ярмарочной площадке – не более 2 рабочих дней со дня получения заявления уполномоченным органом.</w:t>
      </w:r>
    </w:p>
    <w:p w:rsidR="000B3923" w:rsidRDefault="000B3923" w:rsidP="008104FB">
      <w:pPr>
        <w:ind w:firstLine="709"/>
        <w:jc w:val="both"/>
        <w:rPr>
          <w:sz w:val="24"/>
          <w:szCs w:val="24"/>
        </w:rPr>
      </w:pPr>
      <w:r w:rsidRPr="000B3923">
        <w:rPr>
          <w:sz w:val="24"/>
          <w:szCs w:val="24"/>
        </w:rPr>
        <w:t>Заявление подается не позднее пяти рабочих дней до дня проведения ярмарки.</w:t>
      </w:r>
    </w:p>
    <w:p w:rsidR="000B3923" w:rsidRPr="000B3923" w:rsidRDefault="000B3923" w:rsidP="008104FB">
      <w:pPr>
        <w:ind w:firstLine="709"/>
        <w:jc w:val="both"/>
        <w:rPr>
          <w:sz w:val="24"/>
          <w:szCs w:val="24"/>
        </w:rPr>
      </w:pPr>
      <w:r w:rsidRPr="000B3923">
        <w:rPr>
          <w:sz w:val="24"/>
          <w:szCs w:val="24"/>
        </w:rPr>
        <w:t>2.5. Размер платы, взимаемый с заявителя при предоставлении муниципальной услуги.</w:t>
      </w:r>
    </w:p>
    <w:p w:rsidR="000B3923" w:rsidRPr="000B3923" w:rsidRDefault="000B3923" w:rsidP="008104FB">
      <w:pPr>
        <w:ind w:firstLine="709"/>
        <w:jc w:val="both"/>
        <w:rPr>
          <w:sz w:val="24"/>
          <w:szCs w:val="24"/>
        </w:rPr>
      </w:pPr>
      <w:r w:rsidRPr="000B3923">
        <w:rPr>
          <w:sz w:val="24"/>
          <w:szCs w:val="24"/>
        </w:rPr>
        <w:t>Информация о размере государственной пошлины или иной платы, взимаемой з</w:t>
      </w:r>
      <w:r>
        <w:rPr>
          <w:sz w:val="24"/>
          <w:szCs w:val="24"/>
        </w:rPr>
        <w:t xml:space="preserve">а предоставление муниципальной </w:t>
      </w:r>
      <w:r w:rsidRPr="000B3923">
        <w:rPr>
          <w:sz w:val="24"/>
          <w:szCs w:val="24"/>
        </w:rPr>
        <w:t>услуги, размещена на Едином портале.</w:t>
      </w:r>
    </w:p>
    <w:p w:rsidR="000B3923" w:rsidRPr="000B3923" w:rsidRDefault="000B3923" w:rsidP="008104FB">
      <w:pPr>
        <w:ind w:firstLine="709"/>
        <w:jc w:val="both"/>
        <w:rPr>
          <w:sz w:val="24"/>
          <w:szCs w:val="24"/>
        </w:rPr>
      </w:pPr>
      <w:r w:rsidRPr="000B3923">
        <w:rPr>
          <w:sz w:val="24"/>
          <w:szCs w:val="24"/>
        </w:rPr>
        <w:t>Взимание платы за предоставление муниципальной услуги законодательством Российской Федерации не предусмотрено.</w:t>
      </w:r>
    </w:p>
    <w:p w:rsidR="000B3923" w:rsidRPr="000B3923" w:rsidRDefault="000B3923" w:rsidP="008104FB">
      <w:pPr>
        <w:ind w:firstLine="709"/>
        <w:jc w:val="both"/>
        <w:rPr>
          <w:sz w:val="24"/>
          <w:szCs w:val="24"/>
        </w:rPr>
      </w:pPr>
      <w:r w:rsidRPr="000B3923">
        <w:rPr>
          <w:sz w:val="24"/>
          <w:szCs w:val="24"/>
        </w:rPr>
        <w:t>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0B3923" w:rsidRDefault="000B3923" w:rsidP="008104FB">
      <w:pPr>
        <w:ind w:firstLine="709"/>
        <w:jc w:val="both"/>
        <w:rPr>
          <w:sz w:val="24"/>
          <w:szCs w:val="24"/>
        </w:rPr>
      </w:pPr>
      <w:r w:rsidRPr="000B3923">
        <w:rPr>
          <w:sz w:val="24"/>
          <w:szCs w:val="24"/>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ОМСУ составляет не более 15 минут.</w:t>
      </w:r>
    </w:p>
    <w:p w:rsidR="000B3923" w:rsidRPr="000B3923" w:rsidRDefault="000B3923" w:rsidP="008104FB">
      <w:pPr>
        <w:ind w:firstLine="709"/>
        <w:jc w:val="both"/>
        <w:rPr>
          <w:sz w:val="24"/>
          <w:szCs w:val="24"/>
        </w:rPr>
      </w:pPr>
      <w:r w:rsidRPr="000B3923">
        <w:rPr>
          <w:sz w:val="24"/>
          <w:szCs w:val="24"/>
        </w:rPr>
        <w:t>2.7. Срок регистрации запроса заявителя о предоставлении муниципальной услуги.</w:t>
      </w:r>
    </w:p>
    <w:p w:rsidR="000B3923" w:rsidRPr="000B3923" w:rsidRDefault="000B3923" w:rsidP="008104FB">
      <w:pPr>
        <w:ind w:firstLine="709"/>
        <w:jc w:val="both"/>
        <w:rPr>
          <w:sz w:val="24"/>
          <w:szCs w:val="24"/>
        </w:rPr>
      </w:pPr>
      <w:r w:rsidRPr="000B3923">
        <w:rPr>
          <w:sz w:val="24"/>
          <w:szCs w:val="24"/>
        </w:rPr>
        <w:t>Срок регистрации запроса и документов и</w:t>
      </w:r>
      <w:r w:rsidR="008B0CE3">
        <w:rPr>
          <w:sz w:val="24"/>
          <w:szCs w:val="24"/>
        </w:rPr>
        <w:t xml:space="preserve"> </w:t>
      </w:r>
      <w:r w:rsidRPr="000B3923">
        <w:rPr>
          <w:sz w:val="24"/>
          <w:szCs w:val="24"/>
        </w:rPr>
        <w:t>(или) информации, необходимых для предоставления муниципальной услуги, в органе, предоставляющем муниципальную услугу, составляет:</w:t>
      </w:r>
    </w:p>
    <w:p w:rsidR="000B3923" w:rsidRDefault="000B3923" w:rsidP="008104FB">
      <w:pPr>
        <w:ind w:firstLine="709"/>
        <w:jc w:val="both"/>
        <w:rPr>
          <w:sz w:val="24"/>
          <w:szCs w:val="24"/>
        </w:rPr>
      </w:pPr>
      <w:r w:rsidRPr="000B3923">
        <w:rPr>
          <w:sz w:val="24"/>
          <w:szCs w:val="24"/>
        </w:rPr>
        <w:t xml:space="preserve">при личном обращении в уполномоченный орган, при направлении запроса в форме электронного документа посредством ГИС ЛО – в день поступления запроса или на </w:t>
      </w:r>
      <w:r w:rsidRPr="000B3923">
        <w:rPr>
          <w:sz w:val="24"/>
          <w:szCs w:val="24"/>
        </w:rPr>
        <w:lastRenderedPageBreak/>
        <w:t>следующий рабочий день (в случае направления документов в нерабочее время, в выходные, праздничные дни).</w:t>
      </w:r>
    </w:p>
    <w:p w:rsidR="0002784A" w:rsidRPr="0002784A" w:rsidRDefault="0002784A" w:rsidP="008104FB">
      <w:pPr>
        <w:ind w:firstLine="709"/>
        <w:jc w:val="both"/>
        <w:rPr>
          <w:sz w:val="24"/>
          <w:szCs w:val="24"/>
        </w:rPr>
      </w:pPr>
      <w:r w:rsidRPr="0002784A">
        <w:rPr>
          <w:sz w:val="24"/>
          <w:szCs w:val="24"/>
        </w:rPr>
        <w:t>2.8. Требования к помещениям, в которых предоставляется муниципальная услуга.</w:t>
      </w:r>
    </w:p>
    <w:p w:rsidR="000B3923" w:rsidRDefault="0002784A" w:rsidP="008104FB">
      <w:pPr>
        <w:ind w:firstLine="709"/>
        <w:jc w:val="both"/>
        <w:rPr>
          <w:sz w:val="24"/>
          <w:szCs w:val="24"/>
        </w:rPr>
      </w:pPr>
      <w:r w:rsidRPr="0002784A">
        <w:rPr>
          <w:sz w:val="24"/>
          <w:szCs w:val="24"/>
        </w:rPr>
        <w:t>Требования к помещениям, в которых предоставляется муниципальная услуга, в случае обращения заявителя непосредственно в орган, предоставляющий муниципальную услугу, размещены на официальном сайте ОМСУ в информационно-телекоммуникационной сети "Интернет", а также на Едином портале.</w:t>
      </w:r>
    </w:p>
    <w:p w:rsidR="0002784A" w:rsidRPr="0002784A" w:rsidRDefault="0002784A" w:rsidP="008104FB">
      <w:pPr>
        <w:ind w:firstLine="709"/>
        <w:jc w:val="both"/>
        <w:rPr>
          <w:sz w:val="24"/>
          <w:szCs w:val="24"/>
        </w:rPr>
      </w:pPr>
      <w:r w:rsidRPr="0002784A">
        <w:rPr>
          <w:sz w:val="24"/>
          <w:szCs w:val="24"/>
        </w:rPr>
        <w:t>2.9. Показатели качества и доступности муниципальной услуги.</w:t>
      </w:r>
    </w:p>
    <w:p w:rsidR="0002784A" w:rsidRDefault="0002784A" w:rsidP="008104FB">
      <w:pPr>
        <w:ind w:firstLine="709"/>
        <w:jc w:val="both"/>
        <w:rPr>
          <w:sz w:val="24"/>
          <w:szCs w:val="24"/>
        </w:rPr>
      </w:pPr>
      <w:r w:rsidRPr="0002784A">
        <w:rPr>
          <w:sz w:val="24"/>
          <w:szCs w:val="24"/>
        </w:rPr>
        <w:t>Перечень показателей качества и доступности муниципальной услуги размещен на официальном сайте ОМСУ в информационно-телекоммуникационной сети "Интернет", а также на Едином портале.</w:t>
      </w:r>
    </w:p>
    <w:p w:rsidR="0002784A" w:rsidRDefault="0002784A" w:rsidP="008104FB">
      <w:pPr>
        <w:ind w:firstLine="709"/>
        <w:jc w:val="both"/>
        <w:rPr>
          <w:sz w:val="24"/>
          <w:szCs w:val="24"/>
        </w:rPr>
      </w:pPr>
      <w:r w:rsidRPr="0002784A">
        <w:rPr>
          <w:sz w:val="24"/>
          <w:szCs w:val="24"/>
        </w:rPr>
        <w:t>2.10.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02784A" w:rsidRPr="0002784A" w:rsidRDefault="0002784A" w:rsidP="008104FB">
      <w:pPr>
        <w:ind w:firstLine="709"/>
        <w:jc w:val="both"/>
        <w:rPr>
          <w:sz w:val="24"/>
          <w:szCs w:val="24"/>
        </w:rPr>
      </w:pPr>
      <w:r w:rsidRPr="0002784A">
        <w:rPr>
          <w:sz w:val="24"/>
          <w:szCs w:val="24"/>
        </w:rPr>
        <w:t>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02784A" w:rsidRDefault="0002784A" w:rsidP="008104FB">
      <w:pPr>
        <w:ind w:firstLine="709"/>
        <w:jc w:val="both"/>
        <w:rPr>
          <w:sz w:val="24"/>
          <w:szCs w:val="24"/>
        </w:rPr>
      </w:pPr>
      <w:r w:rsidRPr="0002784A">
        <w:rPr>
          <w:sz w:val="24"/>
          <w:szCs w:val="24"/>
        </w:rPr>
        <w:t>Информационная система, используемая для предоставления м</w:t>
      </w:r>
      <w:r>
        <w:rPr>
          <w:sz w:val="24"/>
          <w:szCs w:val="24"/>
        </w:rPr>
        <w:t xml:space="preserve">униципальной услуги, – ГИС ЛО, </w:t>
      </w:r>
      <w:r w:rsidRPr="0002784A">
        <w:rPr>
          <w:sz w:val="24"/>
          <w:szCs w:val="24"/>
        </w:rPr>
        <w:t>федеральная государственная информационная система «Единая система межведомственного электронного взаимодействия» (СМЭВ).</w:t>
      </w:r>
    </w:p>
    <w:p w:rsidR="0002784A" w:rsidRPr="0002784A" w:rsidRDefault="0002784A" w:rsidP="008104FB">
      <w:pPr>
        <w:ind w:firstLine="709"/>
        <w:jc w:val="both"/>
        <w:rPr>
          <w:sz w:val="24"/>
          <w:szCs w:val="24"/>
        </w:rPr>
      </w:pPr>
      <w:r w:rsidRPr="0002784A">
        <w:rPr>
          <w:sz w:val="24"/>
          <w:szCs w:val="24"/>
        </w:rPr>
        <w:t xml:space="preserve">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 </w:t>
      </w:r>
    </w:p>
    <w:p w:rsidR="0002784A" w:rsidRPr="0002784A" w:rsidRDefault="0002784A" w:rsidP="008104FB">
      <w:pPr>
        <w:ind w:firstLine="709"/>
        <w:jc w:val="both"/>
        <w:rPr>
          <w:sz w:val="24"/>
          <w:szCs w:val="24"/>
        </w:rPr>
      </w:pPr>
      <w:r w:rsidRPr="0002784A">
        <w:rPr>
          <w:sz w:val="24"/>
          <w:szCs w:val="24"/>
        </w:rPr>
        <w:t>Возможность предоставления муниципальной услуги в многофункциональном центре, в том числе выдачи результата в многофункциональном центре, не предусмотрена.</w:t>
      </w:r>
    </w:p>
    <w:p w:rsidR="0002784A" w:rsidRPr="0002784A" w:rsidRDefault="0002784A" w:rsidP="008104FB">
      <w:pPr>
        <w:ind w:firstLine="709"/>
        <w:jc w:val="both"/>
        <w:rPr>
          <w:sz w:val="24"/>
          <w:szCs w:val="24"/>
        </w:rPr>
      </w:pPr>
      <w:r w:rsidRPr="0002784A">
        <w:rPr>
          <w:sz w:val="24"/>
          <w:szCs w:val="24"/>
        </w:rPr>
        <w:t>2.11. Исчерпывающий перечень документов, необходимых для предоставления муниципальной услуги.</w:t>
      </w:r>
    </w:p>
    <w:p w:rsidR="0002784A" w:rsidRPr="0002784A" w:rsidRDefault="0002784A" w:rsidP="008104FB">
      <w:pPr>
        <w:ind w:firstLine="709"/>
        <w:jc w:val="both"/>
        <w:rPr>
          <w:sz w:val="24"/>
          <w:szCs w:val="24"/>
        </w:rPr>
      </w:pPr>
      <w:r w:rsidRPr="0002784A">
        <w:rPr>
          <w:sz w:val="24"/>
          <w:szCs w:val="24"/>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к настоящему регламенту (таблица № 2).</w:t>
      </w:r>
    </w:p>
    <w:p w:rsidR="0002784A" w:rsidRDefault="0002784A" w:rsidP="008104FB">
      <w:pPr>
        <w:ind w:firstLine="709"/>
        <w:jc w:val="both"/>
        <w:rPr>
          <w:sz w:val="24"/>
          <w:szCs w:val="24"/>
        </w:rPr>
      </w:pPr>
      <w:r w:rsidRPr="0002784A">
        <w:rPr>
          <w:sz w:val="24"/>
          <w:szCs w:val="24"/>
        </w:rPr>
        <w:t>Формы заявления и документов приведены в приложении к настоящему регламенту.</w:t>
      </w:r>
    </w:p>
    <w:p w:rsidR="00BF7DE4" w:rsidRPr="00BF7DE4" w:rsidRDefault="00BF7DE4" w:rsidP="008104FB">
      <w:pPr>
        <w:ind w:firstLine="709"/>
        <w:jc w:val="both"/>
        <w:rPr>
          <w:sz w:val="24"/>
          <w:szCs w:val="24"/>
        </w:rPr>
      </w:pPr>
      <w:r w:rsidRPr="00BF7DE4">
        <w:rPr>
          <w:sz w:val="24"/>
          <w:szCs w:val="24"/>
        </w:rPr>
        <w:t>2.12.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BF7DE4" w:rsidRPr="00BF7DE4" w:rsidRDefault="00BF7DE4" w:rsidP="008104FB">
      <w:pPr>
        <w:ind w:firstLine="709"/>
        <w:jc w:val="both"/>
        <w:rPr>
          <w:sz w:val="24"/>
          <w:szCs w:val="24"/>
        </w:rPr>
      </w:pPr>
      <w:r w:rsidRPr="00BF7DE4">
        <w:rPr>
          <w:sz w:val="24"/>
          <w:szCs w:val="24"/>
        </w:rPr>
        <w:t>Исчерпывающий перечень оснований для отказа в приеме документов, необходимых для предоставления муниципальной услуги:</w:t>
      </w:r>
    </w:p>
    <w:p w:rsidR="00BF7DE4" w:rsidRPr="00BF7DE4" w:rsidRDefault="00BF7DE4" w:rsidP="008104FB">
      <w:pPr>
        <w:ind w:firstLine="709"/>
        <w:jc w:val="both"/>
        <w:rPr>
          <w:sz w:val="24"/>
          <w:szCs w:val="24"/>
        </w:rPr>
      </w:pPr>
      <w:r w:rsidRPr="00BF7DE4">
        <w:rPr>
          <w:sz w:val="24"/>
          <w:szCs w:val="24"/>
        </w:rPr>
        <w:t>1) нарушен срок подачи документов, установленный в пунктах 2.4.1, 2.4.2;</w:t>
      </w:r>
    </w:p>
    <w:p w:rsidR="00BF7DE4" w:rsidRPr="00BF7DE4" w:rsidRDefault="00BF7DE4" w:rsidP="008104FB">
      <w:pPr>
        <w:ind w:firstLine="709"/>
        <w:jc w:val="both"/>
        <w:rPr>
          <w:sz w:val="24"/>
          <w:szCs w:val="24"/>
        </w:rPr>
      </w:pPr>
      <w:r w:rsidRPr="00BF7DE4">
        <w:rPr>
          <w:sz w:val="24"/>
          <w:szCs w:val="24"/>
        </w:rPr>
        <w:t>2) заявление подано лицом, не уполномоченным на осуществление таких действий;</w:t>
      </w:r>
    </w:p>
    <w:p w:rsidR="00BF7DE4" w:rsidRPr="00BF7DE4" w:rsidRDefault="00BF7DE4" w:rsidP="008104FB">
      <w:pPr>
        <w:ind w:firstLine="709"/>
        <w:jc w:val="both"/>
        <w:rPr>
          <w:sz w:val="24"/>
          <w:szCs w:val="24"/>
        </w:rPr>
      </w:pPr>
      <w:r w:rsidRPr="00BF7DE4">
        <w:rPr>
          <w:sz w:val="24"/>
          <w:szCs w:val="24"/>
        </w:rPr>
        <w:t>3)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BF7DE4" w:rsidRPr="00BF7DE4" w:rsidRDefault="00BF7DE4" w:rsidP="008104FB">
      <w:pPr>
        <w:ind w:firstLine="709"/>
        <w:jc w:val="both"/>
        <w:rPr>
          <w:sz w:val="24"/>
          <w:szCs w:val="24"/>
        </w:rPr>
      </w:pPr>
      <w:r w:rsidRPr="00BF7DE4">
        <w:rPr>
          <w:sz w:val="24"/>
          <w:szCs w:val="24"/>
        </w:rPr>
        <w:t>4) заявление на получение услуги оформлено не в соответствии с административным регламентом;</w:t>
      </w:r>
    </w:p>
    <w:p w:rsidR="00BF7DE4" w:rsidRPr="00BF7DE4" w:rsidRDefault="00BF7DE4" w:rsidP="008104FB">
      <w:pPr>
        <w:ind w:firstLine="709"/>
        <w:jc w:val="both"/>
        <w:rPr>
          <w:sz w:val="24"/>
          <w:szCs w:val="24"/>
        </w:rPr>
      </w:pPr>
      <w:r w:rsidRPr="00BF7DE4">
        <w:rPr>
          <w:sz w:val="24"/>
          <w:szCs w:val="24"/>
        </w:rPr>
        <w:t>5) представленные заявителем документы не отвечают требованиям, установленным административным регламентом;</w:t>
      </w:r>
    </w:p>
    <w:p w:rsidR="00BF7DE4" w:rsidRPr="00BF7DE4" w:rsidRDefault="00BF7DE4" w:rsidP="008104FB">
      <w:pPr>
        <w:ind w:firstLine="709"/>
        <w:jc w:val="both"/>
        <w:rPr>
          <w:sz w:val="24"/>
          <w:szCs w:val="24"/>
        </w:rPr>
      </w:pPr>
      <w:r w:rsidRPr="00BF7DE4">
        <w:rPr>
          <w:sz w:val="24"/>
          <w:szCs w:val="24"/>
        </w:rPr>
        <w:lastRenderedPageBreak/>
        <w:t>6) заявление с комплектом документов подписаны недействительной электронной подписью;</w:t>
      </w:r>
    </w:p>
    <w:p w:rsidR="00BF7DE4" w:rsidRPr="00BF7DE4" w:rsidRDefault="00BF7DE4" w:rsidP="008104FB">
      <w:pPr>
        <w:ind w:firstLine="709"/>
        <w:jc w:val="both"/>
        <w:rPr>
          <w:sz w:val="24"/>
          <w:szCs w:val="24"/>
        </w:rPr>
      </w:pPr>
      <w:r w:rsidRPr="00BF7DE4">
        <w:rPr>
          <w:sz w:val="24"/>
          <w:szCs w:val="24"/>
        </w:rPr>
        <w:t>7) представленные заявителем документы недействительны/указанные в заявлении сведения недостоверны;</w:t>
      </w:r>
    </w:p>
    <w:p w:rsidR="00BF7DE4" w:rsidRPr="00BF7DE4" w:rsidRDefault="00BF7DE4" w:rsidP="008104FB">
      <w:pPr>
        <w:ind w:firstLine="709"/>
        <w:jc w:val="both"/>
        <w:rPr>
          <w:sz w:val="24"/>
          <w:szCs w:val="24"/>
        </w:rPr>
      </w:pPr>
      <w:r w:rsidRPr="00BF7DE4">
        <w:rPr>
          <w:sz w:val="24"/>
          <w:szCs w:val="24"/>
        </w:rPr>
        <w:t>8) предмет запроса не регламентируется законодательством в рамках муниципальной услуги;</w:t>
      </w:r>
    </w:p>
    <w:p w:rsidR="00BF7DE4" w:rsidRDefault="00BF7DE4" w:rsidP="008104FB">
      <w:pPr>
        <w:ind w:firstLine="709"/>
        <w:jc w:val="both"/>
        <w:rPr>
          <w:sz w:val="24"/>
          <w:szCs w:val="24"/>
        </w:rPr>
      </w:pPr>
      <w:r w:rsidRPr="00BF7DE4">
        <w:rPr>
          <w:sz w:val="24"/>
          <w:szCs w:val="24"/>
        </w:rPr>
        <w:t>9) отсутствие права на предоставление муниципальной услуги.</w:t>
      </w:r>
    </w:p>
    <w:p w:rsidR="00BF7DE4" w:rsidRPr="00BF7DE4" w:rsidRDefault="00BF7DE4" w:rsidP="008104FB">
      <w:pPr>
        <w:ind w:firstLine="709"/>
        <w:jc w:val="both"/>
        <w:rPr>
          <w:sz w:val="24"/>
          <w:szCs w:val="24"/>
        </w:rPr>
      </w:pPr>
      <w:r w:rsidRPr="00BF7DE4">
        <w:rPr>
          <w:sz w:val="24"/>
          <w:szCs w:val="24"/>
        </w:rPr>
        <w:t>Основания для приостановления предоставления муниципальной услуги не предусмотрены.</w:t>
      </w:r>
    </w:p>
    <w:p w:rsidR="00BF7DE4" w:rsidRPr="00BF7DE4" w:rsidRDefault="00BF7DE4" w:rsidP="008104FB">
      <w:pPr>
        <w:ind w:firstLine="709"/>
        <w:jc w:val="both"/>
        <w:rPr>
          <w:sz w:val="24"/>
          <w:szCs w:val="24"/>
        </w:rPr>
      </w:pPr>
      <w:r w:rsidRPr="00BF7DE4">
        <w:rPr>
          <w:sz w:val="24"/>
          <w:szCs w:val="24"/>
        </w:rPr>
        <w:t>Исчерпывающий перечень оснований для отказа в предоставлении муниципальной услуги:</w:t>
      </w:r>
    </w:p>
    <w:p w:rsidR="00BF7DE4" w:rsidRDefault="00BF7DE4" w:rsidP="008104FB">
      <w:pPr>
        <w:ind w:firstLine="709"/>
        <w:jc w:val="both"/>
        <w:rPr>
          <w:sz w:val="24"/>
          <w:szCs w:val="24"/>
        </w:rPr>
      </w:pPr>
      <w:r w:rsidRPr="00BF7DE4">
        <w:rPr>
          <w:sz w:val="24"/>
          <w:szCs w:val="24"/>
        </w:rPr>
        <w:t xml:space="preserve"> в случае согласования проведения ярмарки на публичной ярмарочной площадке:</w:t>
      </w:r>
    </w:p>
    <w:p w:rsidR="00BF7DE4" w:rsidRPr="00BF7DE4" w:rsidRDefault="00BF7DE4" w:rsidP="008104FB">
      <w:pPr>
        <w:ind w:firstLine="709"/>
        <w:jc w:val="both"/>
        <w:rPr>
          <w:sz w:val="24"/>
          <w:szCs w:val="24"/>
        </w:rPr>
      </w:pPr>
      <w:r w:rsidRPr="00BF7DE4">
        <w:rPr>
          <w:sz w:val="24"/>
          <w:szCs w:val="24"/>
        </w:rPr>
        <w:t>1) установление несоответствия испрашиваемой новой публичной ярмарочной площадки (испрашиваемых изменений существующей публичной ярмарочной площадки) градостроительному зонированию и(или) разрешенному использованию земельного участка либо установление невозможности исходя из требований действующего законодательства, осуществления торговли на испрашиваемой новой публичной ярмарочной площадке (на существующей публичной ярмарочной площадке с учетом испрашиваемых изменений);</w:t>
      </w:r>
    </w:p>
    <w:p w:rsidR="00BF7DE4" w:rsidRPr="00BF7DE4" w:rsidRDefault="00BF7DE4" w:rsidP="008104FB">
      <w:pPr>
        <w:ind w:firstLine="709"/>
        <w:jc w:val="both"/>
        <w:rPr>
          <w:sz w:val="24"/>
          <w:szCs w:val="24"/>
        </w:rPr>
      </w:pPr>
      <w:r w:rsidRPr="00BF7DE4">
        <w:rPr>
          <w:sz w:val="24"/>
          <w:szCs w:val="24"/>
        </w:rPr>
        <w:t>2) несоответствие испрашиваемой новой публичной ярмарочной площадки (испрашиваемых изменений существующей публичной ярмарочной площадки) санитарно-эпидемиологическим, ветеринарным требованиям, нормам и правилам пожарной безопасности;</w:t>
      </w:r>
    </w:p>
    <w:p w:rsidR="00BF7DE4" w:rsidRPr="00BF7DE4" w:rsidRDefault="00BF7DE4" w:rsidP="008104FB">
      <w:pPr>
        <w:ind w:firstLine="709"/>
        <w:jc w:val="both"/>
        <w:rPr>
          <w:sz w:val="24"/>
          <w:szCs w:val="24"/>
        </w:rPr>
      </w:pPr>
      <w:r w:rsidRPr="00BF7DE4">
        <w:rPr>
          <w:sz w:val="24"/>
          <w:szCs w:val="24"/>
        </w:rPr>
        <w:t>3) испрашиваемая новая публичная ярмарочная площадка (существующая публичная ярмарочная площадка с учетом испрашиваемых изменений) расположена вне территории из состава земель и земельных участков, государственная собственность на которые не разграничена, а также находящихся в муниципальной собственности, либо наличие обременения указанных земель (земельных участков) правами третьих лиц;</w:t>
      </w:r>
    </w:p>
    <w:p w:rsidR="00BF7DE4" w:rsidRPr="00BF7DE4" w:rsidRDefault="00BF7DE4" w:rsidP="008104FB">
      <w:pPr>
        <w:ind w:firstLine="709"/>
        <w:jc w:val="both"/>
        <w:rPr>
          <w:sz w:val="24"/>
          <w:szCs w:val="24"/>
        </w:rPr>
      </w:pPr>
      <w:r w:rsidRPr="00BF7DE4">
        <w:rPr>
          <w:sz w:val="24"/>
          <w:szCs w:val="24"/>
        </w:rPr>
        <w:t>4) отсутствие возможности проведения ярмарки в заявленную дату и(или) время в связи с проведением на публичной ярмарочной площадке иных мероприятий;</w:t>
      </w:r>
    </w:p>
    <w:p w:rsidR="00BF7DE4" w:rsidRDefault="00BF7DE4" w:rsidP="008104FB">
      <w:pPr>
        <w:ind w:firstLine="709"/>
        <w:jc w:val="both"/>
        <w:rPr>
          <w:sz w:val="24"/>
          <w:szCs w:val="24"/>
        </w:rPr>
      </w:pPr>
      <w:r w:rsidRPr="00BF7DE4">
        <w:rPr>
          <w:sz w:val="24"/>
          <w:szCs w:val="24"/>
        </w:rPr>
        <w:t>5) заявление и(или) сведения, представленные заявителем, не соответствуют требованиям, установленным в пункте 2.11 Порядка организации ярмарок и продажи товаров на них на территории Ленинградской области, утвержденного постановлением Правительства Ленинградской области от 29.05.2007 № 120 «Об организации розничных рынков и ярмарок на территории Ленинградской области» (далее – Порядок), либо содержат недостоверные или неполные сведения.</w:t>
      </w:r>
    </w:p>
    <w:p w:rsidR="00BF7DE4" w:rsidRPr="00BF7DE4" w:rsidRDefault="00BF7DE4" w:rsidP="008104FB">
      <w:pPr>
        <w:ind w:firstLine="709"/>
        <w:jc w:val="both"/>
        <w:rPr>
          <w:sz w:val="24"/>
          <w:szCs w:val="24"/>
        </w:rPr>
      </w:pPr>
      <w:r>
        <w:rPr>
          <w:sz w:val="24"/>
          <w:szCs w:val="24"/>
        </w:rPr>
        <w:t>В</w:t>
      </w:r>
      <w:r w:rsidRPr="00BF7DE4">
        <w:rPr>
          <w:sz w:val="24"/>
          <w:szCs w:val="24"/>
        </w:rPr>
        <w:t xml:space="preserve"> случае согласования проведения ярмарки на непубличной ярмарочной площадке:</w:t>
      </w:r>
    </w:p>
    <w:p w:rsidR="00BF7DE4" w:rsidRPr="00BF7DE4" w:rsidRDefault="00BF7DE4" w:rsidP="008104FB">
      <w:pPr>
        <w:ind w:firstLine="709"/>
        <w:jc w:val="both"/>
        <w:rPr>
          <w:sz w:val="24"/>
          <w:szCs w:val="24"/>
        </w:rPr>
      </w:pPr>
      <w:r w:rsidRPr="00BF7DE4">
        <w:rPr>
          <w:sz w:val="24"/>
          <w:szCs w:val="24"/>
        </w:rPr>
        <w:t>1) указанная в уведомлении новая непубличная ярмарочная площадка расположена на территории из состава земель и земельных участков, государственная собственность на которые не разграничена, а также находящихся в муниципальной собственности;</w:t>
      </w:r>
    </w:p>
    <w:p w:rsidR="00BF7DE4" w:rsidRPr="00BF7DE4" w:rsidRDefault="00BF7DE4" w:rsidP="008104FB">
      <w:pPr>
        <w:ind w:firstLine="709"/>
        <w:jc w:val="both"/>
        <w:rPr>
          <w:sz w:val="24"/>
          <w:szCs w:val="24"/>
        </w:rPr>
      </w:pPr>
      <w:r w:rsidRPr="00BF7DE4">
        <w:rPr>
          <w:sz w:val="24"/>
          <w:szCs w:val="24"/>
        </w:rPr>
        <w:t>2) к уведомлению не приложено согласие правообладателя земельного участка, на территории которого располагается непубличная ярмарочная площадка, на проведение ярмарки с указанными в уведомлении параметрами;</w:t>
      </w:r>
    </w:p>
    <w:p w:rsidR="00BF7DE4" w:rsidRPr="00BF7DE4" w:rsidRDefault="00BF7DE4" w:rsidP="008104FB">
      <w:pPr>
        <w:ind w:firstLine="709"/>
        <w:jc w:val="both"/>
        <w:rPr>
          <w:sz w:val="24"/>
          <w:szCs w:val="24"/>
        </w:rPr>
      </w:pPr>
      <w:r w:rsidRPr="00BF7DE4">
        <w:rPr>
          <w:sz w:val="24"/>
          <w:szCs w:val="24"/>
        </w:rPr>
        <w:t>3) уведомление и(или) сведения, представленные заявителем, не соответствуют требованиям, установленным в пункте 2.11.2 Порядка, либо содержат недостоверные или неполные сведения.</w:t>
      </w:r>
    </w:p>
    <w:p w:rsidR="00BF7DE4" w:rsidRDefault="00BF7DE4" w:rsidP="008104FB">
      <w:pPr>
        <w:ind w:firstLine="709"/>
        <w:jc w:val="both"/>
        <w:rPr>
          <w:sz w:val="24"/>
          <w:szCs w:val="24"/>
        </w:rPr>
      </w:pPr>
      <w:r w:rsidRPr="00BF7DE4">
        <w:rPr>
          <w:sz w:val="24"/>
          <w:szCs w:val="24"/>
        </w:rPr>
        <w:t xml:space="preserve">Основания для отказа в </w:t>
      </w:r>
      <w:r>
        <w:rPr>
          <w:sz w:val="24"/>
          <w:szCs w:val="24"/>
        </w:rPr>
        <w:t xml:space="preserve">приеме заявления и документов, </w:t>
      </w:r>
      <w:r w:rsidRPr="00BF7DE4">
        <w:rPr>
          <w:sz w:val="24"/>
          <w:szCs w:val="24"/>
        </w:rPr>
        <w:t>основания для отказа в предоставлении муниципальной услуги с учетом категории (признаков) заявителя приведены в приложении к настоящему регламенту (таблица № 3)</w:t>
      </w:r>
      <w:r>
        <w:rPr>
          <w:sz w:val="24"/>
          <w:szCs w:val="24"/>
        </w:rPr>
        <w:t>.</w:t>
      </w:r>
    </w:p>
    <w:p w:rsidR="009C1EEA" w:rsidRDefault="009C1EEA" w:rsidP="008104FB">
      <w:pPr>
        <w:ind w:firstLine="709"/>
        <w:jc w:val="both"/>
        <w:rPr>
          <w:sz w:val="24"/>
          <w:szCs w:val="24"/>
        </w:rPr>
      </w:pPr>
    </w:p>
    <w:p w:rsidR="00BF7DE4" w:rsidRPr="00BF7DE4" w:rsidRDefault="00BF7DE4" w:rsidP="009C1EEA">
      <w:pPr>
        <w:ind w:firstLine="709"/>
        <w:jc w:val="center"/>
        <w:rPr>
          <w:b/>
          <w:sz w:val="24"/>
          <w:szCs w:val="24"/>
        </w:rPr>
      </w:pPr>
      <w:r w:rsidRPr="00BF7DE4">
        <w:rPr>
          <w:b/>
          <w:sz w:val="24"/>
          <w:szCs w:val="24"/>
        </w:rPr>
        <w:t>3. Состав, последовательность и сроки выполнения</w:t>
      </w:r>
    </w:p>
    <w:p w:rsidR="00BF7DE4" w:rsidRPr="00BF7DE4" w:rsidRDefault="00BF7DE4" w:rsidP="009C1EEA">
      <w:pPr>
        <w:ind w:firstLine="709"/>
        <w:jc w:val="center"/>
        <w:rPr>
          <w:b/>
          <w:sz w:val="24"/>
          <w:szCs w:val="24"/>
        </w:rPr>
      </w:pPr>
      <w:r w:rsidRPr="00BF7DE4">
        <w:rPr>
          <w:b/>
          <w:sz w:val="24"/>
          <w:szCs w:val="24"/>
        </w:rPr>
        <w:t>административных процедур</w:t>
      </w:r>
    </w:p>
    <w:p w:rsidR="00BF7DE4" w:rsidRPr="00BF7DE4" w:rsidRDefault="00BF7DE4" w:rsidP="00BF7DE4">
      <w:pPr>
        <w:ind w:firstLine="709"/>
        <w:rPr>
          <w:sz w:val="24"/>
          <w:szCs w:val="24"/>
        </w:rPr>
      </w:pPr>
    </w:p>
    <w:p w:rsidR="00BF7DE4" w:rsidRPr="00BF7DE4" w:rsidRDefault="00BF7DE4" w:rsidP="008104FB">
      <w:pPr>
        <w:ind w:firstLine="709"/>
        <w:jc w:val="both"/>
        <w:rPr>
          <w:b/>
          <w:sz w:val="24"/>
          <w:szCs w:val="24"/>
        </w:rPr>
      </w:pPr>
      <w:r w:rsidRPr="00BF7DE4">
        <w:rPr>
          <w:b/>
          <w:sz w:val="24"/>
          <w:szCs w:val="24"/>
        </w:rPr>
        <w:t xml:space="preserve">3.1. Перечень осуществляемых при предоставлении </w:t>
      </w:r>
      <w:r w:rsidRPr="00BF7DE4">
        <w:rPr>
          <w:b/>
          <w:bCs/>
          <w:sz w:val="24"/>
          <w:szCs w:val="24"/>
        </w:rPr>
        <w:t>муниципальной</w:t>
      </w:r>
      <w:r w:rsidRPr="00BF7DE4">
        <w:rPr>
          <w:b/>
          <w:sz w:val="24"/>
          <w:szCs w:val="24"/>
        </w:rPr>
        <w:t xml:space="preserve"> услуги административных процедур:</w:t>
      </w:r>
    </w:p>
    <w:p w:rsidR="00BF7DE4" w:rsidRPr="00BF7DE4" w:rsidRDefault="00BF7DE4" w:rsidP="008104FB">
      <w:pPr>
        <w:ind w:firstLine="709"/>
        <w:jc w:val="both"/>
        <w:rPr>
          <w:sz w:val="24"/>
          <w:szCs w:val="24"/>
        </w:rPr>
      </w:pPr>
      <w:r w:rsidRPr="00BF7DE4">
        <w:rPr>
          <w:sz w:val="24"/>
          <w:szCs w:val="24"/>
        </w:rPr>
        <w:t>а) профилирование заявителя;</w:t>
      </w:r>
    </w:p>
    <w:p w:rsidR="00BF7DE4" w:rsidRPr="00BF7DE4" w:rsidRDefault="00BF7DE4" w:rsidP="008104FB">
      <w:pPr>
        <w:ind w:firstLine="709"/>
        <w:jc w:val="both"/>
        <w:rPr>
          <w:sz w:val="24"/>
          <w:szCs w:val="24"/>
        </w:rPr>
      </w:pPr>
      <w:r w:rsidRPr="00BF7DE4">
        <w:rPr>
          <w:sz w:val="24"/>
          <w:szCs w:val="24"/>
        </w:rPr>
        <w:t>б) прием заявления и документов;</w:t>
      </w:r>
    </w:p>
    <w:p w:rsidR="00BF7DE4" w:rsidRPr="00BF7DE4" w:rsidRDefault="00BF7DE4" w:rsidP="008104FB">
      <w:pPr>
        <w:ind w:firstLine="709"/>
        <w:jc w:val="both"/>
        <w:rPr>
          <w:sz w:val="24"/>
          <w:szCs w:val="24"/>
        </w:rPr>
      </w:pPr>
      <w:r w:rsidRPr="00BF7DE4">
        <w:rPr>
          <w:sz w:val="24"/>
          <w:szCs w:val="24"/>
        </w:rPr>
        <w:t>в) межведомственное информационное взаимодействие;</w:t>
      </w:r>
    </w:p>
    <w:p w:rsidR="00BF7DE4" w:rsidRPr="00BF7DE4" w:rsidRDefault="00BF7DE4" w:rsidP="008104FB">
      <w:pPr>
        <w:ind w:firstLine="709"/>
        <w:jc w:val="both"/>
        <w:rPr>
          <w:sz w:val="24"/>
          <w:szCs w:val="24"/>
        </w:rPr>
      </w:pPr>
      <w:r w:rsidRPr="00BF7DE4">
        <w:rPr>
          <w:sz w:val="24"/>
          <w:szCs w:val="24"/>
        </w:rPr>
        <w:t>д) принятие решения о предоставлении (отказе в</w:t>
      </w:r>
      <w:r>
        <w:rPr>
          <w:sz w:val="24"/>
          <w:szCs w:val="24"/>
        </w:rPr>
        <w:t xml:space="preserve"> предоставлении) муниципальной </w:t>
      </w:r>
      <w:r w:rsidRPr="00BF7DE4">
        <w:rPr>
          <w:sz w:val="24"/>
          <w:szCs w:val="24"/>
        </w:rPr>
        <w:t>услуги;</w:t>
      </w:r>
    </w:p>
    <w:p w:rsidR="00BF7DE4" w:rsidRDefault="00BF7DE4" w:rsidP="008104FB">
      <w:pPr>
        <w:ind w:firstLine="709"/>
        <w:jc w:val="both"/>
        <w:rPr>
          <w:sz w:val="24"/>
          <w:szCs w:val="24"/>
        </w:rPr>
      </w:pPr>
      <w:r w:rsidRPr="00BF7DE4">
        <w:rPr>
          <w:sz w:val="24"/>
          <w:szCs w:val="24"/>
        </w:rPr>
        <w:t>е) предоставление результата муниципальной услуги.</w:t>
      </w:r>
    </w:p>
    <w:p w:rsidR="00F31A66" w:rsidRPr="00BF7DE4" w:rsidRDefault="00F31A66" w:rsidP="00BF7DE4">
      <w:pPr>
        <w:ind w:firstLine="709"/>
        <w:rPr>
          <w:sz w:val="24"/>
          <w:szCs w:val="24"/>
        </w:rPr>
      </w:pPr>
    </w:p>
    <w:p w:rsidR="00F31A66" w:rsidRPr="00F31A66" w:rsidRDefault="00F31A66" w:rsidP="00F31A66">
      <w:pPr>
        <w:ind w:firstLine="709"/>
        <w:rPr>
          <w:b/>
          <w:sz w:val="24"/>
          <w:szCs w:val="24"/>
        </w:rPr>
      </w:pPr>
      <w:r w:rsidRPr="00F31A66">
        <w:rPr>
          <w:b/>
          <w:sz w:val="24"/>
          <w:szCs w:val="24"/>
        </w:rPr>
        <w:t>3.2. Профилирование заявителя</w:t>
      </w:r>
    </w:p>
    <w:p w:rsidR="00F31A66" w:rsidRPr="00F31A66" w:rsidRDefault="00F31A66" w:rsidP="00F31A66">
      <w:pPr>
        <w:ind w:firstLine="709"/>
        <w:rPr>
          <w:sz w:val="24"/>
          <w:szCs w:val="24"/>
        </w:rPr>
      </w:pPr>
    </w:p>
    <w:p w:rsidR="00F31A66" w:rsidRPr="00F31A66" w:rsidRDefault="00F31A66" w:rsidP="008104FB">
      <w:pPr>
        <w:ind w:firstLine="709"/>
        <w:jc w:val="both"/>
        <w:rPr>
          <w:sz w:val="24"/>
          <w:szCs w:val="24"/>
        </w:rPr>
      </w:pPr>
      <w:r w:rsidRPr="00F31A66">
        <w:rPr>
          <w:sz w:val="24"/>
          <w:szCs w:val="24"/>
        </w:rPr>
        <w:t>Профилирование заявителя осуществляется должностным лицом уполномоченного органа или посредством ГИС ЛО и включает в себя вопросы, позволяющие выявить перечень категорий (признаков) заявителя.</w:t>
      </w:r>
    </w:p>
    <w:p w:rsidR="00F31A66" w:rsidRPr="00F31A66" w:rsidRDefault="00F31A66" w:rsidP="008104FB">
      <w:pPr>
        <w:ind w:firstLine="709"/>
        <w:jc w:val="both"/>
        <w:rPr>
          <w:sz w:val="24"/>
          <w:szCs w:val="24"/>
        </w:rPr>
      </w:pPr>
      <w:r w:rsidRPr="00F31A66">
        <w:rPr>
          <w:sz w:val="24"/>
          <w:szCs w:val="24"/>
        </w:rPr>
        <w:t>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муниципальной услуги.</w:t>
      </w:r>
    </w:p>
    <w:p w:rsidR="00F31A66" w:rsidRPr="008104FB" w:rsidRDefault="00F31A66" w:rsidP="008104FB">
      <w:pPr>
        <w:ind w:firstLine="709"/>
        <w:jc w:val="both"/>
        <w:rPr>
          <w:color w:val="000000" w:themeColor="text1"/>
          <w:sz w:val="24"/>
          <w:szCs w:val="24"/>
        </w:rPr>
      </w:pPr>
      <w:r w:rsidRPr="00F31A66">
        <w:rPr>
          <w:sz w:val="24"/>
          <w:szCs w:val="24"/>
        </w:rPr>
        <w:t xml:space="preserve">Идентификаторы категорий (признаков) заявителей приведены в приложении к настоящему регламенту </w:t>
      </w:r>
      <w:hyperlink r:id="rId6" w:tooltip="https://login.consultant.ru/link/?req=doc&amp;base=SPB&amp;n=316702&amp;dst=101235" w:history="1">
        <w:r w:rsidRPr="008104FB">
          <w:rPr>
            <w:rStyle w:val="a7"/>
            <w:color w:val="000000" w:themeColor="text1"/>
            <w:sz w:val="24"/>
            <w:szCs w:val="24"/>
            <w:u w:val="none"/>
          </w:rPr>
          <w:t>(таблица № 1)</w:t>
        </w:r>
      </w:hyperlink>
      <w:r w:rsidRPr="008104FB">
        <w:rPr>
          <w:color w:val="000000" w:themeColor="text1"/>
          <w:sz w:val="24"/>
          <w:szCs w:val="24"/>
        </w:rPr>
        <w:t>.</w:t>
      </w:r>
    </w:p>
    <w:p w:rsidR="00BF7DE4" w:rsidRPr="00BF7DE4" w:rsidRDefault="00BF7DE4" w:rsidP="00BF7DE4">
      <w:pPr>
        <w:ind w:firstLine="709"/>
        <w:rPr>
          <w:sz w:val="24"/>
          <w:szCs w:val="24"/>
        </w:rPr>
      </w:pPr>
    </w:p>
    <w:p w:rsidR="00F31A66" w:rsidRPr="00F31A66" w:rsidRDefault="00F31A66" w:rsidP="008104FB">
      <w:pPr>
        <w:ind w:firstLine="709"/>
        <w:jc w:val="both"/>
        <w:rPr>
          <w:b/>
          <w:sz w:val="24"/>
          <w:szCs w:val="24"/>
        </w:rPr>
      </w:pPr>
      <w:r w:rsidRPr="00F31A66">
        <w:rPr>
          <w:b/>
          <w:sz w:val="24"/>
          <w:szCs w:val="24"/>
        </w:rPr>
        <w:t>3.3. Прием запроса и документов и (или) информации, необходимых для предоставления муниципальной услуги</w:t>
      </w:r>
    </w:p>
    <w:p w:rsidR="00F31A66" w:rsidRPr="00F31A66" w:rsidRDefault="00F31A66" w:rsidP="008104FB">
      <w:pPr>
        <w:ind w:firstLine="709"/>
        <w:jc w:val="both"/>
        <w:rPr>
          <w:sz w:val="24"/>
          <w:szCs w:val="24"/>
        </w:rPr>
      </w:pPr>
    </w:p>
    <w:p w:rsidR="00F31A66" w:rsidRPr="008104FB" w:rsidRDefault="00F31A66" w:rsidP="008104FB">
      <w:pPr>
        <w:ind w:firstLine="709"/>
        <w:jc w:val="both"/>
        <w:rPr>
          <w:color w:val="000000" w:themeColor="text1"/>
          <w:sz w:val="24"/>
          <w:szCs w:val="24"/>
        </w:rPr>
      </w:pPr>
      <w:r w:rsidRPr="00F31A66">
        <w:rPr>
          <w:sz w:val="24"/>
          <w:szCs w:val="24"/>
        </w:rPr>
        <w:t xml:space="preserve">Состав запроса и перечень документов и(или)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запроса, документов и(или) информации приведены в приложении к настоящему регламенту </w:t>
      </w:r>
      <w:hyperlink r:id="rId7" w:tooltip="https://login.consultant.ru/link/?req=doc&amp;base=SPB&amp;n=316702&amp;dst=101254" w:history="1">
        <w:r w:rsidRPr="008104FB">
          <w:rPr>
            <w:rStyle w:val="a7"/>
            <w:color w:val="000000" w:themeColor="text1"/>
            <w:sz w:val="24"/>
            <w:szCs w:val="24"/>
            <w:u w:val="none"/>
          </w:rPr>
          <w:t>(таблица № 2)</w:t>
        </w:r>
      </w:hyperlink>
      <w:r w:rsidRPr="008104FB">
        <w:rPr>
          <w:color w:val="000000" w:themeColor="text1"/>
          <w:sz w:val="24"/>
          <w:szCs w:val="24"/>
        </w:rPr>
        <w:t>.</w:t>
      </w:r>
    </w:p>
    <w:p w:rsidR="00F31A66" w:rsidRPr="00F31A66" w:rsidRDefault="00F31A66" w:rsidP="008104FB">
      <w:pPr>
        <w:ind w:firstLine="709"/>
        <w:jc w:val="both"/>
        <w:rPr>
          <w:sz w:val="24"/>
          <w:szCs w:val="24"/>
        </w:rPr>
      </w:pPr>
      <w:r w:rsidRPr="00F31A66">
        <w:rPr>
          <w:sz w:val="24"/>
          <w:szCs w:val="24"/>
        </w:rPr>
        <w:t>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с использованием информационных технологий,</w:t>
      </w:r>
      <w:r w:rsidRPr="00F31A66">
        <w:rPr>
          <w:rFonts w:eastAsiaTheme="minorHAnsi"/>
          <w:sz w:val="28"/>
          <w:szCs w:val="28"/>
          <w:lang w:eastAsia="en-US"/>
        </w:rPr>
        <w:t xml:space="preserve"> </w:t>
      </w:r>
      <w:r w:rsidRPr="00F31A66">
        <w:rPr>
          <w:sz w:val="24"/>
          <w:szCs w:val="24"/>
        </w:rPr>
        <w:t>предусмотренных статьями 9, 10 и 14 Федерального закона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 572-ФЗ) (при наличии технической возможности).</w:t>
      </w:r>
    </w:p>
    <w:p w:rsidR="00F31A66" w:rsidRPr="00F31A66" w:rsidRDefault="00F31A66" w:rsidP="008104FB">
      <w:pPr>
        <w:ind w:firstLine="709"/>
        <w:jc w:val="both"/>
        <w:rPr>
          <w:sz w:val="24"/>
          <w:szCs w:val="24"/>
        </w:rPr>
      </w:pPr>
      <w:r w:rsidRPr="00F31A66">
        <w:rPr>
          <w:sz w:val="24"/>
          <w:szCs w:val="24"/>
        </w:rPr>
        <w:t>При предоставлении муниципальной услуги в электронной форме идентификация и аутентификация могут осуществляться посредством:</w:t>
      </w:r>
    </w:p>
    <w:p w:rsidR="00F31A66" w:rsidRPr="00F31A66" w:rsidRDefault="00F31A66" w:rsidP="008104FB">
      <w:pPr>
        <w:ind w:firstLine="709"/>
        <w:jc w:val="both"/>
        <w:rPr>
          <w:sz w:val="24"/>
          <w:szCs w:val="24"/>
        </w:rPr>
      </w:pPr>
      <w:r w:rsidRPr="00F31A66">
        <w:rPr>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F31A66" w:rsidRPr="00F31A66" w:rsidRDefault="00F31A66" w:rsidP="008104FB">
      <w:pPr>
        <w:ind w:firstLine="709"/>
        <w:jc w:val="both"/>
        <w:rPr>
          <w:sz w:val="24"/>
          <w:szCs w:val="24"/>
        </w:rPr>
      </w:pPr>
      <w:r w:rsidRPr="00F31A66">
        <w:rPr>
          <w:sz w:val="24"/>
          <w:szCs w:val="24"/>
        </w:rPr>
        <w:t>2) информационных технологий, предусмотренных статьями 9, 10 и 14 Федерального закона № 572-ФЗ.</w:t>
      </w:r>
    </w:p>
    <w:p w:rsidR="00F31A66" w:rsidRPr="008104FB" w:rsidRDefault="00F31A66" w:rsidP="008104FB">
      <w:pPr>
        <w:ind w:firstLine="709"/>
        <w:jc w:val="both"/>
        <w:rPr>
          <w:color w:val="000000" w:themeColor="text1"/>
          <w:sz w:val="24"/>
          <w:szCs w:val="24"/>
        </w:rPr>
      </w:pPr>
      <w:r w:rsidRPr="00F31A66">
        <w:rPr>
          <w:sz w:val="24"/>
          <w:szCs w:val="24"/>
        </w:rPr>
        <w:t xml:space="preserve">Основания для принятия решения об отказе в приеме запроса и документов и(или) информации приведены в приложении к настоящему регламенту </w:t>
      </w:r>
      <w:hyperlink r:id="rId8" w:tooltip="https://login.consultant.ru/link/?req=doc&amp;base=SPB&amp;n=316702&amp;dst=101310" w:history="1">
        <w:r w:rsidRPr="008104FB">
          <w:rPr>
            <w:rStyle w:val="a7"/>
            <w:color w:val="000000" w:themeColor="text1"/>
            <w:sz w:val="24"/>
            <w:szCs w:val="24"/>
            <w:u w:val="none"/>
          </w:rPr>
          <w:t>(таблица № 3)</w:t>
        </w:r>
      </w:hyperlink>
      <w:r w:rsidRPr="008104FB">
        <w:rPr>
          <w:color w:val="000000" w:themeColor="text1"/>
          <w:sz w:val="24"/>
          <w:szCs w:val="24"/>
        </w:rPr>
        <w:t>.</w:t>
      </w:r>
    </w:p>
    <w:p w:rsidR="00F31A66" w:rsidRPr="00F31A66" w:rsidRDefault="00F31A66" w:rsidP="008104FB">
      <w:pPr>
        <w:ind w:firstLine="709"/>
        <w:jc w:val="both"/>
        <w:rPr>
          <w:sz w:val="24"/>
          <w:szCs w:val="24"/>
        </w:rPr>
      </w:pPr>
      <w:r w:rsidRPr="00F31A66">
        <w:rPr>
          <w:sz w:val="24"/>
          <w:szCs w:val="24"/>
        </w:rPr>
        <w:lastRenderedPageBreak/>
        <w:t>Возможность приема органом, предост</w:t>
      </w:r>
      <w:r w:rsidR="00395B5F">
        <w:rPr>
          <w:sz w:val="24"/>
          <w:szCs w:val="24"/>
        </w:rPr>
        <w:t xml:space="preserve">авляющим муниципальную услугу, </w:t>
      </w:r>
      <w:r w:rsidRPr="00F31A66">
        <w:rPr>
          <w:sz w:val="24"/>
          <w:szCs w:val="24"/>
        </w:rPr>
        <w:t>запроса и документов и (или) информации, необходимых для предоставления муниципальной услуги, по выбору заявителя независи</w:t>
      </w:r>
      <w:r w:rsidR="00395B5F">
        <w:rPr>
          <w:sz w:val="24"/>
          <w:szCs w:val="24"/>
        </w:rPr>
        <w:t xml:space="preserve">мо от его места нахождения, </w:t>
      </w:r>
      <w:r w:rsidRPr="00F31A66">
        <w:rPr>
          <w:sz w:val="24"/>
          <w:szCs w:val="24"/>
        </w:rPr>
        <w:t>места жительства или места пребывания отсутствует.</w:t>
      </w:r>
    </w:p>
    <w:p w:rsidR="00F31A66" w:rsidRPr="00F31A66" w:rsidRDefault="00F31A66" w:rsidP="008104FB">
      <w:pPr>
        <w:ind w:firstLine="709"/>
        <w:jc w:val="both"/>
        <w:rPr>
          <w:sz w:val="24"/>
          <w:szCs w:val="24"/>
        </w:rPr>
      </w:pPr>
      <w:r w:rsidRPr="00F31A66">
        <w:rPr>
          <w:sz w:val="24"/>
          <w:szCs w:val="24"/>
        </w:rPr>
        <w:t>Срок регистрации запроса и документов и(или) информации, необходимых для предоставления муниципальной услуги, в органе, предоставляющем муниципальную услугу, составляет:</w:t>
      </w:r>
    </w:p>
    <w:p w:rsidR="00F31A66" w:rsidRDefault="00F31A66" w:rsidP="008104FB">
      <w:pPr>
        <w:ind w:firstLine="709"/>
        <w:jc w:val="both"/>
        <w:rPr>
          <w:sz w:val="24"/>
          <w:szCs w:val="24"/>
        </w:rPr>
      </w:pPr>
      <w:r w:rsidRPr="00F31A66">
        <w:rPr>
          <w:sz w:val="24"/>
          <w:szCs w:val="24"/>
        </w:rPr>
        <w:t>при личном обращении в уполномоченный орган, при направлении запроса в форме электронного документа посредством ГИС ЛО - в день поступления запроса или на следующий рабочий день (в случае направления документов в нерабочее время, в выходные, праздничные дни).</w:t>
      </w:r>
    </w:p>
    <w:p w:rsidR="00F31A66" w:rsidRDefault="00F31A66" w:rsidP="00F31A66">
      <w:pPr>
        <w:ind w:firstLine="709"/>
        <w:rPr>
          <w:sz w:val="24"/>
          <w:szCs w:val="24"/>
        </w:rPr>
      </w:pPr>
    </w:p>
    <w:p w:rsidR="00F31A66" w:rsidRPr="00F31A66" w:rsidRDefault="00F31A66" w:rsidP="00F31A66">
      <w:pPr>
        <w:ind w:firstLine="709"/>
        <w:rPr>
          <w:b/>
          <w:bCs/>
          <w:sz w:val="24"/>
          <w:szCs w:val="24"/>
        </w:rPr>
      </w:pPr>
      <w:r w:rsidRPr="00F31A66">
        <w:rPr>
          <w:b/>
          <w:sz w:val="24"/>
          <w:szCs w:val="24"/>
        </w:rPr>
        <w:t>3.4. Межведомственное информационное взаимодействие</w:t>
      </w:r>
    </w:p>
    <w:p w:rsidR="00F31A66" w:rsidRPr="00F31A66" w:rsidRDefault="00F31A66" w:rsidP="00F31A66">
      <w:pPr>
        <w:ind w:firstLine="709"/>
        <w:rPr>
          <w:sz w:val="24"/>
          <w:szCs w:val="24"/>
        </w:rPr>
      </w:pPr>
      <w:r w:rsidRPr="00F31A66">
        <w:rPr>
          <w:sz w:val="24"/>
          <w:szCs w:val="24"/>
        </w:rPr>
        <w:t>Для получения муниципальной услуги направление межведомственных информационных запросов осуществляется в автоматическом режиме посредством ГИС ЛО.</w:t>
      </w:r>
    </w:p>
    <w:p w:rsidR="00F31A66" w:rsidRDefault="00F31A66" w:rsidP="00F31A66">
      <w:pPr>
        <w:ind w:firstLine="709"/>
        <w:rPr>
          <w:b/>
          <w:sz w:val="24"/>
          <w:szCs w:val="24"/>
        </w:rPr>
      </w:pPr>
    </w:p>
    <w:p w:rsidR="00F31A66" w:rsidRPr="00F31A66" w:rsidRDefault="00F31A66" w:rsidP="008104FB">
      <w:pPr>
        <w:ind w:firstLine="709"/>
        <w:jc w:val="both"/>
        <w:rPr>
          <w:b/>
          <w:bCs/>
          <w:sz w:val="24"/>
          <w:szCs w:val="24"/>
        </w:rPr>
      </w:pPr>
      <w:r w:rsidRPr="00F31A66">
        <w:rPr>
          <w:b/>
          <w:sz w:val="24"/>
          <w:szCs w:val="24"/>
        </w:rPr>
        <w:t>3.5. Принятие решения о предоставлении (отказе в предоставлении) муниципальной услуги</w:t>
      </w:r>
    </w:p>
    <w:p w:rsidR="00F31A66" w:rsidRPr="00F31A66" w:rsidRDefault="00F31A66" w:rsidP="008104FB">
      <w:pPr>
        <w:ind w:firstLine="709"/>
        <w:jc w:val="both"/>
        <w:rPr>
          <w:sz w:val="24"/>
          <w:szCs w:val="24"/>
        </w:rPr>
      </w:pPr>
    </w:p>
    <w:p w:rsidR="00F31A66" w:rsidRPr="00F31A66" w:rsidRDefault="00F31A66" w:rsidP="008104FB">
      <w:pPr>
        <w:ind w:firstLine="709"/>
        <w:jc w:val="both"/>
        <w:rPr>
          <w:sz w:val="24"/>
          <w:szCs w:val="24"/>
        </w:rPr>
      </w:pPr>
      <w:r w:rsidRPr="00F31A66">
        <w:rPr>
          <w:sz w:val="24"/>
          <w:szCs w:val="24"/>
        </w:rPr>
        <w:t>Основания для отказа в предоставлении муниципальной услуги приведены в приложении к настоящему регламенту (таблица № 3).</w:t>
      </w:r>
    </w:p>
    <w:p w:rsidR="00F31A66" w:rsidRDefault="00F31A66" w:rsidP="008104FB">
      <w:pPr>
        <w:ind w:firstLine="709"/>
        <w:jc w:val="both"/>
        <w:rPr>
          <w:sz w:val="24"/>
          <w:szCs w:val="24"/>
        </w:rPr>
      </w:pPr>
      <w:r w:rsidRPr="00F31A66">
        <w:rPr>
          <w:sz w:val="24"/>
          <w:szCs w:val="24"/>
        </w:rPr>
        <w:t>Принятие решения о предоставлении (об отказе в предоставлении) муниципальной услуги осуществляется в срок, не превышающий одного рабочего дня с даты получения уполномоченным органом всех сведений, необходимых для принятия решения.</w:t>
      </w:r>
    </w:p>
    <w:p w:rsidR="00F31A66" w:rsidRPr="00F31A66" w:rsidRDefault="00F31A66" w:rsidP="00F31A66">
      <w:pPr>
        <w:ind w:firstLine="709"/>
        <w:rPr>
          <w:sz w:val="24"/>
          <w:szCs w:val="24"/>
        </w:rPr>
      </w:pPr>
    </w:p>
    <w:p w:rsidR="00F31A66" w:rsidRPr="00F31A66" w:rsidRDefault="00F31A66" w:rsidP="008104FB">
      <w:pPr>
        <w:ind w:firstLine="709"/>
        <w:jc w:val="both"/>
        <w:rPr>
          <w:b/>
          <w:sz w:val="24"/>
          <w:szCs w:val="24"/>
        </w:rPr>
      </w:pPr>
      <w:r w:rsidRPr="00F31A66">
        <w:rPr>
          <w:b/>
          <w:sz w:val="24"/>
          <w:szCs w:val="24"/>
        </w:rPr>
        <w:t>3.6. Предоставление результата муниципальной услуги</w:t>
      </w:r>
    </w:p>
    <w:p w:rsidR="00F31A66" w:rsidRPr="00F31A66" w:rsidRDefault="00F31A66" w:rsidP="008104FB">
      <w:pPr>
        <w:ind w:firstLine="709"/>
        <w:jc w:val="both"/>
        <w:rPr>
          <w:sz w:val="24"/>
          <w:szCs w:val="24"/>
        </w:rPr>
      </w:pPr>
    </w:p>
    <w:p w:rsidR="00F31A66" w:rsidRPr="00F31A66" w:rsidRDefault="00F31A66" w:rsidP="008104FB">
      <w:pPr>
        <w:ind w:firstLine="709"/>
        <w:jc w:val="both"/>
        <w:rPr>
          <w:sz w:val="24"/>
          <w:szCs w:val="24"/>
        </w:rPr>
      </w:pPr>
      <w:r w:rsidRPr="00F31A66">
        <w:rPr>
          <w:sz w:val="24"/>
          <w:szCs w:val="24"/>
        </w:rPr>
        <w:t>Результат предоставления муниципальной услуги предоставляется (в соответствии со способом, указанным заявителем при подаче заявления и документов), в течение не более 3 рабочих дней со дня принятия решения способом, указанным в заявлении, в том числе в личный кабинет заявителя в ГИС ЛО.</w:t>
      </w:r>
    </w:p>
    <w:p w:rsidR="00F31A66" w:rsidRPr="00F31A66" w:rsidRDefault="00F31A66" w:rsidP="008104FB">
      <w:pPr>
        <w:ind w:firstLine="709"/>
        <w:jc w:val="both"/>
        <w:rPr>
          <w:sz w:val="24"/>
          <w:szCs w:val="24"/>
        </w:rPr>
      </w:pPr>
      <w:r w:rsidRPr="00F31A66">
        <w:rPr>
          <w:sz w:val="24"/>
          <w:szCs w:val="24"/>
        </w:rPr>
        <w:t>Возможность предоставления уполномоченным органом результата муниципальной услуги по выбору заявителя незав</w:t>
      </w:r>
      <w:r>
        <w:rPr>
          <w:sz w:val="24"/>
          <w:szCs w:val="24"/>
        </w:rPr>
        <w:t xml:space="preserve">исимо от его места нахождения, </w:t>
      </w:r>
      <w:r w:rsidRPr="00F31A66">
        <w:rPr>
          <w:sz w:val="24"/>
          <w:szCs w:val="24"/>
        </w:rPr>
        <w:t>места жительства или места пребывания не предусмотрена.</w:t>
      </w:r>
    </w:p>
    <w:p w:rsidR="00F31A66" w:rsidRPr="00F31A66" w:rsidRDefault="00F31A66" w:rsidP="00F31A66">
      <w:pPr>
        <w:ind w:firstLine="709"/>
        <w:rPr>
          <w:sz w:val="24"/>
          <w:szCs w:val="24"/>
        </w:rPr>
      </w:pPr>
    </w:p>
    <w:p w:rsidR="00F31A66" w:rsidRPr="00F31A66" w:rsidRDefault="00F31A66" w:rsidP="00F31A66">
      <w:pPr>
        <w:ind w:firstLine="709"/>
        <w:jc w:val="center"/>
        <w:rPr>
          <w:b/>
          <w:sz w:val="24"/>
          <w:szCs w:val="24"/>
        </w:rPr>
      </w:pPr>
      <w:r w:rsidRPr="00F31A66">
        <w:rPr>
          <w:b/>
          <w:sz w:val="24"/>
          <w:szCs w:val="24"/>
        </w:rPr>
        <w:t>4. Способы информирования заявителя</w:t>
      </w:r>
    </w:p>
    <w:p w:rsidR="00F31A66" w:rsidRPr="00F31A66" w:rsidRDefault="00F31A66" w:rsidP="00F31A66">
      <w:pPr>
        <w:ind w:firstLine="709"/>
        <w:jc w:val="center"/>
        <w:rPr>
          <w:b/>
          <w:sz w:val="24"/>
          <w:szCs w:val="24"/>
        </w:rPr>
      </w:pPr>
      <w:r w:rsidRPr="00F31A66">
        <w:rPr>
          <w:b/>
          <w:sz w:val="24"/>
          <w:szCs w:val="24"/>
        </w:rPr>
        <w:t>об изменении статуса рассмотрения запроса</w:t>
      </w:r>
    </w:p>
    <w:p w:rsidR="00F31A66" w:rsidRPr="00F31A66" w:rsidRDefault="00E429B6" w:rsidP="00F31A66">
      <w:pPr>
        <w:ind w:firstLine="709"/>
        <w:jc w:val="center"/>
        <w:rPr>
          <w:b/>
          <w:sz w:val="24"/>
          <w:szCs w:val="24"/>
        </w:rPr>
      </w:pPr>
      <w:r>
        <w:rPr>
          <w:b/>
          <w:sz w:val="24"/>
          <w:szCs w:val="24"/>
        </w:rPr>
        <w:t>о предоставлении муниципальной</w:t>
      </w:r>
      <w:r w:rsidR="00F31A66" w:rsidRPr="00F31A66">
        <w:rPr>
          <w:b/>
          <w:sz w:val="24"/>
          <w:szCs w:val="24"/>
        </w:rPr>
        <w:t xml:space="preserve"> услуги</w:t>
      </w:r>
    </w:p>
    <w:p w:rsidR="00F31A66" w:rsidRPr="00F31A66" w:rsidRDefault="00F31A66" w:rsidP="00F31A66">
      <w:pPr>
        <w:ind w:firstLine="709"/>
        <w:jc w:val="center"/>
        <w:rPr>
          <w:sz w:val="24"/>
          <w:szCs w:val="24"/>
        </w:rPr>
      </w:pPr>
    </w:p>
    <w:p w:rsidR="00F31A66" w:rsidRDefault="00C30108" w:rsidP="00C30108">
      <w:pPr>
        <w:ind w:firstLine="709"/>
        <w:rPr>
          <w:sz w:val="24"/>
          <w:szCs w:val="24"/>
        </w:rPr>
      </w:pPr>
      <w:r>
        <w:rPr>
          <w:sz w:val="24"/>
          <w:szCs w:val="24"/>
        </w:rPr>
        <w:t>Способы</w:t>
      </w:r>
      <w:r w:rsidR="00F31A66" w:rsidRPr="00F31A66">
        <w:rPr>
          <w:sz w:val="24"/>
          <w:szCs w:val="24"/>
        </w:rPr>
        <w:t xml:space="preserve"> информирования заявителя об изменении </w:t>
      </w:r>
      <w:r w:rsidR="008104FB">
        <w:rPr>
          <w:sz w:val="24"/>
          <w:szCs w:val="24"/>
        </w:rPr>
        <w:t xml:space="preserve">статуса рассмотрения заявления </w:t>
      </w:r>
      <w:r w:rsidR="009E0309">
        <w:rPr>
          <w:sz w:val="24"/>
          <w:szCs w:val="24"/>
        </w:rPr>
        <w:t xml:space="preserve">осуществляется </w:t>
      </w:r>
      <w:r w:rsidR="00F31A66" w:rsidRPr="00F31A66">
        <w:rPr>
          <w:sz w:val="24"/>
          <w:szCs w:val="24"/>
        </w:rPr>
        <w:t>посредством Единого портала.</w:t>
      </w:r>
    </w:p>
    <w:p w:rsidR="009C1EEA" w:rsidRDefault="009C1EEA" w:rsidP="00F31A66">
      <w:pPr>
        <w:ind w:firstLine="709"/>
        <w:rPr>
          <w:sz w:val="24"/>
          <w:szCs w:val="24"/>
        </w:rPr>
      </w:pPr>
    </w:p>
    <w:p w:rsidR="009C1EEA" w:rsidRDefault="009C1EEA" w:rsidP="00F31A66">
      <w:pPr>
        <w:ind w:firstLine="709"/>
        <w:rPr>
          <w:sz w:val="24"/>
          <w:szCs w:val="24"/>
        </w:rPr>
      </w:pPr>
    </w:p>
    <w:p w:rsidR="009C1EEA" w:rsidRDefault="009C1EEA" w:rsidP="00F31A66">
      <w:pPr>
        <w:ind w:firstLine="709"/>
        <w:rPr>
          <w:sz w:val="24"/>
          <w:szCs w:val="24"/>
        </w:rPr>
      </w:pPr>
    </w:p>
    <w:p w:rsidR="009C1EEA" w:rsidRDefault="009C1EEA" w:rsidP="00F31A66">
      <w:pPr>
        <w:ind w:firstLine="709"/>
        <w:rPr>
          <w:sz w:val="24"/>
          <w:szCs w:val="24"/>
        </w:rPr>
      </w:pPr>
    </w:p>
    <w:p w:rsidR="009C1EEA" w:rsidRDefault="009C1EEA" w:rsidP="00F31A66">
      <w:pPr>
        <w:ind w:firstLine="709"/>
        <w:rPr>
          <w:sz w:val="24"/>
          <w:szCs w:val="24"/>
        </w:rPr>
      </w:pPr>
    </w:p>
    <w:p w:rsidR="009C1EEA" w:rsidRDefault="009C1EEA" w:rsidP="00F31A66">
      <w:pPr>
        <w:ind w:firstLine="709"/>
        <w:rPr>
          <w:sz w:val="24"/>
          <w:szCs w:val="24"/>
        </w:rPr>
      </w:pPr>
    </w:p>
    <w:p w:rsidR="009C1EEA" w:rsidRDefault="009C1EEA" w:rsidP="00F31A66">
      <w:pPr>
        <w:ind w:firstLine="709"/>
        <w:rPr>
          <w:sz w:val="24"/>
          <w:szCs w:val="24"/>
        </w:rPr>
      </w:pPr>
    </w:p>
    <w:p w:rsidR="008104FB" w:rsidRDefault="008104FB" w:rsidP="009C1EEA">
      <w:pPr>
        <w:jc w:val="right"/>
        <w:rPr>
          <w:sz w:val="24"/>
          <w:szCs w:val="24"/>
          <w:lang w:eastAsia="ar-SA"/>
        </w:rPr>
      </w:pPr>
    </w:p>
    <w:p w:rsidR="008104FB" w:rsidRDefault="008104FB" w:rsidP="009C1EEA">
      <w:pPr>
        <w:jc w:val="right"/>
        <w:rPr>
          <w:sz w:val="24"/>
          <w:szCs w:val="24"/>
          <w:lang w:eastAsia="ar-SA"/>
        </w:rPr>
      </w:pPr>
    </w:p>
    <w:p w:rsidR="008104FB" w:rsidRDefault="008104FB" w:rsidP="009C1EEA">
      <w:pPr>
        <w:jc w:val="right"/>
        <w:rPr>
          <w:sz w:val="24"/>
          <w:szCs w:val="24"/>
          <w:lang w:eastAsia="ar-SA"/>
        </w:rPr>
      </w:pPr>
    </w:p>
    <w:p w:rsidR="009C1EEA" w:rsidRPr="009C1EEA" w:rsidRDefault="009C1EEA" w:rsidP="009C1EEA">
      <w:pPr>
        <w:jc w:val="right"/>
        <w:rPr>
          <w:sz w:val="24"/>
          <w:szCs w:val="24"/>
          <w:lang w:eastAsia="ar-SA"/>
        </w:rPr>
      </w:pPr>
      <w:r w:rsidRPr="009C1EEA">
        <w:rPr>
          <w:sz w:val="24"/>
          <w:szCs w:val="24"/>
          <w:lang w:eastAsia="ar-SA"/>
        </w:rPr>
        <w:lastRenderedPageBreak/>
        <w:t>Приложение</w:t>
      </w:r>
    </w:p>
    <w:p w:rsidR="00DA0439" w:rsidRDefault="00252421" w:rsidP="00DA0439">
      <w:pPr>
        <w:jc w:val="center"/>
        <w:rPr>
          <w:sz w:val="24"/>
          <w:szCs w:val="24"/>
          <w:lang w:eastAsia="ar-SA"/>
        </w:rPr>
      </w:pPr>
      <w:r>
        <w:rPr>
          <w:sz w:val="24"/>
          <w:szCs w:val="24"/>
          <w:lang w:eastAsia="ar-SA"/>
        </w:rPr>
        <w:t xml:space="preserve">          </w:t>
      </w:r>
      <w:r w:rsidR="00DA0439">
        <w:rPr>
          <w:sz w:val="24"/>
          <w:szCs w:val="24"/>
          <w:lang w:eastAsia="ar-SA"/>
        </w:rPr>
        <w:t xml:space="preserve">                         </w:t>
      </w:r>
      <w:r w:rsidR="008104FB">
        <w:rPr>
          <w:sz w:val="24"/>
          <w:szCs w:val="24"/>
          <w:lang w:eastAsia="ar-SA"/>
        </w:rPr>
        <w:t>к</w:t>
      </w:r>
      <w:r w:rsidR="00DA0439">
        <w:rPr>
          <w:sz w:val="24"/>
          <w:szCs w:val="24"/>
          <w:lang w:eastAsia="ar-SA"/>
        </w:rPr>
        <w:t xml:space="preserve"> а</w:t>
      </w:r>
      <w:r w:rsidR="009C1EEA" w:rsidRPr="009C1EEA">
        <w:rPr>
          <w:sz w:val="24"/>
          <w:szCs w:val="24"/>
          <w:lang w:eastAsia="ar-SA"/>
        </w:rPr>
        <w:t>дминистративному регламенту</w:t>
      </w:r>
      <w:r w:rsidR="00C30108">
        <w:rPr>
          <w:sz w:val="24"/>
          <w:szCs w:val="24"/>
          <w:lang w:eastAsia="ar-SA"/>
        </w:rPr>
        <w:t xml:space="preserve"> </w:t>
      </w:r>
      <w:r w:rsidR="00DA0439">
        <w:rPr>
          <w:sz w:val="24"/>
          <w:szCs w:val="24"/>
          <w:lang w:eastAsia="ar-SA"/>
        </w:rPr>
        <w:t>по предоставлению муниципальной</w:t>
      </w:r>
    </w:p>
    <w:p w:rsidR="00DA0439" w:rsidRDefault="00DA0439" w:rsidP="00DA0439">
      <w:pPr>
        <w:rPr>
          <w:sz w:val="24"/>
          <w:szCs w:val="24"/>
          <w:lang w:eastAsia="ar-SA"/>
        </w:rPr>
      </w:pPr>
      <w:r>
        <w:rPr>
          <w:sz w:val="24"/>
          <w:szCs w:val="24"/>
          <w:lang w:eastAsia="ar-SA"/>
        </w:rPr>
        <w:t xml:space="preserve">                                   услуги </w:t>
      </w:r>
      <w:r w:rsidR="00252421">
        <w:rPr>
          <w:sz w:val="24"/>
          <w:szCs w:val="24"/>
          <w:lang w:eastAsia="ar-SA"/>
        </w:rPr>
        <w:t>«Согласование</w:t>
      </w:r>
      <w:r>
        <w:rPr>
          <w:sz w:val="24"/>
          <w:szCs w:val="24"/>
          <w:lang w:eastAsia="ar-SA"/>
        </w:rPr>
        <w:t xml:space="preserve"> проведения </w:t>
      </w:r>
      <w:r w:rsidR="00C30108" w:rsidRPr="00C30108">
        <w:rPr>
          <w:sz w:val="24"/>
          <w:szCs w:val="24"/>
          <w:lang w:eastAsia="ar-SA"/>
        </w:rPr>
        <w:t>ярмарки</w:t>
      </w:r>
      <w:r w:rsidR="00252421">
        <w:rPr>
          <w:sz w:val="24"/>
          <w:szCs w:val="24"/>
          <w:lang w:eastAsia="ar-SA"/>
        </w:rPr>
        <w:t xml:space="preserve"> </w:t>
      </w:r>
      <w:r w:rsidR="00C30108" w:rsidRPr="00C30108">
        <w:rPr>
          <w:sz w:val="24"/>
          <w:szCs w:val="24"/>
          <w:lang w:eastAsia="ar-SA"/>
        </w:rPr>
        <w:t>на публичной</w:t>
      </w:r>
      <w:r w:rsidR="00C30108">
        <w:rPr>
          <w:sz w:val="24"/>
          <w:szCs w:val="24"/>
          <w:lang w:eastAsia="ar-SA"/>
        </w:rPr>
        <w:t xml:space="preserve"> ярмарочной </w:t>
      </w:r>
      <w:r>
        <w:rPr>
          <w:sz w:val="24"/>
          <w:szCs w:val="24"/>
          <w:lang w:eastAsia="ar-SA"/>
        </w:rPr>
        <w:t xml:space="preserve"> </w:t>
      </w:r>
    </w:p>
    <w:p w:rsidR="00DA0439" w:rsidRDefault="00DA0439" w:rsidP="00DA0439">
      <w:pPr>
        <w:rPr>
          <w:sz w:val="24"/>
          <w:szCs w:val="24"/>
          <w:lang w:eastAsia="ar-SA"/>
        </w:rPr>
      </w:pPr>
      <w:r>
        <w:rPr>
          <w:sz w:val="24"/>
          <w:szCs w:val="24"/>
          <w:lang w:eastAsia="ar-SA"/>
        </w:rPr>
        <w:t xml:space="preserve">                                   </w:t>
      </w:r>
      <w:r w:rsidR="00C30108">
        <w:rPr>
          <w:sz w:val="24"/>
          <w:szCs w:val="24"/>
          <w:lang w:eastAsia="ar-SA"/>
        </w:rPr>
        <w:t xml:space="preserve">площадке, </w:t>
      </w:r>
      <w:r>
        <w:rPr>
          <w:sz w:val="24"/>
          <w:szCs w:val="24"/>
          <w:lang w:eastAsia="ar-SA"/>
        </w:rPr>
        <w:t xml:space="preserve">прием уведомления о </w:t>
      </w:r>
      <w:r w:rsidR="00C30108" w:rsidRPr="00C30108">
        <w:rPr>
          <w:sz w:val="24"/>
          <w:szCs w:val="24"/>
          <w:lang w:eastAsia="ar-SA"/>
        </w:rPr>
        <w:t>проведении ярмарки на</w:t>
      </w:r>
      <w:r>
        <w:rPr>
          <w:sz w:val="24"/>
          <w:szCs w:val="24"/>
          <w:lang w:eastAsia="ar-SA"/>
        </w:rPr>
        <w:t xml:space="preserve"> </w:t>
      </w:r>
      <w:r w:rsidR="00C30108" w:rsidRPr="00C30108">
        <w:rPr>
          <w:sz w:val="24"/>
          <w:szCs w:val="24"/>
          <w:lang w:eastAsia="ar-SA"/>
        </w:rPr>
        <w:t>н</w:t>
      </w:r>
      <w:r>
        <w:rPr>
          <w:sz w:val="24"/>
          <w:szCs w:val="24"/>
          <w:lang w:eastAsia="ar-SA"/>
        </w:rPr>
        <w:t xml:space="preserve">епубличной  </w:t>
      </w:r>
    </w:p>
    <w:p w:rsidR="00DA0439" w:rsidRDefault="00DA0439" w:rsidP="00DA0439">
      <w:pPr>
        <w:rPr>
          <w:sz w:val="24"/>
          <w:szCs w:val="24"/>
          <w:lang w:eastAsia="ar-SA"/>
        </w:rPr>
      </w:pPr>
      <w:r>
        <w:rPr>
          <w:sz w:val="24"/>
          <w:szCs w:val="24"/>
          <w:lang w:eastAsia="ar-SA"/>
        </w:rPr>
        <w:t xml:space="preserve">                                   ярмарочной площадке </w:t>
      </w:r>
      <w:r w:rsidR="00C30108" w:rsidRPr="00C30108">
        <w:rPr>
          <w:sz w:val="24"/>
          <w:szCs w:val="24"/>
          <w:lang w:eastAsia="ar-SA"/>
        </w:rPr>
        <w:t xml:space="preserve">территории муниципального образования </w:t>
      </w:r>
    </w:p>
    <w:p w:rsidR="00C30108" w:rsidRPr="00C30108" w:rsidRDefault="00DA0439" w:rsidP="00DA0439">
      <w:pPr>
        <w:rPr>
          <w:sz w:val="24"/>
          <w:szCs w:val="24"/>
          <w:lang w:eastAsia="ar-SA"/>
        </w:rPr>
      </w:pPr>
      <w:r>
        <w:rPr>
          <w:sz w:val="24"/>
          <w:szCs w:val="24"/>
          <w:lang w:eastAsia="ar-SA"/>
        </w:rPr>
        <w:t xml:space="preserve">                                   Сосновоборского городской округ Ленинградской </w:t>
      </w:r>
      <w:r w:rsidR="00C30108" w:rsidRPr="00C30108">
        <w:rPr>
          <w:sz w:val="24"/>
          <w:szCs w:val="24"/>
          <w:lang w:eastAsia="ar-SA"/>
        </w:rPr>
        <w:t>области»</w:t>
      </w:r>
    </w:p>
    <w:p w:rsidR="009C1EEA" w:rsidRPr="009C1EEA" w:rsidRDefault="009C1EEA" w:rsidP="009C1EEA">
      <w:pPr>
        <w:jc w:val="right"/>
        <w:rPr>
          <w:sz w:val="24"/>
          <w:szCs w:val="24"/>
          <w:lang w:eastAsia="ar-SA"/>
        </w:rPr>
      </w:pPr>
    </w:p>
    <w:p w:rsidR="009C1EEA" w:rsidRPr="009C1EEA" w:rsidRDefault="009C1EEA" w:rsidP="009C1EEA">
      <w:pPr>
        <w:jc w:val="center"/>
        <w:rPr>
          <w:sz w:val="24"/>
          <w:szCs w:val="24"/>
          <w:lang w:eastAsia="ar-SA"/>
        </w:rPr>
      </w:pPr>
    </w:p>
    <w:p w:rsidR="009C1EEA" w:rsidRPr="009C1EEA" w:rsidRDefault="009C1EEA" w:rsidP="009C1EEA">
      <w:pPr>
        <w:jc w:val="center"/>
        <w:rPr>
          <w:sz w:val="24"/>
          <w:szCs w:val="24"/>
          <w:lang w:eastAsia="ar-SA"/>
        </w:rPr>
      </w:pPr>
      <w:r w:rsidRPr="009C1EEA">
        <w:rPr>
          <w:sz w:val="24"/>
          <w:szCs w:val="24"/>
          <w:lang w:eastAsia="ar-SA"/>
        </w:rPr>
        <w:t>ПЕРЕЧЕНЬ</w:t>
      </w:r>
    </w:p>
    <w:p w:rsidR="009C1EEA" w:rsidRPr="009C1EEA" w:rsidRDefault="009C1EEA" w:rsidP="009C1EEA">
      <w:pPr>
        <w:jc w:val="center"/>
        <w:rPr>
          <w:sz w:val="28"/>
          <w:szCs w:val="28"/>
          <w:lang w:eastAsia="ar-SA"/>
        </w:rPr>
      </w:pPr>
      <w:r w:rsidRPr="009C1EEA">
        <w:rPr>
          <w:sz w:val="24"/>
          <w:szCs w:val="24"/>
          <w:lang w:eastAsia="ar-SA"/>
        </w:rPr>
        <w:t xml:space="preserve">условных обозначений и сокращений, </w:t>
      </w:r>
    </w:p>
    <w:p w:rsidR="009C1EEA" w:rsidRPr="009C1EEA" w:rsidRDefault="009C1EEA" w:rsidP="009C1EEA">
      <w:pPr>
        <w:jc w:val="center"/>
        <w:rPr>
          <w:sz w:val="28"/>
          <w:szCs w:val="28"/>
          <w:lang w:eastAsia="ar-SA"/>
        </w:rPr>
      </w:pPr>
      <w:r w:rsidRPr="009C1EEA">
        <w:rPr>
          <w:sz w:val="24"/>
          <w:szCs w:val="24"/>
          <w:lang w:eastAsia="ar-SA"/>
        </w:rPr>
        <w:t xml:space="preserve">Идентификаторы категорий (признаков) заявителей, </w:t>
      </w:r>
    </w:p>
    <w:p w:rsidR="009C1EEA" w:rsidRPr="009C1EEA" w:rsidRDefault="009C1EEA" w:rsidP="009C1EEA">
      <w:pPr>
        <w:jc w:val="center"/>
        <w:rPr>
          <w:sz w:val="28"/>
          <w:szCs w:val="28"/>
          <w:lang w:eastAsia="ar-SA"/>
        </w:rPr>
      </w:pPr>
      <w:r w:rsidRPr="009C1EEA">
        <w:rPr>
          <w:sz w:val="24"/>
          <w:szCs w:val="24"/>
          <w:lang w:eastAsia="ar-SA"/>
        </w:rPr>
        <w:t xml:space="preserve">Исчерпывающий перечень документов, </w:t>
      </w:r>
    </w:p>
    <w:p w:rsidR="009C1EEA" w:rsidRPr="009C1EEA" w:rsidRDefault="009C1EEA" w:rsidP="009C1EEA">
      <w:pPr>
        <w:jc w:val="center"/>
        <w:rPr>
          <w:sz w:val="28"/>
          <w:szCs w:val="28"/>
          <w:lang w:eastAsia="ar-SA"/>
        </w:rPr>
      </w:pPr>
      <w:r w:rsidRPr="009C1EEA">
        <w:rPr>
          <w:sz w:val="24"/>
          <w:szCs w:val="24"/>
          <w:lang w:eastAsia="ar-SA"/>
        </w:rPr>
        <w:t xml:space="preserve">необходимых </w:t>
      </w:r>
      <w:r w:rsidR="003D7C8A" w:rsidRPr="009C1EEA">
        <w:rPr>
          <w:sz w:val="24"/>
          <w:szCs w:val="24"/>
          <w:lang w:eastAsia="ar-SA"/>
        </w:rPr>
        <w:t>для предоставления</w:t>
      </w:r>
      <w:r w:rsidRPr="009C1EEA">
        <w:rPr>
          <w:sz w:val="24"/>
          <w:szCs w:val="24"/>
          <w:lang w:eastAsia="ar-SA"/>
        </w:rPr>
        <w:t xml:space="preserve"> муниципальной услуги, </w:t>
      </w:r>
    </w:p>
    <w:p w:rsidR="009C1EEA" w:rsidRPr="009C1EEA" w:rsidRDefault="009C1EEA" w:rsidP="009C1EEA">
      <w:pPr>
        <w:jc w:val="center"/>
        <w:rPr>
          <w:sz w:val="28"/>
          <w:szCs w:val="28"/>
          <w:lang w:eastAsia="ar-SA"/>
        </w:rPr>
      </w:pPr>
      <w:r w:rsidRPr="009C1EEA">
        <w:rPr>
          <w:sz w:val="24"/>
          <w:szCs w:val="24"/>
          <w:lang w:eastAsia="ar-SA"/>
        </w:rPr>
        <w:t xml:space="preserve">Исчерпывающий перечень оснований для отказа </w:t>
      </w:r>
    </w:p>
    <w:p w:rsidR="009C1EEA" w:rsidRPr="009C1EEA" w:rsidRDefault="009C1EEA" w:rsidP="009C1EEA">
      <w:pPr>
        <w:jc w:val="center"/>
        <w:rPr>
          <w:sz w:val="28"/>
          <w:szCs w:val="28"/>
          <w:lang w:eastAsia="ar-SA"/>
        </w:rPr>
      </w:pPr>
      <w:r w:rsidRPr="009C1EEA">
        <w:rPr>
          <w:sz w:val="24"/>
          <w:szCs w:val="24"/>
          <w:lang w:eastAsia="ar-SA"/>
        </w:rPr>
        <w:t xml:space="preserve">в приеме запроса о предоставлении муниципальной услуги и документов, </w:t>
      </w:r>
    </w:p>
    <w:p w:rsidR="009C1EEA" w:rsidRPr="009C1EEA" w:rsidRDefault="009C1EEA" w:rsidP="009C1EEA">
      <w:pPr>
        <w:jc w:val="center"/>
        <w:rPr>
          <w:sz w:val="28"/>
          <w:szCs w:val="28"/>
          <w:lang w:eastAsia="ar-SA"/>
        </w:rPr>
      </w:pPr>
      <w:r w:rsidRPr="009C1EEA">
        <w:rPr>
          <w:sz w:val="24"/>
          <w:szCs w:val="24"/>
          <w:lang w:eastAsia="ar-SA"/>
        </w:rPr>
        <w:t xml:space="preserve">необходимых для предоставления услуги, </w:t>
      </w:r>
    </w:p>
    <w:p w:rsidR="009C1EEA" w:rsidRPr="009C1EEA" w:rsidRDefault="009C1EEA" w:rsidP="009C1EEA">
      <w:pPr>
        <w:jc w:val="center"/>
        <w:rPr>
          <w:sz w:val="28"/>
          <w:szCs w:val="28"/>
          <w:lang w:eastAsia="ar-SA"/>
        </w:rPr>
      </w:pPr>
      <w:r w:rsidRPr="009C1EEA">
        <w:rPr>
          <w:sz w:val="24"/>
          <w:szCs w:val="24"/>
          <w:lang w:eastAsia="ar-SA"/>
        </w:rPr>
        <w:t xml:space="preserve">оснований для приостановления предоставления муниципальной услуги </w:t>
      </w:r>
    </w:p>
    <w:p w:rsidR="009C1EEA" w:rsidRPr="009C1EEA" w:rsidRDefault="009C1EEA" w:rsidP="009C1EEA">
      <w:pPr>
        <w:jc w:val="center"/>
        <w:rPr>
          <w:sz w:val="28"/>
          <w:szCs w:val="28"/>
          <w:lang w:eastAsia="ar-SA"/>
        </w:rPr>
      </w:pPr>
      <w:r w:rsidRPr="009C1EEA">
        <w:rPr>
          <w:sz w:val="24"/>
          <w:szCs w:val="24"/>
          <w:lang w:eastAsia="ar-SA"/>
        </w:rPr>
        <w:t xml:space="preserve">или отказа в предоставлении муниципальной услуги, </w:t>
      </w:r>
    </w:p>
    <w:p w:rsidR="009C1EEA" w:rsidRPr="009C1EEA" w:rsidRDefault="009C1EEA" w:rsidP="009C1EEA">
      <w:pPr>
        <w:jc w:val="center"/>
        <w:rPr>
          <w:sz w:val="28"/>
          <w:szCs w:val="28"/>
          <w:lang w:eastAsia="ar-SA"/>
        </w:rPr>
      </w:pPr>
      <w:r w:rsidRPr="009C1EEA">
        <w:rPr>
          <w:sz w:val="24"/>
          <w:szCs w:val="24"/>
          <w:lang w:eastAsia="ar-SA"/>
        </w:rPr>
        <w:t xml:space="preserve">Формы запроса о предоставлении муниципальной услуги </w:t>
      </w:r>
    </w:p>
    <w:p w:rsidR="009C1EEA" w:rsidRPr="009C1EEA" w:rsidRDefault="009C1EEA" w:rsidP="009C1EEA">
      <w:pPr>
        <w:jc w:val="center"/>
        <w:rPr>
          <w:sz w:val="28"/>
          <w:szCs w:val="28"/>
          <w:lang w:eastAsia="ar-SA"/>
        </w:rPr>
      </w:pPr>
      <w:r w:rsidRPr="009C1EEA">
        <w:rPr>
          <w:sz w:val="24"/>
          <w:szCs w:val="24"/>
          <w:lang w:eastAsia="ar-SA"/>
        </w:rPr>
        <w:t>и документов, необходимых для предоставления муниципальной услуги</w:t>
      </w:r>
    </w:p>
    <w:p w:rsidR="009C1EEA" w:rsidRPr="009C1EEA" w:rsidRDefault="009C1EEA" w:rsidP="009C1EEA">
      <w:pPr>
        <w:widowControl w:val="0"/>
        <w:ind w:left="1428" w:firstLine="696"/>
        <w:contextualSpacing/>
        <w:outlineLvl w:val="2"/>
        <w:rPr>
          <w:b/>
          <w:bCs/>
          <w:sz w:val="24"/>
          <w:szCs w:val="24"/>
          <w:lang w:eastAsia="ar-SA"/>
        </w:rPr>
      </w:pPr>
    </w:p>
    <w:p w:rsidR="009C1EEA" w:rsidRPr="009C1EEA" w:rsidRDefault="009C1EEA" w:rsidP="008104FB">
      <w:pPr>
        <w:widowControl w:val="0"/>
        <w:ind w:left="1428" w:firstLine="696"/>
        <w:contextualSpacing/>
        <w:jc w:val="both"/>
        <w:outlineLvl w:val="2"/>
        <w:rPr>
          <w:b/>
          <w:bCs/>
          <w:sz w:val="24"/>
          <w:szCs w:val="24"/>
        </w:rPr>
      </w:pPr>
      <w:r w:rsidRPr="009C1EEA">
        <w:rPr>
          <w:b/>
          <w:sz w:val="24"/>
          <w:szCs w:val="24"/>
        </w:rPr>
        <w:t>I. Перечень условных обозначений и сокращений</w:t>
      </w:r>
    </w:p>
    <w:p w:rsidR="009C1EEA" w:rsidRPr="009C1EEA" w:rsidRDefault="009C1EEA" w:rsidP="008104FB">
      <w:pPr>
        <w:widowControl w:val="0"/>
        <w:ind w:firstLine="540"/>
        <w:jc w:val="both"/>
        <w:rPr>
          <w:sz w:val="24"/>
          <w:szCs w:val="24"/>
        </w:rPr>
      </w:pPr>
      <w:r w:rsidRPr="009C1EEA">
        <w:rPr>
          <w:sz w:val="24"/>
          <w:szCs w:val="24"/>
        </w:rPr>
        <w:t>1. Условные сокращения:</w:t>
      </w:r>
    </w:p>
    <w:p w:rsidR="009C1EEA" w:rsidRPr="009C1EEA" w:rsidRDefault="009C1EEA" w:rsidP="008104FB">
      <w:pPr>
        <w:widowControl w:val="0"/>
        <w:ind w:firstLine="540"/>
        <w:jc w:val="both"/>
        <w:rPr>
          <w:sz w:val="24"/>
          <w:szCs w:val="24"/>
        </w:rPr>
      </w:pPr>
      <w:r w:rsidRPr="009C1EEA">
        <w:rPr>
          <w:sz w:val="24"/>
          <w:szCs w:val="24"/>
        </w:rPr>
        <w:t>а) Единый портал – Единый портал государственных и муниципальных услуг (функций);</w:t>
      </w:r>
    </w:p>
    <w:p w:rsidR="009C1EEA" w:rsidRPr="009C1EEA" w:rsidRDefault="008104FB" w:rsidP="008104FB">
      <w:pPr>
        <w:widowControl w:val="0"/>
        <w:ind w:firstLine="540"/>
        <w:jc w:val="both"/>
        <w:rPr>
          <w:bCs/>
          <w:sz w:val="28"/>
          <w:szCs w:val="28"/>
        </w:rPr>
      </w:pPr>
      <w:r>
        <w:rPr>
          <w:sz w:val="24"/>
          <w:szCs w:val="24"/>
        </w:rPr>
        <w:t>б) ОМСУ – орган</w:t>
      </w:r>
      <w:r w:rsidR="009C1EEA" w:rsidRPr="009C1EEA">
        <w:rPr>
          <w:sz w:val="24"/>
          <w:szCs w:val="24"/>
        </w:rPr>
        <w:t xml:space="preserve"> местного самоуправления</w:t>
      </w:r>
    </w:p>
    <w:p w:rsidR="009C1EEA" w:rsidRPr="009C1EEA" w:rsidRDefault="009C1EEA" w:rsidP="008104FB">
      <w:pPr>
        <w:widowControl w:val="0"/>
        <w:ind w:firstLine="540"/>
        <w:jc w:val="both"/>
        <w:rPr>
          <w:sz w:val="24"/>
          <w:szCs w:val="24"/>
          <w:lang w:eastAsia="ar-SA"/>
        </w:rPr>
      </w:pPr>
      <w:r w:rsidRPr="009C1EEA">
        <w:rPr>
          <w:sz w:val="24"/>
          <w:szCs w:val="24"/>
        </w:rPr>
        <w:t>в) Порядок – Порядок организации ярмарок и продажи товаров на них на территории Ленинградской области, утвержденный постановлением Правительства Ленинградской области от 29.05.2007 № 120 «Об организации розничных рынков и ярмарок на территории Ленинградской области».</w:t>
      </w:r>
    </w:p>
    <w:p w:rsidR="009C1EEA" w:rsidRPr="009C1EEA" w:rsidRDefault="009C1EEA" w:rsidP="008104FB">
      <w:pPr>
        <w:widowControl w:val="0"/>
        <w:ind w:firstLine="540"/>
        <w:jc w:val="both"/>
        <w:rPr>
          <w:sz w:val="24"/>
          <w:szCs w:val="24"/>
        </w:rPr>
      </w:pPr>
      <w:r w:rsidRPr="009C1EEA">
        <w:rPr>
          <w:sz w:val="24"/>
          <w:szCs w:val="24"/>
        </w:rPr>
        <w:t>2. Условные обозначения:</w:t>
      </w:r>
    </w:p>
    <w:p w:rsidR="009C1EEA" w:rsidRPr="009C1EEA" w:rsidRDefault="009C1EEA" w:rsidP="008104FB">
      <w:pPr>
        <w:widowControl w:val="0"/>
        <w:ind w:firstLine="540"/>
        <w:jc w:val="both"/>
        <w:rPr>
          <w:sz w:val="24"/>
          <w:szCs w:val="24"/>
        </w:rPr>
      </w:pPr>
      <w:r w:rsidRPr="009C1EEA">
        <w:rPr>
          <w:sz w:val="24"/>
          <w:szCs w:val="24"/>
        </w:rPr>
        <w:t xml:space="preserve">а) </w:t>
      </w:r>
      <w:r w:rsidRPr="009C1EEA">
        <w:rPr>
          <w:sz w:val="24"/>
          <w:szCs w:val="24"/>
          <w:lang w:eastAsia="ar-SA"/>
        </w:rPr>
        <w:t>ГИС ЛО</w:t>
      </w:r>
      <w:r w:rsidRPr="009C1EEA">
        <w:rPr>
          <w:sz w:val="24"/>
          <w:szCs w:val="24"/>
        </w:rPr>
        <w:t xml:space="preserve"> – документы подаются посредством </w:t>
      </w:r>
      <w:r w:rsidRPr="009C1EEA">
        <w:rPr>
          <w:sz w:val="24"/>
          <w:szCs w:val="24"/>
          <w:lang w:eastAsia="ar-SA"/>
        </w:rPr>
        <w:t>ГИС ЛО</w:t>
      </w:r>
      <w:r w:rsidRPr="009C1EEA">
        <w:rPr>
          <w:sz w:val="24"/>
          <w:szCs w:val="24"/>
        </w:rPr>
        <w:t>;</w:t>
      </w:r>
    </w:p>
    <w:p w:rsidR="009C1EEA" w:rsidRPr="009C1EEA" w:rsidRDefault="009C1EEA" w:rsidP="008104FB">
      <w:pPr>
        <w:widowControl w:val="0"/>
        <w:ind w:firstLine="540"/>
        <w:jc w:val="both"/>
        <w:rPr>
          <w:sz w:val="24"/>
          <w:szCs w:val="24"/>
          <w:lang w:eastAsia="ar-SA"/>
        </w:rPr>
      </w:pPr>
      <w:r w:rsidRPr="009C1EEA">
        <w:rPr>
          <w:sz w:val="24"/>
          <w:szCs w:val="24"/>
        </w:rPr>
        <w:t>б) Л – документы подаются лично в ОМСУ;</w:t>
      </w:r>
    </w:p>
    <w:p w:rsidR="009C1EEA" w:rsidRPr="009C1EEA" w:rsidRDefault="009C1EEA" w:rsidP="008104FB">
      <w:pPr>
        <w:widowControl w:val="0"/>
        <w:ind w:firstLine="540"/>
        <w:jc w:val="both"/>
        <w:rPr>
          <w:sz w:val="24"/>
          <w:szCs w:val="24"/>
          <w:lang w:eastAsia="ar-SA"/>
        </w:rPr>
      </w:pPr>
      <w:r w:rsidRPr="009C1EEA">
        <w:rPr>
          <w:bCs/>
          <w:sz w:val="24"/>
          <w:szCs w:val="24"/>
        </w:rPr>
        <w:t>в) [Все] – документы представляются всеми заявителями, обращающимися за получением муниципальной услуги;</w:t>
      </w:r>
    </w:p>
    <w:p w:rsidR="009C1EEA" w:rsidRPr="009C1EEA" w:rsidRDefault="009C1EEA" w:rsidP="008104FB">
      <w:pPr>
        <w:widowControl w:val="0"/>
        <w:ind w:firstLine="540"/>
        <w:jc w:val="both"/>
        <w:rPr>
          <w:sz w:val="28"/>
          <w:szCs w:val="28"/>
          <w:lang w:eastAsia="ar-SA"/>
        </w:rPr>
      </w:pPr>
      <w:r w:rsidRPr="009C1EEA">
        <w:rPr>
          <w:bCs/>
          <w:sz w:val="24"/>
          <w:szCs w:val="24"/>
        </w:rPr>
        <w:t>г) Д(1) – документы представляются в одном экземпляре.</w:t>
      </w:r>
    </w:p>
    <w:p w:rsidR="009C1EEA" w:rsidRPr="009C1EEA" w:rsidRDefault="009C1EEA" w:rsidP="009C1EEA">
      <w:pPr>
        <w:widowControl w:val="0"/>
        <w:ind w:firstLine="540"/>
        <w:jc w:val="center"/>
        <w:rPr>
          <w:sz w:val="28"/>
          <w:szCs w:val="28"/>
          <w:lang w:eastAsia="ar-SA"/>
        </w:rPr>
      </w:pPr>
    </w:p>
    <w:p w:rsidR="009C1EEA" w:rsidRPr="009C1EEA" w:rsidRDefault="009C1EEA" w:rsidP="009C1EEA">
      <w:pPr>
        <w:widowControl w:val="0"/>
        <w:ind w:firstLine="540"/>
        <w:jc w:val="center"/>
        <w:rPr>
          <w:sz w:val="28"/>
          <w:szCs w:val="28"/>
          <w:lang w:eastAsia="ar-SA"/>
        </w:rPr>
      </w:pPr>
      <w:r w:rsidRPr="009C1EEA">
        <w:rPr>
          <w:b/>
          <w:sz w:val="24"/>
          <w:szCs w:val="24"/>
          <w:lang w:eastAsia="ar-SA"/>
        </w:rPr>
        <w:t>II. Идентификаторы категорий (признаков) заявителей</w:t>
      </w:r>
    </w:p>
    <w:p w:rsidR="009C1EEA" w:rsidRPr="009C1EEA" w:rsidRDefault="009C1EEA" w:rsidP="009C1EEA">
      <w:pPr>
        <w:widowControl w:val="0"/>
        <w:ind w:firstLine="540"/>
        <w:jc w:val="right"/>
        <w:rPr>
          <w:sz w:val="28"/>
          <w:szCs w:val="28"/>
          <w:lang w:eastAsia="ar-SA"/>
        </w:rPr>
      </w:pPr>
      <w:r w:rsidRPr="009C1EEA">
        <w:rPr>
          <w:sz w:val="28"/>
          <w:szCs w:val="28"/>
          <w:lang w:eastAsia="ar-SA"/>
        </w:rPr>
        <w:t>Таблица 1</w:t>
      </w:r>
    </w:p>
    <w:tbl>
      <w:tblPr>
        <w:tblStyle w:val="1"/>
        <w:tblpPr w:leftFromText="181" w:rightFromText="181" w:vertAnchor="page" w:horzAnchor="page" w:tblpX="1412" w:tblpY="11048"/>
        <w:tblW w:w="9495" w:type="dxa"/>
        <w:tblLook w:val="04A0" w:firstRow="1" w:lastRow="0" w:firstColumn="1" w:lastColumn="0" w:noHBand="0" w:noVBand="1"/>
      </w:tblPr>
      <w:tblGrid>
        <w:gridCol w:w="2780"/>
        <w:gridCol w:w="3118"/>
        <w:gridCol w:w="3597"/>
      </w:tblGrid>
      <w:tr w:rsidR="009C1EEA" w:rsidRPr="009C1EEA" w:rsidTr="00FD3039">
        <w:trPr>
          <w:trHeight w:val="515"/>
        </w:trPr>
        <w:tc>
          <w:tcPr>
            <w:tcW w:w="2780" w:type="dxa"/>
            <w:vMerge w:val="restart"/>
          </w:tcPr>
          <w:p w:rsidR="009C1EEA" w:rsidRPr="009C1EEA" w:rsidRDefault="009C1EEA" w:rsidP="009C1EEA">
            <w:pPr>
              <w:widowControl w:val="0"/>
              <w:jc w:val="center"/>
              <w:rPr>
                <w:sz w:val="24"/>
                <w:szCs w:val="24"/>
                <w:lang w:eastAsia="ar-SA"/>
              </w:rPr>
            </w:pPr>
            <w:r w:rsidRPr="009C1EEA">
              <w:rPr>
                <w:b/>
                <w:bCs/>
                <w:sz w:val="24"/>
                <w:szCs w:val="24"/>
                <w:lang w:eastAsia="ar-SA"/>
              </w:rPr>
              <w:t>Перечень отельных категорий (признаков) заявителей</w:t>
            </w:r>
          </w:p>
        </w:tc>
        <w:tc>
          <w:tcPr>
            <w:tcW w:w="6715" w:type="dxa"/>
            <w:gridSpan w:val="2"/>
          </w:tcPr>
          <w:p w:rsidR="009C1EEA" w:rsidRPr="009C1EEA" w:rsidRDefault="009C1EEA" w:rsidP="009C1EEA">
            <w:pPr>
              <w:widowControl w:val="0"/>
              <w:jc w:val="center"/>
              <w:rPr>
                <w:sz w:val="24"/>
                <w:szCs w:val="24"/>
                <w:lang w:eastAsia="ar-SA"/>
              </w:rPr>
            </w:pPr>
            <w:r w:rsidRPr="009C1EEA">
              <w:rPr>
                <w:b/>
                <w:bCs/>
                <w:sz w:val="24"/>
                <w:szCs w:val="24"/>
                <w:lang w:eastAsia="ar-SA"/>
              </w:rPr>
              <w:t>Перечень результатов предоставления муниципальной услуги</w:t>
            </w:r>
          </w:p>
        </w:tc>
      </w:tr>
      <w:tr w:rsidR="009C1EEA" w:rsidRPr="009C1EEA" w:rsidTr="00FD3039">
        <w:trPr>
          <w:trHeight w:val="441"/>
        </w:trPr>
        <w:tc>
          <w:tcPr>
            <w:tcW w:w="2780" w:type="dxa"/>
            <w:vMerge/>
          </w:tcPr>
          <w:p w:rsidR="009C1EEA" w:rsidRPr="009C1EEA" w:rsidRDefault="009C1EEA" w:rsidP="009C1EEA">
            <w:pPr>
              <w:widowControl w:val="0"/>
              <w:jc w:val="center"/>
              <w:rPr>
                <w:sz w:val="24"/>
                <w:szCs w:val="24"/>
                <w:lang w:eastAsia="ar-SA"/>
              </w:rPr>
            </w:pPr>
          </w:p>
        </w:tc>
        <w:tc>
          <w:tcPr>
            <w:tcW w:w="3118" w:type="dxa"/>
            <w:vMerge w:val="restart"/>
          </w:tcPr>
          <w:p w:rsidR="009C1EEA" w:rsidRPr="009C1EEA" w:rsidRDefault="009C1EEA" w:rsidP="009C1EEA">
            <w:pPr>
              <w:widowControl w:val="0"/>
              <w:jc w:val="center"/>
              <w:rPr>
                <w:sz w:val="24"/>
                <w:szCs w:val="24"/>
                <w:lang w:eastAsia="ar-SA"/>
              </w:rPr>
            </w:pPr>
            <w:r w:rsidRPr="009C1EEA">
              <w:rPr>
                <w:sz w:val="24"/>
                <w:szCs w:val="24"/>
                <w:lang w:eastAsia="en-US"/>
              </w:rPr>
              <w:t>Согласование проведения ярмарки на публичной ярмарочной площадке</w:t>
            </w:r>
          </w:p>
        </w:tc>
        <w:tc>
          <w:tcPr>
            <w:tcW w:w="3597" w:type="dxa"/>
            <w:vMerge w:val="restart"/>
          </w:tcPr>
          <w:p w:rsidR="009C1EEA" w:rsidRPr="009C1EEA" w:rsidRDefault="009C1EEA" w:rsidP="009C1EEA">
            <w:pPr>
              <w:widowControl w:val="0"/>
              <w:jc w:val="center"/>
              <w:rPr>
                <w:sz w:val="24"/>
                <w:szCs w:val="24"/>
                <w:lang w:eastAsia="ar-SA"/>
              </w:rPr>
            </w:pPr>
            <w:r w:rsidRPr="009C1EEA">
              <w:rPr>
                <w:sz w:val="24"/>
                <w:szCs w:val="24"/>
                <w:lang w:eastAsia="ar-SA"/>
              </w:rPr>
              <w:t>Прием уведомления о проведении ярмарки на непубличной ярмарочной площадке</w:t>
            </w:r>
          </w:p>
        </w:tc>
      </w:tr>
      <w:tr w:rsidR="009C1EEA" w:rsidRPr="009C1EEA" w:rsidTr="003D7C8A">
        <w:trPr>
          <w:trHeight w:val="395"/>
        </w:trPr>
        <w:tc>
          <w:tcPr>
            <w:tcW w:w="2780" w:type="dxa"/>
            <w:vMerge w:val="restart"/>
          </w:tcPr>
          <w:p w:rsidR="009C1EEA" w:rsidRPr="009C1EEA" w:rsidRDefault="009C1EEA" w:rsidP="009C1EEA">
            <w:pPr>
              <w:widowControl w:val="0"/>
              <w:jc w:val="center"/>
              <w:rPr>
                <w:sz w:val="24"/>
                <w:szCs w:val="24"/>
                <w:lang w:eastAsia="ar-SA"/>
              </w:rPr>
            </w:pPr>
            <w:r w:rsidRPr="009C1EEA">
              <w:rPr>
                <w:sz w:val="24"/>
                <w:szCs w:val="24"/>
                <w:lang w:eastAsia="ar-SA"/>
              </w:rPr>
              <w:t>Юридическое лицо</w:t>
            </w:r>
          </w:p>
        </w:tc>
        <w:tc>
          <w:tcPr>
            <w:tcW w:w="3118" w:type="dxa"/>
            <w:vMerge w:val="restart"/>
            <w:vAlign w:val="center"/>
          </w:tcPr>
          <w:p w:rsidR="009C1EEA" w:rsidRPr="009C1EEA" w:rsidRDefault="009C1EEA" w:rsidP="003D7C8A">
            <w:pPr>
              <w:widowControl w:val="0"/>
              <w:jc w:val="center"/>
              <w:rPr>
                <w:sz w:val="24"/>
                <w:szCs w:val="24"/>
                <w:lang w:eastAsia="ar-SA"/>
              </w:rPr>
            </w:pPr>
            <w:r w:rsidRPr="009C1EEA">
              <w:rPr>
                <w:sz w:val="24"/>
                <w:szCs w:val="24"/>
                <w:lang w:eastAsia="ar-SA"/>
              </w:rPr>
              <w:t>А1</w:t>
            </w:r>
          </w:p>
        </w:tc>
        <w:tc>
          <w:tcPr>
            <w:tcW w:w="3597" w:type="dxa"/>
            <w:vMerge w:val="restart"/>
            <w:vAlign w:val="center"/>
          </w:tcPr>
          <w:p w:rsidR="009C1EEA" w:rsidRPr="009C1EEA" w:rsidRDefault="009C1EEA" w:rsidP="003D7C8A">
            <w:pPr>
              <w:widowControl w:val="0"/>
              <w:jc w:val="center"/>
              <w:rPr>
                <w:sz w:val="24"/>
                <w:szCs w:val="24"/>
                <w:lang w:eastAsia="ar-SA"/>
              </w:rPr>
            </w:pPr>
            <w:r w:rsidRPr="009C1EEA">
              <w:rPr>
                <w:sz w:val="24"/>
                <w:szCs w:val="24"/>
                <w:lang w:eastAsia="ar-SA"/>
              </w:rPr>
              <w:t>В1</w:t>
            </w:r>
          </w:p>
        </w:tc>
      </w:tr>
      <w:tr w:rsidR="009C1EEA" w:rsidRPr="009C1EEA" w:rsidTr="003D7C8A">
        <w:trPr>
          <w:trHeight w:val="322"/>
        </w:trPr>
        <w:tc>
          <w:tcPr>
            <w:tcW w:w="2780" w:type="dxa"/>
            <w:vMerge w:val="restart"/>
          </w:tcPr>
          <w:p w:rsidR="009C1EEA" w:rsidRPr="009C1EEA" w:rsidRDefault="009C1EEA" w:rsidP="009C1EEA">
            <w:pPr>
              <w:widowControl w:val="0"/>
              <w:jc w:val="center"/>
              <w:rPr>
                <w:sz w:val="24"/>
                <w:szCs w:val="24"/>
                <w:lang w:eastAsia="ar-SA"/>
              </w:rPr>
            </w:pPr>
            <w:r w:rsidRPr="009C1EEA">
              <w:rPr>
                <w:sz w:val="24"/>
                <w:szCs w:val="24"/>
                <w:lang w:eastAsia="ar-SA"/>
              </w:rPr>
              <w:t>Индивидуальный предприниматель</w:t>
            </w:r>
          </w:p>
        </w:tc>
        <w:tc>
          <w:tcPr>
            <w:tcW w:w="3118" w:type="dxa"/>
            <w:vMerge w:val="restart"/>
            <w:vAlign w:val="center"/>
          </w:tcPr>
          <w:p w:rsidR="009C1EEA" w:rsidRPr="009C1EEA" w:rsidRDefault="009C1EEA" w:rsidP="003D7C8A">
            <w:pPr>
              <w:widowControl w:val="0"/>
              <w:jc w:val="center"/>
              <w:rPr>
                <w:sz w:val="24"/>
                <w:szCs w:val="24"/>
                <w:lang w:eastAsia="ar-SA"/>
              </w:rPr>
            </w:pPr>
            <w:r w:rsidRPr="009C1EEA">
              <w:rPr>
                <w:sz w:val="24"/>
                <w:szCs w:val="24"/>
                <w:lang w:eastAsia="ar-SA"/>
              </w:rPr>
              <w:t>А2</w:t>
            </w:r>
          </w:p>
        </w:tc>
        <w:tc>
          <w:tcPr>
            <w:tcW w:w="3597" w:type="dxa"/>
            <w:vMerge w:val="restart"/>
            <w:vAlign w:val="center"/>
          </w:tcPr>
          <w:p w:rsidR="009C1EEA" w:rsidRPr="009C1EEA" w:rsidRDefault="009C1EEA" w:rsidP="003D7C8A">
            <w:pPr>
              <w:widowControl w:val="0"/>
              <w:jc w:val="center"/>
              <w:rPr>
                <w:sz w:val="24"/>
                <w:szCs w:val="24"/>
                <w:lang w:eastAsia="ar-SA"/>
              </w:rPr>
            </w:pPr>
            <w:r w:rsidRPr="009C1EEA">
              <w:rPr>
                <w:sz w:val="24"/>
                <w:szCs w:val="24"/>
                <w:lang w:eastAsia="ar-SA"/>
              </w:rPr>
              <w:t>В2</w:t>
            </w:r>
          </w:p>
        </w:tc>
      </w:tr>
    </w:tbl>
    <w:p w:rsidR="009C1EEA" w:rsidRPr="009C1EEA" w:rsidRDefault="009C1EEA" w:rsidP="009C1EEA">
      <w:pPr>
        <w:widowControl w:val="0"/>
        <w:ind w:firstLine="540"/>
        <w:jc w:val="center"/>
        <w:rPr>
          <w:b/>
          <w:bCs/>
          <w:sz w:val="24"/>
          <w:szCs w:val="24"/>
          <w:lang w:eastAsia="ar-SA"/>
        </w:rPr>
      </w:pPr>
    </w:p>
    <w:p w:rsidR="009C1EEA" w:rsidRPr="009C1EEA" w:rsidRDefault="009C1EEA" w:rsidP="009C1EEA">
      <w:pPr>
        <w:jc w:val="center"/>
        <w:rPr>
          <w:b/>
          <w:bCs/>
          <w:sz w:val="24"/>
          <w:szCs w:val="24"/>
          <w:lang w:eastAsia="ar-SA"/>
        </w:rPr>
      </w:pPr>
    </w:p>
    <w:p w:rsidR="009C1EEA" w:rsidRPr="009C1EEA" w:rsidRDefault="009C1EEA" w:rsidP="009C1EEA">
      <w:pPr>
        <w:jc w:val="center"/>
        <w:rPr>
          <w:b/>
          <w:bCs/>
          <w:sz w:val="24"/>
          <w:szCs w:val="24"/>
          <w:lang w:eastAsia="ar-SA"/>
        </w:rPr>
      </w:pPr>
    </w:p>
    <w:p w:rsidR="009C1EEA" w:rsidRPr="009C1EEA" w:rsidRDefault="009C1EEA" w:rsidP="009C1EEA">
      <w:pPr>
        <w:jc w:val="center"/>
        <w:rPr>
          <w:b/>
          <w:bCs/>
          <w:sz w:val="24"/>
          <w:szCs w:val="24"/>
          <w:lang w:eastAsia="ar-SA"/>
        </w:rPr>
      </w:pPr>
    </w:p>
    <w:p w:rsidR="009C1EEA" w:rsidRPr="009C1EEA" w:rsidRDefault="009C1EEA" w:rsidP="009C1EEA">
      <w:pPr>
        <w:jc w:val="center"/>
        <w:rPr>
          <w:b/>
          <w:bCs/>
          <w:sz w:val="24"/>
          <w:szCs w:val="24"/>
          <w:lang w:eastAsia="ar-SA"/>
        </w:rPr>
      </w:pPr>
    </w:p>
    <w:p w:rsidR="009C1EEA" w:rsidRPr="009C1EEA" w:rsidRDefault="009C1EEA" w:rsidP="009C1EEA">
      <w:pPr>
        <w:jc w:val="center"/>
        <w:rPr>
          <w:b/>
          <w:bCs/>
          <w:sz w:val="24"/>
          <w:szCs w:val="24"/>
          <w:lang w:eastAsia="ar-SA"/>
        </w:rPr>
      </w:pPr>
    </w:p>
    <w:p w:rsidR="009C1EEA" w:rsidRPr="009C1EEA" w:rsidRDefault="009C1EEA" w:rsidP="009C1EEA">
      <w:pPr>
        <w:jc w:val="center"/>
        <w:rPr>
          <w:b/>
          <w:bCs/>
          <w:sz w:val="24"/>
          <w:szCs w:val="24"/>
          <w:lang w:eastAsia="ar-SA"/>
        </w:rPr>
      </w:pPr>
    </w:p>
    <w:p w:rsidR="009C1EEA" w:rsidRPr="009C1EEA" w:rsidRDefault="009C1EEA" w:rsidP="009C1EEA">
      <w:pPr>
        <w:jc w:val="center"/>
        <w:rPr>
          <w:b/>
          <w:bCs/>
          <w:sz w:val="24"/>
          <w:szCs w:val="24"/>
          <w:lang w:eastAsia="ar-SA"/>
        </w:rPr>
      </w:pPr>
    </w:p>
    <w:p w:rsidR="006D50D2" w:rsidRPr="006D50D2" w:rsidRDefault="006D50D2" w:rsidP="006D50D2">
      <w:pPr>
        <w:jc w:val="center"/>
        <w:rPr>
          <w:b/>
          <w:bCs/>
          <w:sz w:val="24"/>
          <w:szCs w:val="24"/>
          <w:lang w:eastAsia="ar-SA"/>
        </w:rPr>
      </w:pPr>
      <w:r w:rsidRPr="006D50D2">
        <w:rPr>
          <w:b/>
          <w:sz w:val="24"/>
          <w:szCs w:val="24"/>
          <w:lang w:eastAsia="ar-SA"/>
        </w:rPr>
        <w:t xml:space="preserve">III. Исчерпывающий перечень документов, </w:t>
      </w:r>
    </w:p>
    <w:p w:rsidR="006D50D2" w:rsidRPr="006D50D2" w:rsidRDefault="006D50D2" w:rsidP="006D50D2">
      <w:pPr>
        <w:jc w:val="center"/>
        <w:rPr>
          <w:rFonts w:eastAsia="Calibri"/>
          <w:sz w:val="28"/>
          <w:szCs w:val="28"/>
          <w:lang w:eastAsia="en-US"/>
        </w:rPr>
      </w:pPr>
      <w:r w:rsidRPr="006D50D2">
        <w:rPr>
          <w:b/>
          <w:sz w:val="24"/>
          <w:szCs w:val="24"/>
          <w:lang w:eastAsia="ar-SA"/>
        </w:rPr>
        <w:t>необходимых для предоставления муниципальной услуги</w:t>
      </w:r>
    </w:p>
    <w:p w:rsidR="006D50D2" w:rsidRPr="006D50D2" w:rsidRDefault="006D50D2" w:rsidP="006D50D2">
      <w:pPr>
        <w:jc w:val="right"/>
        <w:rPr>
          <w:rFonts w:eastAsia="Calibri"/>
          <w:sz w:val="28"/>
          <w:szCs w:val="28"/>
          <w:lang w:eastAsia="en-US"/>
        </w:rPr>
      </w:pPr>
      <w:r w:rsidRPr="006D50D2">
        <w:rPr>
          <w:rFonts w:eastAsia="Calibri"/>
          <w:sz w:val="28"/>
          <w:szCs w:val="28"/>
          <w:lang w:eastAsia="en-US"/>
        </w:rPr>
        <w:t>Таблица 2</w:t>
      </w:r>
    </w:p>
    <w:tbl>
      <w:tblPr>
        <w:tblW w:w="0" w:type="auto"/>
        <w:tblInd w:w="-714" w:type="dxa"/>
        <w:tblLayout w:type="fixed"/>
        <w:tblCellMar>
          <w:top w:w="102" w:type="dxa"/>
          <w:left w:w="62" w:type="dxa"/>
          <w:bottom w:w="102" w:type="dxa"/>
          <w:right w:w="62" w:type="dxa"/>
        </w:tblCellMar>
        <w:tblLook w:val="0000" w:firstRow="0" w:lastRow="0" w:firstColumn="0" w:lastColumn="0" w:noHBand="0" w:noVBand="0"/>
      </w:tblPr>
      <w:tblGrid>
        <w:gridCol w:w="562"/>
        <w:gridCol w:w="1627"/>
        <w:gridCol w:w="2550"/>
        <w:gridCol w:w="2978"/>
        <w:gridCol w:w="2268"/>
      </w:tblGrid>
      <w:tr w:rsidR="006D50D2" w:rsidRPr="006D50D2" w:rsidTr="003B3F9B">
        <w:tc>
          <w:tcPr>
            <w:tcW w:w="562" w:type="dxa"/>
            <w:tcBorders>
              <w:top w:val="single" w:sz="4" w:space="0" w:color="auto"/>
              <w:left w:val="single" w:sz="4" w:space="0" w:color="auto"/>
              <w:bottom w:val="single" w:sz="4" w:space="0" w:color="auto"/>
              <w:right w:val="single" w:sz="4" w:space="0" w:color="auto"/>
            </w:tcBorders>
          </w:tcPr>
          <w:p w:rsidR="006D50D2" w:rsidRPr="006D50D2" w:rsidRDefault="006D50D2" w:rsidP="006D50D2">
            <w:pPr>
              <w:jc w:val="center"/>
              <w:rPr>
                <w:rFonts w:eastAsia="Calibri"/>
                <w:sz w:val="24"/>
                <w:szCs w:val="24"/>
                <w:lang w:eastAsia="en-US"/>
              </w:rPr>
            </w:pPr>
            <w:r w:rsidRPr="006D50D2">
              <w:rPr>
                <w:rFonts w:eastAsia="Calibri"/>
                <w:sz w:val="24"/>
                <w:szCs w:val="24"/>
                <w:lang w:eastAsia="en-US"/>
              </w:rPr>
              <w:t>№</w:t>
            </w:r>
          </w:p>
        </w:tc>
        <w:tc>
          <w:tcPr>
            <w:tcW w:w="1627" w:type="dxa"/>
            <w:tcBorders>
              <w:top w:val="single" w:sz="4" w:space="0" w:color="auto"/>
              <w:left w:val="single" w:sz="4" w:space="0" w:color="auto"/>
              <w:bottom w:val="single" w:sz="4" w:space="0" w:color="auto"/>
              <w:right w:val="single" w:sz="4" w:space="0" w:color="auto"/>
            </w:tcBorders>
          </w:tcPr>
          <w:p w:rsidR="006D50D2" w:rsidRPr="006D50D2" w:rsidRDefault="006D50D2" w:rsidP="006D50D2">
            <w:pPr>
              <w:jc w:val="center"/>
              <w:rPr>
                <w:rFonts w:eastAsia="Calibri"/>
                <w:sz w:val="24"/>
                <w:szCs w:val="24"/>
                <w:lang w:eastAsia="en-US"/>
              </w:rPr>
            </w:pPr>
            <w:r w:rsidRPr="006D50D2">
              <w:rPr>
                <w:rFonts w:eastAsia="Calibri"/>
                <w:sz w:val="24"/>
                <w:szCs w:val="24"/>
                <w:lang w:eastAsia="en-US"/>
              </w:rPr>
              <w:t>Идентификаторы категорий (признаков) заявителей</w:t>
            </w:r>
          </w:p>
        </w:tc>
        <w:tc>
          <w:tcPr>
            <w:tcW w:w="2550" w:type="dxa"/>
            <w:tcBorders>
              <w:top w:val="single" w:sz="4" w:space="0" w:color="auto"/>
              <w:left w:val="single" w:sz="4" w:space="0" w:color="auto"/>
              <w:bottom w:val="single" w:sz="4" w:space="0" w:color="auto"/>
              <w:right w:val="single" w:sz="4" w:space="0" w:color="auto"/>
            </w:tcBorders>
          </w:tcPr>
          <w:p w:rsidR="006D50D2" w:rsidRPr="006D50D2" w:rsidRDefault="006D50D2" w:rsidP="006D50D2">
            <w:pPr>
              <w:jc w:val="center"/>
              <w:rPr>
                <w:rFonts w:eastAsia="Calibri"/>
                <w:sz w:val="24"/>
                <w:szCs w:val="24"/>
                <w:lang w:eastAsia="en-US"/>
              </w:rPr>
            </w:pPr>
            <w:r w:rsidRPr="006D50D2">
              <w:rPr>
                <w:rFonts w:eastAsia="Calibri"/>
                <w:sz w:val="24"/>
                <w:szCs w:val="24"/>
                <w:lang w:eastAsia="en-US"/>
              </w:rPr>
              <w:t>Перечень необходимых для предоставления муниципальной услуги документов</w:t>
            </w:r>
          </w:p>
        </w:tc>
        <w:tc>
          <w:tcPr>
            <w:tcW w:w="2978" w:type="dxa"/>
            <w:tcBorders>
              <w:top w:val="single" w:sz="4" w:space="0" w:color="auto"/>
              <w:left w:val="single" w:sz="4" w:space="0" w:color="auto"/>
              <w:bottom w:val="single" w:sz="4" w:space="0" w:color="auto"/>
              <w:right w:val="single" w:sz="4" w:space="0" w:color="auto"/>
            </w:tcBorders>
          </w:tcPr>
          <w:p w:rsidR="006D50D2" w:rsidRPr="006D50D2" w:rsidRDefault="006D50D2" w:rsidP="006D50D2">
            <w:pPr>
              <w:jc w:val="center"/>
              <w:rPr>
                <w:rFonts w:eastAsia="Calibri"/>
                <w:sz w:val="24"/>
                <w:szCs w:val="24"/>
                <w:lang w:eastAsia="en-US"/>
              </w:rPr>
            </w:pPr>
            <w:r w:rsidRPr="006D50D2">
              <w:rPr>
                <w:rFonts w:eastAsia="Calibri"/>
                <w:sz w:val="24"/>
                <w:szCs w:val="24"/>
                <w:lang w:eastAsia="en-US"/>
              </w:rPr>
              <w:t>Способы подачи документов, требования к представлению документов</w:t>
            </w:r>
          </w:p>
        </w:tc>
        <w:tc>
          <w:tcPr>
            <w:tcW w:w="2268" w:type="dxa"/>
            <w:tcBorders>
              <w:top w:val="single" w:sz="4" w:space="0" w:color="auto"/>
              <w:left w:val="single" w:sz="4" w:space="0" w:color="auto"/>
              <w:bottom w:val="single" w:sz="4" w:space="0" w:color="auto"/>
              <w:right w:val="single" w:sz="4" w:space="0" w:color="auto"/>
            </w:tcBorders>
          </w:tcPr>
          <w:p w:rsidR="006D50D2" w:rsidRPr="006D50D2" w:rsidRDefault="006D50D2" w:rsidP="006D50D2">
            <w:pPr>
              <w:jc w:val="center"/>
              <w:rPr>
                <w:rFonts w:eastAsia="Calibri"/>
                <w:sz w:val="24"/>
                <w:szCs w:val="24"/>
                <w:lang w:eastAsia="en-US"/>
              </w:rPr>
            </w:pPr>
            <w:r w:rsidRPr="006D50D2">
              <w:rPr>
                <w:rFonts w:eastAsia="Calibri"/>
                <w:sz w:val="24"/>
                <w:szCs w:val="24"/>
                <w:lang w:eastAsia="en-US"/>
              </w:rPr>
              <w:t>Иные требования</w:t>
            </w:r>
          </w:p>
        </w:tc>
      </w:tr>
      <w:tr w:rsidR="006D50D2" w:rsidRPr="006D50D2" w:rsidTr="003B3F9B">
        <w:tc>
          <w:tcPr>
            <w:tcW w:w="9985" w:type="dxa"/>
            <w:gridSpan w:val="5"/>
            <w:tcBorders>
              <w:top w:val="single" w:sz="4" w:space="0" w:color="auto"/>
              <w:left w:val="single" w:sz="4" w:space="0" w:color="auto"/>
              <w:bottom w:val="single" w:sz="4" w:space="0" w:color="auto"/>
              <w:right w:val="single" w:sz="4" w:space="0" w:color="auto"/>
            </w:tcBorders>
          </w:tcPr>
          <w:p w:rsidR="006D50D2" w:rsidRPr="006D50D2" w:rsidRDefault="006D50D2" w:rsidP="006D50D2">
            <w:pPr>
              <w:jc w:val="both"/>
              <w:outlineLvl w:val="0"/>
              <w:rPr>
                <w:rFonts w:eastAsia="Calibri"/>
                <w:sz w:val="24"/>
                <w:szCs w:val="24"/>
                <w:lang w:eastAsia="en-US"/>
              </w:rPr>
            </w:pPr>
            <w:r w:rsidRPr="006D50D2">
              <w:rPr>
                <w:rFonts w:eastAsia="Calibri"/>
                <w:sz w:val="24"/>
                <w:szCs w:val="24"/>
                <w:lang w:eastAsia="en-US"/>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6D50D2" w:rsidRPr="006D50D2" w:rsidTr="003B3F9B">
        <w:tc>
          <w:tcPr>
            <w:tcW w:w="562" w:type="dxa"/>
            <w:tcBorders>
              <w:top w:val="single" w:sz="4" w:space="0" w:color="auto"/>
              <w:left w:val="single" w:sz="4" w:space="0" w:color="auto"/>
              <w:bottom w:val="single" w:sz="4" w:space="0" w:color="auto"/>
              <w:right w:val="single" w:sz="4" w:space="0" w:color="auto"/>
            </w:tcBorders>
            <w:vAlign w:val="center"/>
          </w:tcPr>
          <w:p w:rsidR="006D50D2" w:rsidRPr="006D50D2" w:rsidRDefault="006D50D2" w:rsidP="006D50D2">
            <w:pPr>
              <w:jc w:val="center"/>
              <w:rPr>
                <w:rFonts w:eastAsia="Calibri"/>
                <w:sz w:val="24"/>
                <w:szCs w:val="24"/>
                <w:lang w:eastAsia="en-US"/>
              </w:rPr>
            </w:pPr>
            <w:r w:rsidRPr="006D50D2">
              <w:rPr>
                <w:rFonts w:eastAsia="Calibri"/>
                <w:sz w:val="24"/>
                <w:szCs w:val="24"/>
                <w:lang w:eastAsia="en-US"/>
              </w:rPr>
              <w:t>1</w:t>
            </w:r>
          </w:p>
        </w:tc>
        <w:tc>
          <w:tcPr>
            <w:tcW w:w="1627" w:type="dxa"/>
            <w:tcBorders>
              <w:top w:val="single" w:sz="4" w:space="0" w:color="auto"/>
              <w:left w:val="single" w:sz="4" w:space="0" w:color="auto"/>
              <w:bottom w:val="single" w:sz="4" w:space="0" w:color="auto"/>
              <w:right w:val="single" w:sz="4" w:space="0" w:color="auto"/>
            </w:tcBorders>
            <w:vAlign w:val="center"/>
          </w:tcPr>
          <w:p w:rsidR="006D50D2" w:rsidRPr="006D50D2" w:rsidRDefault="006D50D2" w:rsidP="003B3F9B">
            <w:pPr>
              <w:jc w:val="center"/>
              <w:rPr>
                <w:rFonts w:eastAsia="Calibri"/>
                <w:sz w:val="24"/>
                <w:szCs w:val="24"/>
                <w:lang w:eastAsia="en-US"/>
              </w:rPr>
            </w:pPr>
            <w:r w:rsidRPr="006D50D2">
              <w:rPr>
                <w:rFonts w:eastAsia="Calibri"/>
                <w:sz w:val="24"/>
                <w:szCs w:val="24"/>
                <w:lang w:eastAsia="en-US"/>
              </w:rPr>
              <w:t>А1, В1, А2, В2</w:t>
            </w:r>
          </w:p>
        </w:tc>
        <w:tc>
          <w:tcPr>
            <w:tcW w:w="2550" w:type="dxa"/>
            <w:tcBorders>
              <w:top w:val="single" w:sz="4" w:space="0" w:color="auto"/>
              <w:left w:val="single" w:sz="4" w:space="0" w:color="auto"/>
              <w:bottom w:val="single" w:sz="4" w:space="0" w:color="auto"/>
              <w:right w:val="single" w:sz="4" w:space="0" w:color="auto"/>
            </w:tcBorders>
            <w:vAlign w:val="center"/>
          </w:tcPr>
          <w:p w:rsidR="006D50D2" w:rsidRPr="006D50D2" w:rsidRDefault="006D50D2" w:rsidP="003B3F9B">
            <w:pPr>
              <w:jc w:val="center"/>
              <w:rPr>
                <w:rFonts w:eastAsia="Calibri"/>
                <w:sz w:val="24"/>
                <w:szCs w:val="24"/>
                <w:lang w:eastAsia="en-US"/>
              </w:rPr>
            </w:pPr>
            <w:r w:rsidRPr="006D50D2">
              <w:rPr>
                <w:rFonts w:eastAsia="Calibri"/>
                <w:sz w:val="24"/>
                <w:szCs w:val="24"/>
                <w:lang w:eastAsia="en-US"/>
              </w:rPr>
              <w:t>Заявление</w:t>
            </w:r>
          </w:p>
        </w:tc>
        <w:tc>
          <w:tcPr>
            <w:tcW w:w="2978" w:type="dxa"/>
            <w:tcBorders>
              <w:top w:val="single" w:sz="4" w:space="0" w:color="auto"/>
              <w:left w:val="single" w:sz="4" w:space="0" w:color="auto"/>
              <w:bottom w:val="single" w:sz="4" w:space="0" w:color="auto"/>
              <w:right w:val="single" w:sz="4" w:space="0" w:color="auto"/>
            </w:tcBorders>
            <w:vAlign w:val="center"/>
          </w:tcPr>
          <w:p w:rsidR="006D50D2" w:rsidRPr="006D50D2" w:rsidRDefault="006D50D2" w:rsidP="003B3F9B">
            <w:pPr>
              <w:widowControl w:val="0"/>
              <w:jc w:val="center"/>
              <w:rPr>
                <w:bCs/>
                <w:sz w:val="24"/>
                <w:szCs w:val="24"/>
              </w:rPr>
            </w:pPr>
            <w:r w:rsidRPr="006D50D2">
              <w:rPr>
                <w:sz w:val="24"/>
                <w:szCs w:val="24"/>
                <w:lang w:eastAsia="ar-SA"/>
              </w:rPr>
              <w:t>ГИС ЛО</w:t>
            </w:r>
            <w:r w:rsidRPr="006D50D2">
              <w:rPr>
                <w:bCs/>
                <w:sz w:val="24"/>
                <w:szCs w:val="24"/>
              </w:rPr>
              <w:t>, Л</w:t>
            </w:r>
          </w:p>
          <w:p w:rsidR="006D50D2" w:rsidRPr="006D50D2" w:rsidRDefault="006D50D2" w:rsidP="003B3F9B">
            <w:pPr>
              <w:jc w:val="center"/>
              <w:rPr>
                <w:rFonts w:eastAsia="Calibri"/>
                <w:sz w:val="24"/>
                <w:szCs w:val="24"/>
                <w:highlight w:val="yellow"/>
                <w:lang w:eastAsia="ar-SA"/>
              </w:rPr>
            </w:pPr>
          </w:p>
        </w:tc>
        <w:tc>
          <w:tcPr>
            <w:tcW w:w="2268" w:type="dxa"/>
            <w:tcBorders>
              <w:top w:val="single" w:sz="4" w:space="0" w:color="auto"/>
              <w:left w:val="single" w:sz="4" w:space="0" w:color="auto"/>
              <w:bottom w:val="single" w:sz="4" w:space="0" w:color="auto"/>
              <w:right w:val="single" w:sz="4" w:space="0" w:color="auto"/>
            </w:tcBorders>
            <w:vAlign w:val="center"/>
          </w:tcPr>
          <w:p w:rsidR="006D50D2" w:rsidRPr="006D50D2" w:rsidRDefault="006D50D2" w:rsidP="003B3F9B">
            <w:pPr>
              <w:jc w:val="center"/>
              <w:rPr>
                <w:rFonts w:eastAsia="Calibri"/>
                <w:sz w:val="24"/>
                <w:szCs w:val="24"/>
                <w:lang w:eastAsia="en-US"/>
              </w:rPr>
            </w:pPr>
            <w:r w:rsidRPr="006D50D2">
              <w:rPr>
                <w:rFonts w:eastAsia="Calibri"/>
                <w:sz w:val="24"/>
                <w:szCs w:val="24"/>
                <w:lang w:eastAsia="en-US"/>
              </w:rPr>
              <w:t>[Все], Д(1)</w:t>
            </w:r>
          </w:p>
        </w:tc>
      </w:tr>
      <w:tr w:rsidR="006D50D2" w:rsidRPr="006D50D2" w:rsidTr="003B3F9B">
        <w:tc>
          <w:tcPr>
            <w:tcW w:w="562" w:type="dxa"/>
            <w:tcBorders>
              <w:top w:val="single" w:sz="4" w:space="0" w:color="auto"/>
              <w:left w:val="single" w:sz="4" w:space="0" w:color="auto"/>
              <w:bottom w:val="single" w:sz="4" w:space="0" w:color="auto"/>
              <w:right w:val="single" w:sz="4" w:space="0" w:color="auto"/>
            </w:tcBorders>
            <w:vAlign w:val="center"/>
          </w:tcPr>
          <w:p w:rsidR="006D50D2" w:rsidRPr="006D50D2" w:rsidRDefault="006D50D2" w:rsidP="006D50D2">
            <w:pPr>
              <w:jc w:val="center"/>
              <w:rPr>
                <w:rFonts w:eastAsia="Calibri"/>
                <w:sz w:val="24"/>
                <w:szCs w:val="24"/>
                <w:lang w:eastAsia="en-US"/>
              </w:rPr>
            </w:pPr>
            <w:r w:rsidRPr="006D50D2">
              <w:rPr>
                <w:rFonts w:eastAsia="Calibri"/>
                <w:sz w:val="24"/>
                <w:szCs w:val="24"/>
                <w:lang w:eastAsia="en-US"/>
              </w:rPr>
              <w:t>2</w:t>
            </w:r>
          </w:p>
        </w:tc>
        <w:tc>
          <w:tcPr>
            <w:tcW w:w="1627" w:type="dxa"/>
            <w:tcBorders>
              <w:top w:val="single" w:sz="4" w:space="0" w:color="auto"/>
              <w:left w:val="single" w:sz="4" w:space="0" w:color="auto"/>
              <w:bottom w:val="single" w:sz="4" w:space="0" w:color="auto"/>
              <w:right w:val="single" w:sz="4" w:space="0" w:color="auto"/>
            </w:tcBorders>
            <w:vAlign w:val="center"/>
          </w:tcPr>
          <w:p w:rsidR="006D50D2" w:rsidRPr="006D50D2" w:rsidRDefault="006D50D2" w:rsidP="003B3F9B">
            <w:pPr>
              <w:jc w:val="center"/>
              <w:rPr>
                <w:rFonts w:eastAsia="Calibri"/>
                <w:sz w:val="24"/>
                <w:szCs w:val="24"/>
                <w:lang w:eastAsia="en-US"/>
              </w:rPr>
            </w:pPr>
            <w:r w:rsidRPr="006D50D2">
              <w:rPr>
                <w:rFonts w:eastAsia="Calibri"/>
                <w:sz w:val="24"/>
                <w:szCs w:val="24"/>
                <w:lang w:eastAsia="en-US"/>
              </w:rPr>
              <w:t>А1, В1, А2, В2</w:t>
            </w:r>
          </w:p>
        </w:tc>
        <w:tc>
          <w:tcPr>
            <w:tcW w:w="2550" w:type="dxa"/>
            <w:tcBorders>
              <w:top w:val="single" w:sz="4" w:space="0" w:color="auto"/>
              <w:left w:val="single" w:sz="4" w:space="0" w:color="auto"/>
              <w:bottom w:val="single" w:sz="4" w:space="0" w:color="auto"/>
              <w:right w:val="single" w:sz="4" w:space="0" w:color="auto"/>
            </w:tcBorders>
          </w:tcPr>
          <w:p w:rsidR="006D50D2" w:rsidRPr="006D50D2" w:rsidRDefault="006D50D2" w:rsidP="006D50D2">
            <w:pPr>
              <w:rPr>
                <w:rFonts w:eastAsia="Calibri"/>
                <w:sz w:val="24"/>
                <w:szCs w:val="24"/>
                <w:lang w:eastAsia="en-US"/>
              </w:rPr>
            </w:pPr>
            <w:r w:rsidRPr="006D50D2">
              <w:rPr>
                <w:rFonts w:eastAsia="Calibri"/>
                <w:sz w:val="24"/>
                <w:szCs w:val="24"/>
                <w:lang w:eastAsia="en-US"/>
              </w:rPr>
              <w:t>Документ, удостоверяющий личность заявителя</w:t>
            </w:r>
          </w:p>
          <w:p w:rsidR="006D50D2" w:rsidRPr="006D50D2" w:rsidRDefault="006D50D2" w:rsidP="006D50D2">
            <w:pPr>
              <w:rPr>
                <w:rFonts w:eastAsia="Calibri"/>
                <w:sz w:val="24"/>
                <w:szCs w:val="24"/>
                <w:lang w:eastAsia="en-US"/>
              </w:rPr>
            </w:pPr>
          </w:p>
        </w:tc>
        <w:tc>
          <w:tcPr>
            <w:tcW w:w="2978" w:type="dxa"/>
            <w:tcBorders>
              <w:top w:val="single" w:sz="4" w:space="0" w:color="auto"/>
              <w:left w:val="single" w:sz="4" w:space="0" w:color="auto"/>
              <w:bottom w:val="single" w:sz="4" w:space="0" w:color="auto"/>
              <w:right w:val="single" w:sz="4" w:space="0" w:color="auto"/>
            </w:tcBorders>
            <w:vAlign w:val="center"/>
          </w:tcPr>
          <w:p w:rsidR="006D50D2" w:rsidRPr="006D50D2" w:rsidRDefault="006D50D2" w:rsidP="003B3F9B">
            <w:pPr>
              <w:jc w:val="center"/>
              <w:rPr>
                <w:rFonts w:eastAsia="Calibri"/>
                <w:sz w:val="24"/>
                <w:szCs w:val="24"/>
                <w:highlight w:val="yellow"/>
                <w:lang w:eastAsia="ar-SA"/>
              </w:rPr>
            </w:pPr>
            <w:r w:rsidRPr="006D50D2">
              <w:rPr>
                <w:bCs/>
                <w:sz w:val="24"/>
                <w:szCs w:val="24"/>
              </w:rPr>
              <w:t>Л</w:t>
            </w:r>
          </w:p>
        </w:tc>
        <w:tc>
          <w:tcPr>
            <w:tcW w:w="2268" w:type="dxa"/>
            <w:tcBorders>
              <w:top w:val="single" w:sz="4" w:space="0" w:color="auto"/>
              <w:left w:val="single" w:sz="4" w:space="0" w:color="auto"/>
              <w:bottom w:val="single" w:sz="4" w:space="0" w:color="auto"/>
              <w:right w:val="single" w:sz="4" w:space="0" w:color="auto"/>
            </w:tcBorders>
            <w:vAlign w:val="center"/>
          </w:tcPr>
          <w:p w:rsidR="006D50D2" w:rsidRPr="006D50D2" w:rsidRDefault="006D50D2" w:rsidP="006D50D2">
            <w:pPr>
              <w:rPr>
                <w:rFonts w:eastAsia="Calibri"/>
                <w:sz w:val="24"/>
                <w:szCs w:val="24"/>
                <w:lang w:eastAsia="en-US"/>
              </w:rPr>
            </w:pPr>
            <w:r w:rsidRPr="006D50D2">
              <w:rPr>
                <w:rFonts w:eastAsia="Calibri"/>
                <w:sz w:val="24"/>
                <w:szCs w:val="24"/>
                <w:lang w:eastAsia="en-US"/>
              </w:rPr>
              <w:t>[Все], Д(1)</w:t>
            </w:r>
          </w:p>
          <w:p w:rsidR="006D50D2" w:rsidRPr="006D50D2" w:rsidRDefault="006D50D2" w:rsidP="006D50D2">
            <w:pPr>
              <w:rPr>
                <w:rFonts w:eastAsia="Calibri"/>
                <w:sz w:val="24"/>
                <w:szCs w:val="24"/>
                <w:lang w:eastAsia="en-US"/>
              </w:rPr>
            </w:pPr>
            <w:r w:rsidRPr="006D50D2">
              <w:rPr>
                <w:rFonts w:eastAsia="Calibri"/>
                <w:sz w:val="24"/>
                <w:szCs w:val="24"/>
                <w:lang w:eastAsia="en-US"/>
              </w:rPr>
              <w:t>При направлении заявления посредством ГИС ЛО не требуется</w:t>
            </w:r>
          </w:p>
          <w:p w:rsidR="006D50D2" w:rsidRPr="006D50D2" w:rsidRDefault="006D50D2" w:rsidP="006D50D2">
            <w:pPr>
              <w:rPr>
                <w:rFonts w:eastAsia="Calibri"/>
                <w:sz w:val="24"/>
                <w:szCs w:val="24"/>
                <w:lang w:eastAsia="en-US"/>
              </w:rPr>
            </w:pPr>
          </w:p>
        </w:tc>
      </w:tr>
      <w:tr w:rsidR="006D50D2" w:rsidRPr="006D50D2" w:rsidTr="003B3F9B">
        <w:tc>
          <w:tcPr>
            <w:tcW w:w="562" w:type="dxa"/>
            <w:tcBorders>
              <w:top w:val="single" w:sz="4" w:space="0" w:color="auto"/>
              <w:left w:val="single" w:sz="4" w:space="0" w:color="auto"/>
              <w:bottom w:val="single" w:sz="4" w:space="0" w:color="auto"/>
              <w:right w:val="single" w:sz="4" w:space="0" w:color="auto"/>
            </w:tcBorders>
            <w:vAlign w:val="center"/>
          </w:tcPr>
          <w:p w:rsidR="006D50D2" w:rsidRPr="006D50D2" w:rsidRDefault="006D50D2" w:rsidP="006D50D2">
            <w:pPr>
              <w:jc w:val="center"/>
              <w:rPr>
                <w:rFonts w:eastAsia="Calibri"/>
                <w:sz w:val="24"/>
                <w:szCs w:val="24"/>
                <w:lang w:eastAsia="en-US"/>
              </w:rPr>
            </w:pPr>
            <w:r w:rsidRPr="006D50D2">
              <w:rPr>
                <w:rFonts w:eastAsia="Calibri"/>
                <w:sz w:val="24"/>
                <w:szCs w:val="24"/>
                <w:lang w:eastAsia="en-US"/>
              </w:rPr>
              <w:t>3</w:t>
            </w:r>
          </w:p>
        </w:tc>
        <w:tc>
          <w:tcPr>
            <w:tcW w:w="1627" w:type="dxa"/>
            <w:tcBorders>
              <w:top w:val="single" w:sz="4" w:space="0" w:color="auto"/>
              <w:left w:val="single" w:sz="4" w:space="0" w:color="auto"/>
              <w:bottom w:val="single" w:sz="4" w:space="0" w:color="auto"/>
              <w:right w:val="single" w:sz="4" w:space="0" w:color="auto"/>
            </w:tcBorders>
            <w:vAlign w:val="center"/>
          </w:tcPr>
          <w:p w:rsidR="006D50D2" w:rsidRPr="006D50D2" w:rsidRDefault="006D50D2" w:rsidP="003B3F9B">
            <w:pPr>
              <w:jc w:val="center"/>
              <w:rPr>
                <w:rFonts w:eastAsia="Calibri"/>
                <w:sz w:val="24"/>
                <w:szCs w:val="24"/>
                <w:lang w:eastAsia="en-US"/>
              </w:rPr>
            </w:pPr>
            <w:r w:rsidRPr="006D50D2">
              <w:rPr>
                <w:rFonts w:eastAsia="Calibri"/>
                <w:sz w:val="24"/>
                <w:szCs w:val="24"/>
                <w:lang w:eastAsia="en-US"/>
              </w:rPr>
              <w:t>А1, В1, А2, В2</w:t>
            </w:r>
          </w:p>
        </w:tc>
        <w:tc>
          <w:tcPr>
            <w:tcW w:w="2550" w:type="dxa"/>
            <w:tcBorders>
              <w:top w:val="single" w:sz="4" w:space="0" w:color="auto"/>
              <w:left w:val="single" w:sz="4" w:space="0" w:color="auto"/>
              <w:bottom w:val="single" w:sz="4" w:space="0" w:color="auto"/>
              <w:right w:val="single" w:sz="4" w:space="0" w:color="auto"/>
            </w:tcBorders>
          </w:tcPr>
          <w:p w:rsidR="006D50D2" w:rsidRPr="006D50D2" w:rsidRDefault="006D50D2" w:rsidP="006D50D2">
            <w:pPr>
              <w:rPr>
                <w:rFonts w:eastAsia="Calibri"/>
                <w:sz w:val="24"/>
                <w:szCs w:val="24"/>
                <w:lang w:eastAsia="en-US"/>
              </w:rPr>
            </w:pPr>
            <w:r w:rsidRPr="006D50D2">
              <w:rPr>
                <w:rFonts w:eastAsia="Calibri"/>
                <w:sz w:val="24"/>
                <w:szCs w:val="24"/>
                <w:lang w:eastAsia="en-US"/>
              </w:rPr>
              <w:t>Доверенность, подтверждающая полномочия представителя заявителя</w:t>
            </w:r>
          </w:p>
        </w:tc>
        <w:tc>
          <w:tcPr>
            <w:tcW w:w="2978" w:type="dxa"/>
            <w:tcBorders>
              <w:top w:val="single" w:sz="4" w:space="0" w:color="auto"/>
              <w:left w:val="single" w:sz="4" w:space="0" w:color="auto"/>
              <w:bottom w:val="single" w:sz="4" w:space="0" w:color="auto"/>
              <w:right w:val="single" w:sz="4" w:space="0" w:color="auto"/>
            </w:tcBorders>
            <w:vAlign w:val="center"/>
          </w:tcPr>
          <w:p w:rsidR="006D50D2" w:rsidRPr="006D50D2" w:rsidRDefault="006D50D2" w:rsidP="003B3F9B">
            <w:pPr>
              <w:jc w:val="center"/>
              <w:rPr>
                <w:rFonts w:eastAsia="Calibri"/>
                <w:sz w:val="24"/>
                <w:szCs w:val="24"/>
                <w:lang w:eastAsia="en-US"/>
              </w:rPr>
            </w:pPr>
            <w:r w:rsidRPr="006D50D2">
              <w:rPr>
                <w:bCs/>
                <w:sz w:val="24"/>
                <w:szCs w:val="24"/>
              </w:rPr>
              <w:t>Л</w:t>
            </w:r>
          </w:p>
        </w:tc>
        <w:tc>
          <w:tcPr>
            <w:tcW w:w="2268" w:type="dxa"/>
            <w:tcBorders>
              <w:top w:val="single" w:sz="4" w:space="0" w:color="auto"/>
              <w:left w:val="single" w:sz="4" w:space="0" w:color="auto"/>
              <w:bottom w:val="single" w:sz="4" w:space="0" w:color="auto"/>
              <w:right w:val="single" w:sz="4" w:space="0" w:color="auto"/>
            </w:tcBorders>
            <w:vAlign w:val="center"/>
          </w:tcPr>
          <w:p w:rsidR="006D50D2" w:rsidRPr="006D50D2" w:rsidRDefault="006D50D2" w:rsidP="006D50D2">
            <w:pPr>
              <w:rPr>
                <w:rFonts w:eastAsia="Calibri"/>
                <w:sz w:val="24"/>
                <w:szCs w:val="24"/>
                <w:lang w:eastAsia="en-US"/>
              </w:rPr>
            </w:pPr>
            <w:r w:rsidRPr="006D50D2">
              <w:rPr>
                <w:rFonts w:eastAsia="Calibri"/>
                <w:sz w:val="24"/>
                <w:szCs w:val="24"/>
                <w:lang w:eastAsia="en-US"/>
              </w:rPr>
              <w:t>[Все], Д(1)</w:t>
            </w:r>
          </w:p>
          <w:p w:rsidR="006D50D2" w:rsidRPr="006D50D2" w:rsidRDefault="006D50D2" w:rsidP="006D50D2">
            <w:pPr>
              <w:rPr>
                <w:rFonts w:eastAsia="Calibri"/>
                <w:sz w:val="24"/>
                <w:szCs w:val="24"/>
                <w:lang w:eastAsia="en-US"/>
              </w:rPr>
            </w:pPr>
            <w:r w:rsidRPr="006D50D2">
              <w:rPr>
                <w:rFonts w:eastAsia="Calibri"/>
                <w:sz w:val="24"/>
                <w:szCs w:val="24"/>
                <w:lang w:eastAsia="en-US"/>
              </w:rPr>
              <w:t>При направлении заявления посредством ГИС ЛО не требуется</w:t>
            </w:r>
          </w:p>
        </w:tc>
      </w:tr>
      <w:tr w:rsidR="006D50D2" w:rsidRPr="006D50D2" w:rsidTr="003B3F9B">
        <w:trPr>
          <w:trHeight w:val="322"/>
        </w:trPr>
        <w:tc>
          <w:tcPr>
            <w:tcW w:w="562" w:type="dxa"/>
            <w:tcBorders>
              <w:top w:val="single" w:sz="4" w:space="0" w:color="000000"/>
              <w:left w:val="single" w:sz="4" w:space="0" w:color="000000"/>
              <w:bottom w:val="single" w:sz="4" w:space="0" w:color="000000"/>
              <w:right w:val="single" w:sz="4" w:space="0" w:color="000000"/>
            </w:tcBorders>
            <w:vAlign w:val="center"/>
          </w:tcPr>
          <w:p w:rsidR="006D50D2" w:rsidRPr="006D50D2" w:rsidRDefault="006D50D2" w:rsidP="006D50D2">
            <w:pPr>
              <w:jc w:val="center"/>
              <w:rPr>
                <w:rFonts w:eastAsia="Calibri"/>
                <w:sz w:val="24"/>
                <w:szCs w:val="24"/>
                <w:lang w:eastAsia="en-US"/>
              </w:rPr>
            </w:pPr>
            <w:r w:rsidRPr="006D50D2">
              <w:rPr>
                <w:rFonts w:eastAsia="Calibri"/>
                <w:sz w:val="24"/>
                <w:szCs w:val="24"/>
                <w:lang w:eastAsia="en-US"/>
              </w:rPr>
              <w:t>4</w:t>
            </w:r>
          </w:p>
        </w:tc>
        <w:tc>
          <w:tcPr>
            <w:tcW w:w="1627" w:type="dxa"/>
            <w:tcBorders>
              <w:top w:val="single" w:sz="4" w:space="0" w:color="000000"/>
              <w:left w:val="single" w:sz="4" w:space="0" w:color="000000"/>
              <w:bottom w:val="single" w:sz="4" w:space="0" w:color="000000"/>
              <w:right w:val="single" w:sz="4" w:space="0" w:color="000000"/>
            </w:tcBorders>
            <w:vAlign w:val="center"/>
          </w:tcPr>
          <w:p w:rsidR="006D50D2" w:rsidRPr="006D50D2" w:rsidRDefault="006D50D2" w:rsidP="003B3F9B">
            <w:pPr>
              <w:jc w:val="center"/>
              <w:rPr>
                <w:rFonts w:eastAsia="Calibri"/>
                <w:sz w:val="24"/>
                <w:szCs w:val="24"/>
                <w:lang w:eastAsia="en-US"/>
              </w:rPr>
            </w:pPr>
            <w:r w:rsidRPr="006D50D2">
              <w:rPr>
                <w:rFonts w:eastAsia="Calibri"/>
                <w:sz w:val="24"/>
                <w:szCs w:val="24"/>
                <w:lang w:eastAsia="en-US"/>
              </w:rPr>
              <w:t>В1, В2</w:t>
            </w:r>
          </w:p>
        </w:tc>
        <w:tc>
          <w:tcPr>
            <w:tcW w:w="2550" w:type="dxa"/>
            <w:tcBorders>
              <w:top w:val="single" w:sz="4" w:space="0" w:color="000000"/>
              <w:left w:val="single" w:sz="4" w:space="0" w:color="000000"/>
              <w:bottom w:val="single" w:sz="4" w:space="0" w:color="000000"/>
              <w:right w:val="single" w:sz="4" w:space="0" w:color="000000"/>
            </w:tcBorders>
          </w:tcPr>
          <w:p w:rsidR="006D50D2" w:rsidRPr="006D50D2" w:rsidRDefault="006D50D2" w:rsidP="006D50D2">
            <w:pPr>
              <w:rPr>
                <w:rFonts w:eastAsia="Calibri"/>
                <w:sz w:val="24"/>
                <w:szCs w:val="24"/>
                <w:lang w:eastAsia="en-US"/>
              </w:rPr>
            </w:pPr>
            <w:r w:rsidRPr="006D50D2">
              <w:rPr>
                <w:rFonts w:eastAsia="Calibri"/>
                <w:sz w:val="24"/>
                <w:szCs w:val="24"/>
                <w:lang w:eastAsia="en-US"/>
              </w:rPr>
              <w:t>Согласие правообладателя земельного участка, на территории которого располагается непубличная ярмарочная площадка</w:t>
            </w:r>
          </w:p>
        </w:tc>
        <w:tc>
          <w:tcPr>
            <w:tcW w:w="2978" w:type="dxa"/>
            <w:tcBorders>
              <w:top w:val="single" w:sz="4" w:space="0" w:color="000000"/>
              <w:left w:val="single" w:sz="4" w:space="0" w:color="000000"/>
              <w:bottom w:val="single" w:sz="4" w:space="0" w:color="000000"/>
              <w:right w:val="single" w:sz="4" w:space="0" w:color="000000"/>
            </w:tcBorders>
            <w:vAlign w:val="center"/>
          </w:tcPr>
          <w:p w:rsidR="006D50D2" w:rsidRPr="006D50D2" w:rsidRDefault="006D50D2" w:rsidP="003B3F9B">
            <w:pPr>
              <w:widowControl w:val="0"/>
              <w:jc w:val="center"/>
              <w:rPr>
                <w:bCs/>
                <w:sz w:val="24"/>
                <w:szCs w:val="24"/>
              </w:rPr>
            </w:pPr>
            <w:r w:rsidRPr="006D50D2">
              <w:rPr>
                <w:sz w:val="24"/>
                <w:szCs w:val="24"/>
                <w:lang w:eastAsia="ar-SA"/>
              </w:rPr>
              <w:t>ГИС ЛО</w:t>
            </w:r>
            <w:r w:rsidRPr="006D50D2">
              <w:rPr>
                <w:bCs/>
                <w:sz w:val="24"/>
                <w:szCs w:val="24"/>
              </w:rPr>
              <w:t>, Л</w:t>
            </w:r>
          </w:p>
          <w:p w:rsidR="006D50D2" w:rsidRPr="006D50D2" w:rsidRDefault="006D50D2" w:rsidP="003B3F9B">
            <w:pPr>
              <w:jc w:val="center"/>
              <w:rPr>
                <w:bCs/>
                <w:sz w:val="24"/>
                <w:szCs w:val="24"/>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6D50D2" w:rsidRPr="006D50D2" w:rsidRDefault="006D50D2" w:rsidP="006D50D2">
            <w:pPr>
              <w:rPr>
                <w:rFonts w:eastAsia="Calibri"/>
                <w:sz w:val="24"/>
                <w:szCs w:val="24"/>
                <w:lang w:eastAsia="en-US"/>
              </w:rPr>
            </w:pPr>
            <w:r w:rsidRPr="006D50D2">
              <w:rPr>
                <w:rFonts w:eastAsia="Calibri"/>
                <w:sz w:val="24"/>
                <w:szCs w:val="24"/>
                <w:lang w:eastAsia="en-US"/>
              </w:rPr>
              <w:t>[Все], Д(1)</w:t>
            </w:r>
          </w:p>
          <w:p w:rsidR="006D50D2" w:rsidRPr="006D50D2" w:rsidRDefault="006D50D2" w:rsidP="006D50D2">
            <w:pPr>
              <w:rPr>
                <w:rFonts w:eastAsia="Calibri"/>
                <w:sz w:val="24"/>
                <w:szCs w:val="24"/>
                <w:lang w:eastAsia="en-US"/>
              </w:rPr>
            </w:pPr>
          </w:p>
        </w:tc>
      </w:tr>
      <w:tr w:rsidR="006D50D2" w:rsidRPr="006D50D2" w:rsidTr="003B3F9B">
        <w:tc>
          <w:tcPr>
            <w:tcW w:w="9985" w:type="dxa"/>
            <w:gridSpan w:val="5"/>
            <w:tcBorders>
              <w:top w:val="single" w:sz="4" w:space="0" w:color="auto"/>
              <w:left w:val="single" w:sz="4" w:space="0" w:color="auto"/>
              <w:bottom w:val="single" w:sz="4" w:space="0" w:color="auto"/>
              <w:right w:val="single" w:sz="4" w:space="0" w:color="auto"/>
            </w:tcBorders>
          </w:tcPr>
          <w:p w:rsidR="006D50D2" w:rsidRPr="006D50D2" w:rsidRDefault="006D50D2" w:rsidP="006D50D2">
            <w:pPr>
              <w:jc w:val="both"/>
              <w:outlineLvl w:val="0"/>
              <w:rPr>
                <w:rFonts w:eastAsia="Calibri"/>
                <w:sz w:val="24"/>
                <w:szCs w:val="24"/>
                <w:lang w:eastAsia="en-US"/>
              </w:rPr>
            </w:pPr>
            <w:r w:rsidRPr="006D50D2">
              <w:rPr>
                <w:rFonts w:eastAsia="Calibri"/>
                <w:sz w:val="24"/>
                <w:szCs w:val="24"/>
                <w:lang w:eastAsia="en-US"/>
              </w:rPr>
              <w:t>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6D50D2" w:rsidRPr="006D50D2" w:rsidTr="003B3F9B">
        <w:tc>
          <w:tcPr>
            <w:tcW w:w="562" w:type="dxa"/>
            <w:tcBorders>
              <w:top w:val="single" w:sz="4" w:space="0" w:color="auto"/>
              <w:left w:val="single" w:sz="4" w:space="0" w:color="auto"/>
              <w:bottom w:val="single" w:sz="4" w:space="0" w:color="auto"/>
              <w:right w:val="single" w:sz="4" w:space="0" w:color="auto"/>
            </w:tcBorders>
            <w:vAlign w:val="center"/>
          </w:tcPr>
          <w:p w:rsidR="006D50D2" w:rsidRPr="006D50D2" w:rsidRDefault="006D50D2" w:rsidP="006D50D2">
            <w:pPr>
              <w:jc w:val="center"/>
              <w:rPr>
                <w:rFonts w:eastAsia="Calibri"/>
                <w:sz w:val="24"/>
                <w:szCs w:val="24"/>
                <w:lang w:eastAsia="en-US"/>
              </w:rPr>
            </w:pPr>
            <w:r w:rsidRPr="006D50D2">
              <w:rPr>
                <w:rFonts w:eastAsia="Calibri"/>
                <w:sz w:val="24"/>
                <w:szCs w:val="24"/>
                <w:lang w:eastAsia="en-US"/>
              </w:rPr>
              <w:t>1</w:t>
            </w:r>
          </w:p>
        </w:tc>
        <w:tc>
          <w:tcPr>
            <w:tcW w:w="1627" w:type="dxa"/>
            <w:tcBorders>
              <w:top w:val="single" w:sz="4" w:space="0" w:color="auto"/>
              <w:left w:val="single" w:sz="4" w:space="0" w:color="auto"/>
              <w:bottom w:val="single" w:sz="4" w:space="0" w:color="auto"/>
              <w:right w:val="single" w:sz="4" w:space="0" w:color="auto"/>
            </w:tcBorders>
            <w:vAlign w:val="center"/>
          </w:tcPr>
          <w:p w:rsidR="006D50D2" w:rsidRPr="006D50D2" w:rsidRDefault="006D50D2" w:rsidP="006D50D2">
            <w:pPr>
              <w:jc w:val="center"/>
              <w:rPr>
                <w:rFonts w:eastAsia="Calibri"/>
                <w:sz w:val="24"/>
                <w:szCs w:val="24"/>
                <w:lang w:eastAsia="en-US"/>
              </w:rPr>
            </w:pPr>
            <w:r w:rsidRPr="006D50D2">
              <w:rPr>
                <w:rFonts w:eastAsia="Calibri"/>
                <w:sz w:val="24"/>
                <w:szCs w:val="24"/>
                <w:lang w:eastAsia="en-US"/>
              </w:rPr>
              <w:t>А1, В1, А2, В2</w:t>
            </w:r>
          </w:p>
        </w:tc>
        <w:tc>
          <w:tcPr>
            <w:tcW w:w="2550" w:type="dxa"/>
            <w:tcBorders>
              <w:top w:val="single" w:sz="4" w:space="0" w:color="auto"/>
              <w:left w:val="single" w:sz="4" w:space="0" w:color="auto"/>
              <w:bottom w:val="single" w:sz="4" w:space="0" w:color="auto"/>
              <w:right w:val="single" w:sz="4" w:space="0" w:color="auto"/>
            </w:tcBorders>
          </w:tcPr>
          <w:p w:rsidR="006D50D2" w:rsidRPr="006D50D2" w:rsidRDefault="006D50D2" w:rsidP="006D50D2">
            <w:pPr>
              <w:rPr>
                <w:rFonts w:eastAsia="Calibri"/>
                <w:sz w:val="24"/>
                <w:szCs w:val="24"/>
                <w:lang w:eastAsia="en-US"/>
              </w:rPr>
            </w:pPr>
            <w:r w:rsidRPr="006D50D2">
              <w:rPr>
                <w:rFonts w:eastAsia="Calibri"/>
                <w:sz w:val="24"/>
                <w:szCs w:val="24"/>
                <w:lang w:eastAsia="en-US"/>
              </w:rPr>
              <w:t xml:space="preserve">Выписка из Единого государственного реестра юридических лиц или </w:t>
            </w:r>
            <w:r w:rsidRPr="006D50D2">
              <w:rPr>
                <w:rFonts w:eastAsia="Calibri"/>
                <w:sz w:val="24"/>
                <w:szCs w:val="24"/>
                <w:lang w:eastAsia="en-US"/>
              </w:rPr>
              <w:lastRenderedPageBreak/>
              <w:t>индивидуальных предпринимателей</w:t>
            </w:r>
          </w:p>
        </w:tc>
        <w:tc>
          <w:tcPr>
            <w:tcW w:w="2978" w:type="dxa"/>
            <w:tcBorders>
              <w:top w:val="single" w:sz="4" w:space="0" w:color="auto"/>
              <w:left w:val="single" w:sz="4" w:space="0" w:color="auto"/>
              <w:bottom w:val="single" w:sz="4" w:space="0" w:color="auto"/>
              <w:right w:val="single" w:sz="4" w:space="0" w:color="auto"/>
            </w:tcBorders>
          </w:tcPr>
          <w:p w:rsidR="006D50D2" w:rsidRPr="006D50D2" w:rsidRDefault="006D50D2" w:rsidP="006D50D2">
            <w:pPr>
              <w:rPr>
                <w:bCs/>
                <w:sz w:val="24"/>
                <w:szCs w:val="24"/>
              </w:rPr>
            </w:pPr>
          </w:p>
          <w:p w:rsidR="006D50D2" w:rsidRPr="006D50D2" w:rsidRDefault="006D50D2" w:rsidP="006D50D2">
            <w:pPr>
              <w:rPr>
                <w:rFonts w:eastAsia="Calibri"/>
                <w:sz w:val="24"/>
                <w:szCs w:val="24"/>
                <w:lang w:eastAsia="en-US"/>
              </w:rPr>
            </w:pPr>
            <w:r w:rsidRPr="006D50D2">
              <w:rPr>
                <w:bCs/>
                <w:sz w:val="24"/>
                <w:szCs w:val="24"/>
              </w:rPr>
              <w:t>Л</w:t>
            </w:r>
          </w:p>
        </w:tc>
        <w:tc>
          <w:tcPr>
            <w:tcW w:w="2268" w:type="dxa"/>
            <w:tcBorders>
              <w:top w:val="single" w:sz="4" w:space="0" w:color="auto"/>
              <w:left w:val="single" w:sz="4" w:space="0" w:color="auto"/>
              <w:bottom w:val="single" w:sz="4" w:space="0" w:color="auto"/>
              <w:right w:val="single" w:sz="4" w:space="0" w:color="auto"/>
            </w:tcBorders>
            <w:vAlign w:val="center"/>
          </w:tcPr>
          <w:p w:rsidR="006D50D2" w:rsidRPr="006D50D2" w:rsidRDefault="006D50D2" w:rsidP="006D50D2">
            <w:pPr>
              <w:rPr>
                <w:rFonts w:eastAsia="Calibri"/>
                <w:sz w:val="24"/>
                <w:szCs w:val="24"/>
                <w:lang w:eastAsia="en-US"/>
              </w:rPr>
            </w:pPr>
            <w:r w:rsidRPr="006D50D2">
              <w:rPr>
                <w:rFonts w:eastAsia="Calibri"/>
                <w:sz w:val="24"/>
                <w:szCs w:val="24"/>
                <w:lang w:eastAsia="en-US"/>
              </w:rPr>
              <w:t>[Все], Д(1)</w:t>
            </w:r>
          </w:p>
        </w:tc>
      </w:tr>
    </w:tbl>
    <w:p w:rsidR="00BF7DE4" w:rsidRDefault="00BF7DE4" w:rsidP="00F31A66">
      <w:pPr>
        <w:ind w:firstLine="709"/>
        <w:rPr>
          <w:sz w:val="24"/>
          <w:szCs w:val="24"/>
        </w:rPr>
      </w:pPr>
    </w:p>
    <w:p w:rsidR="003B3F9B" w:rsidRDefault="003B3F9B" w:rsidP="00F31A66">
      <w:pPr>
        <w:ind w:firstLine="709"/>
        <w:rPr>
          <w:sz w:val="24"/>
          <w:szCs w:val="24"/>
        </w:rPr>
      </w:pPr>
    </w:p>
    <w:p w:rsidR="003B3F9B" w:rsidRDefault="003B3F9B" w:rsidP="00F31A66">
      <w:pPr>
        <w:ind w:firstLine="709"/>
        <w:rPr>
          <w:sz w:val="24"/>
          <w:szCs w:val="24"/>
        </w:rPr>
      </w:pPr>
    </w:p>
    <w:p w:rsidR="003B3F9B" w:rsidRDefault="003B3F9B" w:rsidP="00F31A66">
      <w:pPr>
        <w:ind w:firstLine="709"/>
        <w:rPr>
          <w:sz w:val="24"/>
          <w:szCs w:val="24"/>
        </w:rPr>
      </w:pPr>
    </w:p>
    <w:p w:rsidR="003B3F9B" w:rsidRDefault="003B3F9B" w:rsidP="00F31A66">
      <w:pPr>
        <w:ind w:firstLine="709"/>
        <w:rPr>
          <w:sz w:val="24"/>
          <w:szCs w:val="24"/>
        </w:rPr>
      </w:pPr>
    </w:p>
    <w:p w:rsidR="003B3F9B" w:rsidRPr="003B3F9B" w:rsidRDefault="003B3F9B" w:rsidP="003B3F9B">
      <w:pPr>
        <w:jc w:val="center"/>
        <w:rPr>
          <w:sz w:val="28"/>
          <w:szCs w:val="28"/>
          <w:lang w:eastAsia="ar-SA"/>
        </w:rPr>
      </w:pPr>
      <w:r w:rsidRPr="003B3F9B">
        <w:rPr>
          <w:b/>
          <w:bCs/>
          <w:sz w:val="24"/>
          <w:szCs w:val="24"/>
          <w:lang w:eastAsia="ar-SA"/>
        </w:rPr>
        <w:t xml:space="preserve">IV. Исчерпывающий перечень оснований для отказа в приеме заявления и документов, необходимых для предоставления муниципальной услуги, </w:t>
      </w:r>
    </w:p>
    <w:p w:rsidR="003B3F9B" w:rsidRPr="003B3F9B" w:rsidRDefault="003B3F9B" w:rsidP="003B3F9B">
      <w:pPr>
        <w:jc w:val="center"/>
        <w:rPr>
          <w:b/>
          <w:sz w:val="28"/>
          <w:szCs w:val="28"/>
          <w:lang w:eastAsia="ar-SA"/>
        </w:rPr>
      </w:pPr>
      <w:r w:rsidRPr="003B3F9B">
        <w:rPr>
          <w:b/>
          <w:bCs/>
          <w:sz w:val="24"/>
          <w:szCs w:val="24"/>
          <w:lang w:eastAsia="ar-SA"/>
        </w:rPr>
        <w:t xml:space="preserve">оснований для приостановления предоставления муниципальной услуги </w:t>
      </w:r>
    </w:p>
    <w:p w:rsidR="003B3F9B" w:rsidRPr="003B3F9B" w:rsidRDefault="003B3F9B" w:rsidP="003B3F9B">
      <w:pPr>
        <w:jc w:val="center"/>
        <w:rPr>
          <w:b/>
          <w:sz w:val="28"/>
          <w:szCs w:val="28"/>
          <w:lang w:eastAsia="ar-SA"/>
        </w:rPr>
      </w:pPr>
      <w:r w:rsidRPr="003B3F9B">
        <w:rPr>
          <w:b/>
          <w:bCs/>
          <w:sz w:val="24"/>
          <w:szCs w:val="24"/>
          <w:lang w:eastAsia="ar-SA"/>
        </w:rPr>
        <w:t>или отказа в предоставлении муниципальной услуги</w:t>
      </w:r>
    </w:p>
    <w:p w:rsidR="003B3F9B" w:rsidRPr="003B3F9B" w:rsidRDefault="003B3F9B" w:rsidP="003B3F9B">
      <w:pPr>
        <w:jc w:val="both"/>
        <w:rPr>
          <w:rFonts w:eastAsia="Calibri"/>
          <w:sz w:val="24"/>
          <w:szCs w:val="24"/>
          <w:lang w:eastAsia="en-US"/>
        </w:rPr>
      </w:pPr>
    </w:p>
    <w:p w:rsidR="003B3F9B" w:rsidRPr="003B3F9B" w:rsidRDefault="003B3F9B" w:rsidP="003B3F9B">
      <w:pPr>
        <w:jc w:val="right"/>
        <w:rPr>
          <w:rFonts w:eastAsia="Calibri"/>
          <w:sz w:val="24"/>
          <w:szCs w:val="24"/>
          <w:lang w:eastAsia="en-US"/>
        </w:rPr>
      </w:pPr>
      <w:r w:rsidRPr="003B3F9B">
        <w:rPr>
          <w:rFonts w:eastAsia="Calibri"/>
          <w:sz w:val="24"/>
          <w:szCs w:val="24"/>
          <w:lang w:eastAsia="en-US"/>
        </w:rPr>
        <w:t>Таблица 3</w:t>
      </w:r>
    </w:p>
    <w:tbl>
      <w:tblPr>
        <w:tblW w:w="9985" w:type="dxa"/>
        <w:tblInd w:w="-714" w:type="dxa"/>
        <w:tblLayout w:type="fixed"/>
        <w:tblCellMar>
          <w:top w:w="102" w:type="dxa"/>
          <w:left w:w="62" w:type="dxa"/>
          <w:bottom w:w="102" w:type="dxa"/>
          <w:right w:w="62" w:type="dxa"/>
        </w:tblCellMar>
        <w:tblLook w:val="0000" w:firstRow="0" w:lastRow="0" w:firstColumn="0" w:lastColumn="0" w:noHBand="0" w:noVBand="0"/>
      </w:tblPr>
      <w:tblGrid>
        <w:gridCol w:w="629"/>
        <w:gridCol w:w="51"/>
        <w:gridCol w:w="5619"/>
        <w:gridCol w:w="3686"/>
      </w:tblGrid>
      <w:tr w:rsidR="003B3F9B" w:rsidRPr="003B3F9B" w:rsidTr="003B3F9B">
        <w:tc>
          <w:tcPr>
            <w:tcW w:w="680" w:type="dxa"/>
            <w:gridSpan w:val="2"/>
            <w:tcBorders>
              <w:top w:val="single" w:sz="4" w:space="0" w:color="auto"/>
              <w:left w:val="single" w:sz="4" w:space="0" w:color="auto"/>
              <w:bottom w:val="single" w:sz="4" w:space="0" w:color="auto"/>
              <w:right w:val="single" w:sz="4" w:space="0" w:color="auto"/>
            </w:tcBorders>
          </w:tcPr>
          <w:p w:rsidR="003B3F9B" w:rsidRPr="003B3F9B" w:rsidRDefault="003B3F9B" w:rsidP="003B3F9B">
            <w:pPr>
              <w:jc w:val="center"/>
              <w:rPr>
                <w:rFonts w:eastAsia="Calibri"/>
                <w:sz w:val="24"/>
                <w:szCs w:val="24"/>
                <w:lang w:eastAsia="en-US"/>
              </w:rPr>
            </w:pPr>
            <w:r w:rsidRPr="003B3F9B">
              <w:rPr>
                <w:rFonts w:eastAsia="Calibri"/>
                <w:sz w:val="24"/>
                <w:szCs w:val="24"/>
                <w:lang w:eastAsia="en-US"/>
              </w:rPr>
              <w:t>№</w:t>
            </w:r>
          </w:p>
        </w:tc>
        <w:tc>
          <w:tcPr>
            <w:tcW w:w="5619" w:type="dxa"/>
            <w:tcBorders>
              <w:top w:val="single" w:sz="4" w:space="0" w:color="auto"/>
              <w:left w:val="single" w:sz="4" w:space="0" w:color="auto"/>
              <w:bottom w:val="single" w:sz="4" w:space="0" w:color="auto"/>
              <w:right w:val="single" w:sz="4" w:space="0" w:color="auto"/>
            </w:tcBorders>
          </w:tcPr>
          <w:p w:rsidR="003B3F9B" w:rsidRPr="003B3F9B" w:rsidRDefault="003B3F9B" w:rsidP="003B3F9B">
            <w:pPr>
              <w:jc w:val="center"/>
              <w:rPr>
                <w:rFonts w:eastAsia="Calibri"/>
                <w:sz w:val="24"/>
                <w:szCs w:val="24"/>
                <w:lang w:eastAsia="en-US"/>
              </w:rPr>
            </w:pPr>
            <w:r w:rsidRPr="003B3F9B">
              <w:rPr>
                <w:rFonts w:eastAsia="Calibri"/>
                <w:sz w:val="24"/>
                <w:szCs w:val="24"/>
                <w:lang w:eastAsia="en-US"/>
              </w:rPr>
              <w:t>Перечень оснований</w:t>
            </w:r>
          </w:p>
        </w:tc>
        <w:tc>
          <w:tcPr>
            <w:tcW w:w="3686" w:type="dxa"/>
            <w:tcBorders>
              <w:top w:val="single" w:sz="4" w:space="0" w:color="auto"/>
              <w:left w:val="single" w:sz="4" w:space="0" w:color="auto"/>
              <w:bottom w:val="single" w:sz="4" w:space="0" w:color="auto"/>
              <w:right w:val="single" w:sz="4" w:space="0" w:color="auto"/>
            </w:tcBorders>
            <w:vAlign w:val="bottom"/>
          </w:tcPr>
          <w:p w:rsidR="003B3F9B" w:rsidRPr="003B3F9B" w:rsidRDefault="003B3F9B" w:rsidP="003B3F9B">
            <w:pPr>
              <w:jc w:val="center"/>
              <w:rPr>
                <w:rFonts w:eastAsia="Calibri"/>
                <w:sz w:val="24"/>
                <w:szCs w:val="24"/>
                <w:lang w:eastAsia="en-US"/>
              </w:rPr>
            </w:pPr>
            <w:r w:rsidRPr="003B3F9B">
              <w:rPr>
                <w:rFonts w:eastAsia="Calibri"/>
                <w:sz w:val="24"/>
                <w:szCs w:val="24"/>
                <w:lang w:eastAsia="en-US"/>
              </w:rPr>
              <w:t>Идентификатор категорий (признаков) заявителей</w:t>
            </w:r>
          </w:p>
        </w:tc>
      </w:tr>
      <w:tr w:rsidR="003B3F9B" w:rsidRPr="003B3F9B" w:rsidTr="003B3F9B">
        <w:trPr>
          <w:trHeight w:val="230"/>
        </w:trPr>
        <w:tc>
          <w:tcPr>
            <w:tcW w:w="9985" w:type="dxa"/>
            <w:gridSpan w:val="4"/>
            <w:tcBorders>
              <w:top w:val="single" w:sz="4" w:space="0" w:color="000000"/>
              <w:left w:val="single" w:sz="4" w:space="0" w:color="000000"/>
              <w:bottom w:val="single" w:sz="4" w:space="0" w:color="000000"/>
              <w:right w:val="single" w:sz="4" w:space="0" w:color="000000"/>
            </w:tcBorders>
            <w:vAlign w:val="center"/>
          </w:tcPr>
          <w:p w:rsidR="003B3F9B" w:rsidRPr="003B3F9B" w:rsidRDefault="003B3F9B" w:rsidP="003B3F9B">
            <w:pPr>
              <w:jc w:val="center"/>
              <w:rPr>
                <w:sz w:val="24"/>
                <w:szCs w:val="24"/>
                <w:lang w:eastAsia="ar-SA"/>
              </w:rPr>
            </w:pPr>
            <w:r w:rsidRPr="003B3F9B">
              <w:rPr>
                <w:sz w:val="24"/>
                <w:szCs w:val="24"/>
              </w:rPr>
              <w:t>Исчерпывающий перечень оснований для отказа в приеме документов, необходимых для предоставления муниципальной услуги</w:t>
            </w:r>
          </w:p>
        </w:tc>
      </w:tr>
      <w:tr w:rsidR="003B3F9B" w:rsidRPr="003B3F9B" w:rsidTr="003B3F9B">
        <w:trPr>
          <w:trHeight w:val="322"/>
        </w:trPr>
        <w:tc>
          <w:tcPr>
            <w:tcW w:w="629" w:type="dxa"/>
            <w:tcBorders>
              <w:top w:val="single" w:sz="4" w:space="0" w:color="000000"/>
              <w:left w:val="single" w:sz="4" w:space="0" w:color="000000"/>
              <w:bottom w:val="single" w:sz="4" w:space="0" w:color="000000"/>
              <w:right w:val="single" w:sz="4" w:space="0" w:color="000000"/>
            </w:tcBorders>
            <w:vAlign w:val="center"/>
          </w:tcPr>
          <w:p w:rsidR="003B3F9B" w:rsidRPr="003B3F9B" w:rsidRDefault="003B3F9B" w:rsidP="003B3F9B">
            <w:pPr>
              <w:jc w:val="center"/>
              <w:outlineLvl w:val="0"/>
              <w:rPr>
                <w:rFonts w:eastAsia="Calibri"/>
                <w:sz w:val="28"/>
                <w:szCs w:val="28"/>
                <w:lang w:eastAsia="en-US"/>
              </w:rPr>
            </w:pPr>
            <w:r w:rsidRPr="003B3F9B">
              <w:rPr>
                <w:rFonts w:eastAsia="Calibri"/>
                <w:sz w:val="28"/>
                <w:szCs w:val="28"/>
                <w:lang w:eastAsia="en-US"/>
              </w:rPr>
              <w:t>1</w:t>
            </w:r>
          </w:p>
        </w:tc>
        <w:tc>
          <w:tcPr>
            <w:tcW w:w="5670" w:type="dxa"/>
            <w:gridSpan w:val="2"/>
            <w:tcBorders>
              <w:top w:val="single" w:sz="4" w:space="0" w:color="000000"/>
              <w:left w:val="single" w:sz="4" w:space="0" w:color="000000"/>
              <w:bottom w:val="single" w:sz="4" w:space="0" w:color="000000"/>
              <w:right w:val="single" w:sz="4" w:space="0" w:color="000000"/>
            </w:tcBorders>
            <w:vAlign w:val="center"/>
          </w:tcPr>
          <w:p w:rsidR="003B3F9B" w:rsidRPr="003B3F9B" w:rsidRDefault="003B3F9B" w:rsidP="003B3F9B">
            <w:pPr>
              <w:jc w:val="both"/>
              <w:outlineLvl w:val="0"/>
              <w:rPr>
                <w:rFonts w:eastAsia="Calibri"/>
                <w:sz w:val="24"/>
                <w:szCs w:val="24"/>
                <w:lang w:eastAsia="ar-SA"/>
              </w:rPr>
            </w:pPr>
            <w:r w:rsidRPr="003B3F9B">
              <w:rPr>
                <w:sz w:val="24"/>
                <w:szCs w:val="24"/>
              </w:rPr>
              <w:t>нарушен срок подачи документов</w:t>
            </w:r>
          </w:p>
        </w:tc>
        <w:tc>
          <w:tcPr>
            <w:tcW w:w="3686" w:type="dxa"/>
            <w:tcBorders>
              <w:top w:val="single" w:sz="4" w:space="0" w:color="000000"/>
              <w:left w:val="single" w:sz="4" w:space="0" w:color="000000"/>
              <w:bottom w:val="single" w:sz="4" w:space="0" w:color="000000"/>
              <w:right w:val="single" w:sz="4" w:space="0" w:color="000000"/>
            </w:tcBorders>
            <w:vAlign w:val="center"/>
          </w:tcPr>
          <w:p w:rsidR="003B3F9B" w:rsidRPr="003B3F9B" w:rsidRDefault="003B3F9B" w:rsidP="003B3F9B">
            <w:pPr>
              <w:jc w:val="center"/>
              <w:outlineLvl w:val="0"/>
              <w:rPr>
                <w:rFonts w:eastAsia="Calibri"/>
                <w:sz w:val="24"/>
                <w:szCs w:val="24"/>
                <w:lang w:eastAsia="ar-SA"/>
              </w:rPr>
            </w:pPr>
            <w:r w:rsidRPr="003B3F9B">
              <w:rPr>
                <w:rFonts w:eastAsia="Calibri"/>
                <w:sz w:val="24"/>
                <w:szCs w:val="24"/>
                <w:lang w:eastAsia="en-US"/>
              </w:rPr>
              <w:t>А1, В1, А2, В2</w:t>
            </w:r>
          </w:p>
        </w:tc>
      </w:tr>
      <w:tr w:rsidR="003B3F9B" w:rsidRPr="003B3F9B" w:rsidTr="003B3F9B">
        <w:trPr>
          <w:trHeight w:val="322"/>
        </w:trPr>
        <w:tc>
          <w:tcPr>
            <w:tcW w:w="629" w:type="dxa"/>
            <w:tcBorders>
              <w:top w:val="single" w:sz="4" w:space="0" w:color="000000"/>
              <w:left w:val="single" w:sz="4" w:space="0" w:color="000000"/>
              <w:bottom w:val="single" w:sz="4" w:space="0" w:color="000000"/>
              <w:right w:val="single" w:sz="4" w:space="0" w:color="000000"/>
            </w:tcBorders>
            <w:vAlign w:val="center"/>
          </w:tcPr>
          <w:p w:rsidR="003B3F9B" w:rsidRPr="003B3F9B" w:rsidRDefault="003B3F9B" w:rsidP="003B3F9B">
            <w:pPr>
              <w:jc w:val="center"/>
              <w:outlineLvl w:val="0"/>
              <w:rPr>
                <w:rFonts w:eastAsia="Calibri"/>
                <w:sz w:val="28"/>
                <w:szCs w:val="28"/>
                <w:lang w:eastAsia="en-US"/>
              </w:rPr>
            </w:pPr>
            <w:r w:rsidRPr="003B3F9B">
              <w:rPr>
                <w:rFonts w:eastAsia="Calibri"/>
                <w:sz w:val="28"/>
                <w:szCs w:val="28"/>
                <w:lang w:eastAsia="en-US"/>
              </w:rPr>
              <w:t>2</w:t>
            </w:r>
          </w:p>
        </w:tc>
        <w:tc>
          <w:tcPr>
            <w:tcW w:w="5670" w:type="dxa"/>
            <w:gridSpan w:val="2"/>
            <w:tcBorders>
              <w:top w:val="single" w:sz="4" w:space="0" w:color="000000"/>
              <w:left w:val="single" w:sz="4" w:space="0" w:color="000000"/>
              <w:bottom w:val="single" w:sz="4" w:space="0" w:color="000000"/>
              <w:right w:val="single" w:sz="4" w:space="0" w:color="000000"/>
            </w:tcBorders>
            <w:vAlign w:val="center"/>
          </w:tcPr>
          <w:p w:rsidR="003B3F9B" w:rsidRPr="003B3F9B" w:rsidRDefault="003B3F9B" w:rsidP="003B3F9B">
            <w:pPr>
              <w:jc w:val="both"/>
              <w:outlineLvl w:val="0"/>
              <w:rPr>
                <w:rFonts w:eastAsia="Calibri"/>
                <w:sz w:val="24"/>
                <w:szCs w:val="24"/>
                <w:lang w:eastAsia="ar-SA"/>
              </w:rPr>
            </w:pPr>
            <w:r w:rsidRPr="003B3F9B">
              <w:rPr>
                <w:sz w:val="24"/>
                <w:szCs w:val="24"/>
              </w:rPr>
              <w:t>заявление подано лицом, не уполномоченным на осуществление таких действий</w:t>
            </w:r>
          </w:p>
        </w:tc>
        <w:tc>
          <w:tcPr>
            <w:tcW w:w="3686" w:type="dxa"/>
            <w:tcBorders>
              <w:top w:val="single" w:sz="4" w:space="0" w:color="000000"/>
              <w:left w:val="single" w:sz="4" w:space="0" w:color="000000"/>
              <w:bottom w:val="single" w:sz="4" w:space="0" w:color="000000"/>
              <w:right w:val="single" w:sz="4" w:space="0" w:color="000000"/>
            </w:tcBorders>
            <w:vAlign w:val="center"/>
          </w:tcPr>
          <w:p w:rsidR="003B3F9B" w:rsidRPr="003B3F9B" w:rsidRDefault="003B3F9B" w:rsidP="003B3F9B">
            <w:pPr>
              <w:jc w:val="center"/>
              <w:outlineLvl w:val="0"/>
              <w:rPr>
                <w:rFonts w:eastAsia="Calibri"/>
                <w:sz w:val="24"/>
                <w:szCs w:val="24"/>
                <w:lang w:eastAsia="ar-SA"/>
              </w:rPr>
            </w:pPr>
            <w:r w:rsidRPr="003B3F9B">
              <w:rPr>
                <w:rFonts w:eastAsia="Calibri"/>
                <w:sz w:val="24"/>
                <w:szCs w:val="24"/>
                <w:lang w:eastAsia="en-US"/>
              </w:rPr>
              <w:t>А1, В1, А2, В2</w:t>
            </w:r>
          </w:p>
        </w:tc>
      </w:tr>
      <w:tr w:rsidR="003B3F9B" w:rsidRPr="003B3F9B" w:rsidTr="003B3F9B">
        <w:trPr>
          <w:trHeight w:val="322"/>
        </w:trPr>
        <w:tc>
          <w:tcPr>
            <w:tcW w:w="629" w:type="dxa"/>
            <w:tcBorders>
              <w:top w:val="single" w:sz="4" w:space="0" w:color="000000"/>
              <w:left w:val="single" w:sz="4" w:space="0" w:color="000000"/>
              <w:bottom w:val="single" w:sz="4" w:space="0" w:color="000000"/>
              <w:right w:val="single" w:sz="4" w:space="0" w:color="000000"/>
            </w:tcBorders>
            <w:vAlign w:val="center"/>
          </w:tcPr>
          <w:p w:rsidR="003B3F9B" w:rsidRPr="003B3F9B" w:rsidRDefault="003B3F9B" w:rsidP="003B3F9B">
            <w:pPr>
              <w:jc w:val="center"/>
              <w:outlineLvl w:val="0"/>
              <w:rPr>
                <w:rFonts w:eastAsia="Calibri"/>
                <w:sz w:val="28"/>
                <w:szCs w:val="28"/>
                <w:lang w:eastAsia="en-US"/>
              </w:rPr>
            </w:pPr>
            <w:r w:rsidRPr="003B3F9B">
              <w:rPr>
                <w:rFonts w:eastAsia="Calibri"/>
                <w:sz w:val="28"/>
                <w:szCs w:val="28"/>
                <w:lang w:eastAsia="en-US"/>
              </w:rPr>
              <w:t>3</w:t>
            </w:r>
          </w:p>
        </w:tc>
        <w:tc>
          <w:tcPr>
            <w:tcW w:w="5670" w:type="dxa"/>
            <w:gridSpan w:val="2"/>
            <w:tcBorders>
              <w:top w:val="single" w:sz="4" w:space="0" w:color="000000"/>
              <w:left w:val="single" w:sz="4" w:space="0" w:color="000000"/>
              <w:bottom w:val="single" w:sz="4" w:space="0" w:color="000000"/>
              <w:right w:val="single" w:sz="4" w:space="0" w:color="000000"/>
            </w:tcBorders>
            <w:vAlign w:val="center"/>
          </w:tcPr>
          <w:p w:rsidR="003B3F9B" w:rsidRPr="003B3F9B" w:rsidRDefault="003B3F9B" w:rsidP="003B3F9B">
            <w:pPr>
              <w:tabs>
                <w:tab w:val="left" w:pos="567"/>
              </w:tabs>
              <w:jc w:val="both"/>
              <w:rPr>
                <w:sz w:val="24"/>
                <w:szCs w:val="24"/>
              </w:rPr>
            </w:pPr>
            <w:r w:rsidRPr="003B3F9B">
              <w:rPr>
                <w:sz w:val="24"/>
                <w:szCs w:val="24"/>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3686" w:type="dxa"/>
            <w:tcBorders>
              <w:top w:val="single" w:sz="4" w:space="0" w:color="000000"/>
              <w:left w:val="single" w:sz="4" w:space="0" w:color="000000"/>
              <w:bottom w:val="single" w:sz="4" w:space="0" w:color="000000"/>
              <w:right w:val="single" w:sz="4" w:space="0" w:color="000000"/>
            </w:tcBorders>
            <w:vAlign w:val="center"/>
          </w:tcPr>
          <w:p w:rsidR="003B3F9B" w:rsidRPr="003B3F9B" w:rsidRDefault="003B3F9B" w:rsidP="003B3F9B">
            <w:pPr>
              <w:jc w:val="center"/>
              <w:outlineLvl w:val="0"/>
              <w:rPr>
                <w:rFonts w:eastAsia="Calibri"/>
                <w:sz w:val="24"/>
                <w:szCs w:val="24"/>
                <w:lang w:eastAsia="en-US"/>
              </w:rPr>
            </w:pPr>
            <w:r w:rsidRPr="003B3F9B">
              <w:rPr>
                <w:rFonts w:eastAsia="Calibri"/>
                <w:sz w:val="24"/>
                <w:szCs w:val="24"/>
                <w:lang w:eastAsia="en-US"/>
              </w:rPr>
              <w:t>А1, В1, А2, В2</w:t>
            </w:r>
          </w:p>
        </w:tc>
      </w:tr>
      <w:tr w:rsidR="003B3F9B" w:rsidRPr="003B3F9B" w:rsidTr="003B3F9B">
        <w:trPr>
          <w:trHeight w:val="322"/>
        </w:trPr>
        <w:tc>
          <w:tcPr>
            <w:tcW w:w="629" w:type="dxa"/>
            <w:tcBorders>
              <w:top w:val="single" w:sz="4" w:space="0" w:color="000000"/>
              <w:left w:val="single" w:sz="4" w:space="0" w:color="000000"/>
              <w:bottom w:val="single" w:sz="4" w:space="0" w:color="000000"/>
              <w:right w:val="single" w:sz="4" w:space="0" w:color="000000"/>
            </w:tcBorders>
            <w:vAlign w:val="center"/>
          </w:tcPr>
          <w:p w:rsidR="003B3F9B" w:rsidRPr="003B3F9B" w:rsidRDefault="003B3F9B" w:rsidP="003B3F9B">
            <w:pPr>
              <w:jc w:val="center"/>
              <w:outlineLvl w:val="0"/>
              <w:rPr>
                <w:rFonts w:eastAsia="Calibri"/>
                <w:sz w:val="28"/>
                <w:szCs w:val="28"/>
                <w:lang w:eastAsia="en-US"/>
              </w:rPr>
            </w:pPr>
            <w:r w:rsidRPr="003B3F9B">
              <w:rPr>
                <w:rFonts w:eastAsia="Calibri"/>
                <w:sz w:val="28"/>
                <w:szCs w:val="28"/>
                <w:lang w:eastAsia="en-US"/>
              </w:rPr>
              <w:t>4</w:t>
            </w:r>
          </w:p>
        </w:tc>
        <w:tc>
          <w:tcPr>
            <w:tcW w:w="5670" w:type="dxa"/>
            <w:gridSpan w:val="2"/>
            <w:tcBorders>
              <w:top w:val="single" w:sz="4" w:space="0" w:color="000000"/>
              <w:left w:val="single" w:sz="4" w:space="0" w:color="000000"/>
              <w:bottom w:val="single" w:sz="4" w:space="0" w:color="000000"/>
              <w:right w:val="single" w:sz="4" w:space="0" w:color="000000"/>
            </w:tcBorders>
            <w:vAlign w:val="center"/>
          </w:tcPr>
          <w:p w:rsidR="003B3F9B" w:rsidRPr="003B3F9B" w:rsidRDefault="003B3F9B" w:rsidP="003B3F9B">
            <w:pPr>
              <w:tabs>
                <w:tab w:val="left" w:pos="567"/>
              </w:tabs>
              <w:jc w:val="both"/>
              <w:rPr>
                <w:sz w:val="24"/>
                <w:szCs w:val="24"/>
              </w:rPr>
            </w:pPr>
            <w:r w:rsidRPr="003B3F9B">
              <w:rPr>
                <w:sz w:val="24"/>
                <w:szCs w:val="24"/>
              </w:rPr>
              <w:t>заявление на получение услуги оформлено не в соответствии с административным регламентом</w:t>
            </w:r>
          </w:p>
        </w:tc>
        <w:tc>
          <w:tcPr>
            <w:tcW w:w="3686" w:type="dxa"/>
            <w:tcBorders>
              <w:top w:val="single" w:sz="4" w:space="0" w:color="000000"/>
              <w:left w:val="single" w:sz="4" w:space="0" w:color="000000"/>
              <w:bottom w:val="single" w:sz="4" w:space="0" w:color="000000"/>
              <w:right w:val="single" w:sz="4" w:space="0" w:color="000000"/>
            </w:tcBorders>
            <w:vAlign w:val="center"/>
          </w:tcPr>
          <w:p w:rsidR="003B3F9B" w:rsidRPr="003B3F9B" w:rsidRDefault="003B3F9B" w:rsidP="003B3F9B">
            <w:pPr>
              <w:jc w:val="center"/>
              <w:outlineLvl w:val="0"/>
              <w:rPr>
                <w:rFonts w:eastAsia="Calibri"/>
                <w:sz w:val="24"/>
                <w:szCs w:val="24"/>
                <w:lang w:eastAsia="en-US"/>
              </w:rPr>
            </w:pPr>
            <w:r w:rsidRPr="003B3F9B">
              <w:rPr>
                <w:rFonts w:eastAsia="Calibri"/>
                <w:sz w:val="24"/>
                <w:szCs w:val="24"/>
                <w:lang w:eastAsia="en-US"/>
              </w:rPr>
              <w:t>А1, В1, А2, В2</w:t>
            </w:r>
          </w:p>
        </w:tc>
      </w:tr>
      <w:tr w:rsidR="003B3F9B" w:rsidRPr="003B3F9B" w:rsidTr="003B3F9B">
        <w:trPr>
          <w:trHeight w:val="322"/>
        </w:trPr>
        <w:tc>
          <w:tcPr>
            <w:tcW w:w="629" w:type="dxa"/>
            <w:tcBorders>
              <w:top w:val="single" w:sz="4" w:space="0" w:color="000000"/>
              <w:left w:val="single" w:sz="4" w:space="0" w:color="000000"/>
              <w:bottom w:val="single" w:sz="4" w:space="0" w:color="000000"/>
              <w:right w:val="single" w:sz="4" w:space="0" w:color="000000"/>
            </w:tcBorders>
            <w:vAlign w:val="center"/>
          </w:tcPr>
          <w:p w:rsidR="003B3F9B" w:rsidRPr="003B3F9B" w:rsidRDefault="003B3F9B" w:rsidP="003B3F9B">
            <w:pPr>
              <w:jc w:val="center"/>
              <w:outlineLvl w:val="0"/>
              <w:rPr>
                <w:rFonts w:eastAsia="Calibri"/>
                <w:sz w:val="28"/>
                <w:szCs w:val="28"/>
                <w:lang w:eastAsia="en-US"/>
              </w:rPr>
            </w:pPr>
            <w:r w:rsidRPr="003B3F9B">
              <w:rPr>
                <w:rFonts w:eastAsia="Calibri"/>
                <w:sz w:val="28"/>
                <w:szCs w:val="28"/>
                <w:lang w:eastAsia="en-US"/>
              </w:rPr>
              <w:t>5</w:t>
            </w:r>
          </w:p>
        </w:tc>
        <w:tc>
          <w:tcPr>
            <w:tcW w:w="5670" w:type="dxa"/>
            <w:gridSpan w:val="2"/>
            <w:tcBorders>
              <w:top w:val="single" w:sz="4" w:space="0" w:color="000000"/>
              <w:left w:val="single" w:sz="4" w:space="0" w:color="000000"/>
              <w:bottom w:val="single" w:sz="4" w:space="0" w:color="000000"/>
              <w:right w:val="single" w:sz="4" w:space="0" w:color="000000"/>
            </w:tcBorders>
            <w:vAlign w:val="center"/>
          </w:tcPr>
          <w:p w:rsidR="003B3F9B" w:rsidRPr="003B3F9B" w:rsidRDefault="003B3F9B" w:rsidP="003B3F9B">
            <w:pPr>
              <w:tabs>
                <w:tab w:val="left" w:pos="567"/>
              </w:tabs>
              <w:jc w:val="both"/>
              <w:rPr>
                <w:sz w:val="24"/>
                <w:szCs w:val="24"/>
              </w:rPr>
            </w:pPr>
            <w:r w:rsidRPr="003B3F9B">
              <w:rPr>
                <w:sz w:val="24"/>
                <w:szCs w:val="24"/>
              </w:rPr>
              <w:t>представленные заявителем документы не отвечают требованиям, установленным административным регламентом</w:t>
            </w:r>
          </w:p>
        </w:tc>
        <w:tc>
          <w:tcPr>
            <w:tcW w:w="3686" w:type="dxa"/>
            <w:tcBorders>
              <w:top w:val="single" w:sz="4" w:space="0" w:color="000000"/>
              <w:left w:val="single" w:sz="4" w:space="0" w:color="000000"/>
              <w:bottom w:val="single" w:sz="4" w:space="0" w:color="000000"/>
              <w:right w:val="single" w:sz="4" w:space="0" w:color="000000"/>
            </w:tcBorders>
            <w:vAlign w:val="center"/>
          </w:tcPr>
          <w:p w:rsidR="003B3F9B" w:rsidRPr="003B3F9B" w:rsidRDefault="003B3F9B" w:rsidP="003B3F9B">
            <w:pPr>
              <w:jc w:val="center"/>
              <w:outlineLvl w:val="0"/>
              <w:rPr>
                <w:rFonts w:eastAsia="Calibri"/>
                <w:sz w:val="24"/>
                <w:szCs w:val="24"/>
                <w:lang w:eastAsia="en-US"/>
              </w:rPr>
            </w:pPr>
            <w:r w:rsidRPr="003B3F9B">
              <w:rPr>
                <w:rFonts w:eastAsia="Calibri"/>
                <w:sz w:val="24"/>
                <w:szCs w:val="24"/>
                <w:lang w:eastAsia="en-US"/>
              </w:rPr>
              <w:t>А1, В1, А2, В2</w:t>
            </w:r>
          </w:p>
        </w:tc>
      </w:tr>
      <w:tr w:rsidR="003B3F9B" w:rsidRPr="003B3F9B" w:rsidTr="003B3F9B">
        <w:trPr>
          <w:trHeight w:val="322"/>
        </w:trPr>
        <w:tc>
          <w:tcPr>
            <w:tcW w:w="629" w:type="dxa"/>
            <w:tcBorders>
              <w:top w:val="single" w:sz="4" w:space="0" w:color="000000"/>
              <w:left w:val="single" w:sz="4" w:space="0" w:color="000000"/>
              <w:bottom w:val="single" w:sz="4" w:space="0" w:color="000000"/>
              <w:right w:val="single" w:sz="4" w:space="0" w:color="000000"/>
            </w:tcBorders>
            <w:vAlign w:val="center"/>
          </w:tcPr>
          <w:p w:rsidR="003B3F9B" w:rsidRPr="003B3F9B" w:rsidRDefault="003B3F9B" w:rsidP="003B3F9B">
            <w:pPr>
              <w:jc w:val="center"/>
              <w:outlineLvl w:val="0"/>
              <w:rPr>
                <w:rFonts w:eastAsia="Calibri"/>
                <w:sz w:val="28"/>
                <w:szCs w:val="28"/>
                <w:lang w:eastAsia="en-US"/>
              </w:rPr>
            </w:pPr>
            <w:r w:rsidRPr="003B3F9B">
              <w:rPr>
                <w:rFonts w:eastAsia="Calibri"/>
                <w:sz w:val="28"/>
                <w:szCs w:val="28"/>
                <w:lang w:eastAsia="en-US"/>
              </w:rPr>
              <w:t>6</w:t>
            </w:r>
          </w:p>
        </w:tc>
        <w:tc>
          <w:tcPr>
            <w:tcW w:w="5670" w:type="dxa"/>
            <w:gridSpan w:val="2"/>
            <w:tcBorders>
              <w:top w:val="single" w:sz="4" w:space="0" w:color="000000"/>
              <w:left w:val="single" w:sz="4" w:space="0" w:color="000000"/>
              <w:bottom w:val="single" w:sz="4" w:space="0" w:color="000000"/>
              <w:right w:val="single" w:sz="4" w:space="0" w:color="000000"/>
            </w:tcBorders>
            <w:vAlign w:val="center"/>
          </w:tcPr>
          <w:p w:rsidR="003B3F9B" w:rsidRPr="003B3F9B" w:rsidRDefault="003B3F9B" w:rsidP="003B3F9B">
            <w:pPr>
              <w:tabs>
                <w:tab w:val="left" w:pos="567"/>
              </w:tabs>
              <w:jc w:val="both"/>
              <w:rPr>
                <w:sz w:val="24"/>
                <w:szCs w:val="24"/>
              </w:rPr>
            </w:pPr>
            <w:r w:rsidRPr="003B3F9B">
              <w:rPr>
                <w:sz w:val="24"/>
                <w:szCs w:val="24"/>
              </w:rPr>
              <w:t>заявление с комплектом документов подписаны недействительной электронной подписью</w:t>
            </w:r>
          </w:p>
        </w:tc>
        <w:tc>
          <w:tcPr>
            <w:tcW w:w="3686" w:type="dxa"/>
            <w:tcBorders>
              <w:top w:val="single" w:sz="4" w:space="0" w:color="000000"/>
              <w:left w:val="single" w:sz="4" w:space="0" w:color="000000"/>
              <w:bottom w:val="single" w:sz="4" w:space="0" w:color="000000"/>
              <w:right w:val="single" w:sz="4" w:space="0" w:color="000000"/>
            </w:tcBorders>
            <w:vAlign w:val="center"/>
          </w:tcPr>
          <w:p w:rsidR="003B3F9B" w:rsidRPr="003B3F9B" w:rsidRDefault="003B3F9B" w:rsidP="003B3F9B">
            <w:pPr>
              <w:jc w:val="center"/>
              <w:outlineLvl w:val="0"/>
              <w:rPr>
                <w:rFonts w:eastAsia="Calibri"/>
                <w:sz w:val="24"/>
                <w:szCs w:val="24"/>
                <w:lang w:eastAsia="en-US"/>
              </w:rPr>
            </w:pPr>
            <w:r w:rsidRPr="003B3F9B">
              <w:rPr>
                <w:rFonts w:eastAsia="Calibri"/>
                <w:sz w:val="24"/>
                <w:szCs w:val="24"/>
                <w:lang w:eastAsia="en-US"/>
              </w:rPr>
              <w:t>А1, В1, А2, В2</w:t>
            </w:r>
          </w:p>
        </w:tc>
      </w:tr>
      <w:tr w:rsidR="003B3F9B" w:rsidRPr="003B3F9B" w:rsidTr="003B3F9B">
        <w:trPr>
          <w:trHeight w:val="322"/>
        </w:trPr>
        <w:tc>
          <w:tcPr>
            <w:tcW w:w="629" w:type="dxa"/>
            <w:tcBorders>
              <w:top w:val="single" w:sz="4" w:space="0" w:color="000000"/>
              <w:left w:val="single" w:sz="4" w:space="0" w:color="000000"/>
              <w:bottom w:val="single" w:sz="4" w:space="0" w:color="000000"/>
              <w:right w:val="single" w:sz="4" w:space="0" w:color="000000"/>
            </w:tcBorders>
            <w:vAlign w:val="center"/>
          </w:tcPr>
          <w:p w:rsidR="003B3F9B" w:rsidRPr="003B3F9B" w:rsidRDefault="003B3F9B" w:rsidP="003B3F9B">
            <w:pPr>
              <w:jc w:val="center"/>
              <w:outlineLvl w:val="0"/>
              <w:rPr>
                <w:rFonts w:eastAsia="Calibri"/>
                <w:sz w:val="28"/>
                <w:szCs w:val="28"/>
                <w:lang w:eastAsia="en-US"/>
              </w:rPr>
            </w:pPr>
            <w:r w:rsidRPr="003B3F9B">
              <w:rPr>
                <w:rFonts w:eastAsia="Calibri"/>
                <w:sz w:val="28"/>
                <w:szCs w:val="28"/>
                <w:lang w:eastAsia="en-US"/>
              </w:rPr>
              <w:t>7</w:t>
            </w:r>
          </w:p>
        </w:tc>
        <w:tc>
          <w:tcPr>
            <w:tcW w:w="5670" w:type="dxa"/>
            <w:gridSpan w:val="2"/>
            <w:tcBorders>
              <w:top w:val="single" w:sz="4" w:space="0" w:color="000000"/>
              <w:left w:val="single" w:sz="4" w:space="0" w:color="000000"/>
              <w:bottom w:val="single" w:sz="4" w:space="0" w:color="000000"/>
              <w:right w:val="single" w:sz="4" w:space="0" w:color="000000"/>
            </w:tcBorders>
            <w:vAlign w:val="center"/>
          </w:tcPr>
          <w:p w:rsidR="003B3F9B" w:rsidRPr="003B3F9B" w:rsidRDefault="003B3F9B" w:rsidP="003B3F9B">
            <w:pPr>
              <w:tabs>
                <w:tab w:val="left" w:pos="567"/>
              </w:tabs>
              <w:jc w:val="both"/>
              <w:rPr>
                <w:sz w:val="24"/>
                <w:szCs w:val="24"/>
              </w:rPr>
            </w:pPr>
            <w:r w:rsidRPr="003B3F9B">
              <w:rPr>
                <w:sz w:val="24"/>
                <w:szCs w:val="24"/>
              </w:rPr>
              <w:t>представленные заявителем документы недействительны/указанные в заявлении сведения недостоверны</w:t>
            </w:r>
          </w:p>
        </w:tc>
        <w:tc>
          <w:tcPr>
            <w:tcW w:w="3686" w:type="dxa"/>
            <w:tcBorders>
              <w:top w:val="single" w:sz="4" w:space="0" w:color="000000"/>
              <w:left w:val="single" w:sz="4" w:space="0" w:color="000000"/>
              <w:bottom w:val="single" w:sz="4" w:space="0" w:color="000000"/>
              <w:right w:val="single" w:sz="4" w:space="0" w:color="000000"/>
            </w:tcBorders>
            <w:vAlign w:val="center"/>
          </w:tcPr>
          <w:p w:rsidR="003B3F9B" w:rsidRPr="003B3F9B" w:rsidRDefault="003B3F9B" w:rsidP="003B3F9B">
            <w:pPr>
              <w:jc w:val="center"/>
              <w:outlineLvl w:val="0"/>
              <w:rPr>
                <w:rFonts w:eastAsia="Calibri"/>
                <w:sz w:val="24"/>
                <w:szCs w:val="24"/>
                <w:lang w:eastAsia="en-US"/>
              </w:rPr>
            </w:pPr>
            <w:r w:rsidRPr="003B3F9B">
              <w:rPr>
                <w:rFonts w:eastAsia="Calibri"/>
                <w:sz w:val="24"/>
                <w:szCs w:val="24"/>
                <w:lang w:eastAsia="en-US"/>
              </w:rPr>
              <w:t>А1, В1, А2, В2</w:t>
            </w:r>
          </w:p>
        </w:tc>
      </w:tr>
      <w:tr w:rsidR="003B3F9B" w:rsidRPr="003B3F9B" w:rsidTr="003B3F9B">
        <w:trPr>
          <w:trHeight w:val="322"/>
        </w:trPr>
        <w:tc>
          <w:tcPr>
            <w:tcW w:w="629" w:type="dxa"/>
            <w:tcBorders>
              <w:top w:val="single" w:sz="4" w:space="0" w:color="000000"/>
              <w:left w:val="single" w:sz="4" w:space="0" w:color="000000"/>
              <w:bottom w:val="single" w:sz="4" w:space="0" w:color="000000"/>
              <w:right w:val="single" w:sz="4" w:space="0" w:color="000000"/>
            </w:tcBorders>
            <w:vAlign w:val="center"/>
          </w:tcPr>
          <w:p w:rsidR="003B3F9B" w:rsidRPr="003B3F9B" w:rsidRDefault="003B3F9B" w:rsidP="003B3F9B">
            <w:pPr>
              <w:jc w:val="center"/>
              <w:outlineLvl w:val="0"/>
              <w:rPr>
                <w:rFonts w:eastAsia="Calibri"/>
                <w:sz w:val="28"/>
                <w:szCs w:val="28"/>
                <w:lang w:eastAsia="en-US"/>
              </w:rPr>
            </w:pPr>
            <w:r w:rsidRPr="003B3F9B">
              <w:rPr>
                <w:rFonts w:eastAsia="Calibri"/>
                <w:sz w:val="28"/>
                <w:szCs w:val="28"/>
                <w:lang w:eastAsia="en-US"/>
              </w:rPr>
              <w:t>8</w:t>
            </w:r>
          </w:p>
        </w:tc>
        <w:tc>
          <w:tcPr>
            <w:tcW w:w="5670" w:type="dxa"/>
            <w:gridSpan w:val="2"/>
            <w:tcBorders>
              <w:top w:val="single" w:sz="4" w:space="0" w:color="000000"/>
              <w:left w:val="single" w:sz="4" w:space="0" w:color="000000"/>
              <w:bottom w:val="single" w:sz="4" w:space="0" w:color="000000"/>
              <w:right w:val="single" w:sz="4" w:space="0" w:color="000000"/>
            </w:tcBorders>
            <w:vAlign w:val="center"/>
          </w:tcPr>
          <w:p w:rsidR="003B3F9B" w:rsidRPr="003B3F9B" w:rsidRDefault="003B3F9B" w:rsidP="003B3F9B">
            <w:pPr>
              <w:tabs>
                <w:tab w:val="left" w:pos="567"/>
              </w:tabs>
              <w:jc w:val="both"/>
              <w:rPr>
                <w:sz w:val="24"/>
                <w:szCs w:val="24"/>
              </w:rPr>
            </w:pPr>
            <w:r w:rsidRPr="003B3F9B">
              <w:rPr>
                <w:sz w:val="24"/>
                <w:szCs w:val="24"/>
              </w:rPr>
              <w:t>предмет запроса не регламентируется законодательством в рамках муниципальной услуги</w:t>
            </w:r>
          </w:p>
        </w:tc>
        <w:tc>
          <w:tcPr>
            <w:tcW w:w="3686" w:type="dxa"/>
            <w:tcBorders>
              <w:top w:val="single" w:sz="4" w:space="0" w:color="000000"/>
              <w:left w:val="single" w:sz="4" w:space="0" w:color="000000"/>
              <w:bottom w:val="single" w:sz="4" w:space="0" w:color="000000"/>
              <w:right w:val="single" w:sz="4" w:space="0" w:color="000000"/>
            </w:tcBorders>
            <w:vAlign w:val="center"/>
          </w:tcPr>
          <w:p w:rsidR="003B3F9B" w:rsidRPr="003B3F9B" w:rsidRDefault="003B3F9B" w:rsidP="003B3F9B">
            <w:pPr>
              <w:jc w:val="center"/>
              <w:outlineLvl w:val="0"/>
              <w:rPr>
                <w:rFonts w:eastAsia="Calibri"/>
                <w:sz w:val="24"/>
                <w:szCs w:val="24"/>
                <w:lang w:eastAsia="en-US"/>
              </w:rPr>
            </w:pPr>
            <w:r w:rsidRPr="003B3F9B">
              <w:rPr>
                <w:rFonts w:eastAsia="Calibri"/>
                <w:sz w:val="24"/>
                <w:szCs w:val="24"/>
                <w:lang w:eastAsia="en-US"/>
              </w:rPr>
              <w:t>А1, В1, А2, В2</w:t>
            </w:r>
          </w:p>
        </w:tc>
      </w:tr>
      <w:tr w:rsidR="003B3F9B" w:rsidRPr="003B3F9B" w:rsidTr="003B3F9B">
        <w:trPr>
          <w:trHeight w:val="322"/>
        </w:trPr>
        <w:tc>
          <w:tcPr>
            <w:tcW w:w="629" w:type="dxa"/>
            <w:tcBorders>
              <w:top w:val="single" w:sz="4" w:space="0" w:color="000000"/>
              <w:left w:val="single" w:sz="4" w:space="0" w:color="000000"/>
              <w:bottom w:val="single" w:sz="4" w:space="0" w:color="000000"/>
              <w:right w:val="single" w:sz="4" w:space="0" w:color="000000"/>
            </w:tcBorders>
            <w:vAlign w:val="center"/>
          </w:tcPr>
          <w:p w:rsidR="003B3F9B" w:rsidRPr="003B3F9B" w:rsidRDefault="003B3F9B" w:rsidP="003B3F9B">
            <w:pPr>
              <w:jc w:val="center"/>
              <w:outlineLvl w:val="0"/>
              <w:rPr>
                <w:rFonts w:eastAsia="Calibri"/>
                <w:sz w:val="28"/>
                <w:szCs w:val="28"/>
                <w:lang w:eastAsia="en-US"/>
              </w:rPr>
            </w:pPr>
            <w:r w:rsidRPr="003B3F9B">
              <w:rPr>
                <w:rFonts w:eastAsia="Calibri"/>
                <w:sz w:val="28"/>
                <w:szCs w:val="28"/>
                <w:lang w:eastAsia="en-US"/>
              </w:rPr>
              <w:t>9</w:t>
            </w:r>
          </w:p>
        </w:tc>
        <w:tc>
          <w:tcPr>
            <w:tcW w:w="5670" w:type="dxa"/>
            <w:gridSpan w:val="2"/>
            <w:tcBorders>
              <w:top w:val="single" w:sz="4" w:space="0" w:color="000000"/>
              <w:left w:val="single" w:sz="4" w:space="0" w:color="000000"/>
              <w:bottom w:val="single" w:sz="4" w:space="0" w:color="000000"/>
              <w:right w:val="single" w:sz="4" w:space="0" w:color="000000"/>
            </w:tcBorders>
            <w:vAlign w:val="center"/>
          </w:tcPr>
          <w:p w:rsidR="003B3F9B" w:rsidRPr="003B3F9B" w:rsidRDefault="003B3F9B" w:rsidP="003B3F9B">
            <w:pPr>
              <w:tabs>
                <w:tab w:val="left" w:pos="567"/>
              </w:tabs>
              <w:jc w:val="both"/>
              <w:rPr>
                <w:sz w:val="24"/>
                <w:szCs w:val="24"/>
              </w:rPr>
            </w:pPr>
            <w:r w:rsidRPr="003B3F9B">
              <w:rPr>
                <w:sz w:val="24"/>
                <w:szCs w:val="24"/>
              </w:rPr>
              <w:t>отсутствие права на предоставление муниципальной услуги</w:t>
            </w:r>
          </w:p>
        </w:tc>
        <w:tc>
          <w:tcPr>
            <w:tcW w:w="3686" w:type="dxa"/>
            <w:tcBorders>
              <w:top w:val="single" w:sz="4" w:space="0" w:color="000000"/>
              <w:left w:val="single" w:sz="4" w:space="0" w:color="000000"/>
              <w:bottom w:val="single" w:sz="4" w:space="0" w:color="000000"/>
              <w:right w:val="single" w:sz="4" w:space="0" w:color="000000"/>
            </w:tcBorders>
            <w:vAlign w:val="center"/>
          </w:tcPr>
          <w:p w:rsidR="003B3F9B" w:rsidRPr="003B3F9B" w:rsidRDefault="003B3F9B" w:rsidP="003B3F9B">
            <w:pPr>
              <w:jc w:val="center"/>
              <w:outlineLvl w:val="0"/>
              <w:rPr>
                <w:rFonts w:eastAsia="Calibri"/>
                <w:sz w:val="24"/>
                <w:szCs w:val="24"/>
                <w:lang w:eastAsia="en-US"/>
              </w:rPr>
            </w:pPr>
            <w:r w:rsidRPr="003B3F9B">
              <w:rPr>
                <w:rFonts w:eastAsia="Calibri"/>
                <w:sz w:val="24"/>
                <w:szCs w:val="24"/>
                <w:lang w:eastAsia="en-US"/>
              </w:rPr>
              <w:t>А1, В1, А2, В2</w:t>
            </w:r>
          </w:p>
        </w:tc>
      </w:tr>
      <w:tr w:rsidR="003B3F9B" w:rsidRPr="003B3F9B" w:rsidTr="003B3F9B">
        <w:tc>
          <w:tcPr>
            <w:tcW w:w="9985" w:type="dxa"/>
            <w:gridSpan w:val="4"/>
            <w:tcBorders>
              <w:top w:val="single" w:sz="4" w:space="0" w:color="auto"/>
              <w:left w:val="single" w:sz="4" w:space="0" w:color="auto"/>
              <w:bottom w:val="single" w:sz="4" w:space="0" w:color="auto"/>
              <w:right w:val="single" w:sz="4" w:space="0" w:color="auto"/>
            </w:tcBorders>
            <w:vAlign w:val="center"/>
          </w:tcPr>
          <w:p w:rsidR="003B3F9B" w:rsidRPr="003B3F9B" w:rsidRDefault="003B3F9B" w:rsidP="003B3F9B">
            <w:pPr>
              <w:jc w:val="center"/>
              <w:outlineLvl w:val="0"/>
              <w:rPr>
                <w:rFonts w:eastAsia="Calibri"/>
                <w:sz w:val="24"/>
                <w:szCs w:val="24"/>
                <w:lang w:eastAsia="en-US"/>
              </w:rPr>
            </w:pPr>
            <w:r w:rsidRPr="003B3F9B">
              <w:rPr>
                <w:rFonts w:eastAsia="Calibri"/>
                <w:sz w:val="24"/>
                <w:szCs w:val="24"/>
                <w:lang w:eastAsia="en-US"/>
              </w:rPr>
              <w:t xml:space="preserve">Исчерпывающий перечень оснований для отказа в предоставлении муниципальной услуги </w:t>
            </w:r>
          </w:p>
        </w:tc>
      </w:tr>
      <w:tr w:rsidR="003B3F9B" w:rsidRPr="003B3F9B" w:rsidTr="003B3F9B">
        <w:tc>
          <w:tcPr>
            <w:tcW w:w="629" w:type="dxa"/>
            <w:tcBorders>
              <w:top w:val="single" w:sz="4" w:space="0" w:color="auto"/>
              <w:left w:val="single" w:sz="4" w:space="0" w:color="auto"/>
              <w:bottom w:val="single" w:sz="4" w:space="0" w:color="auto"/>
              <w:right w:val="single" w:sz="4" w:space="0" w:color="auto"/>
            </w:tcBorders>
          </w:tcPr>
          <w:p w:rsidR="003B3F9B" w:rsidRPr="003B3F9B" w:rsidRDefault="003B3F9B" w:rsidP="003B3F9B">
            <w:pPr>
              <w:jc w:val="center"/>
              <w:rPr>
                <w:rFonts w:eastAsia="Calibri"/>
                <w:sz w:val="24"/>
                <w:szCs w:val="24"/>
                <w:lang w:eastAsia="ar-SA"/>
              </w:rPr>
            </w:pPr>
            <w:r w:rsidRPr="003B3F9B">
              <w:rPr>
                <w:rFonts w:eastAsia="Calibri"/>
                <w:sz w:val="24"/>
                <w:szCs w:val="24"/>
                <w:lang w:eastAsia="en-US"/>
              </w:rPr>
              <w:lastRenderedPageBreak/>
              <w:t>1</w:t>
            </w:r>
          </w:p>
        </w:tc>
        <w:tc>
          <w:tcPr>
            <w:tcW w:w="5670" w:type="dxa"/>
            <w:gridSpan w:val="2"/>
            <w:tcBorders>
              <w:top w:val="single" w:sz="4" w:space="0" w:color="auto"/>
              <w:left w:val="single" w:sz="4" w:space="0" w:color="auto"/>
              <w:bottom w:val="single" w:sz="4" w:space="0" w:color="auto"/>
              <w:right w:val="single" w:sz="4" w:space="0" w:color="auto"/>
            </w:tcBorders>
          </w:tcPr>
          <w:p w:rsidR="003B3F9B" w:rsidRPr="003B3F9B" w:rsidRDefault="003B3F9B" w:rsidP="003B3F9B">
            <w:pPr>
              <w:jc w:val="both"/>
              <w:rPr>
                <w:rFonts w:eastAsia="Calibri"/>
                <w:sz w:val="24"/>
                <w:szCs w:val="24"/>
                <w:lang w:eastAsia="ar-SA"/>
              </w:rPr>
            </w:pPr>
            <w:r w:rsidRPr="003B3F9B">
              <w:rPr>
                <w:sz w:val="24"/>
                <w:szCs w:val="24"/>
              </w:rPr>
              <w:t>установление несоответствия испрашиваемой</w:t>
            </w:r>
            <w:r w:rsidRPr="003B3F9B">
              <w:rPr>
                <w:sz w:val="28"/>
                <w:szCs w:val="28"/>
                <w:lang w:eastAsia="ar-SA"/>
              </w:rPr>
              <w:t xml:space="preserve"> </w:t>
            </w:r>
            <w:r w:rsidRPr="003B3F9B">
              <w:rPr>
                <w:sz w:val="24"/>
                <w:szCs w:val="24"/>
              </w:rPr>
              <w:t>новой публичной ярмарочной площадки (испрашиваемых изменений существующей публичной ярмарочной площадки) градостроительному зонированию и(или) разрешенному использованию земельного участка либо установление невозможности исходя из требований действующего законодательства, осуществления торговли на испрашиваемой новой публичной ярмарочной площадке (на существующей публичной ярмарочной площадке с учетом испрашиваемых изменений)</w:t>
            </w:r>
          </w:p>
        </w:tc>
        <w:tc>
          <w:tcPr>
            <w:tcW w:w="3686" w:type="dxa"/>
            <w:tcBorders>
              <w:top w:val="single" w:sz="4" w:space="0" w:color="auto"/>
              <w:left w:val="single" w:sz="4" w:space="0" w:color="auto"/>
              <w:bottom w:val="single" w:sz="4" w:space="0" w:color="auto"/>
              <w:right w:val="single" w:sz="4" w:space="0" w:color="auto"/>
            </w:tcBorders>
          </w:tcPr>
          <w:p w:rsidR="003B3F9B" w:rsidRPr="003B3F9B" w:rsidRDefault="003B3F9B" w:rsidP="003B3F9B">
            <w:pPr>
              <w:jc w:val="center"/>
              <w:rPr>
                <w:rFonts w:eastAsia="Calibri"/>
                <w:sz w:val="24"/>
                <w:szCs w:val="24"/>
                <w:lang w:eastAsia="ar-SA"/>
              </w:rPr>
            </w:pPr>
            <w:r w:rsidRPr="003B3F9B">
              <w:rPr>
                <w:rFonts w:eastAsia="Calibri"/>
                <w:sz w:val="24"/>
                <w:szCs w:val="24"/>
                <w:lang w:eastAsia="en-US"/>
              </w:rPr>
              <w:t>А1, А2</w:t>
            </w:r>
          </w:p>
        </w:tc>
      </w:tr>
      <w:tr w:rsidR="003B3F9B" w:rsidRPr="003B3F9B" w:rsidTr="003B3F9B">
        <w:tc>
          <w:tcPr>
            <w:tcW w:w="629" w:type="dxa"/>
            <w:tcBorders>
              <w:top w:val="single" w:sz="4" w:space="0" w:color="auto"/>
              <w:left w:val="single" w:sz="4" w:space="0" w:color="auto"/>
              <w:bottom w:val="single" w:sz="4" w:space="0" w:color="auto"/>
              <w:right w:val="single" w:sz="4" w:space="0" w:color="auto"/>
            </w:tcBorders>
          </w:tcPr>
          <w:p w:rsidR="003B3F9B" w:rsidRPr="003B3F9B" w:rsidRDefault="003B3F9B" w:rsidP="003B3F9B">
            <w:pPr>
              <w:jc w:val="center"/>
              <w:rPr>
                <w:rFonts w:eastAsia="Calibri"/>
                <w:sz w:val="24"/>
                <w:szCs w:val="24"/>
                <w:lang w:eastAsia="ar-SA"/>
              </w:rPr>
            </w:pPr>
            <w:r w:rsidRPr="003B3F9B">
              <w:rPr>
                <w:rFonts w:eastAsia="Calibri"/>
                <w:sz w:val="24"/>
                <w:szCs w:val="24"/>
                <w:lang w:eastAsia="en-US"/>
              </w:rPr>
              <w:t>2</w:t>
            </w:r>
          </w:p>
        </w:tc>
        <w:tc>
          <w:tcPr>
            <w:tcW w:w="5670" w:type="dxa"/>
            <w:gridSpan w:val="2"/>
            <w:tcBorders>
              <w:top w:val="single" w:sz="4" w:space="0" w:color="auto"/>
              <w:left w:val="single" w:sz="4" w:space="0" w:color="auto"/>
              <w:bottom w:val="single" w:sz="4" w:space="0" w:color="auto"/>
              <w:right w:val="single" w:sz="4" w:space="0" w:color="auto"/>
            </w:tcBorders>
          </w:tcPr>
          <w:p w:rsidR="003B3F9B" w:rsidRPr="003B3F9B" w:rsidRDefault="003B3F9B" w:rsidP="003B3F9B">
            <w:pPr>
              <w:jc w:val="both"/>
              <w:rPr>
                <w:rFonts w:eastAsia="Calibri"/>
                <w:sz w:val="24"/>
                <w:szCs w:val="24"/>
                <w:lang w:eastAsia="ar-SA"/>
              </w:rPr>
            </w:pPr>
            <w:r w:rsidRPr="003B3F9B">
              <w:rPr>
                <w:sz w:val="24"/>
                <w:szCs w:val="24"/>
              </w:rPr>
              <w:t>несоответствие испрашиваемой новой публичной ярмарочной площадки (испрашиваемых изменений существующей публичной ярмарочной площадки) санитарно-эпидемиологическим, ветеринарным требованиям, нормам и правилам пожарной безопасности</w:t>
            </w:r>
          </w:p>
        </w:tc>
        <w:tc>
          <w:tcPr>
            <w:tcW w:w="3686" w:type="dxa"/>
            <w:tcBorders>
              <w:top w:val="single" w:sz="4" w:space="0" w:color="auto"/>
              <w:left w:val="single" w:sz="4" w:space="0" w:color="auto"/>
              <w:bottom w:val="single" w:sz="4" w:space="0" w:color="auto"/>
              <w:right w:val="single" w:sz="4" w:space="0" w:color="auto"/>
            </w:tcBorders>
          </w:tcPr>
          <w:p w:rsidR="003B3F9B" w:rsidRPr="003B3F9B" w:rsidRDefault="003B3F9B" w:rsidP="003B3F9B">
            <w:pPr>
              <w:jc w:val="center"/>
              <w:rPr>
                <w:rFonts w:eastAsia="Calibri"/>
                <w:sz w:val="24"/>
                <w:szCs w:val="24"/>
                <w:lang w:eastAsia="ar-SA"/>
              </w:rPr>
            </w:pPr>
            <w:r w:rsidRPr="003B3F9B">
              <w:rPr>
                <w:rFonts w:eastAsia="Calibri"/>
                <w:sz w:val="24"/>
                <w:szCs w:val="24"/>
                <w:lang w:eastAsia="en-US"/>
              </w:rPr>
              <w:t>А1, А2</w:t>
            </w:r>
          </w:p>
        </w:tc>
      </w:tr>
      <w:tr w:rsidR="003B3F9B" w:rsidRPr="003B3F9B" w:rsidTr="003B3F9B">
        <w:tc>
          <w:tcPr>
            <w:tcW w:w="629" w:type="dxa"/>
            <w:tcBorders>
              <w:top w:val="single" w:sz="4" w:space="0" w:color="auto"/>
              <w:left w:val="single" w:sz="4" w:space="0" w:color="auto"/>
              <w:bottom w:val="single" w:sz="4" w:space="0" w:color="auto"/>
              <w:right w:val="single" w:sz="4" w:space="0" w:color="auto"/>
            </w:tcBorders>
          </w:tcPr>
          <w:p w:rsidR="003B3F9B" w:rsidRPr="003B3F9B" w:rsidRDefault="003B3F9B" w:rsidP="003B3F9B">
            <w:pPr>
              <w:jc w:val="center"/>
              <w:rPr>
                <w:rFonts w:eastAsia="Calibri"/>
                <w:sz w:val="24"/>
                <w:szCs w:val="24"/>
                <w:lang w:eastAsia="ar-SA"/>
              </w:rPr>
            </w:pPr>
            <w:r w:rsidRPr="003B3F9B">
              <w:rPr>
                <w:rFonts w:eastAsia="Calibri"/>
                <w:sz w:val="24"/>
                <w:szCs w:val="24"/>
                <w:lang w:eastAsia="en-US"/>
              </w:rPr>
              <w:t>3</w:t>
            </w:r>
          </w:p>
        </w:tc>
        <w:tc>
          <w:tcPr>
            <w:tcW w:w="5670" w:type="dxa"/>
            <w:gridSpan w:val="2"/>
            <w:tcBorders>
              <w:top w:val="single" w:sz="4" w:space="0" w:color="auto"/>
              <w:left w:val="single" w:sz="4" w:space="0" w:color="auto"/>
              <w:bottom w:val="single" w:sz="4" w:space="0" w:color="auto"/>
              <w:right w:val="single" w:sz="4" w:space="0" w:color="auto"/>
            </w:tcBorders>
          </w:tcPr>
          <w:p w:rsidR="003B3F9B" w:rsidRPr="003B3F9B" w:rsidRDefault="003B3F9B" w:rsidP="003B3F9B">
            <w:pPr>
              <w:jc w:val="both"/>
              <w:rPr>
                <w:rFonts w:eastAsia="Calibri"/>
                <w:sz w:val="24"/>
                <w:szCs w:val="24"/>
                <w:lang w:eastAsia="ar-SA"/>
              </w:rPr>
            </w:pPr>
            <w:r w:rsidRPr="003B3F9B">
              <w:rPr>
                <w:sz w:val="24"/>
                <w:szCs w:val="24"/>
              </w:rPr>
              <w:t>испрашиваемая новая публичная ярмарочная площадка (существующая публичная ярмарочная площадка с учетом испрашиваемых изменений) расположена вне территории из состава земель и земельных участков, государственная собственность на которые не разграничена, а также находящихся в муниципальной собственности, либо наличие обременения указанных земель (земельных участков) правами третьих лиц</w:t>
            </w:r>
          </w:p>
        </w:tc>
        <w:tc>
          <w:tcPr>
            <w:tcW w:w="3686" w:type="dxa"/>
            <w:tcBorders>
              <w:top w:val="single" w:sz="4" w:space="0" w:color="auto"/>
              <w:left w:val="single" w:sz="4" w:space="0" w:color="auto"/>
              <w:bottom w:val="single" w:sz="4" w:space="0" w:color="auto"/>
              <w:right w:val="single" w:sz="4" w:space="0" w:color="auto"/>
            </w:tcBorders>
          </w:tcPr>
          <w:p w:rsidR="003B3F9B" w:rsidRPr="003B3F9B" w:rsidRDefault="003B3F9B" w:rsidP="003B3F9B">
            <w:pPr>
              <w:jc w:val="center"/>
              <w:rPr>
                <w:rFonts w:eastAsia="Calibri"/>
                <w:sz w:val="24"/>
                <w:szCs w:val="24"/>
                <w:lang w:eastAsia="ar-SA"/>
              </w:rPr>
            </w:pPr>
            <w:r w:rsidRPr="003B3F9B">
              <w:rPr>
                <w:rFonts w:eastAsia="Calibri"/>
                <w:sz w:val="24"/>
                <w:szCs w:val="24"/>
                <w:lang w:eastAsia="en-US"/>
              </w:rPr>
              <w:t>А1, А2</w:t>
            </w:r>
          </w:p>
        </w:tc>
      </w:tr>
      <w:tr w:rsidR="003B3F9B" w:rsidRPr="003B3F9B" w:rsidTr="003B3F9B">
        <w:tc>
          <w:tcPr>
            <w:tcW w:w="629" w:type="dxa"/>
            <w:tcBorders>
              <w:top w:val="single" w:sz="4" w:space="0" w:color="auto"/>
              <w:left w:val="single" w:sz="4" w:space="0" w:color="auto"/>
              <w:bottom w:val="single" w:sz="4" w:space="0" w:color="auto"/>
              <w:right w:val="single" w:sz="4" w:space="0" w:color="auto"/>
            </w:tcBorders>
          </w:tcPr>
          <w:p w:rsidR="003B3F9B" w:rsidRPr="003B3F9B" w:rsidRDefault="003B3F9B" w:rsidP="003B3F9B">
            <w:pPr>
              <w:jc w:val="center"/>
              <w:rPr>
                <w:rFonts w:eastAsia="Calibri"/>
                <w:sz w:val="24"/>
                <w:szCs w:val="24"/>
                <w:lang w:eastAsia="en-US"/>
              </w:rPr>
            </w:pPr>
            <w:r w:rsidRPr="003B3F9B">
              <w:rPr>
                <w:rFonts w:eastAsia="Calibri"/>
                <w:sz w:val="24"/>
                <w:szCs w:val="24"/>
                <w:lang w:eastAsia="en-US"/>
              </w:rPr>
              <w:t>4</w:t>
            </w:r>
          </w:p>
        </w:tc>
        <w:tc>
          <w:tcPr>
            <w:tcW w:w="5670" w:type="dxa"/>
            <w:gridSpan w:val="2"/>
            <w:tcBorders>
              <w:top w:val="single" w:sz="4" w:space="0" w:color="auto"/>
              <w:left w:val="single" w:sz="4" w:space="0" w:color="auto"/>
              <w:bottom w:val="single" w:sz="4" w:space="0" w:color="auto"/>
              <w:right w:val="single" w:sz="4" w:space="0" w:color="auto"/>
            </w:tcBorders>
          </w:tcPr>
          <w:p w:rsidR="003B3F9B" w:rsidRPr="003B3F9B" w:rsidRDefault="003B3F9B" w:rsidP="003B3F9B">
            <w:pPr>
              <w:jc w:val="both"/>
              <w:rPr>
                <w:sz w:val="24"/>
                <w:szCs w:val="24"/>
              </w:rPr>
            </w:pPr>
            <w:r w:rsidRPr="003B3F9B">
              <w:rPr>
                <w:sz w:val="24"/>
                <w:szCs w:val="24"/>
              </w:rPr>
              <w:t>отсутствие возможности проведения ярмарки в заявленную дату и(или) время в связи с проведением на публичной ярмарочной площадке иных мероприятий</w:t>
            </w:r>
          </w:p>
        </w:tc>
        <w:tc>
          <w:tcPr>
            <w:tcW w:w="3686" w:type="dxa"/>
            <w:tcBorders>
              <w:top w:val="single" w:sz="4" w:space="0" w:color="auto"/>
              <w:left w:val="single" w:sz="4" w:space="0" w:color="auto"/>
              <w:bottom w:val="single" w:sz="4" w:space="0" w:color="auto"/>
              <w:right w:val="single" w:sz="4" w:space="0" w:color="auto"/>
            </w:tcBorders>
          </w:tcPr>
          <w:p w:rsidR="003B3F9B" w:rsidRPr="003B3F9B" w:rsidRDefault="003B3F9B" w:rsidP="003B3F9B">
            <w:pPr>
              <w:jc w:val="center"/>
              <w:rPr>
                <w:rFonts w:eastAsia="Calibri"/>
                <w:sz w:val="24"/>
                <w:szCs w:val="24"/>
                <w:lang w:eastAsia="en-US"/>
              </w:rPr>
            </w:pPr>
            <w:r w:rsidRPr="003B3F9B">
              <w:rPr>
                <w:rFonts w:eastAsia="Calibri"/>
                <w:sz w:val="24"/>
                <w:szCs w:val="24"/>
                <w:lang w:eastAsia="en-US"/>
              </w:rPr>
              <w:t>А1, А2</w:t>
            </w:r>
          </w:p>
        </w:tc>
      </w:tr>
      <w:tr w:rsidR="003B3F9B" w:rsidRPr="003B3F9B" w:rsidTr="003B3F9B">
        <w:tc>
          <w:tcPr>
            <w:tcW w:w="629" w:type="dxa"/>
            <w:tcBorders>
              <w:top w:val="single" w:sz="4" w:space="0" w:color="auto"/>
              <w:left w:val="single" w:sz="4" w:space="0" w:color="auto"/>
              <w:bottom w:val="single" w:sz="4" w:space="0" w:color="auto"/>
              <w:right w:val="single" w:sz="4" w:space="0" w:color="auto"/>
            </w:tcBorders>
          </w:tcPr>
          <w:p w:rsidR="003B3F9B" w:rsidRPr="003B3F9B" w:rsidRDefault="003B3F9B" w:rsidP="003B3F9B">
            <w:pPr>
              <w:jc w:val="center"/>
              <w:rPr>
                <w:rFonts w:eastAsia="Calibri"/>
                <w:sz w:val="24"/>
                <w:szCs w:val="24"/>
                <w:lang w:eastAsia="en-US"/>
              </w:rPr>
            </w:pPr>
            <w:r w:rsidRPr="003B3F9B">
              <w:rPr>
                <w:rFonts w:eastAsia="Calibri"/>
                <w:sz w:val="24"/>
                <w:szCs w:val="24"/>
                <w:lang w:eastAsia="en-US"/>
              </w:rPr>
              <w:t>5</w:t>
            </w:r>
          </w:p>
        </w:tc>
        <w:tc>
          <w:tcPr>
            <w:tcW w:w="5670" w:type="dxa"/>
            <w:gridSpan w:val="2"/>
            <w:tcBorders>
              <w:top w:val="single" w:sz="4" w:space="0" w:color="auto"/>
              <w:left w:val="single" w:sz="4" w:space="0" w:color="auto"/>
              <w:bottom w:val="single" w:sz="4" w:space="0" w:color="auto"/>
              <w:right w:val="single" w:sz="4" w:space="0" w:color="auto"/>
            </w:tcBorders>
          </w:tcPr>
          <w:p w:rsidR="003B3F9B" w:rsidRPr="003B3F9B" w:rsidRDefault="003B3F9B" w:rsidP="003B3F9B">
            <w:pPr>
              <w:jc w:val="both"/>
              <w:rPr>
                <w:sz w:val="24"/>
                <w:szCs w:val="24"/>
              </w:rPr>
            </w:pPr>
            <w:r w:rsidRPr="003B3F9B">
              <w:rPr>
                <w:sz w:val="24"/>
                <w:szCs w:val="24"/>
              </w:rPr>
              <w:t>заявление и(или) сведения, представленные заявителем, не соответствуют требованиям, установленным в пункте 2.11 Порядка либо содержат недостоверные или неполные сведения.</w:t>
            </w:r>
          </w:p>
        </w:tc>
        <w:tc>
          <w:tcPr>
            <w:tcW w:w="3686" w:type="dxa"/>
            <w:tcBorders>
              <w:top w:val="single" w:sz="4" w:space="0" w:color="auto"/>
              <w:left w:val="single" w:sz="4" w:space="0" w:color="auto"/>
              <w:bottom w:val="single" w:sz="4" w:space="0" w:color="auto"/>
              <w:right w:val="single" w:sz="4" w:space="0" w:color="auto"/>
            </w:tcBorders>
          </w:tcPr>
          <w:p w:rsidR="003B3F9B" w:rsidRPr="003B3F9B" w:rsidRDefault="003B3F9B" w:rsidP="003B3F9B">
            <w:pPr>
              <w:jc w:val="center"/>
              <w:rPr>
                <w:rFonts w:eastAsia="Calibri"/>
                <w:sz w:val="24"/>
                <w:szCs w:val="24"/>
                <w:lang w:eastAsia="en-US"/>
              </w:rPr>
            </w:pPr>
            <w:r w:rsidRPr="003B3F9B">
              <w:rPr>
                <w:rFonts w:eastAsia="Calibri"/>
                <w:sz w:val="24"/>
                <w:szCs w:val="24"/>
                <w:lang w:eastAsia="en-US"/>
              </w:rPr>
              <w:t>А1, А2</w:t>
            </w:r>
          </w:p>
        </w:tc>
      </w:tr>
      <w:tr w:rsidR="003B3F9B" w:rsidRPr="003B3F9B" w:rsidTr="003B3F9B">
        <w:tc>
          <w:tcPr>
            <w:tcW w:w="629" w:type="dxa"/>
            <w:tcBorders>
              <w:top w:val="single" w:sz="4" w:space="0" w:color="auto"/>
              <w:left w:val="single" w:sz="4" w:space="0" w:color="auto"/>
              <w:bottom w:val="single" w:sz="4" w:space="0" w:color="auto"/>
              <w:right w:val="single" w:sz="4" w:space="0" w:color="auto"/>
            </w:tcBorders>
          </w:tcPr>
          <w:p w:rsidR="003B3F9B" w:rsidRPr="003B3F9B" w:rsidRDefault="003B3F9B" w:rsidP="003B3F9B">
            <w:pPr>
              <w:jc w:val="center"/>
              <w:rPr>
                <w:rFonts w:eastAsia="Calibri"/>
                <w:sz w:val="24"/>
                <w:szCs w:val="24"/>
                <w:lang w:eastAsia="en-US"/>
              </w:rPr>
            </w:pPr>
            <w:r w:rsidRPr="003B3F9B">
              <w:rPr>
                <w:rFonts w:eastAsia="Calibri"/>
                <w:sz w:val="24"/>
                <w:szCs w:val="24"/>
                <w:lang w:eastAsia="en-US"/>
              </w:rPr>
              <w:t>6</w:t>
            </w:r>
          </w:p>
        </w:tc>
        <w:tc>
          <w:tcPr>
            <w:tcW w:w="5670" w:type="dxa"/>
            <w:gridSpan w:val="2"/>
            <w:tcBorders>
              <w:top w:val="single" w:sz="4" w:space="0" w:color="auto"/>
              <w:left w:val="single" w:sz="4" w:space="0" w:color="auto"/>
              <w:bottom w:val="single" w:sz="4" w:space="0" w:color="auto"/>
              <w:right w:val="single" w:sz="4" w:space="0" w:color="auto"/>
            </w:tcBorders>
          </w:tcPr>
          <w:p w:rsidR="003B3F9B" w:rsidRPr="003B3F9B" w:rsidRDefault="003B3F9B" w:rsidP="003B3F9B">
            <w:pPr>
              <w:jc w:val="both"/>
              <w:rPr>
                <w:sz w:val="24"/>
                <w:szCs w:val="24"/>
              </w:rPr>
            </w:pPr>
            <w:r w:rsidRPr="003B3F9B">
              <w:rPr>
                <w:sz w:val="24"/>
                <w:szCs w:val="24"/>
              </w:rPr>
              <w:t>указанная в уведомлении новая непубличная ярмарочная площадка расположена на территории из состава земель и земельных участков, государственная собственность на которые не разграничена, а также находящихся в муниципальной собственности</w:t>
            </w:r>
          </w:p>
        </w:tc>
        <w:tc>
          <w:tcPr>
            <w:tcW w:w="3686" w:type="dxa"/>
            <w:tcBorders>
              <w:top w:val="single" w:sz="4" w:space="0" w:color="auto"/>
              <w:left w:val="single" w:sz="4" w:space="0" w:color="auto"/>
              <w:bottom w:val="single" w:sz="4" w:space="0" w:color="auto"/>
              <w:right w:val="single" w:sz="4" w:space="0" w:color="auto"/>
            </w:tcBorders>
          </w:tcPr>
          <w:p w:rsidR="003B3F9B" w:rsidRPr="003B3F9B" w:rsidRDefault="003B3F9B" w:rsidP="003B3F9B">
            <w:pPr>
              <w:jc w:val="center"/>
              <w:rPr>
                <w:rFonts w:eastAsia="Calibri"/>
                <w:sz w:val="24"/>
                <w:szCs w:val="24"/>
                <w:lang w:eastAsia="en-US"/>
              </w:rPr>
            </w:pPr>
            <w:r w:rsidRPr="003B3F9B">
              <w:rPr>
                <w:rFonts w:eastAsia="Calibri"/>
                <w:sz w:val="24"/>
                <w:szCs w:val="24"/>
                <w:lang w:eastAsia="en-US"/>
              </w:rPr>
              <w:t>В1, В2</w:t>
            </w:r>
          </w:p>
        </w:tc>
      </w:tr>
      <w:tr w:rsidR="003B3F9B" w:rsidRPr="003B3F9B" w:rsidTr="003B3F9B">
        <w:tc>
          <w:tcPr>
            <w:tcW w:w="629" w:type="dxa"/>
            <w:tcBorders>
              <w:top w:val="single" w:sz="4" w:space="0" w:color="auto"/>
              <w:left w:val="single" w:sz="4" w:space="0" w:color="auto"/>
              <w:bottom w:val="single" w:sz="4" w:space="0" w:color="auto"/>
              <w:right w:val="single" w:sz="4" w:space="0" w:color="auto"/>
            </w:tcBorders>
          </w:tcPr>
          <w:p w:rsidR="003B3F9B" w:rsidRPr="003B3F9B" w:rsidRDefault="003B3F9B" w:rsidP="003B3F9B">
            <w:pPr>
              <w:jc w:val="center"/>
              <w:rPr>
                <w:rFonts w:eastAsia="Calibri"/>
                <w:sz w:val="24"/>
                <w:szCs w:val="24"/>
                <w:lang w:eastAsia="en-US"/>
              </w:rPr>
            </w:pPr>
            <w:r w:rsidRPr="003B3F9B">
              <w:rPr>
                <w:rFonts w:eastAsia="Calibri"/>
                <w:sz w:val="24"/>
                <w:szCs w:val="24"/>
                <w:lang w:eastAsia="en-US"/>
              </w:rPr>
              <w:t>7</w:t>
            </w:r>
          </w:p>
        </w:tc>
        <w:tc>
          <w:tcPr>
            <w:tcW w:w="5670" w:type="dxa"/>
            <w:gridSpan w:val="2"/>
            <w:tcBorders>
              <w:top w:val="single" w:sz="4" w:space="0" w:color="auto"/>
              <w:left w:val="single" w:sz="4" w:space="0" w:color="auto"/>
              <w:bottom w:val="single" w:sz="4" w:space="0" w:color="auto"/>
              <w:right w:val="single" w:sz="4" w:space="0" w:color="auto"/>
            </w:tcBorders>
          </w:tcPr>
          <w:p w:rsidR="003B3F9B" w:rsidRPr="003B3F9B" w:rsidRDefault="003B3F9B" w:rsidP="003B3F9B">
            <w:pPr>
              <w:jc w:val="both"/>
              <w:rPr>
                <w:sz w:val="24"/>
                <w:szCs w:val="24"/>
              </w:rPr>
            </w:pPr>
            <w:r w:rsidRPr="003B3F9B">
              <w:rPr>
                <w:sz w:val="24"/>
                <w:szCs w:val="24"/>
              </w:rPr>
              <w:t>к уведомлению не приложено согласие правообладателя земельного участка, на территории которого располагается непубличная ярмарочная площадка, на проведение ярмарки с указанными в уведомлении параметрами</w:t>
            </w:r>
          </w:p>
        </w:tc>
        <w:tc>
          <w:tcPr>
            <w:tcW w:w="3686" w:type="dxa"/>
            <w:tcBorders>
              <w:top w:val="single" w:sz="4" w:space="0" w:color="auto"/>
              <w:left w:val="single" w:sz="4" w:space="0" w:color="auto"/>
              <w:bottom w:val="single" w:sz="4" w:space="0" w:color="auto"/>
              <w:right w:val="single" w:sz="4" w:space="0" w:color="auto"/>
            </w:tcBorders>
          </w:tcPr>
          <w:p w:rsidR="003B3F9B" w:rsidRPr="003B3F9B" w:rsidRDefault="003B3F9B" w:rsidP="003B3F9B">
            <w:pPr>
              <w:jc w:val="center"/>
              <w:rPr>
                <w:rFonts w:eastAsia="Calibri"/>
                <w:sz w:val="24"/>
                <w:szCs w:val="24"/>
                <w:lang w:eastAsia="en-US"/>
              </w:rPr>
            </w:pPr>
            <w:r w:rsidRPr="003B3F9B">
              <w:rPr>
                <w:rFonts w:eastAsia="Calibri"/>
                <w:sz w:val="24"/>
                <w:szCs w:val="24"/>
                <w:lang w:eastAsia="en-US"/>
              </w:rPr>
              <w:t>В1, В2</w:t>
            </w:r>
          </w:p>
        </w:tc>
      </w:tr>
      <w:tr w:rsidR="003B3F9B" w:rsidRPr="003B3F9B" w:rsidTr="003B3F9B">
        <w:tc>
          <w:tcPr>
            <w:tcW w:w="629" w:type="dxa"/>
            <w:tcBorders>
              <w:top w:val="single" w:sz="4" w:space="0" w:color="auto"/>
              <w:left w:val="single" w:sz="4" w:space="0" w:color="auto"/>
              <w:bottom w:val="single" w:sz="4" w:space="0" w:color="auto"/>
              <w:right w:val="single" w:sz="4" w:space="0" w:color="auto"/>
            </w:tcBorders>
          </w:tcPr>
          <w:p w:rsidR="003B3F9B" w:rsidRPr="003B3F9B" w:rsidRDefault="003B3F9B" w:rsidP="003B3F9B">
            <w:pPr>
              <w:jc w:val="center"/>
              <w:rPr>
                <w:rFonts w:eastAsia="Calibri"/>
                <w:sz w:val="24"/>
                <w:szCs w:val="24"/>
                <w:lang w:eastAsia="en-US"/>
              </w:rPr>
            </w:pPr>
            <w:r w:rsidRPr="003B3F9B">
              <w:rPr>
                <w:rFonts w:eastAsia="Calibri"/>
                <w:sz w:val="24"/>
                <w:szCs w:val="24"/>
                <w:lang w:eastAsia="en-US"/>
              </w:rPr>
              <w:lastRenderedPageBreak/>
              <w:t>8</w:t>
            </w:r>
          </w:p>
        </w:tc>
        <w:tc>
          <w:tcPr>
            <w:tcW w:w="5670" w:type="dxa"/>
            <w:gridSpan w:val="2"/>
            <w:tcBorders>
              <w:top w:val="single" w:sz="4" w:space="0" w:color="auto"/>
              <w:left w:val="single" w:sz="4" w:space="0" w:color="auto"/>
              <w:bottom w:val="single" w:sz="4" w:space="0" w:color="auto"/>
              <w:right w:val="single" w:sz="4" w:space="0" w:color="auto"/>
            </w:tcBorders>
          </w:tcPr>
          <w:p w:rsidR="003B3F9B" w:rsidRPr="003B3F9B" w:rsidRDefault="003B3F9B" w:rsidP="003B3F9B">
            <w:pPr>
              <w:jc w:val="both"/>
              <w:rPr>
                <w:sz w:val="24"/>
                <w:szCs w:val="24"/>
              </w:rPr>
            </w:pPr>
            <w:r w:rsidRPr="003B3F9B">
              <w:rPr>
                <w:sz w:val="24"/>
                <w:szCs w:val="24"/>
              </w:rPr>
              <w:t>уведомление и(или) сведения, представленные заявителем, не соответствуют требованиям, установленным в пункте 2.11.2 Порядка либо содержат недостоверные или неполные сведения</w:t>
            </w:r>
          </w:p>
        </w:tc>
        <w:tc>
          <w:tcPr>
            <w:tcW w:w="3686" w:type="dxa"/>
            <w:tcBorders>
              <w:top w:val="single" w:sz="4" w:space="0" w:color="auto"/>
              <w:left w:val="single" w:sz="4" w:space="0" w:color="auto"/>
              <w:bottom w:val="single" w:sz="4" w:space="0" w:color="auto"/>
              <w:right w:val="single" w:sz="4" w:space="0" w:color="auto"/>
            </w:tcBorders>
          </w:tcPr>
          <w:p w:rsidR="003B3F9B" w:rsidRPr="003B3F9B" w:rsidRDefault="003B3F9B" w:rsidP="003B3F9B">
            <w:pPr>
              <w:jc w:val="center"/>
              <w:rPr>
                <w:rFonts w:eastAsia="Calibri"/>
                <w:sz w:val="24"/>
                <w:szCs w:val="24"/>
                <w:lang w:eastAsia="en-US"/>
              </w:rPr>
            </w:pPr>
            <w:r w:rsidRPr="003B3F9B">
              <w:rPr>
                <w:rFonts w:eastAsia="Calibri"/>
                <w:sz w:val="24"/>
                <w:szCs w:val="24"/>
                <w:lang w:eastAsia="en-US"/>
              </w:rPr>
              <w:t>В1, В2</w:t>
            </w:r>
          </w:p>
        </w:tc>
      </w:tr>
    </w:tbl>
    <w:p w:rsidR="003B3F9B" w:rsidRPr="003B3F9B" w:rsidRDefault="003B3F9B" w:rsidP="003B3F9B">
      <w:pPr>
        <w:jc w:val="center"/>
        <w:rPr>
          <w:b/>
          <w:sz w:val="24"/>
          <w:szCs w:val="24"/>
          <w:lang w:eastAsia="ar-SA"/>
        </w:rPr>
      </w:pPr>
    </w:p>
    <w:p w:rsidR="003B3F9B" w:rsidRDefault="003B3F9B" w:rsidP="00F31A66">
      <w:pPr>
        <w:ind w:firstLine="709"/>
        <w:rPr>
          <w:sz w:val="24"/>
          <w:szCs w:val="24"/>
        </w:rPr>
      </w:pPr>
    </w:p>
    <w:p w:rsidR="00FD3039" w:rsidRDefault="00FD3039" w:rsidP="00F31A66">
      <w:pPr>
        <w:ind w:firstLine="709"/>
        <w:rPr>
          <w:sz w:val="24"/>
          <w:szCs w:val="24"/>
        </w:rPr>
      </w:pPr>
    </w:p>
    <w:p w:rsidR="00FD3039" w:rsidRDefault="00FD3039" w:rsidP="00F31A66">
      <w:pPr>
        <w:ind w:firstLine="709"/>
        <w:rPr>
          <w:sz w:val="24"/>
          <w:szCs w:val="24"/>
        </w:rPr>
      </w:pPr>
    </w:p>
    <w:p w:rsidR="00FD3039" w:rsidRDefault="00FD3039" w:rsidP="00F31A66">
      <w:pPr>
        <w:ind w:firstLine="709"/>
        <w:rPr>
          <w:sz w:val="24"/>
          <w:szCs w:val="24"/>
        </w:rPr>
      </w:pPr>
    </w:p>
    <w:p w:rsidR="00FD3039" w:rsidRDefault="00FD3039" w:rsidP="00F31A66">
      <w:pPr>
        <w:ind w:firstLine="709"/>
        <w:rPr>
          <w:sz w:val="24"/>
          <w:szCs w:val="24"/>
        </w:rPr>
      </w:pPr>
    </w:p>
    <w:p w:rsidR="00FD3039" w:rsidRDefault="00FD3039" w:rsidP="00FD3039">
      <w:pPr>
        <w:jc w:val="center"/>
        <w:rPr>
          <w:b/>
          <w:bCs/>
          <w:sz w:val="24"/>
          <w:szCs w:val="24"/>
        </w:rPr>
      </w:pPr>
      <w:r>
        <w:rPr>
          <w:b/>
          <w:sz w:val="24"/>
          <w:szCs w:val="24"/>
        </w:rPr>
        <w:t xml:space="preserve">V. Формы заявления и документов, </w:t>
      </w:r>
    </w:p>
    <w:p w:rsidR="00FD3039" w:rsidRDefault="00FD3039" w:rsidP="00FD3039">
      <w:pPr>
        <w:jc w:val="center"/>
        <w:rPr>
          <w:b/>
          <w:sz w:val="28"/>
          <w:szCs w:val="28"/>
        </w:rPr>
      </w:pPr>
      <w:r>
        <w:rPr>
          <w:b/>
          <w:sz w:val="24"/>
          <w:szCs w:val="24"/>
        </w:rPr>
        <w:t>необходимых для предоставления муниципальной услуги</w:t>
      </w:r>
    </w:p>
    <w:p w:rsidR="00FD3039" w:rsidRDefault="00FD3039" w:rsidP="00FD3039">
      <w:pPr>
        <w:ind w:firstLine="709"/>
        <w:jc w:val="both"/>
        <w:rPr>
          <w:rFonts w:eastAsiaTheme="minorHAnsi"/>
          <w:sz w:val="28"/>
          <w:szCs w:val="28"/>
          <w:lang w:eastAsia="en-US"/>
        </w:rPr>
      </w:pPr>
    </w:p>
    <w:p w:rsidR="00FD3039" w:rsidRDefault="00FD3039" w:rsidP="00FD3039">
      <w:pPr>
        <w:ind w:firstLine="709"/>
        <w:jc w:val="right"/>
        <w:rPr>
          <w:szCs w:val="28"/>
        </w:rPr>
      </w:pPr>
    </w:p>
    <w:p w:rsidR="00FD3039" w:rsidRDefault="00FD3039" w:rsidP="00FD3039">
      <w:pPr>
        <w:ind w:firstLine="709"/>
        <w:jc w:val="right"/>
        <w:rPr>
          <w:szCs w:val="28"/>
        </w:rPr>
      </w:pPr>
      <w:r>
        <w:rPr>
          <w:sz w:val="24"/>
          <w:szCs w:val="24"/>
          <w:lang w:eastAsia="en-US"/>
        </w:rPr>
        <w:t>Образец № 1</w:t>
      </w:r>
    </w:p>
    <w:p w:rsidR="00FD3039" w:rsidRDefault="00FD3039" w:rsidP="00FD3039">
      <w:pPr>
        <w:rPr>
          <w:rFonts w:eastAsia="Calibri"/>
          <w:lang w:eastAsia="en-US"/>
        </w:rPr>
      </w:pPr>
    </w:p>
    <w:p w:rsidR="00FD3039" w:rsidRPr="0098676D" w:rsidRDefault="00FD3039" w:rsidP="00FD3039">
      <w:pPr>
        <w:rPr>
          <w:rFonts w:eastAsia="Calibri"/>
          <w:sz w:val="24"/>
          <w:szCs w:val="24"/>
          <w:lang w:eastAsia="en-US"/>
        </w:rPr>
      </w:pPr>
      <w:r w:rsidRPr="0098676D">
        <w:rPr>
          <w:rFonts w:eastAsia="Calibri"/>
          <w:sz w:val="24"/>
          <w:szCs w:val="24"/>
          <w:lang w:eastAsia="en-US"/>
        </w:rPr>
        <w:t>(ФОРМА)</w:t>
      </w:r>
    </w:p>
    <w:p w:rsidR="00FD3039" w:rsidRPr="0098676D" w:rsidRDefault="00FD3039" w:rsidP="00FD3039">
      <w:pPr>
        <w:rPr>
          <w:rFonts w:eastAsia="Calibri"/>
          <w:sz w:val="24"/>
          <w:szCs w:val="24"/>
          <w:lang w:eastAsia="en-US"/>
        </w:rPr>
      </w:pPr>
    </w:p>
    <w:p w:rsidR="00FD3039" w:rsidRDefault="00FD3039" w:rsidP="00FD3039">
      <w:pPr>
        <w:pStyle w:val="ConsPlusNormal"/>
        <w:rPr>
          <w:rFonts w:ascii="Times New Roman" w:hAnsi="Times New Roman" w:cs="Times New Roman"/>
          <w:sz w:val="24"/>
          <w:szCs w:val="24"/>
        </w:rPr>
      </w:pPr>
      <w:r>
        <w:rPr>
          <w:rFonts w:ascii="Times New Roman" w:hAnsi="Times New Roman" w:cs="Times New Roman"/>
          <w:sz w:val="24"/>
          <w:szCs w:val="24"/>
        </w:rPr>
        <w:t xml:space="preserve">                                                  </w:t>
      </w:r>
      <w:r w:rsidR="0098676D">
        <w:rPr>
          <w:rFonts w:ascii="Times New Roman" w:hAnsi="Times New Roman" w:cs="Times New Roman"/>
          <w:sz w:val="24"/>
          <w:szCs w:val="24"/>
        </w:rPr>
        <w:t xml:space="preserve">         </w:t>
      </w:r>
      <w:r>
        <w:rPr>
          <w:rFonts w:ascii="Times New Roman" w:hAnsi="Times New Roman" w:cs="Times New Roman"/>
          <w:sz w:val="24"/>
          <w:szCs w:val="24"/>
        </w:rPr>
        <w:t xml:space="preserve"> </w:t>
      </w:r>
      <w:r w:rsidR="0098676D" w:rsidRPr="005E7ECD">
        <w:rPr>
          <w:rFonts w:ascii="Times New Roman" w:hAnsi="Times New Roman" w:cs="Times New Roman"/>
          <w:sz w:val="24"/>
          <w:szCs w:val="24"/>
        </w:rPr>
        <w:t xml:space="preserve">В </w:t>
      </w:r>
      <w:r w:rsidR="0098676D">
        <w:rPr>
          <w:rFonts w:ascii="Times New Roman" w:hAnsi="Times New Roman" w:cs="Times New Roman"/>
          <w:sz w:val="24"/>
          <w:szCs w:val="24"/>
        </w:rPr>
        <w:t>Администрацию</w:t>
      </w:r>
      <w:r w:rsidR="0098676D" w:rsidRPr="005E7ECD">
        <w:rPr>
          <w:rFonts w:ascii="Times New Roman" w:hAnsi="Times New Roman" w:cs="Times New Roman"/>
          <w:sz w:val="24"/>
          <w:szCs w:val="24"/>
        </w:rPr>
        <w:t xml:space="preserve"> Сосновоборского</w:t>
      </w:r>
      <w:r w:rsidR="0098676D">
        <w:rPr>
          <w:rFonts w:ascii="Times New Roman" w:hAnsi="Times New Roman" w:cs="Times New Roman"/>
          <w:sz w:val="24"/>
          <w:szCs w:val="24"/>
        </w:rPr>
        <w:t xml:space="preserve"> </w:t>
      </w:r>
      <w:r w:rsidR="0098676D" w:rsidRPr="005E7ECD">
        <w:rPr>
          <w:rFonts w:ascii="Times New Roman" w:hAnsi="Times New Roman" w:cs="Times New Roman"/>
          <w:sz w:val="24"/>
          <w:szCs w:val="24"/>
        </w:rPr>
        <w:t>городского округа</w:t>
      </w:r>
    </w:p>
    <w:p w:rsidR="00FD3039" w:rsidRDefault="00FD3039" w:rsidP="00FD3039">
      <w:pPr>
        <w:pStyle w:val="ConsPlusNormal"/>
        <w:tabs>
          <w:tab w:val="left" w:pos="4820"/>
        </w:tabs>
        <w:ind w:firstLine="4820"/>
        <w:jc w:val="center"/>
        <w:rPr>
          <w:rFonts w:ascii="Times New Roman" w:hAnsi="Times New Roman" w:cs="Times New Roman"/>
          <w:sz w:val="20"/>
        </w:rPr>
      </w:pPr>
      <w:r>
        <w:rPr>
          <w:rFonts w:ascii="Times New Roman" w:hAnsi="Times New Roman" w:cs="Times New Roman"/>
          <w:sz w:val="20"/>
        </w:rPr>
        <w:t xml:space="preserve">  (уполномоченный орган местного самоуправления)</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FD3039" w:rsidTr="00FD3039">
        <w:tc>
          <w:tcPr>
            <w:tcW w:w="9071" w:type="dxa"/>
          </w:tcPr>
          <w:p w:rsidR="0098676D" w:rsidRDefault="0098676D" w:rsidP="00FD3039">
            <w:pPr>
              <w:jc w:val="center"/>
              <w:rPr>
                <w:rFonts w:eastAsiaTheme="minorHAnsi"/>
                <w:sz w:val="22"/>
                <w:lang w:eastAsia="en-US"/>
              </w:rPr>
            </w:pPr>
          </w:p>
          <w:p w:rsidR="00FD3039" w:rsidRDefault="00FD3039" w:rsidP="00FD3039">
            <w:pPr>
              <w:jc w:val="center"/>
              <w:rPr>
                <w:rFonts w:eastAsiaTheme="minorHAnsi"/>
                <w:sz w:val="22"/>
                <w:lang w:eastAsia="en-US"/>
              </w:rPr>
            </w:pPr>
            <w:r>
              <w:rPr>
                <w:rFonts w:eastAsiaTheme="minorHAnsi"/>
                <w:sz w:val="22"/>
                <w:lang w:eastAsia="en-US"/>
              </w:rPr>
              <w:t>ЗАЯВЛЕНИЕ</w:t>
            </w:r>
          </w:p>
          <w:p w:rsidR="00FD3039" w:rsidRPr="008104FB" w:rsidRDefault="00FD3039" w:rsidP="00FD3039">
            <w:pPr>
              <w:jc w:val="center"/>
              <w:rPr>
                <w:rFonts w:eastAsiaTheme="minorHAnsi"/>
                <w:sz w:val="24"/>
                <w:szCs w:val="24"/>
                <w:lang w:eastAsia="en-US"/>
              </w:rPr>
            </w:pPr>
            <w:r w:rsidRPr="008104FB">
              <w:rPr>
                <w:rFonts w:eastAsiaTheme="minorHAnsi"/>
                <w:sz w:val="24"/>
                <w:szCs w:val="24"/>
                <w:lang w:eastAsia="en-US"/>
              </w:rPr>
              <w:t>о согласовании проведения ярмарки</w:t>
            </w:r>
          </w:p>
          <w:p w:rsidR="00FD3039" w:rsidRDefault="00FD3039" w:rsidP="00FD3039">
            <w:pPr>
              <w:jc w:val="center"/>
              <w:rPr>
                <w:rFonts w:eastAsiaTheme="minorHAnsi"/>
                <w:sz w:val="22"/>
                <w:lang w:eastAsia="en-US"/>
              </w:rPr>
            </w:pPr>
            <w:r w:rsidRPr="008104FB">
              <w:rPr>
                <w:rFonts w:eastAsiaTheme="minorHAnsi"/>
                <w:sz w:val="24"/>
                <w:szCs w:val="24"/>
                <w:lang w:eastAsia="en-US"/>
              </w:rPr>
              <w:t>на территории Ленинградской области</w:t>
            </w:r>
          </w:p>
        </w:tc>
      </w:tr>
      <w:tr w:rsidR="00FD3039" w:rsidTr="00FD3039">
        <w:tc>
          <w:tcPr>
            <w:tcW w:w="9071" w:type="dxa"/>
          </w:tcPr>
          <w:p w:rsidR="00FD3039" w:rsidRDefault="00FD3039" w:rsidP="00FD3039">
            <w:pPr>
              <w:rPr>
                <w:rFonts w:eastAsiaTheme="minorHAnsi"/>
                <w:sz w:val="22"/>
                <w:lang w:eastAsia="en-US"/>
              </w:rPr>
            </w:pPr>
          </w:p>
        </w:tc>
      </w:tr>
      <w:tr w:rsidR="00FD3039" w:rsidTr="00FD3039">
        <w:tc>
          <w:tcPr>
            <w:tcW w:w="9071" w:type="dxa"/>
          </w:tcPr>
          <w:p w:rsidR="00FD3039" w:rsidRPr="008104FB" w:rsidRDefault="00FD3039" w:rsidP="00FD3039">
            <w:pPr>
              <w:ind w:firstLine="283"/>
              <w:jc w:val="both"/>
              <w:rPr>
                <w:rFonts w:eastAsiaTheme="minorHAnsi"/>
                <w:sz w:val="24"/>
                <w:szCs w:val="24"/>
                <w:lang w:eastAsia="en-US"/>
              </w:rPr>
            </w:pPr>
            <w:r w:rsidRPr="008104FB">
              <w:rPr>
                <w:rFonts w:eastAsiaTheme="minorHAnsi"/>
                <w:sz w:val="24"/>
                <w:szCs w:val="24"/>
                <w:lang w:eastAsia="en-US"/>
              </w:rPr>
              <w:t xml:space="preserve">В соответствии с </w:t>
            </w:r>
            <w:hyperlink w:anchor="Par574" w:tooltip="#Par574" w:history="1">
              <w:r w:rsidRPr="008104FB">
                <w:rPr>
                  <w:rFonts w:eastAsiaTheme="minorHAnsi"/>
                  <w:color w:val="000000" w:themeColor="text1"/>
                  <w:sz w:val="24"/>
                  <w:szCs w:val="24"/>
                  <w:lang w:eastAsia="en-US"/>
                </w:rPr>
                <w:t>Порядком</w:t>
              </w:r>
            </w:hyperlink>
            <w:r w:rsidRPr="008104FB">
              <w:rPr>
                <w:rFonts w:eastAsiaTheme="minorHAnsi"/>
                <w:sz w:val="24"/>
                <w:szCs w:val="24"/>
                <w:lang w:eastAsia="en-US"/>
              </w:rPr>
              <w:t xml:space="preserve"> организации ярмарок и продажи товаров на них на территории Ленинградской области, утвержденным постановлением Правительства Ленинградской области от 29 мая 2007 года № 120, прошу согласовать проведение ярмарки на территории Ленинградской области (далее - ярмарка):</w:t>
            </w:r>
          </w:p>
        </w:tc>
      </w:tr>
    </w:tbl>
    <w:p w:rsidR="00FD3039" w:rsidRDefault="00FD3039" w:rsidP="00FD3039">
      <w:pPr>
        <w:rPr>
          <w:rFonts w:eastAsiaTheme="minorHAnsi"/>
          <w:sz w:val="22"/>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6746"/>
        <w:gridCol w:w="1757"/>
      </w:tblGrid>
      <w:tr w:rsidR="00FD3039" w:rsidRPr="008104FB" w:rsidTr="00FD3039">
        <w:tc>
          <w:tcPr>
            <w:tcW w:w="567" w:type="dxa"/>
            <w:tcBorders>
              <w:top w:val="single" w:sz="4" w:space="0" w:color="auto"/>
              <w:left w:val="single" w:sz="4" w:space="0" w:color="auto"/>
              <w:bottom w:val="single" w:sz="4" w:space="0" w:color="auto"/>
              <w:right w:val="single" w:sz="4" w:space="0" w:color="auto"/>
            </w:tcBorders>
          </w:tcPr>
          <w:p w:rsidR="00FD3039" w:rsidRPr="008104FB" w:rsidRDefault="00FD3039" w:rsidP="00FD3039">
            <w:pPr>
              <w:jc w:val="center"/>
              <w:rPr>
                <w:rFonts w:eastAsiaTheme="minorHAnsi"/>
                <w:sz w:val="24"/>
                <w:szCs w:val="24"/>
                <w:lang w:eastAsia="en-US"/>
              </w:rPr>
            </w:pPr>
            <w:r w:rsidRPr="008104FB">
              <w:rPr>
                <w:rFonts w:eastAsiaTheme="minorHAnsi"/>
                <w:sz w:val="24"/>
                <w:szCs w:val="24"/>
                <w:lang w:eastAsia="en-US"/>
              </w:rPr>
              <w:t>1</w:t>
            </w:r>
          </w:p>
        </w:tc>
        <w:tc>
          <w:tcPr>
            <w:tcW w:w="6746" w:type="dxa"/>
            <w:tcBorders>
              <w:top w:val="single" w:sz="4" w:space="0" w:color="auto"/>
              <w:left w:val="single" w:sz="4" w:space="0" w:color="auto"/>
              <w:bottom w:val="single" w:sz="4" w:space="0" w:color="auto"/>
              <w:right w:val="single" w:sz="4" w:space="0" w:color="auto"/>
            </w:tcBorders>
          </w:tcPr>
          <w:p w:rsidR="00FD3039" w:rsidRPr="008104FB" w:rsidRDefault="00FD3039" w:rsidP="00FD3039">
            <w:pPr>
              <w:rPr>
                <w:rFonts w:eastAsiaTheme="minorHAnsi"/>
                <w:sz w:val="24"/>
                <w:szCs w:val="24"/>
                <w:lang w:eastAsia="en-US"/>
              </w:rPr>
            </w:pPr>
            <w:r w:rsidRPr="008104FB">
              <w:rPr>
                <w:rFonts w:eastAsiaTheme="minorHAnsi"/>
                <w:sz w:val="24"/>
                <w:szCs w:val="24"/>
                <w:lang w:eastAsia="en-US"/>
              </w:rPr>
              <w:t>Организатор ярмарки:</w:t>
            </w:r>
          </w:p>
          <w:p w:rsidR="00FD3039" w:rsidRPr="008104FB" w:rsidRDefault="00FD3039" w:rsidP="00FD3039">
            <w:pPr>
              <w:ind w:firstLine="283"/>
              <w:rPr>
                <w:rFonts w:eastAsiaTheme="minorHAnsi"/>
                <w:sz w:val="24"/>
                <w:szCs w:val="24"/>
                <w:lang w:eastAsia="en-US"/>
              </w:rPr>
            </w:pPr>
            <w:r w:rsidRPr="008104FB">
              <w:rPr>
                <w:rFonts w:eastAsiaTheme="minorHAnsi"/>
                <w:sz w:val="24"/>
                <w:szCs w:val="24"/>
                <w:lang w:eastAsia="en-US"/>
              </w:rPr>
              <w:t>полное наименование юридического лица/фамилия, имя, отчество индивидуального предпринимателя;</w:t>
            </w:r>
          </w:p>
          <w:p w:rsidR="00FD3039" w:rsidRPr="008104FB" w:rsidRDefault="00FD3039" w:rsidP="00FD3039">
            <w:pPr>
              <w:ind w:firstLine="283"/>
              <w:rPr>
                <w:rFonts w:eastAsiaTheme="minorHAnsi"/>
                <w:sz w:val="24"/>
                <w:szCs w:val="24"/>
                <w:lang w:eastAsia="en-US"/>
              </w:rPr>
            </w:pPr>
            <w:r w:rsidRPr="008104FB">
              <w:rPr>
                <w:rFonts w:eastAsiaTheme="minorHAnsi"/>
                <w:sz w:val="24"/>
                <w:szCs w:val="24"/>
                <w:lang w:eastAsia="en-US"/>
              </w:rPr>
              <w:t>ИНН, ОГРН (ОГРНИП);</w:t>
            </w:r>
          </w:p>
          <w:p w:rsidR="00FD3039" w:rsidRPr="008104FB" w:rsidRDefault="00FD3039" w:rsidP="00FD3039">
            <w:pPr>
              <w:ind w:firstLine="283"/>
              <w:rPr>
                <w:rFonts w:eastAsiaTheme="minorHAnsi"/>
                <w:sz w:val="24"/>
                <w:szCs w:val="24"/>
                <w:lang w:eastAsia="en-US"/>
              </w:rPr>
            </w:pPr>
            <w:r w:rsidRPr="008104FB">
              <w:rPr>
                <w:rFonts w:eastAsiaTheme="minorHAnsi"/>
                <w:sz w:val="24"/>
                <w:szCs w:val="24"/>
                <w:lang w:eastAsia="en-US"/>
              </w:rPr>
              <w:t>фамилия, имя, отчество руководителя юридического лица;</w:t>
            </w:r>
          </w:p>
          <w:p w:rsidR="00FD3039" w:rsidRPr="008104FB" w:rsidRDefault="00FD3039" w:rsidP="00FD3039">
            <w:pPr>
              <w:ind w:firstLine="283"/>
              <w:rPr>
                <w:rFonts w:eastAsiaTheme="minorHAnsi"/>
                <w:sz w:val="24"/>
                <w:szCs w:val="24"/>
                <w:lang w:eastAsia="en-US"/>
              </w:rPr>
            </w:pPr>
            <w:r w:rsidRPr="008104FB">
              <w:rPr>
                <w:rFonts w:eastAsiaTheme="minorHAnsi"/>
                <w:sz w:val="24"/>
                <w:szCs w:val="24"/>
                <w:lang w:eastAsia="en-US"/>
              </w:rPr>
              <w:t>юридический и фактический адрес;</w:t>
            </w:r>
          </w:p>
          <w:p w:rsidR="00FD3039" w:rsidRPr="008104FB" w:rsidRDefault="00FD3039" w:rsidP="00FD3039">
            <w:pPr>
              <w:ind w:firstLine="283"/>
              <w:rPr>
                <w:rFonts w:eastAsiaTheme="minorHAnsi"/>
                <w:sz w:val="24"/>
                <w:szCs w:val="24"/>
                <w:lang w:eastAsia="en-US"/>
              </w:rPr>
            </w:pPr>
            <w:r w:rsidRPr="008104FB">
              <w:rPr>
                <w:rFonts w:eastAsiaTheme="minorHAnsi"/>
                <w:sz w:val="24"/>
                <w:szCs w:val="24"/>
                <w:lang w:eastAsia="en-US"/>
              </w:rPr>
              <w:t>телефон, e-mail</w:t>
            </w:r>
          </w:p>
        </w:tc>
        <w:tc>
          <w:tcPr>
            <w:tcW w:w="1757" w:type="dxa"/>
            <w:tcBorders>
              <w:top w:val="single" w:sz="4" w:space="0" w:color="auto"/>
              <w:left w:val="single" w:sz="4" w:space="0" w:color="auto"/>
              <w:bottom w:val="single" w:sz="4" w:space="0" w:color="auto"/>
              <w:right w:val="single" w:sz="4" w:space="0" w:color="auto"/>
            </w:tcBorders>
          </w:tcPr>
          <w:p w:rsidR="00FD3039" w:rsidRPr="008104FB" w:rsidRDefault="00FD3039" w:rsidP="00FD3039">
            <w:pPr>
              <w:rPr>
                <w:rFonts w:eastAsiaTheme="minorHAnsi"/>
                <w:sz w:val="24"/>
                <w:szCs w:val="24"/>
                <w:lang w:eastAsia="en-US"/>
              </w:rPr>
            </w:pPr>
          </w:p>
        </w:tc>
      </w:tr>
      <w:tr w:rsidR="00FD3039" w:rsidRPr="008104FB" w:rsidTr="00FD3039">
        <w:tc>
          <w:tcPr>
            <w:tcW w:w="567" w:type="dxa"/>
            <w:tcBorders>
              <w:top w:val="single" w:sz="4" w:space="0" w:color="auto"/>
              <w:left w:val="single" w:sz="4" w:space="0" w:color="auto"/>
              <w:bottom w:val="single" w:sz="4" w:space="0" w:color="auto"/>
              <w:right w:val="single" w:sz="4" w:space="0" w:color="auto"/>
            </w:tcBorders>
          </w:tcPr>
          <w:p w:rsidR="00FD3039" w:rsidRPr="008104FB" w:rsidRDefault="00FD3039" w:rsidP="00FD3039">
            <w:pPr>
              <w:jc w:val="center"/>
              <w:rPr>
                <w:rFonts w:eastAsiaTheme="minorHAnsi"/>
                <w:sz w:val="24"/>
                <w:szCs w:val="24"/>
                <w:lang w:eastAsia="en-US"/>
              </w:rPr>
            </w:pPr>
            <w:r w:rsidRPr="008104FB">
              <w:rPr>
                <w:rFonts w:eastAsiaTheme="minorHAnsi"/>
                <w:sz w:val="24"/>
                <w:szCs w:val="24"/>
                <w:lang w:eastAsia="en-US"/>
              </w:rPr>
              <w:t>2</w:t>
            </w:r>
          </w:p>
        </w:tc>
        <w:tc>
          <w:tcPr>
            <w:tcW w:w="6746" w:type="dxa"/>
            <w:tcBorders>
              <w:top w:val="single" w:sz="4" w:space="0" w:color="auto"/>
              <w:left w:val="single" w:sz="4" w:space="0" w:color="auto"/>
              <w:bottom w:val="single" w:sz="4" w:space="0" w:color="auto"/>
              <w:right w:val="single" w:sz="4" w:space="0" w:color="auto"/>
            </w:tcBorders>
          </w:tcPr>
          <w:p w:rsidR="00FD3039" w:rsidRPr="008104FB" w:rsidRDefault="00FD3039" w:rsidP="00FD3039">
            <w:pPr>
              <w:rPr>
                <w:rFonts w:eastAsiaTheme="minorHAnsi"/>
                <w:sz w:val="24"/>
                <w:szCs w:val="24"/>
                <w:lang w:eastAsia="en-US"/>
              </w:rPr>
            </w:pPr>
            <w:r w:rsidRPr="008104FB">
              <w:rPr>
                <w:rFonts w:eastAsiaTheme="minorHAnsi"/>
                <w:sz w:val="24"/>
                <w:szCs w:val="24"/>
                <w:lang w:eastAsia="en-US"/>
              </w:rPr>
              <w:t>Регистрационный номер публичной ярмарочной площадки в Справочной общедоступной системе ярмарочных площадок Ленинградской области &lt;1&gt;</w:t>
            </w:r>
          </w:p>
        </w:tc>
        <w:tc>
          <w:tcPr>
            <w:tcW w:w="1757" w:type="dxa"/>
            <w:tcBorders>
              <w:top w:val="single" w:sz="4" w:space="0" w:color="auto"/>
              <w:left w:val="single" w:sz="4" w:space="0" w:color="auto"/>
              <w:bottom w:val="single" w:sz="4" w:space="0" w:color="auto"/>
              <w:right w:val="single" w:sz="4" w:space="0" w:color="auto"/>
            </w:tcBorders>
          </w:tcPr>
          <w:p w:rsidR="00FD3039" w:rsidRPr="008104FB" w:rsidRDefault="00FD3039" w:rsidP="00FD3039">
            <w:pPr>
              <w:rPr>
                <w:rFonts w:eastAsiaTheme="minorHAnsi"/>
                <w:sz w:val="24"/>
                <w:szCs w:val="24"/>
                <w:lang w:eastAsia="en-US"/>
              </w:rPr>
            </w:pPr>
          </w:p>
        </w:tc>
      </w:tr>
      <w:tr w:rsidR="00FD3039" w:rsidRPr="008104FB" w:rsidTr="00FD3039">
        <w:tc>
          <w:tcPr>
            <w:tcW w:w="567" w:type="dxa"/>
            <w:tcBorders>
              <w:top w:val="single" w:sz="4" w:space="0" w:color="auto"/>
              <w:left w:val="single" w:sz="4" w:space="0" w:color="auto"/>
              <w:bottom w:val="single" w:sz="4" w:space="0" w:color="auto"/>
              <w:right w:val="single" w:sz="4" w:space="0" w:color="auto"/>
            </w:tcBorders>
          </w:tcPr>
          <w:p w:rsidR="00FD3039" w:rsidRPr="008104FB" w:rsidRDefault="00FD3039" w:rsidP="00FD3039">
            <w:pPr>
              <w:jc w:val="center"/>
              <w:rPr>
                <w:rFonts w:eastAsiaTheme="minorHAnsi"/>
                <w:sz w:val="24"/>
                <w:szCs w:val="24"/>
                <w:lang w:eastAsia="en-US"/>
              </w:rPr>
            </w:pPr>
            <w:r w:rsidRPr="008104FB">
              <w:rPr>
                <w:rFonts w:eastAsiaTheme="minorHAnsi"/>
                <w:sz w:val="24"/>
                <w:szCs w:val="24"/>
                <w:lang w:eastAsia="en-US"/>
              </w:rPr>
              <w:t>3</w:t>
            </w:r>
          </w:p>
        </w:tc>
        <w:tc>
          <w:tcPr>
            <w:tcW w:w="6746" w:type="dxa"/>
            <w:tcBorders>
              <w:top w:val="single" w:sz="4" w:space="0" w:color="auto"/>
              <w:left w:val="single" w:sz="4" w:space="0" w:color="auto"/>
              <w:bottom w:val="single" w:sz="4" w:space="0" w:color="auto"/>
              <w:right w:val="single" w:sz="4" w:space="0" w:color="auto"/>
            </w:tcBorders>
          </w:tcPr>
          <w:p w:rsidR="00FD3039" w:rsidRPr="008104FB" w:rsidRDefault="00FD3039" w:rsidP="00FD3039">
            <w:pPr>
              <w:rPr>
                <w:rFonts w:eastAsiaTheme="minorHAnsi"/>
                <w:sz w:val="24"/>
                <w:szCs w:val="24"/>
                <w:lang w:eastAsia="en-US"/>
              </w:rPr>
            </w:pPr>
            <w:r w:rsidRPr="008104FB">
              <w:rPr>
                <w:rFonts w:eastAsiaTheme="minorHAnsi"/>
                <w:sz w:val="24"/>
                <w:szCs w:val="24"/>
                <w:lang w:eastAsia="en-US"/>
              </w:rPr>
              <w:t>Адресные ориентиры ярмарочной площадки &lt;2&gt;</w:t>
            </w:r>
          </w:p>
        </w:tc>
        <w:tc>
          <w:tcPr>
            <w:tcW w:w="1757" w:type="dxa"/>
            <w:tcBorders>
              <w:top w:val="single" w:sz="4" w:space="0" w:color="auto"/>
              <w:left w:val="single" w:sz="4" w:space="0" w:color="auto"/>
              <w:bottom w:val="single" w:sz="4" w:space="0" w:color="auto"/>
              <w:right w:val="single" w:sz="4" w:space="0" w:color="auto"/>
            </w:tcBorders>
          </w:tcPr>
          <w:p w:rsidR="00FD3039" w:rsidRPr="008104FB" w:rsidRDefault="00FD3039" w:rsidP="00FD3039">
            <w:pPr>
              <w:rPr>
                <w:rFonts w:eastAsiaTheme="minorHAnsi"/>
                <w:sz w:val="24"/>
                <w:szCs w:val="24"/>
                <w:lang w:eastAsia="en-US"/>
              </w:rPr>
            </w:pPr>
          </w:p>
        </w:tc>
      </w:tr>
      <w:tr w:rsidR="00FD3039" w:rsidRPr="008104FB" w:rsidTr="00FD3039">
        <w:tc>
          <w:tcPr>
            <w:tcW w:w="567" w:type="dxa"/>
            <w:tcBorders>
              <w:top w:val="single" w:sz="4" w:space="0" w:color="auto"/>
              <w:left w:val="single" w:sz="4" w:space="0" w:color="auto"/>
              <w:bottom w:val="single" w:sz="4" w:space="0" w:color="auto"/>
              <w:right w:val="single" w:sz="4" w:space="0" w:color="auto"/>
            </w:tcBorders>
          </w:tcPr>
          <w:p w:rsidR="00FD3039" w:rsidRPr="008104FB" w:rsidRDefault="00FD3039" w:rsidP="00FD3039">
            <w:pPr>
              <w:jc w:val="center"/>
              <w:rPr>
                <w:rFonts w:eastAsiaTheme="minorHAnsi"/>
                <w:sz w:val="24"/>
                <w:szCs w:val="24"/>
                <w:lang w:eastAsia="en-US"/>
              </w:rPr>
            </w:pPr>
            <w:r w:rsidRPr="008104FB">
              <w:rPr>
                <w:rFonts w:eastAsiaTheme="minorHAnsi"/>
                <w:sz w:val="24"/>
                <w:szCs w:val="24"/>
                <w:lang w:eastAsia="en-US"/>
              </w:rPr>
              <w:t>4</w:t>
            </w:r>
          </w:p>
        </w:tc>
        <w:tc>
          <w:tcPr>
            <w:tcW w:w="6746" w:type="dxa"/>
            <w:tcBorders>
              <w:top w:val="single" w:sz="4" w:space="0" w:color="auto"/>
              <w:left w:val="single" w:sz="4" w:space="0" w:color="auto"/>
              <w:bottom w:val="single" w:sz="4" w:space="0" w:color="auto"/>
              <w:right w:val="single" w:sz="4" w:space="0" w:color="auto"/>
            </w:tcBorders>
          </w:tcPr>
          <w:p w:rsidR="00FD3039" w:rsidRPr="008104FB" w:rsidRDefault="00FD3039" w:rsidP="00FD3039">
            <w:pPr>
              <w:rPr>
                <w:rFonts w:eastAsiaTheme="minorHAnsi"/>
                <w:sz w:val="24"/>
                <w:szCs w:val="24"/>
                <w:lang w:eastAsia="en-US"/>
              </w:rPr>
            </w:pPr>
            <w:r w:rsidRPr="008104FB">
              <w:rPr>
                <w:rFonts w:eastAsiaTheme="minorHAnsi"/>
                <w:sz w:val="24"/>
                <w:szCs w:val="24"/>
                <w:lang w:eastAsia="en-US"/>
              </w:rPr>
              <w:t>Необходимая площадь ярмарочной площадки (кв. м) &lt;3&gt;</w:t>
            </w:r>
          </w:p>
        </w:tc>
        <w:tc>
          <w:tcPr>
            <w:tcW w:w="1757" w:type="dxa"/>
            <w:tcBorders>
              <w:top w:val="single" w:sz="4" w:space="0" w:color="auto"/>
              <w:left w:val="single" w:sz="4" w:space="0" w:color="auto"/>
              <w:bottom w:val="single" w:sz="4" w:space="0" w:color="auto"/>
              <w:right w:val="single" w:sz="4" w:space="0" w:color="auto"/>
            </w:tcBorders>
          </w:tcPr>
          <w:p w:rsidR="00FD3039" w:rsidRPr="008104FB" w:rsidRDefault="00FD3039" w:rsidP="00FD3039">
            <w:pPr>
              <w:rPr>
                <w:rFonts w:eastAsiaTheme="minorHAnsi"/>
                <w:sz w:val="24"/>
                <w:szCs w:val="24"/>
                <w:lang w:eastAsia="en-US"/>
              </w:rPr>
            </w:pPr>
          </w:p>
        </w:tc>
      </w:tr>
      <w:tr w:rsidR="00FD3039" w:rsidRPr="008104FB" w:rsidTr="00FD3039">
        <w:tc>
          <w:tcPr>
            <w:tcW w:w="567" w:type="dxa"/>
            <w:tcBorders>
              <w:top w:val="single" w:sz="4" w:space="0" w:color="auto"/>
              <w:left w:val="single" w:sz="4" w:space="0" w:color="auto"/>
              <w:bottom w:val="single" w:sz="4" w:space="0" w:color="auto"/>
              <w:right w:val="single" w:sz="4" w:space="0" w:color="auto"/>
            </w:tcBorders>
          </w:tcPr>
          <w:p w:rsidR="00FD3039" w:rsidRPr="008104FB" w:rsidRDefault="00FD3039" w:rsidP="00FD3039">
            <w:pPr>
              <w:jc w:val="center"/>
              <w:rPr>
                <w:rFonts w:eastAsiaTheme="minorHAnsi"/>
                <w:sz w:val="24"/>
                <w:szCs w:val="24"/>
                <w:lang w:eastAsia="en-US"/>
              </w:rPr>
            </w:pPr>
            <w:r w:rsidRPr="008104FB">
              <w:rPr>
                <w:rFonts w:eastAsiaTheme="minorHAnsi"/>
                <w:sz w:val="24"/>
                <w:szCs w:val="24"/>
                <w:lang w:eastAsia="en-US"/>
              </w:rPr>
              <w:t>5</w:t>
            </w:r>
          </w:p>
        </w:tc>
        <w:tc>
          <w:tcPr>
            <w:tcW w:w="6746" w:type="dxa"/>
            <w:tcBorders>
              <w:top w:val="single" w:sz="4" w:space="0" w:color="auto"/>
              <w:left w:val="single" w:sz="4" w:space="0" w:color="auto"/>
              <w:bottom w:val="single" w:sz="4" w:space="0" w:color="auto"/>
              <w:right w:val="single" w:sz="4" w:space="0" w:color="auto"/>
            </w:tcBorders>
          </w:tcPr>
          <w:p w:rsidR="00FD3039" w:rsidRPr="008104FB" w:rsidRDefault="00FD3039" w:rsidP="00FD3039">
            <w:pPr>
              <w:rPr>
                <w:rFonts w:eastAsiaTheme="minorHAnsi"/>
                <w:sz w:val="24"/>
                <w:szCs w:val="24"/>
                <w:lang w:eastAsia="en-US"/>
              </w:rPr>
            </w:pPr>
            <w:r w:rsidRPr="008104FB">
              <w:rPr>
                <w:rFonts w:eastAsiaTheme="minorHAnsi"/>
                <w:sz w:val="24"/>
                <w:szCs w:val="24"/>
                <w:lang w:eastAsia="en-US"/>
              </w:rPr>
              <w:t>Тип ярмарки (универсальная/специализированная)</w:t>
            </w:r>
          </w:p>
        </w:tc>
        <w:tc>
          <w:tcPr>
            <w:tcW w:w="1757" w:type="dxa"/>
            <w:tcBorders>
              <w:top w:val="single" w:sz="4" w:space="0" w:color="auto"/>
              <w:left w:val="single" w:sz="4" w:space="0" w:color="auto"/>
              <w:bottom w:val="single" w:sz="4" w:space="0" w:color="auto"/>
              <w:right w:val="single" w:sz="4" w:space="0" w:color="auto"/>
            </w:tcBorders>
          </w:tcPr>
          <w:p w:rsidR="00FD3039" w:rsidRPr="008104FB" w:rsidRDefault="00FD3039" w:rsidP="00FD3039">
            <w:pPr>
              <w:rPr>
                <w:rFonts w:eastAsiaTheme="minorHAnsi"/>
                <w:sz w:val="24"/>
                <w:szCs w:val="24"/>
                <w:lang w:eastAsia="en-US"/>
              </w:rPr>
            </w:pPr>
          </w:p>
        </w:tc>
      </w:tr>
      <w:tr w:rsidR="00FD3039" w:rsidRPr="008104FB" w:rsidTr="00FD3039">
        <w:tc>
          <w:tcPr>
            <w:tcW w:w="567" w:type="dxa"/>
            <w:tcBorders>
              <w:top w:val="single" w:sz="4" w:space="0" w:color="auto"/>
              <w:left w:val="single" w:sz="4" w:space="0" w:color="auto"/>
              <w:bottom w:val="single" w:sz="4" w:space="0" w:color="auto"/>
              <w:right w:val="single" w:sz="4" w:space="0" w:color="auto"/>
            </w:tcBorders>
          </w:tcPr>
          <w:p w:rsidR="00FD3039" w:rsidRPr="008104FB" w:rsidRDefault="00FD3039" w:rsidP="00FD3039">
            <w:pPr>
              <w:jc w:val="center"/>
              <w:rPr>
                <w:rFonts w:eastAsiaTheme="minorHAnsi"/>
                <w:sz w:val="24"/>
                <w:szCs w:val="24"/>
                <w:lang w:eastAsia="en-US"/>
              </w:rPr>
            </w:pPr>
            <w:r w:rsidRPr="008104FB">
              <w:rPr>
                <w:rFonts w:eastAsiaTheme="minorHAnsi"/>
                <w:sz w:val="24"/>
                <w:szCs w:val="24"/>
                <w:lang w:eastAsia="en-US"/>
              </w:rPr>
              <w:t>6</w:t>
            </w:r>
          </w:p>
        </w:tc>
        <w:tc>
          <w:tcPr>
            <w:tcW w:w="6746" w:type="dxa"/>
            <w:tcBorders>
              <w:top w:val="single" w:sz="4" w:space="0" w:color="auto"/>
              <w:left w:val="single" w:sz="4" w:space="0" w:color="auto"/>
              <w:bottom w:val="single" w:sz="4" w:space="0" w:color="auto"/>
              <w:right w:val="single" w:sz="4" w:space="0" w:color="auto"/>
            </w:tcBorders>
          </w:tcPr>
          <w:p w:rsidR="00FD3039" w:rsidRPr="008104FB" w:rsidRDefault="00FD3039" w:rsidP="00FD3039">
            <w:pPr>
              <w:rPr>
                <w:rFonts w:eastAsiaTheme="minorHAnsi"/>
                <w:sz w:val="24"/>
                <w:szCs w:val="24"/>
                <w:lang w:eastAsia="en-US"/>
              </w:rPr>
            </w:pPr>
            <w:r w:rsidRPr="008104FB">
              <w:rPr>
                <w:rFonts w:eastAsiaTheme="minorHAnsi"/>
                <w:sz w:val="24"/>
                <w:szCs w:val="24"/>
                <w:lang w:eastAsia="en-US"/>
              </w:rPr>
              <w:t>Даты (период) проведения ярмарки</w:t>
            </w:r>
          </w:p>
        </w:tc>
        <w:tc>
          <w:tcPr>
            <w:tcW w:w="1757" w:type="dxa"/>
            <w:tcBorders>
              <w:top w:val="single" w:sz="4" w:space="0" w:color="auto"/>
              <w:left w:val="single" w:sz="4" w:space="0" w:color="auto"/>
              <w:bottom w:val="single" w:sz="4" w:space="0" w:color="auto"/>
              <w:right w:val="single" w:sz="4" w:space="0" w:color="auto"/>
            </w:tcBorders>
          </w:tcPr>
          <w:p w:rsidR="00FD3039" w:rsidRPr="008104FB" w:rsidRDefault="00FD3039" w:rsidP="00FD3039">
            <w:pPr>
              <w:rPr>
                <w:rFonts w:eastAsiaTheme="minorHAnsi"/>
                <w:sz w:val="24"/>
                <w:szCs w:val="24"/>
                <w:lang w:eastAsia="en-US"/>
              </w:rPr>
            </w:pPr>
          </w:p>
        </w:tc>
      </w:tr>
      <w:tr w:rsidR="00FD3039" w:rsidRPr="008104FB" w:rsidTr="00FD3039">
        <w:tc>
          <w:tcPr>
            <w:tcW w:w="567" w:type="dxa"/>
            <w:tcBorders>
              <w:top w:val="single" w:sz="4" w:space="0" w:color="auto"/>
              <w:left w:val="single" w:sz="4" w:space="0" w:color="auto"/>
              <w:bottom w:val="single" w:sz="4" w:space="0" w:color="auto"/>
              <w:right w:val="single" w:sz="4" w:space="0" w:color="auto"/>
            </w:tcBorders>
          </w:tcPr>
          <w:p w:rsidR="00FD3039" w:rsidRPr="008104FB" w:rsidRDefault="00FD3039" w:rsidP="00FD3039">
            <w:pPr>
              <w:jc w:val="center"/>
              <w:rPr>
                <w:rFonts w:eastAsiaTheme="minorHAnsi"/>
                <w:sz w:val="24"/>
                <w:szCs w:val="24"/>
                <w:lang w:eastAsia="en-US"/>
              </w:rPr>
            </w:pPr>
            <w:r w:rsidRPr="008104FB">
              <w:rPr>
                <w:rFonts w:eastAsiaTheme="minorHAnsi"/>
                <w:sz w:val="24"/>
                <w:szCs w:val="24"/>
                <w:lang w:eastAsia="en-US"/>
              </w:rPr>
              <w:lastRenderedPageBreak/>
              <w:t>7</w:t>
            </w:r>
          </w:p>
        </w:tc>
        <w:tc>
          <w:tcPr>
            <w:tcW w:w="6746" w:type="dxa"/>
            <w:tcBorders>
              <w:top w:val="single" w:sz="4" w:space="0" w:color="auto"/>
              <w:left w:val="single" w:sz="4" w:space="0" w:color="auto"/>
              <w:bottom w:val="single" w:sz="4" w:space="0" w:color="auto"/>
              <w:right w:val="single" w:sz="4" w:space="0" w:color="auto"/>
            </w:tcBorders>
          </w:tcPr>
          <w:p w:rsidR="00FD3039" w:rsidRPr="008104FB" w:rsidRDefault="00FD3039" w:rsidP="00FD3039">
            <w:pPr>
              <w:rPr>
                <w:rFonts w:eastAsiaTheme="minorHAnsi"/>
                <w:sz w:val="24"/>
                <w:szCs w:val="24"/>
                <w:lang w:eastAsia="en-US"/>
              </w:rPr>
            </w:pPr>
            <w:r w:rsidRPr="008104FB">
              <w:rPr>
                <w:rFonts w:eastAsiaTheme="minorHAnsi"/>
                <w:sz w:val="24"/>
                <w:szCs w:val="24"/>
                <w:lang w:eastAsia="en-US"/>
              </w:rPr>
              <w:t>Режим работы ярмарки</w:t>
            </w:r>
          </w:p>
        </w:tc>
        <w:tc>
          <w:tcPr>
            <w:tcW w:w="1757" w:type="dxa"/>
            <w:tcBorders>
              <w:top w:val="single" w:sz="4" w:space="0" w:color="auto"/>
              <w:left w:val="single" w:sz="4" w:space="0" w:color="auto"/>
              <w:bottom w:val="single" w:sz="4" w:space="0" w:color="auto"/>
              <w:right w:val="single" w:sz="4" w:space="0" w:color="auto"/>
            </w:tcBorders>
          </w:tcPr>
          <w:p w:rsidR="00FD3039" w:rsidRPr="008104FB" w:rsidRDefault="00FD3039" w:rsidP="00FD3039">
            <w:pPr>
              <w:rPr>
                <w:rFonts w:eastAsiaTheme="minorHAnsi"/>
                <w:sz w:val="24"/>
                <w:szCs w:val="24"/>
                <w:lang w:eastAsia="en-US"/>
              </w:rPr>
            </w:pPr>
          </w:p>
        </w:tc>
      </w:tr>
      <w:tr w:rsidR="00FD3039" w:rsidRPr="008104FB" w:rsidTr="00FD3039">
        <w:tc>
          <w:tcPr>
            <w:tcW w:w="567" w:type="dxa"/>
            <w:tcBorders>
              <w:top w:val="single" w:sz="4" w:space="0" w:color="auto"/>
              <w:left w:val="single" w:sz="4" w:space="0" w:color="auto"/>
              <w:bottom w:val="single" w:sz="4" w:space="0" w:color="auto"/>
              <w:right w:val="single" w:sz="4" w:space="0" w:color="auto"/>
            </w:tcBorders>
          </w:tcPr>
          <w:p w:rsidR="00FD3039" w:rsidRPr="008104FB" w:rsidRDefault="00FD3039" w:rsidP="00FD3039">
            <w:pPr>
              <w:jc w:val="center"/>
              <w:rPr>
                <w:rFonts w:eastAsiaTheme="minorHAnsi"/>
                <w:sz w:val="24"/>
                <w:szCs w:val="24"/>
                <w:lang w:eastAsia="en-US"/>
              </w:rPr>
            </w:pPr>
            <w:r w:rsidRPr="008104FB">
              <w:rPr>
                <w:rFonts w:eastAsiaTheme="minorHAnsi"/>
                <w:sz w:val="24"/>
                <w:szCs w:val="24"/>
                <w:lang w:eastAsia="en-US"/>
              </w:rPr>
              <w:t>8</w:t>
            </w:r>
          </w:p>
        </w:tc>
        <w:tc>
          <w:tcPr>
            <w:tcW w:w="6746" w:type="dxa"/>
            <w:tcBorders>
              <w:top w:val="single" w:sz="4" w:space="0" w:color="auto"/>
              <w:left w:val="single" w:sz="4" w:space="0" w:color="auto"/>
              <w:bottom w:val="single" w:sz="4" w:space="0" w:color="auto"/>
              <w:right w:val="single" w:sz="4" w:space="0" w:color="auto"/>
            </w:tcBorders>
          </w:tcPr>
          <w:p w:rsidR="00FD3039" w:rsidRPr="008104FB" w:rsidRDefault="00FD3039" w:rsidP="00FD3039">
            <w:pPr>
              <w:rPr>
                <w:rFonts w:eastAsiaTheme="minorHAnsi"/>
                <w:sz w:val="24"/>
                <w:szCs w:val="24"/>
                <w:lang w:eastAsia="en-US"/>
              </w:rPr>
            </w:pPr>
            <w:r w:rsidRPr="008104FB">
              <w:rPr>
                <w:rFonts w:eastAsiaTheme="minorHAnsi"/>
                <w:sz w:val="24"/>
                <w:szCs w:val="24"/>
                <w:lang w:eastAsia="en-US"/>
              </w:rPr>
              <w:t>Количество торговых мест на ярмарке в соответствии со схемой размещения торговых мест</w:t>
            </w:r>
          </w:p>
        </w:tc>
        <w:tc>
          <w:tcPr>
            <w:tcW w:w="1757" w:type="dxa"/>
            <w:tcBorders>
              <w:top w:val="single" w:sz="4" w:space="0" w:color="auto"/>
              <w:left w:val="single" w:sz="4" w:space="0" w:color="auto"/>
              <w:bottom w:val="single" w:sz="4" w:space="0" w:color="auto"/>
              <w:right w:val="single" w:sz="4" w:space="0" w:color="auto"/>
            </w:tcBorders>
          </w:tcPr>
          <w:p w:rsidR="00FD3039" w:rsidRPr="008104FB" w:rsidRDefault="00FD3039" w:rsidP="00FD3039">
            <w:pPr>
              <w:rPr>
                <w:rFonts w:eastAsiaTheme="minorHAnsi"/>
                <w:sz w:val="24"/>
                <w:szCs w:val="24"/>
                <w:lang w:eastAsia="en-US"/>
              </w:rPr>
            </w:pPr>
          </w:p>
        </w:tc>
      </w:tr>
      <w:tr w:rsidR="00FD3039" w:rsidRPr="008104FB" w:rsidTr="00FD3039">
        <w:tc>
          <w:tcPr>
            <w:tcW w:w="567" w:type="dxa"/>
            <w:tcBorders>
              <w:top w:val="single" w:sz="4" w:space="0" w:color="auto"/>
              <w:left w:val="single" w:sz="4" w:space="0" w:color="auto"/>
              <w:bottom w:val="single" w:sz="4" w:space="0" w:color="auto"/>
              <w:right w:val="single" w:sz="4" w:space="0" w:color="auto"/>
            </w:tcBorders>
          </w:tcPr>
          <w:p w:rsidR="00FD3039" w:rsidRPr="008104FB" w:rsidRDefault="00FD3039" w:rsidP="00FD3039">
            <w:pPr>
              <w:jc w:val="center"/>
              <w:rPr>
                <w:rFonts w:eastAsiaTheme="minorHAnsi"/>
                <w:sz w:val="24"/>
                <w:szCs w:val="24"/>
                <w:lang w:eastAsia="en-US"/>
              </w:rPr>
            </w:pPr>
            <w:r w:rsidRPr="008104FB">
              <w:rPr>
                <w:rFonts w:eastAsiaTheme="minorHAnsi"/>
                <w:sz w:val="24"/>
                <w:szCs w:val="24"/>
                <w:lang w:eastAsia="en-US"/>
              </w:rPr>
              <w:t>9</w:t>
            </w:r>
          </w:p>
        </w:tc>
        <w:tc>
          <w:tcPr>
            <w:tcW w:w="6746" w:type="dxa"/>
            <w:tcBorders>
              <w:top w:val="single" w:sz="4" w:space="0" w:color="auto"/>
              <w:left w:val="single" w:sz="4" w:space="0" w:color="auto"/>
              <w:bottom w:val="single" w:sz="4" w:space="0" w:color="auto"/>
              <w:right w:val="single" w:sz="4" w:space="0" w:color="auto"/>
            </w:tcBorders>
          </w:tcPr>
          <w:p w:rsidR="00FD3039" w:rsidRPr="008104FB" w:rsidRDefault="00FD3039" w:rsidP="00FD3039">
            <w:pPr>
              <w:rPr>
                <w:rFonts w:eastAsiaTheme="minorHAnsi"/>
                <w:sz w:val="24"/>
                <w:szCs w:val="24"/>
                <w:lang w:eastAsia="en-US"/>
              </w:rPr>
            </w:pPr>
            <w:r w:rsidRPr="008104FB">
              <w:rPr>
                <w:rFonts w:eastAsiaTheme="minorHAnsi"/>
                <w:sz w:val="24"/>
                <w:szCs w:val="24"/>
                <w:lang w:eastAsia="en-US"/>
              </w:rPr>
              <w:t>Ассортимент реализуемых товаров на ярмарке</w:t>
            </w:r>
          </w:p>
        </w:tc>
        <w:tc>
          <w:tcPr>
            <w:tcW w:w="1757" w:type="dxa"/>
            <w:tcBorders>
              <w:top w:val="single" w:sz="4" w:space="0" w:color="auto"/>
              <w:left w:val="single" w:sz="4" w:space="0" w:color="auto"/>
              <w:bottom w:val="single" w:sz="4" w:space="0" w:color="auto"/>
              <w:right w:val="single" w:sz="4" w:space="0" w:color="auto"/>
            </w:tcBorders>
          </w:tcPr>
          <w:p w:rsidR="00FD3039" w:rsidRPr="008104FB" w:rsidRDefault="00FD3039" w:rsidP="00FD3039">
            <w:pPr>
              <w:rPr>
                <w:rFonts w:eastAsiaTheme="minorHAnsi"/>
                <w:sz w:val="24"/>
                <w:szCs w:val="24"/>
                <w:lang w:eastAsia="en-US"/>
              </w:rPr>
            </w:pPr>
          </w:p>
        </w:tc>
      </w:tr>
      <w:tr w:rsidR="00FD3039" w:rsidRPr="008104FB" w:rsidTr="00FD3039">
        <w:tc>
          <w:tcPr>
            <w:tcW w:w="567" w:type="dxa"/>
            <w:tcBorders>
              <w:top w:val="single" w:sz="4" w:space="0" w:color="auto"/>
              <w:left w:val="single" w:sz="4" w:space="0" w:color="auto"/>
              <w:bottom w:val="single" w:sz="4" w:space="0" w:color="auto"/>
              <w:right w:val="single" w:sz="4" w:space="0" w:color="auto"/>
            </w:tcBorders>
          </w:tcPr>
          <w:p w:rsidR="00FD3039" w:rsidRPr="008104FB" w:rsidRDefault="00FD3039" w:rsidP="00FD3039">
            <w:pPr>
              <w:jc w:val="center"/>
              <w:rPr>
                <w:rFonts w:eastAsiaTheme="minorHAnsi"/>
                <w:sz w:val="24"/>
                <w:szCs w:val="24"/>
                <w:lang w:eastAsia="en-US"/>
              </w:rPr>
            </w:pPr>
            <w:r w:rsidRPr="008104FB">
              <w:rPr>
                <w:rFonts w:eastAsiaTheme="minorHAnsi"/>
                <w:sz w:val="24"/>
                <w:szCs w:val="24"/>
                <w:lang w:eastAsia="en-US"/>
              </w:rPr>
              <w:t>10</w:t>
            </w:r>
          </w:p>
        </w:tc>
        <w:tc>
          <w:tcPr>
            <w:tcW w:w="6746" w:type="dxa"/>
            <w:tcBorders>
              <w:top w:val="single" w:sz="4" w:space="0" w:color="auto"/>
              <w:left w:val="single" w:sz="4" w:space="0" w:color="auto"/>
              <w:bottom w:val="single" w:sz="4" w:space="0" w:color="auto"/>
              <w:right w:val="single" w:sz="4" w:space="0" w:color="auto"/>
            </w:tcBorders>
          </w:tcPr>
          <w:p w:rsidR="00FD3039" w:rsidRPr="008104FB" w:rsidRDefault="00FD3039" w:rsidP="00FD3039">
            <w:pPr>
              <w:rPr>
                <w:rFonts w:eastAsiaTheme="minorHAnsi"/>
                <w:sz w:val="24"/>
                <w:szCs w:val="24"/>
                <w:lang w:eastAsia="en-US"/>
              </w:rPr>
            </w:pPr>
            <w:r w:rsidRPr="008104FB">
              <w:rPr>
                <w:rFonts w:eastAsiaTheme="minorHAnsi"/>
                <w:sz w:val="24"/>
                <w:szCs w:val="24"/>
                <w:lang w:eastAsia="en-US"/>
              </w:rPr>
              <w:t>Размер платы за предоставление торговых мест/оборудования</w:t>
            </w:r>
          </w:p>
        </w:tc>
        <w:tc>
          <w:tcPr>
            <w:tcW w:w="1757" w:type="dxa"/>
            <w:tcBorders>
              <w:top w:val="single" w:sz="4" w:space="0" w:color="auto"/>
              <w:left w:val="single" w:sz="4" w:space="0" w:color="auto"/>
              <w:bottom w:val="single" w:sz="4" w:space="0" w:color="auto"/>
              <w:right w:val="single" w:sz="4" w:space="0" w:color="auto"/>
            </w:tcBorders>
          </w:tcPr>
          <w:p w:rsidR="00FD3039" w:rsidRPr="008104FB" w:rsidRDefault="00FD3039" w:rsidP="00FD3039">
            <w:pPr>
              <w:rPr>
                <w:rFonts w:eastAsiaTheme="minorHAnsi"/>
                <w:sz w:val="24"/>
                <w:szCs w:val="24"/>
                <w:lang w:eastAsia="en-US"/>
              </w:rPr>
            </w:pPr>
          </w:p>
        </w:tc>
      </w:tr>
      <w:tr w:rsidR="00FD3039" w:rsidRPr="008104FB" w:rsidTr="00FD3039">
        <w:tc>
          <w:tcPr>
            <w:tcW w:w="567" w:type="dxa"/>
            <w:tcBorders>
              <w:top w:val="single" w:sz="4" w:space="0" w:color="auto"/>
              <w:left w:val="single" w:sz="4" w:space="0" w:color="auto"/>
              <w:bottom w:val="single" w:sz="4" w:space="0" w:color="auto"/>
              <w:right w:val="single" w:sz="4" w:space="0" w:color="auto"/>
            </w:tcBorders>
          </w:tcPr>
          <w:p w:rsidR="00FD3039" w:rsidRPr="008104FB" w:rsidRDefault="00FD3039" w:rsidP="00FD3039">
            <w:pPr>
              <w:jc w:val="center"/>
              <w:rPr>
                <w:rFonts w:eastAsiaTheme="minorHAnsi"/>
                <w:sz w:val="24"/>
                <w:szCs w:val="24"/>
                <w:lang w:eastAsia="en-US"/>
              </w:rPr>
            </w:pPr>
            <w:r w:rsidRPr="008104FB">
              <w:rPr>
                <w:rFonts w:eastAsiaTheme="minorHAnsi"/>
                <w:sz w:val="24"/>
                <w:szCs w:val="24"/>
                <w:lang w:eastAsia="en-US"/>
              </w:rPr>
              <w:t>11</w:t>
            </w:r>
          </w:p>
        </w:tc>
        <w:tc>
          <w:tcPr>
            <w:tcW w:w="6746" w:type="dxa"/>
            <w:tcBorders>
              <w:top w:val="single" w:sz="4" w:space="0" w:color="auto"/>
              <w:left w:val="single" w:sz="4" w:space="0" w:color="auto"/>
              <w:bottom w:val="single" w:sz="4" w:space="0" w:color="auto"/>
              <w:right w:val="single" w:sz="4" w:space="0" w:color="auto"/>
            </w:tcBorders>
          </w:tcPr>
          <w:p w:rsidR="00FD3039" w:rsidRPr="008104FB" w:rsidRDefault="00FD3039" w:rsidP="00FD3039">
            <w:pPr>
              <w:rPr>
                <w:rFonts w:eastAsiaTheme="minorHAnsi"/>
                <w:sz w:val="24"/>
                <w:szCs w:val="24"/>
                <w:lang w:eastAsia="en-US"/>
              </w:rPr>
            </w:pPr>
            <w:r w:rsidRPr="008104FB">
              <w:rPr>
                <w:rFonts w:eastAsiaTheme="minorHAnsi"/>
                <w:sz w:val="24"/>
                <w:szCs w:val="24"/>
                <w:lang w:eastAsia="en-US"/>
              </w:rPr>
              <w:t>Возможность подключения к электросетям</w:t>
            </w:r>
          </w:p>
        </w:tc>
        <w:tc>
          <w:tcPr>
            <w:tcW w:w="1757" w:type="dxa"/>
            <w:tcBorders>
              <w:top w:val="single" w:sz="4" w:space="0" w:color="auto"/>
              <w:left w:val="single" w:sz="4" w:space="0" w:color="auto"/>
              <w:bottom w:val="single" w:sz="4" w:space="0" w:color="auto"/>
              <w:right w:val="single" w:sz="4" w:space="0" w:color="auto"/>
            </w:tcBorders>
          </w:tcPr>
          <w:p w:rsidR="00FD3039" w:rsidRPr="008104FB" w:rsidRDefault="00FD3039" w:rsidP="00FD3039">
            <w:pPr>
              <w:rPr>
                <w:rFonts w:eastAsiaTheme="minorHAnsi"/>
                <w:sz w:val="24"/>
                <w:szCs w:val="24"/>
                <w:lang w:eastAsia="en-US"/>
              </w:rPr>
            </w:pPr>
          </w:p>
        </w:tc>
      </w:tr>
      <w:tr w:rsidR="00FD3039" w:rsidRPr="008104FB" w:rsidTr="00FD3039">
        <w:tc>
          <w:tcPr>
            <w:tcW w:w="567" w:type="dxa"/>
            <w:tcBorders>
              <w:top w:val="single" w:sz="4" w:space="0" w:color="auto"/>
              <w:left w:val="single" w:sz="4" w:space="0" w:color="auto"/>
              <w:bottom w:val="single" w:sz="4" w:space="0" w:color="auto"/>
              <w:right w:val="single" w:sz="4" w:space="0" w:color="auto"/>
            </w:tcBorders>
          </w:tcPr>
          <w:p w:rsidR="00FD3039" w:rsidRPr="008104FB" w:rsidRDefault="00FD3039" w:rsidP="00FD3039">
            <w:pPr>
              <w:jc w:val="center"/>
              <w:rPr>
                <w:rFonts w:eastAsiaTheme="minorHAnsi"/>
                <w:sz w:val="24"/>
                <w:szCs w:val="24"/>
                <w:lang w:eastAsia="en-US"/>
              </w:rPr>
            </w:pPr>
            <w:r w:rsidRPr="008104FB">
              <w:rPr>
                <w:rFonts w:eastAsiaTheme="minorHAnsi"/>
                <w:sz w:val="24"/>
                <w:szCs w:val="24"/>
                <w:lang w:eastAsia="en-US"/>
              </w:rPr>
              <w:t>12</w:t>
            </w:r>
          </w:p>
        </w:tc>
        <w:tc>
          <w:tcPr>
            <w:tcW w:w="6746" w:type="dxa"/>
            <w:tcBorders>
              <w:top w:val="single" w:sz="4" w:space="0" w:color="auto"/>
              <w:left w:val="single" w:sz="4" w:space="0" w:color="auto"/>
              <w:bottom w:val="single" w:sz="4" w:space="0" w:color="auto"/>
              <w:right w:val="single" w:sz="4" w:space="0" w:color="auto"/>
            </w:tcBorders>
          </w:tcPr>
          <w:p w:rsidR="00FD3039" w:rsidRPr="008104FB" w:rsidRDefault="00FD3039" w:rsidP="00FD3039">
            <w:pPr>
              <w:rPr>
                <w:rFonts w:eastAsiaTheme="minorHAnsi"/>
                <w:sz w:val="24"/>
                <w:szCs w:val="24"/>
                <w:lang w:eastAsia="en-US"/>
              </w:rPr>
            </w:pPr>
            <w:r w:rsidRPr="008104FB">
              <w:rPr>
                <w:rFonts w:eastAsiaTheme="minorHAnsi"/>
                <w:sz w:val="24"/>
                <w:szCs w:val="24"/>
                <w:lang w:eastAsia="en-US"/>
              </w:rPr>
              <w:t>Возможность осуществления торговли с автомашин</w:t>
            </w:r>
          </w:p>
        </w:tc>
        <w:tc>
          <w:tcPr>
            <w:tcW w:w="1757" w:type="dxa"/>
            <w:tcBorders>
              <w:top w:val="single" w:sz="4" w:space="0" w:color="auto"/>
              <w:left w:val="single" w:sz="4" w:space="0" w:color="auto"/>
              <w:bottom w:val="single" w:sz="4" w:space="0" w:color="auto"/>
              <w:right w:val="single" w:sz="4" w:space="0" w:color="auto"/>
            </w:tcBorders>
          </w:tcPr>
          <w:p w:rsidR="00FD3039" w:rsidRPr="008104FB" w:rsidRDefault="00FD3039" w:rsidP="00FD3039">
            <w:pPr>
              <w:rPr>
                <w:rFonts w:eastAsiaTheme="minorHAnsi"/>
                <w:sz w:val="24"/>
                <w:szCs w:val="24"/>
                <w:lang w:eastAsia="en-US"/>
              </w:rPr>
            </w:pPr>
          </w:p>
        </w:tc>
      </w:tr>
      <w:tr w:rsidR="00FD3039" w:rsidRPr="008104FB" w:rsidTr="00FD3039">
        <w:tc>
          <w:tcPr>
            <w:tcW w:w="567" w:type="dxa"/>
            <w:tcBorders>
              <w:top w:val="single" w:sz="4" w:space="0" w:color="auto"/>
              <w:left w:val="single" w:sz="4" w:space="0" w:color="auto"/>
              <w:bottom w:val="single" w:sz="4" w:space="0" w:color="auto"/>
              <w:right w:val="single" w:sz="4" w:space="0" w:color="auto"/>
            </w:tcBorders>
          </w:tcPr>
          <w:p w:rsidR="00FD3039" w:rsidRPr="008104FB" w:rsidRDefault="00FD3039" w:rsidP="00FD3039">
            <w:pPr>
              <w:jc w:val="center"/>
              <w:rPr>
                <w:rFonts w:eastAsiaTheme="minorHAnsi"/>
                <w:sz w:val="24"/>
                <w:szCs w:val="24"/>
                <w:lang w:eastAsia="en-US"/>
              </w:rPr>
            </w:pPr>
            <w:r w:rsidRPr="008104FB">
              <w:rPr>
                <w:rFonts w:eastAsiaTheme="minorHAnsi"/>
                <w:sz w:val="24"/>
                <w:szCs w:val="24"/>
                <w:lang w:eastAsia="en-US"/>
              </w:rPr>
              <w:t>13</w:t>
            </w:r>
          </w:p>
        </w:tc>
        <w:tc>
          <w:tcPr>
            <w:tcW w:w="6746" w:type="dxa"/>
            <w:tcBorders>
              <w:top w:val="single" w:sz="4" w:space="0" w:color="auto"/>
              <w:left w:val="single" w:sz="4" w:space="0" w:color="auto"/>
              <w:bottom w:val="single" w:sz="4" w:space="0" w:color="auto"/>
              <w:right w:val="single" w:sz="4" w:space="0" w:color="auto"/>
            </w:tcBorders>
          </w:tcPr>
          <w:p w:rsidR="00FD3039" w:rsidRPr="008104FB" w:rsidRDefault="00FD3039" w:rsidP="00FD3039">
            <w:pPr>
              <w:rPr>
                <w:rFonts w:eastAsiaTheme="minorHAnsi"/>
                <w:sz w:val="24"/>
                <w:szCs w:val="24"/>
                <w:lang w:eastAsia="en-US"/>
              </w:rPr>
            </w:pPr>
            <w:r w:rsidRPr="008104FB">
              <w:rPr>
                <w:rFonts w:eastAsiaTheme="minorHAnsi"/>
                <w:sz w:val="24"/>
                <w:szCs w:val="24"/>
                <w:lang w:eastAsia="en-US"/>
              </w:rPr>
              <w:t>Место публикации (размещения) информации о плане мероприятий по организации ярмарки и продаже товаров (выполнению работ, оказанию услуг) на ней (наименование средства массовой информации; адрес сайта организатора ярмарки в информационно-телекоммуникационной сети "Интернет")</w:t>
            </w:r>
          </w:p>
        </w:tc>
        <w:tc>
          <w:tcPr>
            <w:tcW w:w="1757" w:type="dxa"/>
            <w:tcBorders>
              <w:top w:val="single" w:sz="4" w:space="0" w:color="auto"/>
              <w:left w:val="single" w:sz="4" w:space="0" w:color="auto"/>
              <w:bottom w:val="single" w:sz="4" w:space="0" w:color="auto"/>
              <w:right w:val="single" w:sz="4" w:space="0" w:color="auto"/>
            </w:tcBorders>
          </w:tcPr>
          <w:p w:rsidR="00FD3039" w:rsidRPr="008104FB" w:rsidRDefault="00FD3039" w:rsidP="00FD3039">
            <w:pPr>
              <w:rPr>
                <w:rFonts w:eastAsiaTheme="minorHAnsi"/>
                <w:sz w:val="24"/>
                <w:szCs w:val="24"/>
                <w:lang w:eastAsia="en-US"/>
              </w:rPr>
            </w:pPr>
          </w:p>
        </w:tc>
      </w:tr>
    </w:tbl>
    <w:p w:rsidR="00FD3039" w:rsidRPr="008104FB" w:rsidRDefault="00FD3039" w:rsidP="00FD3039">
      <w:pPr>
        <w:rPr>
          <w:rFonts w:eastAsiaTheme="minorHAnsi"/>
          <w:sz w:val="24"/>
          <w:szCs w:val="24"/>
          <w:lang w:eastAsia="en-US"/>
        </w:rPr>
      </w:pPr>
    </w:p>
    <w:p w:rsidR="00FD3039" w:rsidRPr="008104FB" w:rsidRDefault="00FD3039" w:rsidP="00FD3039">
      <w:pPr>
        <w:ind w:firstLine="540"/>
        <w:jc w:val="both"/>
        <w:rPr>
          <w:rFonts w:eastAsiaTheme="minorHAnsi"/>
          <w:sz w:val="24"/>
          <w:szCs w:val="24"/>
          <w:lang w:eastAsia="en-US"/>
        </w:rPr>
      </w:pPr>
    </w:p>
    <w:p w:rsidR="00FD3039" w:rsidRPr="008104FB" w:rsidRDefault="00FD3039" w:rsidP="00FD3039">
      <w:pPr>
        <w:ind w:firstLine="540"/>
        <w:jc w:val="both"/>
        <w:rPr>
          <w:rFonts w:eastAsiaTheme="minorHAnsi"/>
          <w:sz w:val="24"/>
          <w:szCs w:val="24"/>
          <w:lang w:eastAsia="en-US"/>
        </w:rPr>
      </w:pPr>
      <w:r w:rsidRPr="008104FB">
        <w:rPr>
          <w:rFonts w:eastAsiaTheme="minorHAnsi"/>
          <w:sz w:val="24"/>
          <w:szCs w:val="24"/>
          <w:lang w:eastAsia="en-US"/>
        </w:rPr>
        <w:t>--------------------------------</w:t>
      </w:r>
    </w:p>
    <w:p w:rsidR="00FD3039" w:rsidRPr="008104FB" w:rsidRDefault="00FD3039" w:rsidP="00FD3039">
      <w:pPr>
        <w:spacing w:before="200"/>
        <w:ind w:firstLine="540"/>
        <w:jc w:val="both"/>
        <w:rPr>
          <w:rFonts w:eastAsiaTheme="minorHAnsi"/>
          <w:sz w:val="24"/>
          <w:szCs w:val="24"/>
          <w:lang w:eastAsia="en-US"/>
        </w:rPr>
      </w:pPr>
      <w:r w:rsidRPr="008104FB">
        <w:rPr>
          <w:rFonts w:eastAsiaTheme="minorHAnsi"/>
          <w:sz w:val="24"/>
          <w:szCs w:val="24"/>
          <w:lang w:eastAsia="en-US"/>
        </w:rPr>
        <w:t>&lt;1&gt; Не заполняется в случае предложения новой публичной ярмарочной площадки.</w:t>
      </w:r>
    </w:p>
    <w:p w:rsidR="00FD3039" w:rsidRPr="008104FB" w:rsidRDefault="00FD3039" w:rsidP="00FD3039">
      <w:pPr>
        <w:spacing w:before="200"/>
        <w:ind w:firstLine="540"/>
        <w:jc w:val="both"/>
        <w:rPr>
          <w:rFonts w:eastAsiaTheme="minorHAnsi"/>
          <w:sz w:val="24"/>
          <w:szCs w:val="24"/>
          <w:lang w:eastAsia="en-US"/>
        </w:rPr>
      </w:pPr>
      <w:r w:rsidRPr="008104FB">
        <w:rPr>
          <w:rFonts w:eastAsiaTheme="minorHAnsi"/>
          <w:sz w:val="24"/>
          <w:szCs w:val="24"/>
          <w:lang w:eastAsia="en-US"/>
        </w:rPr>
        <w:t>&lt;2&gt; Не заполняется в случае, если при проведении ярмарки на существующей публичной ярмарочной площадке не требуется изменение адресных ориентиров.</w:t>
      </w:r>
    </w:p>
    <w:p w:rsidR="00FD3039" w:rsidRPr="008104FB" w:rsidRDefault="00FD3039" w:rsidP="00FD3039">
      <w:pPr>
        <w:spacing w:before="200"/>
        <w:ind w:firstLine="540"/>
        <w:jc w:val="both"/>
        <w:rPr>
          <w:rFonts w:eastAsiaTheme="minorHAnsi"/>
          <w:sz w:val="24"/>
          <w:szCs w:val="24"/>
          <w:lang w:eastAsia="en-US"/>
        </w:rPr>
      </w:pPr>
      <w:r w:rsidRPr="008104FB">
        <w:rPr>
          <w:rFonts w:eastAsiaTheme="minorHAnsi"/>
          <w:sz w:val="24"/>
          <w:szCs w:val="24"/>
          <w:lang w:eastAsia="en-US"/>
        </w:rPr>
        <w:t>&lt;3&gt; Не заполняется в случае, если при проведении ярмарки на существующей публичной ярмарочной площадке не требуется изменение площади ярмарочной площадки.</w:t>
      </w:r>
    </w:p>
    <w:p w:rsidR="00FD3039" w:rsidRPr="008104FB" w:rsidRDefault="00FD3039" w:rsidP="00FD3039">
      <w:pPr>
        <w:pStyle w:val="ConsPlusNormal"/>
        <w:rPr>
          <w:rFonts w:ascii="Times New Roman" w:hAnsi="Times New Roman" w:cs="Times New Roman"/>
          <w:sz w:val="24"/>
          <w:szCs w:val="24"/>
        </w:rPr>
      </w:pPr>
    </w:p>
    <w:p w:rsidR="00FD3039" w:rsidRDefault="00FD3039" w:rsidP="00FD3039">
      <w:pPr>
        <w:pStyle w:val="ConsPlusNormal"/>
        <w:rPr>
          <w:rFonts w:ascii="Times New Roman" w:hAnsi="Times New Roman" w:cs="Times New Roman"/>
          <w:sz w:val="24"/>
          <w:szCs w:val="24"/>
        </w:rPr>
      </w:pPr>
    </w:p>
    <w:p w:rsidR="00FD3039" w:rsidRDefault="00FD3039" w:rsidP="00FD3039">
      <w:pPr>
        <w:widowControl w:val="0"/>
        <w:spacing w:line="276" w:lineRule="auto"/>
        <w:ind w:firstLine="720"/>
        <w:rPr>
          <w:sz w:val="24"/>
          <w:szCs w:val="24"/>
        </w:rPr>
      </w:pPr>
      <w:r>
        <w:rPr>
          <w:sz w:val="24"/>
          <w:szCs w:val="24"/>
        </w:rPr>
        <w:t>Результат рассмотрения заявления прошу:</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8953"/>
      </w:tblGrid>
      <w:tr w:rsidR="00FD3039" w:rsidTr="00FD3039">
        <w:tc>
          <w:tcPr>
            <w:tcW w:w="936" w:type="dxa"/>
            <w:tcBorders>
              <w:top w:val="single" w:sz="4" w:space="0" w:color="auto"/>
              <w:left w:val="single" w:sz="4" w:space="0" w:color="auto"/>
              <w:bottom w:val="single" w:sz="4" w:space="0" w:color="auto"/>
              <w:right w:val="single" w:sz="4" w:space="0" w:color="auto"/>
            </w:tcBorders>
          </w:tcPr>
          <w:p w:rsidR="00FD3039" w:rsidRDefault="00FD3039" w:rsidP="00FD3039">
            <w:pPr>
              <w:widowControl w:val="0"/>
              <w:ind w:firstLine="720"/>
              <w:rPr>
                <w:sz w:val="24"/>
                <w:szCs w:val="24"/>
              </w:rPr>
            </w:pPr>
          </w:p>
          <w:p w:rsidR="00FD3039" w:rsidRDefault="00FD3039" w:rsidP="00FD3039">
            <w:pPr>
              <w:widowControl w:val="0"/>
              <w:ind w:firstLine="720"/>
              <w:rPr>
                <w:sz w:val="24"/>
                <w:szCs w:val="24"/>
              </w:rPr>
            </w:pPr>
          </w:p>
        </w:tc>
        <w:tc>
          <w:tcPr>
            <w:tcW w:w="8953" w:type="dxa"/>
            <w:tcBorders>
              <w:top w:val="none" w:sz="4" w:space="0" w:color="000000"/>
              <w:left w:val="single" w:sz="4" w:space="0" w:color="auto"/>
              <w:bottom w:val="none" w:sz="4" w:space="0" w:color="000000"/>
              <w:right w:val="none" w:sz="4" w:space="0" w:color="000000"/>
            </w:tcBorders>
            <w:vAlign w:val="center"/>
          </w:tcPr>
          <w:p w:rsidR="00FD3039" w:rsidRDefault="0098676D" w:rsidP="00FD3039">
            <w:pPr>
              <w:widowControl w:val="0"/>
              <w:ind w:left="776"/>
              <w:rPr>
                <w:sz w:val="24"/>
                <w:szCs w:val="24"/>
              </w:rPr>
            </w:pPr>
            <w:r w:rsidRPr="0098676D">
              <w:rPr>
                <w:sz w:val="24"/>
                <w:szCs w:val="24"/>
              </w:rPr>
              <w:t>выдать на руки при личной явке в администрацию</w:t>
            </w:r>
          </w:p>
        </w:tc>
      </w:tr>
      <w:tr w:rsidR="00FD3039" w:rsidTr="00FD3039">
        <w:trPr>
          <w:trHeight w:val="60"/>
        </w:trPr>
        <w:tc>
          <w:tcPr>
            <w:tcW w:w="936" w:type="dxa"/>
            <w:tcBorders>
              <w:top w:val="single" w:sz="4" w:space="0" w:color="auto"/>
              <w:left w:val="single" w:sz="4" w:space="0" w:color="auto"/>
              <w:bottom w:val="single" w:sz="4" w:space="0" w:color="auto"/>
              <w:right w:val="single" w:sz="4" w:space="0" w:color="auto"/>
            </w:tcBorders>
          </w:tcPr>
          <w:p w:rsidR="00FD3039" w:rsidRDefault="00FD3039" w:rsidP="00FD3039">
            <w:pPr>
              <w:widowControl w:val="0"/>
              <w:ind w:firstLine="720"/>
              <w:rPr>
                <w:sz w:val="24"/>
                <w:szCs w:val="24"/>
              </w:rPr>
            </w:pPr>
          </w:p>
          <w:p w:rsidR="00FD3039" w:rsidRDefault="00FD3039" w:rsidP="00FD3039">
            <w:pPr>
              <w:widowControl w:val="0"/>
              <w:spacing w:after="200"/>
              <w:ind w:firstLine="720"/>
              <w:rPr>
                <w:sz w:val="24"/>
                <w:szCs w:val="24"/>
              </w:rPr>
            </w:pPr>
          </w:p>
        </w:tc>
        <w:tc>
          <w:tcPr>
            <w:tcW w:w="8953" w:type="dxa"/>
            <w:tcBorders>
              <w:top w:val="none" w:sz="4" w:space="0" w:color="000000"/>
              <w:left w:val="single" w:sz="4" w:space="0" w:color="auto"/>
              <w:bottom w:val="none" w:sz="4" w:space="0" w:color="000000"/>
              <w:right w:val="none" w:sz="4" w:space="0" w:color="000000"/>
            </w:tcBorders>
            <w:vAlign w:val="center"/>
          </w:tcPr>
          <w:p w:rsidR="00FD3039" w:rsidRDefault="00FD3039" w:rsidP="00FD3039">
            <w:pPr>
              <w:widowControl w:val="0"/>
              <w:ind w:left="776"/>
              <w:rPr>
                <w:sz w:val="24"/>
                <w:szCs w:val="24"/>
              </w:rPr>
            </w:pPr>
            <w:r>
              <w:rPr>
                <w:sz w:val="24"/>
                <w:szCs w:val="24"/>
              </w:rPr>
              <w:t xml:space="preserve">направить в электронной форме в личный кабинет Государственной информационной системы Ленинградской области «Прием конкурсных заявок от субъектов малого и среднего предпринимательства на предоставление субсидий»  </w:t>
            </w:r>
          </w:p>
        </w:tc>
      </w:tr>
    </w:tbl>
    <w:p w:rsidR="00FD3039" w:rsidRDefault="00FD3039" w:rsidP="00FD3039">
      <w:pPr>
        <w:pStyle w:val="ConsPlusNormal"/>
        <w:rPr>
          <w:rFonts w:ascii="Times New Roman" w:hAnsi="Times New Roman" w:cs="Times New Roman"/>
          <w:sz w:val="28"/>
          <w:szCs w:val="28"/>
        </w:rPr>
      </w:pPr>
    </w:p>
    <w:p w:rsidR="00FD3039" w:rsidRDefault="00FD3039" w:rsidP="00FD3039">
      <w:pPr>
        <w:pStyle w:val="ConsPlusNormal"/>
        <w:rPr>
          <w:rFonts w:ascii="Times New Roman" w:hAnsi="Times New Roman" w:cs="Times New Roman"/>
          <w:sz w:val="28"/>
          <w:szCs w:val="28"/>
        </w:rPr>
      </w:pPr>
    </w:p>
    <w:p w:rsidR="00FD3039" w:rsidRDefault="00FD3039" w:rsidP="00FD3039">
      <w:pPr>
        <w:pStyle w:val="ConsPlusNormal"/>
        <w:rPr>
          <w:rFonts w:ascii="Times New Roman" w:hAnsi="Times New Roman" w:cs="Times New Roman"/>
          <w:sz w:val="28"/>
          <w:szCs w:val="28"/>
        </w:rPr>
      </w:pPr>
      <w:r>
        <w:rPr>
          <w:rFonts w:ascii="Times New Roman" w:hAnsi="Times New Roman" w:cs="Times New Roman"/>
          <w:sz w:val="28"/>
          <w:szCs w:val="28"/>
        </w:rPr>
        <w:t>__________________</w:t>
      </w:r>
    </w:p>
    <w:tbl>
      <w:tblPr>
        <w:tblW w:w="0" w:type="auto"/>
        <w:tblBorders>
          <w:insideH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3231"/>
        <w:gridCol w:w="340"/>
        <w:gridCol w:w="1587"/>
        <w:gridCol w:w="340"/>
        <w:gridCol w:w="3572"/>
      </w:tblGrid>
      <w:tr w:rsidR="00FD3039" w:rsidTr="00FD3039">
        <w:tc>
          <w:tcPr>
            <w:tcW w:w="3231" w:type="dxa"/>
            <w:tcBorders>
              <w:top w:val="none" w:sz="4" w:space="0" w:color="000000"/>
              <w:left w:val="none" w:sz="4" w:space="0" w:color="000000"/>
              <w:bottom w:val="single" w:sz="4" w:space="0" w:color="000000"/>
              <w:right w:val="none" w:sz="4" w:space="0" w:color="000000"/>
            </w:tcBorders>
          </w:tcPr>
          <w:p w:rsidR="00FD3039" w:rsidRDefault="00FD3039" w:rsidP="00FD3039">
            <w:pPr>
              <w:widowControl w:val="0"/>
              <w:rPr>
                <w:rFonts w:eastAsiaTheme="minorEastAsia"/>
                <w:sz w:val="24"/>
                <w:szCs w:val="22"/>
              </w:rPr>
            </w:pPr>
          </w:p>
        </w:tc>
        <w:tc>
          <w:tcPr>
            <w:tcW w:w="340" w:type="dxa"/>
            <w:tcBorders>
              <w:top w:val="none" w:sz="4" w:space="0" w:color="000000"/>
              <w:left w:val="none" w:sz="4" w:space="0" w:color="000000"/>
              <w:bottom w:val="none" w:sz="4" w:space="0" w:color="000000"/>
              <w:right w:val="none" w:sz="4" w:space="0" w:color="000000"/>
            </w:tcBorders>
          </w:tcPr>
          <w:p w:rsidR="00FD3039" w:rsidRDefault="00FD3039" w:rsidP="00FD3039">
            <w:pPr>
              <w:widowControl w:val="0"/>
              <w:rPr>
                <w:rFonts w:eastAsiaTheme="minorEastAsia"/>
                <w:sz w:val="24"/>
                <w:szCs w:val="22"/>
              </w:rPr>
            </w:pPr>
          </w:p>
        </w:tc>
        <w:tc>
          <w:tcPr>
            <w:tcW w:w="1587" w:type="dxa"/>
            <w:tcBorders>
              <w:top w:val="none" w:sz="4" w:space="0" w:color="000000"/>
              <w:left w:val="none" w:sz="4" w:space="0" w:color="000000"/>
              <w:bottom w:val="single" w:sz="4" w:space="0" w:color="000000"/>
              <w:right w:val="none" w:sz="4" w:space="0" w:color="000000"/>
            </w:tcBorders>
          </w:tcPr>
          <w:p w:rsidR="00FD3039" w:rsidRDefault="00FD3039" w:rsidP="00FD3039">
            <w:pPr>
              <w:widowControl w:val="0"/>
              <w:rPr>
                <w:rFonts w:eastAsiaTheme="minorEastAsia"/>
                <w:sz w:val="24"/>
                <w:szCs w:val="22"/>
              </w:rPr>
            </w:pPr>
          </w:p>
        </w:tc>
        <w:tc>
          <w:tcPr>
            <w:tcW w:w="340" w:type="dxa"/>
            <w:tcBorders>
              <w:top w:val="none" w:sz="4" w:space="0" w:color="000000"/>
              <w:left w:val="none" w:sz="4" w:space="0" w:color="000000"/>
              <w:bottom w:val="none" w:sz="4" w:space="0" w:color="000000"/>
              <w:right w:val="none" w:sz="4" w:space="0" w:color="000000"/>
            </w:tcBorders>
          </w:tcPr>
          <w:p w:rsidR="00FD3039" w:rsidRDefault="00FD3039" w:rsidP="00FD3039">
            <w:pPr>
              <w:widowControl w:val="0"/>
              <w:rPr>
                <w:rFonts w:eastAsiaTheme="minorEastAsia"/>
                <w:sz w:val="24"/>
                <w:szCs w:val="22"/>
              </w:rPr>
            </w:pPr>
          </w:p>
        </w:tc>
        <w:tc>
          <w:tcPr>
            <w:tcW w:w="3572" w:type="dxa"/>
            <w:tcBorders>
              <w:top w:val="none" w:sz="4" w:space="0" w:color="000000"/>
              <w:left w:val="none" w:sz="4" w:space="0" w:color="000000"/>
              <w:bottom w:val="single" w:sz="4" w:space="0" w:color="000000"/>
              <w:right w:val="none" w:sz="4" w:space="0" w:color="000000"/>
            </w:tcBorders>
          </w:tcPr>
          <w:p w:rsidR="00FD3039" w:rsidRDefault="00FD3039" w:rsidP="00FD3039">
            <w:pPr>
              <w:widowControl w:val="0"/>
              <w:rPr>
                <w:rFonts w:eastAsiaTheme="minorEastAsia"/>
                <w:sz w:val="24"/>
                <w:szCs w:val="22"/>
              </w:rPr>
            </w:pPr>
          </w:p>
        </w:tc>
      </w:tr>
      <w:tr w:rsidR="00FD3039" w:rsidTr="00FD3039">
        <w:tc>
          <w:tcPr>
            <w:tcW w:w="3231" w:type="dxa"/>
            <w:tcBorders>
              <w:top w:val="single" w:sz="4" w:space="0" w:color="000000"/>
              <w:left w:val="none" w:sz="4" w:space="0" w:color="000000"/>
              <w:bottom w:val="none" w:sz="4" w:space="0" w:color="000000"/>
              <w:right w:val="none" w:sz="4" w:space="0" w:color="000000"/>
            </w:tcBorders>
          </w:tcPr>
          <w:p w:rsidR="00FD3039" w:rsidRDefault="00FD3039" w:rsidP="00FD3039">
            <w:pPr>
              <w:widowControl w:val="0"/>
              <w:jc w:val="center"/>
              <w:rPr>
                <w:rFonts w:eastAsiaTheme="minorEastAsia"/>
                <w:sz w:val="24"/>
                <w:szCs w:val="22"/>
              </w:rPr>
            </w:pPr>
            <w:r>
              <w:rPr>
                <w:rFonts w:eastAsiaTheme="minorEastAsia"/>
                <w:sz w:val="24"/>
                <w:szCs w:val="22"/>
              </w:rPr>
              <w:t>(должность лица, подписавшего заявление)</w:t>
            </w:r>
          </w:p>
        </w:tc>
        <w:tc>
          <w:tcPr>
            <w:tcW w:w="340" w:type="dxa"/>
            <w:tcBorders>
              <w:top w:val="none" w:sz="4" w:space="0" w:color="000000"/>
              <w:left w:val="none" w:sz="4" w:space="0" w:color="000000"/>
              <w:bottom w:val="none" w:sz="4" w:space="0" w:color="000000"/>
              <w:right w:val="none" w:sz="4" w:space="0" w:color="000000"/>
            </w:tcBorders>
          </w:tcPr>
          <w:p w:rsidR="00FD3039" w:rsidRDefault="00FD3039" w:rsidP="00FD3039">
            <w:pPr>
              <w:widowControl w:val="0"/>
              <w:rPr>
                <w:rFonts w:eastAsiaTheme="minorEastAsia"/>
                <w:sz w:val="24"/>
                <w:szCs w:val="22"/>
              </w:rPr>
            </w:pPr>
          </w:p>
        </w:tc>
        <w:tc>
          <w:tcPr>
            <w:tcW w:w="1587" w:type="dxa"/>
            <w:tcBorders>
              <w:top w:val="single" w:sz="4" w:space="0" w:color="000000"/>
              <w:left w:val="none" w:sz="4" w:space="0" w:color="000000"/>
              <w:bottom w:val="none" w:sz="4" w:space="0" w:color="000000"/>
              <w:right w:val="none" w:sz="4" w:space="0" w:color="000000"/>
            </w:tcBorders>
          </w:tcPr>
          <w:p w:rsidR="00FD3039" w:rsidRDefault="00FD3039" w:rsidP="00FD3039">
            <w:pPr>
              <w:widowControl w:val="0"/>
              <w:jc w:val="center"/>
              <w:rPr>
                <w:rFonts w:eastAsiaTheme="minorEastAsia"/>
                <w:sz w:val="24"/>
                <w:szCs w:val="22"/>
              </w:rPr>
            </w:pPr>
            <w:r>
              <w:rPr>
                <w:rFonts w:eastAsiaTheme="minorEastAsia"/>
                <w:sz w:val="24"/>
                <w:szCs w:val="22"/>
              </w:rPr>
              <w:t>(подпись)</w:t>
            </w:r>
          </w:p>
        </w:tc>
        <w:tc>
          <w:tcPr>
            <w:tcW w:w="340" w:type="dxa"/>
            <w:tcBorders>
              <w:top w:val="none" w:sz="4" w:space="0" w:color="000000"/>
              <w:left w:val="none" w:sz="4" w:space="0" w:color="000000"/>
              <w:bottom w:val="none" w:sz="4" w:space="0" w:color="000000"/>
              <w:right w:val="none" w:sz="4" w:space="0" w:color="000000"/>
            </w:tcBorders>
          </w:tcPr>
          <w:p w:rsidR="00FD3039" w:rsidRDefault="00FD3039" w:rsidP="00FD3039">
            <w:pPr>
              <w:widowControl w:val="0"/>
              <w:rPr>
                <w:rFonts w:eastAsiaTheme="minorEastAsia"/>
                <w:sz w:val="24"/>
                <w:szCs w:val="22"/>
              </w:rPr>
            </w:pPr>
          </w:p>
        </w:tc>
        <w:tc>
          <w:tcPr>
            <w:tcW w:w="3572" w:type="dxa"/>
            <w:tcBorders>
              <w:top w:val="single" w:sz="4" w:space="0" w:color="000000"/>
              <w:left w:val="none" w:sz="4" w:space="0" w:color="000000"/>
              <w:bottom w:val="none" w:sz="4" w:space="0" w:color="000000"/>
              <w:right w:val="none" w:sz="4" w:space="0" w:color="000000"/>
            </w:tcBorders>
          </w:tcPr>
          <w:p w:rsidR="00FD3039" w:rsidRDefault="00FD3039" w:rsidP="00FD3039">
            <w:pPr>
              <w:widowControl w:val="0"/>
              <w:jc w:val="center"/>
              <w:rPr>
                <w:rFonts w:eastAsiaTheme="minorEastAsia"/>
                <w:sz w:val="24"/>
                <w:szCs w:val="22"/>
              </w:rPr>
            </w:pPr>
            <w:r>
              <w:rPr>
                <w:rFonts w:eastAsiaTheme="minorEastAsia"/>
                <w:sz w:val="24"/>
                <w:szCs w:val="22"/>
              </w:rPr>
              <w:t>(Ф.И.О. лица, подписавшего заявление)</w:t>
            </w:r>
          </w:p>
        </w:tc>
      </w:tr>
      <w:tr w:rsidR="00FD3039" w:rsidTr="00FD3039">
        <w:tc>
          <w:tcPr>
            <w:tcW w:w="5498" w:type="dxa"/>
            <w:gridSpan w:val="4"/>
            <w:tcBorders>
              <w:top w:val="none" w:sz="4" w:space="0" w:color="000000"/>
              <w:left w:val="none" w:sz="4" w:space="0" w:color="000000"/>
              <w:bottom w:val="none" w:sz="4" w:space="0" w:color="000000"/>
              <w:right w:val="none" w:sz="4" w:space="0" w:color="000000"/>
            </w:tcBorders>
          </w:tcPr>
          <w:p w:rsidR="00FD3039" w:rsidRDefault="00FD3039" w:rsidP="00FD3039">
            <w:pPr>
              <w:widowControl w:val="0"/>
              <w:rPr>
                <w:rFonts w:eastAsiaTheme="minorEastAsia"/>
                <w:sz w:val="24"/>
                <w:szCs w:val="22"/>
              </w:rPr>
            </w:pPr>
          </w:p>
        </w:tc>
        <w:tc>
          <w:tcPr>
            <w:tcW w:w="3572" w:type="dxa"/>
            <w:tcBorders>
              <w:top w:val="none" w:sz="4" w:space="0" w:color="000000"/>
              <w:left w:val="none" w:sz="4" w:space="0" w:color="000000"/>
              <w:bottom w:val="none" w:sz="4" w:space="0" w:color="000000"/>
              <w:right w:val="none" w:sz="4" w:space="0" w:color="000000"/>
            </w:tcBorders>
          </w:tcPr>
          <w:p w:rsidR="00FD3039" w:rsidRDefault="00FD3039" w:rsidP="00FD3039">
            <w:pPr>
              <w:widowControl w:val="0"/>
              <w:jc w:val="center"/>
              <w:rPr>
                <w:rFonts w:eastAsiaTheme="minorEastAsia"/>
                <w:sz w:val="24"/>
                <w:szCs w:val="22"/>
              </w:rPr>
            </w:pPr>
            <w:r>
              <w:rPr>
                <w:rFonts w:eastAsiaTheme="minorEastAsia"/>
                <w:sz w:val="24"/>
                <w:szCs w:val="22"/>
              </w:rPr>
              <w:t>"___" _____________ 20__ года</w:t>
            </w:r>
          </w:p>
        </w:tc>
      </w:tr>
    </w:tbl>
    <w:p w:rsidR="00FD3039" w:rsidRDefault="00FD3039" w:rsidP="00FD3039">
      <w:pPr>
        <w:pStyle w:val="ConsPlusNormal"/>
        <w:rPr>
          <w:rFonts w:ascii="Times New Roman" w:hAnsi="Times New Roman" w:cs="Times New Roman"/>
          <w:sz w:val="28"/>
          <w:szCs w:val="28"/>
        </w:rPr>
      </w:pPr>
    </w:p>
    <w:p w:rsidR="00FD3039" w:rsidRDefault="00FD3039" w:rsidP="00FD3039">
      <w:pPr>
        <w:pStyle w:val="ConsPlusNormal"/>
        <w:jc w:val="right"/>
        <w:rPr>
          <w:rFonts w:ascii="Times New Roman" w:hAnsi="Times New Roman" w:cs="Times New Roman"/>
          <w:sz w:val="28"/>
          <w:szCs w:val="28"/>
        </w:rPr>
      </w:pPr>
    </w:p>
    <w:p w:rsidR="00FD3039" w:rsidRDefault="00FD3039" w:rsidP="00FD3039">
      <w:pPr>
        <w:pStyle w:val="ConsPlusNormal"/>
        <w:jc w:val="both"/>
        <w:rPr>
          <w:rFonts w:ascii="Times New Roman" w:hAnsi="Times New Roman" w:cs="Times New Roman"/>
          <w:szCs w:val="22"/>
        </w:rPr>
      </w:pPr>
    </w:p>
    <w:p w:rsidR="00FD3039" w:rsidRPr="00FD3039" w:rsidRDefault="00FD3039" w:rsidP="00FD3039">
      <w:pPr>
        <w:tabs>
          <w:tab w:val="left" w:pos="142"/>
          <w:tab w:val="left" w:pos="284"/>
          <w:tab w:val="num" w:pos="1080"/>
        </w:tabs>
        <w:jc w:val="both"/>
        <w:rPr>
          <w:szCs w:val="28"/>
        </w:rPr>
      </w:pPr>
      <w:r>
        <w:rPr>
          <w:szCs w:val="28"/>
        </w:rPr>
        <w:br w:type="page" w:clear="all"/>
      </w:r>
    </w:p>
    <w:p w:rsidR="00FD3039" w:rsidRPr="0098676D" w:rsidRDefault="00FD3039" w:rsidP="00FD3039">
      <w:pPr>
        <w:ind w:firstLine="709"/>
        <w:jc w:val="right"/>
        <w:rPr>
          <w:sz w:val="24"/>
          <w:szCs w:val="24"/>
        </w:rPr>
      </w:pPr>
      <w:r w:rsidRPr="0098676D">
        <w:rPr>
          <w:sz w:val="24"/>
          <w:szCs w:val="24"/>
        </w:rPr>
        <w:lastRenderedPageBreak/>
        <w:t>Образец № 2</w:t>
      </w:r>
    </w:p>
    <w:p w:rsidR="00FD3039" w:rsidRDefault="00FD3039" w:rsidP="00FD3039">
      <w:pPr>
        <w:rPr>
          <w:rFonts w:eastAsia="Calibri"/>
          <w:lang w:eastAsia="en-US"/>
        </w:rPr>
      </w:pPr>
    </w:p>
    <w:p w:rsidR="00FD3039" w:rsidRPr="0098676D" w:rsidRDefault="00FD3039" w:rsidP="00FD3039">
      <w:pPr>
        <w:rPr>
          <w:rFonts w:eastAsia="Calibri"/>
          <w:sz w:val="24"/>
          <w:szCs w:val="24"/>
          <w:lang w:eastAsia="en-US"/>
        </w:rPr>
      </w:pPr>
      <w:r w:rsidRPr="0098676D">
        <w:rPr>
          <w:rFonts w:eastAsia="Calibri"/>
          <w:sz w:val="24"/>
          <w:szCs w:val="24"/>
          <w:lang w:eastAsia="en-US"/>
        </w:rPr>
        <w:t>(ФОРМА)</w:t>
      </w:r>
    </w:p>
    <w:p w:rsidR="00FD3039" w:rsidRDefault="00FD3039" w:rsidP="00FD3039">
      <w:pPr>
        <w:rPr>
          <w:rFonts w:eastAsia="Calibri"/>
          <w:lang w:eastAsia="en-US"/>
        </w:rPr>
      </w:pPr>
    </w:p>
    <w:p w:rsidR="0098676D" w:rsidRDefault="0098676D" w:rsidP="0098676D">
      <w:pPr>
        <w:pStyle w:val="ConsPlusNormal"/>
        <w:rPr>
          <w:rFonts w:ascii="Times New Roman" w:hAnsi="Times New Roman" w:cs="Times New Roman"/>
          <w:sz w:val="24"/>
          <w:szCs w:val="24"/>
        </w:rPr>
      </w:pPr>
      <w:r>
        <w:rPr>
          <w:rFonts w:ascii="Times New Roman" w:hAnsi="Times New Roman" w:cs="Times New Roman"/>
          <w:sz w:val="24"/>
          <w:szCs w:val="24"/>
        </w:rPr>
        <w:t xml:space="preserve">                                                            В Администрацию</w:t>
      </w:r>
      <w:r w:rsidRPr="005E7ECD">
        <w:rPr>
          <w:rFonts w:ascii="Times New Roman" w:hAnsi="Times New Roman" w:cs="Times New Roman"/>
          <w:sz w:val="24"/>
          <w:szCs w:val="24"/>
        </w:rPr>
        <w:t xml:space="preserve"> Сосновоборского</w:t>
      </w:r>
      <w:r>
        <w:rPr>
          <w:rFonts w:ascii="Times New Roman" w:hAnsi="Times New Roman" w:cs="Times New Roman"/>
          <w:sz w:val="24"/>
          <w:szCs w:val="24"/>
        </w:rPr>
        <w:t xml:space="preserve"> </w:t>
      </w:r>
      <w:r w:rsidRPr="00671F2E">
        <w:rPr>
          <w:rFonts w:ascii="Times New Roman" w:hAnsi="Times New Roman" w:cs="Times New Roman"/>
          <w:sz w:val="24"/>
          <w:szCs w:val="24"/>
        </w:rPr>
        <w:t>городского округа</w:t>
      </w:r>
      <w:r>
        <w:rPr>
          <w:rFonts w:ascii="Times New Roman" w:hAnsi="Times New Roman" w:cs="Times New Roman"/>
          <w:sz w:val="24"/>
          <w:szCs w:val="24"/>
        </w:rPr>
        <w:t xml:space="preserve"> </w:t>
      </w:r>
      <w:r w:rsidRPr="005E7ECD">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98676D" w:rsidRPr="00671F2E" w:rsidRDefault="0098676D" w:rsidP="0098676D">
      <w:pPr>
        <w:pStyle w:val="ConsPlusNormal"/>
        <w:rPr>
          <w:rFonts w:ascii="Times New Roman" w:hAnsi="Times New Roman" w:cs="Times New Roman"/>
          <w:sz w:val="20"/>
        </w:rPr>
      </w:pPr>
      <w:r w:rsidRPr="00671F2E">
        <w:rPr>
          <w:rFonts w:ascii="Times New Roman" w:hAnsi="Times New Roman" w:cs="Times New Roman"/>
          <w:sz w:val="20"/>
        </w:rPr>
        <w:t xml:space="preserve">                                                                   </w:t>
      </w:r>
      <w:r>
        <w:rPr>
          <w:rFonts w:ascii="Times New Roman" w:hAnsi="Times New Roman" w:cs="Times New Roman"/>
          <w:sz w:val="20"/>
        </w:rPr>
        <w:t xml:space="preserve">                               (уполномоченный орган местного </w:t>
      </w:r>
      <w:r w:rsidRPr="00671F2E">
        <w:rPr>
          <w:rFonts w:ascii="Times New Roman" w:hAnsi="Times New Roman" w:cs="Times New Roman"/>
          <w:sz w:val="20"/>
        </w:rPr>
        <w:t>самоуправления)</w:t>
      </w:r>
    </w:p>
    <w:p w:rsidR="00FD3039" w:rsidRDefault="00FD3039" w:rsidP="00FD3039">
      <w:pPr>
        <w:pStyle w:val="ConsPlusNormal"/>
        <w:rPr>
          <w:rFonts w:ascii="Times New Roman" w:hAnsi="Times New Roman" w:cs="Times New Roman"/>
          <w:sz w:val="24"/>
          <w:szCs w:val="24"/>
        </w:rPr>
      </w:pPr>
    </w:p>
    <w:p w:rsidR="00FD3039" w:rsidRDefault="00FD3039" w:rsidP="00FD3039">
      <w:pPr>
        <w:pStyle w:val="ConsPlusNormal"/>
        <w:rPr>
          <w:rFonts w:ascii="Times New Roman" w:hAnsi="Times New Roman" w:cs="Times New Roman"/>
          <w:sz w:val="24"/>
          <w:szCs w:val="24"/>
        </w:rPr>
      </w:pPr>
    </w:p>
    <w:p w:rsidR="00FD3039" w:rsidRDefault="00FD3039" w:rsidP="00FD3039">
      <w:pPr>
        <w:pStyle w:val="ConsPlusNormal"/>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781"/>
      </w:tblGrid>
      <w:tr w:rsidR="00FD3039" w:rsidTr="00FD3039">
        <w:tc>
          <w:tcPr>
            <w:tcW w:w="9781" w:type="dxa"/>
          </w:tcPr>
          <w:p w:rsidR="00FD3039" w:rsidRDefault="00FD3039" w:rsidP="00FD3039">
            <w:pPr>
              <w:widowControl w:val="0"/>
              <w:jc w:val="center"/>
              <w:rPr>
                <w:rFonts w:eastAsiaTheme="minorEastAsia"/>
                <w:sz w:val="24"/>
                <w:szCs w:val="22"/>
              </w:rPr>
            </w:pPr>
            <w:r>
              <w:rPr>
                <w:rFonts w:eastAsiaTheme="minorEastAsia"/>
                <w:sz w:val="24"/>
                <w:szCs w:val="22"/>
              </w:rPr>
              <w:t>УВЕДОМЛЕНИЕ</w:t>
            </w:r>
          </w:p>
          <w:p w:rsidR="00FD3039" w:rsidRDefault="00FD3039" w:rsidP="00FD3039">
            <w:pPr>
              <w:jc w:val="center"/>
              <w:rPr>
                <w:rFonts w:eastAsiaTheme="minorHAnsi"/>
                <w:sz w:val="22"/>
                <w:lang w:eastAsia="en-US"/>
              </w:rPr>
            </w:pPr>
            <w:r>
              <w:rPr>
                <w:rFonts w:eastAsia="Courier New" w:cs="Courier New"/>
                <w:sz w:val="24"/>
                <w:szCs w:val="24"/>
                <w:lang w:eastAsia="en-US"/>
              </w:rPr>
              <w:t>о проведении ярмарки на территории Ленинградской области</w:t>
            </w:r>
          </w:p>
        </w:tc>
      </w:tr>
      <w:tr w:rsidR="00FD3039" w:rsidTr="00FD3039">
        <w:tc>
          <w:tcPr>
            <w:tcW w:w="9781" w:type="dxa"/>
          </w:tcPr>
          <w:p w:rsidR="00FD3039" w:rsidRDefault="00FD3039" w:rsidP="00FD3039">
            <w:pPr>
              <w:rPr>
                <w:rFonts w:eastAsiaTheme="minorHAnsi"/>
                <w:sz w:val="22"/>
                <w:lang w:eastAsia="en-US"/>
              </w:rPr>
            </w:pPr>
          </w:p>
        </w:tc>
      </w:tr>
      <w:tr w:rsidR="00FD3039" w:rsidTr="00FD3039">
        <w:tc>
          <w:tcPr>
            <w:tcW w:w="9781" w:type="dxa"/>
          </w:tcPr>
          <w:p w:rsidR="00FD3039" w:rsidRDefault="00FD3039" w:rsidP="00FD3039">
            <w:pPr>
              <w:ind w:firstLine="283"/>
              <w:jc w:val="both"/>
              <w:rPr>
                <w:rFonts w:eastAsiaTheme="minorHAnsi"/>
                <w:sz w:val="24"/>
                <w:szCs w:val="24"/>
                <w:lang w:eastAsia="en-US"/>
              </w:rPr>
            </w:pPr>
            <w:r>
              <w:rPr>
                <w:sz w:val="24"/>
                <w:szCs w:val="24"/>
              </w:rPr>
              <w:t xml:space="preserve">В соответствии </w:t>
            </w:r>
            <w:r w:rsidRPr="0098676D">
              <w:rPr>
                <w:color w:val="000000" w:themeColor="text1"/>
                <w:sz w:val="24"/>
                <w:szCs w:val="24"/>
              </w:rPr>
              <w:t xml:space="preserve">с </w:t>
            </w:r>
            <w:hyperlink w:anchor="P574" w:tooltip="#P574" w:history="1">
              <w:r w:rsidRPr="0098676D">
                <w:rPr>
                  <w:color w:val="000000" w:themeColor="text1"/>
                  <w:sz w:val="24"/>
                  <w:szCs w:val="24"/>
                </w:rPr>
                <w:t>Порядком</w:t>
              </w:r>
            </w:hyperlink>
            <w:r w:rsidRPr="0098676D">
              <w:rPr>
                <w:color w:val="000000" w:themeColor="text1"/>
                <w:sz w:val="24"/>
                <w:szCs w:val="24"/>
              </w:rPr>
              <w:t xml:space="preserve"> организации </w:t>
            </w:r>
            <w:r>
              <w:rPr>
                <w:sz w:val="24"/>
                <w:szCs w:val="24"/>
              </w:rPr>
              <w:t>ярмарок и продажи товаров на них на территории Ленинградской области, утвержденным постановлением Правительства Ленинградской области от 29 мая 2007 года № 120, уведомляю о проведении ярмарки на территории Ленинградской области (далее - ярмарка):</w:t>
            </w:r>
          </w:p>
        </w:tc>
      </w:tr>
    </w:tbl>
    <w:p w:rsidR="00FD3039" w:rsidRDefault="00FD3039" w:rsidP="00FD3039">
      <w:pPr>
        <w:rPr>
          <w:rFonts w:eastAsiaTheme="minorHAnsi"/>
          <w:sz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6746"/>
        <w:gridCol w:w="2463"/>
      </w:tblGrid>
      <w:tr w:rsidR="00FD3039" w:rsidTr="00FD3039">
        <w:tc>
          <w:tcPr>
            <w:tcW w:w="567" w:type="dxa"/>
          </w:tcPr>
          <w:p w:rsidR="00FD3039" w:rsidRDefault="00FD3039" w:rsidP="00FD3039">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6746" w:type="dxa"/>
          </w:tcPr>
          <w:p w:rsidR="00FD3039" w:rsidRDefault="00FD3039" w:rsidP="00FD3039">
            <w:pPr>
              <w:pStyle w:val="ConsPlusNormal"/>
              <w:rPr>
                <w:rFonts w:ascii="Times New Roman" w:hAnsi="Times New Roman" w:cs="Times New Roman"/>
                <w:sz w:val="24"/>
                <w:szCs w:val="24"/>
              </w:rPr>
            </w:pPr>
            <w:r>
              <w:rPr>
                <w:rFonts w:ascii="Times New Roman" w:hAnsi="Times New Roman" w:cs="Times New Roman"/>
                <w:sz w:val="24"/>
                <w:szCs w:val="24"/>
              </w:rPr>
              <w:t>Организатор ярмарки:</w:t>
            </w:r>
          </w:p>
          <w:p w:rsidR="00FD3039" w:rsidRDefault="00FD3039" w:rsidP="00FD3039">
            <w:pPr>
              <w:pStyle w:val="ConsPlusNormal"/>
              <w:ind w:firstLine="283"/>
              <w:rPr>
                <w:rFonts w:ascii="Times New Roman" w:hAnsi="Times New Roman" w:cs="Times New Roman"/>
                <w:sz w:val="24"/>
                <w:szCs w:val="24"/>
              </w:rPr>
            </w:pPr>
            <w:r>
              <w:rPr>
                <w:rFonts w:ascii="Times New Roman" w:hAnsi="Times New Roman" w:cs="Times New Roman"/>
                <w:sz w:val="24"/>
                <w:szCs w:val="24"/>
              </w:rPr>
              <w:t>полное наименование юридического лица/фамилия, имя, отчество индивидуального предпринимателя;</w:t>
            </w:r>
          </w:p>
          <w:p w:rsidR="00FD3039" w:rsidRDefault="00FD3039" w:rsidP="00FD3039">
            <w:pPr>
              <w:pStyle w:val="ConsPlusNormal"/>
              <w:ind w:firstLine="283"/>
              <w:rPr>
                <w:rFonts w:ascii="Times New Roman" w:hAnsi="Times New Roman" w:cs="Times New Roman"/>
                <w:sz w:val="24"/>
                <w:szCs w:val="24"/>
              </w:rPr>
            </w:pPr>
            <w:r>
              <w:rPr>
                <w:rFonts w:ascii="Times New Roman" w:hAnsi="Times New Roman" w:cs="Times New Roman"/>
                <w:sz w:val="24"/>
                <w:szCs w:val="24"/>
              </w:rPr>
              <w:t>ИНН, ОГРН (ОГРНИП);</w:t>
            </w:r>
          </w:p>
          <w:p w:rsidR="00FD3039" w:rsidRDefault="00FD3039" w:rsidP="00FD3039">
            <w:pPr>
              <w:pStyle w:val="ConsPlusNormal"/>
              <w:ind w:firstLine="283"/>
              <w:rPr>
                <w:rFonts w:ascii="Times New Roman" w:hAnsi="Times New Roman" w:cs="Times New Roman"/>
                <w:sz w:val="24"/>
                <w:szCs w:val="24"/>
              </w:rPr>
            </w:pPr>
            <w:r>
              <w:rPr>
                <w:rFonts w:ascii="Times New Roman" w:hAnsi="Times New Roman" w:cs="Times New Roman"/>
                <w:sz w:val="24"/>
                <w:szCs w:val="24"/>
              </w:rPr>
              <w:t>фамилия, имя, отчество руководителя юридического лица;</w:t>
            </w:r>
          </w:p>
          <w:p w:rsidR="00FD3039" w:rsidRDefault="00FD3039" w:rsidP="00FD3039">
            <w:pPr>
              <w:pStyle w:val="ConsPlusNormal"/>
              <w:ind w:firstLine="283"/>
              <w:rPr>
                <w:rFonts w:ascii="Times New Roman" w:hAnsi="Times New Roman" w:cs="Times New Roman"/>
                <w:sz w:val="24"/>
                <w:szCs w:val="24"/>
              </w:rPr>
            </w:pPr>
            <w:r>
              <w:rPr>
                <w:rFonts w:ascii="Times New Roman" w:hAnsi="Times New Roman" w:cs="Times New Roman"/>
                <w:sz w:val="24"/>
                <w:szCs w:val="24"/>
              </w:rPr>
              <w:t>юридический и фактический адрес;</w:t>
            </w:r>
          </w:p>
          <w:p w:rsidR="00FD3039" w:rsidRDefault="00FD3039" w:rsidP="00FD3039">
            <w:pPr>
              <w:pStyle w:val="ConsPlusNormal"/>
              <w:ind w:firstLine="283"/>
              <w:rPr>
                <w:rFonts w:ascii="Times New Roman" w:hAnsi="Times New Roman" w:cs="Times New Roman"/>
                <w:sz w:val="24"/>
                <w:szCs w:val="24"/>
              </w:rPr>
            </w:pPr>
            <w:r>
              <w:rPr>
                <w:rFonts w:ascii="Times New Roman" w:hAnsi="Times New Roman" w:cs="Times New Roman"/>
                <w:sz w:val="24"/>
                <w:szCs w:val="24"/>
              </w:rPr>
              <w:t>телефон, e-mail</w:t>
            </w:r>
          </w:p>
        </w:tc>
        <w:tc>
          <w:tcPr>
            <w:tcW w:w="2463" w:type="dxa"/>
          </w:tcPr>
          <w:p w:rsidR="00FD3039" w:rsidRDefault="00FD3039" w:rsidP="00FD3039">
            <w:pPr>
              <w:pStyle w:val="ConsPlusNormal"/>
              <w:rPr>
                <w:rFonts w:ascii="Times New Roman" w:hAnsi="Times New Roman" w:cs="Times New Roman"/>
                <w:sz w:val="24"/>
                <w:szCs w:val="24"/>
              </w:rPr>
            </w:pPr>
          </w:p>
        </w:tc>
      </w:tr>
      <w:tr w:rsidR="00FD3039" w:rsidTr="00FD3039">
        <w:tc>
          <w:tcPr>
            <w:tcW w:w="567" w:type="dxa"/>
          </w:tcPr>
          <w:p w:rsidR="00FD3039" w:rsidRDefault="00FD3039" w:rsidP="00FD3039">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6746" w:type="dxa"/>
          </w:tcPr>
          <w:p w:rsidR="00FD3039" w:rsidRDefault="00FD3039" w:rsidP="00FD3039">
            <w:pPr>
              <w:pStyle w:val="ConsPlusNormal"/>
              <w:rPr>
                <w:rFonts w:ascii="Times New Roman" w:hAnsi="Times New Roman" w:cs="Times New Roman"/>
                <w:sz w:val="24"/>
                <w:szCs w:val="24"/>
              </w:rPr>
            </w:pPr>
            <w:r>
              <w:rPr>
                <w:rFonts w:ascii="Times New Roman" w:hAnsi="Times New Roman" w:cs="Times New Roman"/>
                <w:sz w:val="24"/>
                <w:szCs w:val="24"/>
              </w:rPr>
              <w:t>Регистрационный номер непубличной ярмарочной площадки в Справочной общедоступной системе ярмарочных площадок Ленинградской области &lt;1&gt;</w:t>
            </w:r>
          </w:p>
        </w:tc>
        <w:tc>
          <w:tcPr>
            <w:tcW w:w="2463" w:type="dxa"/>
          </w:tcPr>
          <w:p w:rsidR="00FD3039" w:rsidRDefault="00FD3039" w:rsidP="00FD3039">
            <w:pPr>
              <w:pStyle w:val="ConsPlusNormal"/>
              <w:rPr>
                <w:rFonts w:ascii="Times New Roman" w:hAnsi="Times New Roman" w:cs="Times New Roman"/>
                <w:sz w:val="24"/>
                <w:szCs w:val="24"/>
              </w:rPr>
            </w:pPr>
          </w:p>
        </w:tc>
      </w:tr>
      <w:tr w:rsidR="00FD3039" w:rsidTr="00FD3039">
        <w:tc>
          <w:tcPr>
            <w:tcW w:w="567" w:type="dxa"/>
          </w:tcPr>
          <w:p w:rsidR="00FD3039" w:rsidRDefault="00FD3039" w:rsidP="00FD3039">
            <w:pPr>
              <w:pStyle w:val="ConsPlusNormal"/>
              <w:jc w:val="center"/>
              <w:rPr>
                <w:rFonts w:ascii="Times New Roman" w:hAnsi="Times New Roman" w:cs="Times New Roman"/>
                <w:sz w:val="24"/>
                <w:szCs w:val="24"/>
              </w:rPr>
            </w:pPr>
            <w:r>
              <w:rPr>
                <w:rFonts w:ascii="Times New Roman" w:hAnsi="Times New Roman" w:cs="Times New Roman"/>
                <w:sz w:val="24"/>
                <w:szCs w:val="24"/>
              </w:rPr>
              <w:t>3</w:t>
            </w:r>
          </w:p>
        </w:tc>
        <w:tc>
          <w:tcPr>
            <w:tcW w:w="6746" w:type="dxa"/>
          </w:tcPr>
          <w:p w:rsidR="00FD3039" w:rsidRDefault="00FD3039" w:rsidP="00FD3039">
            <w:pPr>
              <w:pStyle w:val="ConsPlusNormal"/>
              <w:rPr>
                <w:rFonts w:ascii="Times New Roman" w:hAnsi="Times New Roman" w:cs="Times New Roman"/>
                <w:sz w:val="24"/>
                <w:szCs w:val="24"/>
              </w:rPr>
            </w:pPr>
            <w:r>
              <w:rPr>
                <w:rFonts w:ascii="Times New Roman" w:hAnsi="Times New Roman" w:cs="Times New Roman"/>
                <w:sz w:val="24"/>
                <w:szCs w:val="24"/>
              </w:rPr>
              <w:t>Адресные ориентиры ярмарочной площадки &lt;2&gt;</w:t>
            </w:r>
          </w:p>
        </w:tc>
        <w:tc>
          <w:tcPr>
            <w:tcW w:w="2463" w:type="dxa"/>
          </w:tcPr>
          <w:p w:rsidR="00FD3039" w:rsidRDefault="00FD3039" w:rsidP="00FD3039">
            <w:pPr>
              <w:pStyle w:val="ConsPlusNormal"/>
              <w:rPr>
                <w:rFonts w:ascii="Times New Roman" w:hAnsi="Times New Roman" w:cs="Times New Roman"/>
                <w:sz w:val="24"/>
                <w:szCs w:val="24"/>
              </w:rPr>
            </w:pPr>
          </w:p>
        </w:tc>
      </w:tr>
      <w:tr w:rsidR="00FD3039" w:rsidTr="00FD3039">
        <w:tc>
          <w:tcPr>
            <w:tcW w:w="567" w:type="dxa"/>
          </w:tcPr>
          <w:p w:rsidR="00FD3039" w:rsidRDefault="00FD3039" w:rsidP="00FD3039">
            <w:pPr>
              <w:pStyle w:val="ConsPlusNormal"/>
              <w:jc w:val="center"/>
              <w:rPr>
                <w:rFonts w:ascii="Times New Roman" w:hAnsi="Times New Roman" w:cs="Times New Roman"/>
                <w:sz w:val="24"/>
                <w:szCs w:val="24"/>
              </w:rPr>
            </w:pPr>
            <w:r>
              <w:rPr>
                <w:rFonts w:ascii="Times New Roman" w:hAnsi="Times New Roman" w:cs="Times New Roman"/>
                <w:sz w:val="24"/>
                <w:szCs w:val="24"/>
              </w:rPr>
              <w:t>4</w:t>
            </w:r>
          </w:p>
        </w:tc>
        <w:tc>
          <w:tcPr>
            <w:tcW w:w="6746" w:type="dxa"/>
          </w:tcPr>
          <w:p w:rsidR="00FD3039" w:rsidRDefault="00FD3039" w:rsidP="00FD3039">
            <w:pPr>
              <w:pStyle w:val="ConsPlusNormal"/>
              <w:rPr>
                <w:rFonts w:ascii="Times New Roman" w:hAnsi="Times New Roman" w:cs="Times New Roman"/>
                <w:sz w:val="24"/>
                <w:szCs w:val="24"/>
              </w:rPr>
            </w:pPr>
            <w:r>
              <w:rPr>
                <w:rFonts w:ascii="Times New Roman" w:hAnsi="Times New Roman" w:cs="Times New Roman"/>
                <w:sz w:val="24"/>
                <w:szCs w:val="24"/>
              </w:rPr>
              <w:t>Сведения о правообладателе земельного участка, на котором располагается ярмарочная площадка</w:t>
            </w:r>
          </w:p>
          <w:p w:rsidR="00FD3039" w:rsidRDefault="00FD3039" w:rsidP="00FD3039">
            <w:pPr>
              <w:pStyle w:val="ConsPlusNormal"/>
              <w:rPr>
                <w:rFonts w:ascii="Times New Roman" w:hAnsi="Times New Roman" w:cs="Times New Roman"/>
                <w:sz w:val="24"/>
                <w:szCs w:val="24"/>
              </w:rPr>
            </w:pPr>
            <w:r>
              <w:rPr>
                <w:rFonts w:ascii="Times New Roman" w:hAnsi="Times New Roman" w:cs="Times New Roman"/>
                <w:sz w:val="24"/>
                <w:szCs w:val="24"/>
              </w:rPr>
              <w:t>(наименование/Ф.И.О.; ИНН; контактные данные) &lt;3&gt;</w:t>
            </w:r>
          </w:p>
        </w:tc>
        <w:tc>
          <w:tcPr>
            <w:tcW w:w="2463" w:type="dxa"/>
          </w:tcPr>
          <w:p w:rsidR="00FD3039" w:rsidRDefault="00FD3039" w:rsidP="00FD3039">
            <w:pPr>
              <w:pStyle w:val="ConsPlusNormal"/>
              <w:rPr>
                <w:rFonts w:ascii="Times New Roman" w:hAnsi="Times New Roman" w:cs="Times New Roman"/>
                <w:sz w:val="24"/>
                <w:szCs w:val="24"/>
              </w:rPr>
            </w:pPr>
          </w:p>
        </w:tc>
      </w:tr>
      <w:tr w:rsidR="00FD3039" w:rsidTr="00FD3039">
        <w:tc>
          <w:tcPr>
            <w:tcW w:w="567" w:type="dxa"/>
          </w:tcPr>
          <w:p w:rsidR="00FD3039" w:rsidRDefault="00FD3039" w:rsidP="00FD3039">
            <w:pPr>
              <w:pStyle w:val="ConsPlusNormal"/>
              <w:jc w:val="center"/>
              <w:rPr>
                <w:rFonts w:ascii="Times New Roman" w:hAnsi="Times New Roman" w:cs="Times New Roman"/>
                <w:sz w:val="24"/>
                <w:szCs w:val="24"/>
              </w:rPr>
            </w:pPr>
            <w:r>
              <w:rPr>
                <w:rFonts w:ascii="Times New Roman" w:hAnsi="Times New Roman" w:cs="Times New Roman"/>
                <w:sz w:val="24"/>
                <w:szCs w:val="24"/>
              </w:rPr>
              <w:t>5</w:t>
            </w:r>
          </w:p>
        </w:tc>
        <w:tc>
          <w:tcPr>
            <w:tcW w:w="6746" w:type="dxa"/>
          </w:tcPr>
          <w:p w:rsidR="00FD3039" w:rsidRDefault="00FD3039" w:rsidP="00FD3039">
            <w:pPr>
              <w:pStyle w:val="ConsPlusNormal"/>
              <w:rPr>
                <w:rFonts w:ascii="Times New Roman" w:hAnsi="Times New Roman" w:cs="Times New Roman"/>
                <w:sz w:val="24"/>
                <w:szCs w:val="24"/>
              </w:rPr>
            </w:pPr>
            <w:r>
              <w:rPr>
                <w:rFonts w:ascii="Times New Roman" w:hAnsi="Times New Roman" w:cs="Times New Roman"/>
                <w:sz w:val="24"/>
                <w:szCs w:val="24"/>
              </w:rPr>
              <w:t>Тип ярмарки (универсальная/специализированная)</w:t>
            </w:r>
          </w:p>
        </w:tc>
        <w:tc>
          <w:tcPr>
            <w:tcW w:w="2463" w:type="dxa"/>
          </w:tcPr>
          <w:p w:rsidR="00FD3039" w:rsidRDefault="00FD3039" w:rsidP="00FD3039">
            <w:pPr>
              <w:pStyle w:val="ConsPlusNormal"/>
              <w:rPr>
                <w:rFonts w:ascii="Times New Roman" w:hAnsi="Times New Roman" w:cs="Times New Roman"/>
                <w:sz w:val="24"/>
                <w:szCs w:val="24"/>
              </w:rPr>
            </w:pPr>
          </w:p>
        </w:tc>
      </w:tr>
      <w:tr w:rsidR="00FD3039" w:rsidTr="00FD3039">
        <w:tc>
          <w:tcPr>
            <w:tcW w:w="567" w:type="dxa"/>
          </w:tcPr>
          <w:p w:rsidR="00FD3039" w:rsidRDefault="00FD3039" w:rsidP="00FD3039">
            <w:pPr>
              <w:pStyle w:val="ConsPlusNormal"/>
              <w:jc w:val="center"/>
              <w:rPr>
                <w:rFonts w:ascii="Times New Roman" w:hAnsi="Times New Roman" w:cs="Times New Roman"/>
                <w:sz w:val="24"/>
                <w:szCs w:val="24"/>
              </w:rPr>
            </w:pPr>
            <w:r>
              <w:rPr>
                <w:rFonts w:ascii="Times New Roman" w:hAnsi="Times New Roman" w:cs="Times New Roman"/>
                <w:sz w:val="24"/>
                <w:szCs w:val="24"/>
              </w:rPr>
              <w:t>6</w:t>
            </w:r>
          </w:p>
        </w:tc>
        <w:tc>
          <w:tcPr>
            <w:tcW w:w="6746" w:type="dxa"/>
          </w:tcPr>
          <w:p w:rsidR="00FD3039" w:rsidRDefault="00FD3039" w:rsidP="00FD3039">
            <w:pPr>
              <w:pStyle w:val="ConsPlusNormal"/>
              <w:rPr>
                <w:rFonts w:ascii="Times New Roman" w:hAnsi="Times New Roman" w:cs="Times New Roman"/>
                <w:sz w:val="24"/>
                <w:szCs w:val="24"/>
              </w:rPr>
            </w:pPr>
            <w:r>
              <w:rPr>
                <w:rFonts w:ascii="Times New Roman" w:hAnsi="Times New Roman" w:cs="Times New Roman"/>
                <w:sz w:val="24"/>
                <w:szCs w:val="24"/>
              </w:rPr>
              <w:t>Даты (период) проведения ярмарки</w:t>
            </w:r>
          </w:p>
        </w:tc>
        <w:tc>
          <w:tcPr>
            <w:tcW w:w="2463" w:type="dxa"/>
          </w:tcPr>
          <w:p w:rsidR="00FD3039" w:rsidRDefault="00FD3039" w:rsidP="00FD3039">
            <w:pPr>
              <w:pStyle w:val="ConsPlusNormal"/>
              <w:rPr>
                <w:rFonts w:ascii="Times New Roman" w:hAnsi="Times New Roman" w:cs="Times New Roman"/>
                <w:sz w:val="24"/>
                <w:szCs w:val="24"/>
              </w:rPr>
            </w:pPr>
          </w:p>
        </w:tc>
      </w:tr>
      <w:tr w:rsidR="00FD3039" w:rsidTr="00FD3039">
        <w:tc>
          <w:tcPr>
            <w:tcW w:w="567" w:type="dxa"/>
          </w:tcPr>
          <w:p w:rsidR="00FD3039" w:rsidRDefault="00FD3039" w:rsidP="00FD3039">
            <w:pPr>
              <w:pStyle w:val="ConsPlusNormal"/>
              <w:jc w:val="center"/>
              <w:rPr>
                <w:rFonts w:ascii="Times New Roman" w:hAnsi="Times New Roman" w:cs="Times New Roman"/>
                <w:sz w:val="24"/>
                <w:szCs w:val="24"/>
              </w:rPr>
            </w:pPr>
            <w:r>
              <w:rPr>
                <w:rFonts w:ascii="Times New Roman" w:hAnsi="Times New Roman" w:cs="Times New Roman"/>
                <w:sz w:val="24"/>
                <w:szCs w:val="24"/>
              </w:rPr>
              <w:t>7</w:t>
            </w:r>
          </w:p>
        </w:tc>
        <w:tc>
          <w:tcPr>
            <w:tcW w:w="6746" w:type="dxa"/>
          </w:tcPr>
          <w:p w:rsidR="00FD3039" w:rsidRDefault="00FD3039" w:rsidP="00FD3039">
            <w:pPr>
              <w:pStyle w:val="ConsPlusNormal"/>
              <w:rPr>
                <w:rFonts w:ascii="Times New Roman" w:hAnsi="Times New Roman" w:cs="Times New Roman"/>
                <w:sz w:val="24"/>
                <w:szCs w:val="24"/>
              </w:rPr>
            </w:pPr>
            <w:r>
              <w:rPr>
                <w:rFonts w:ascii="Times New Roman" w:hAnsi="Times New Roman" w:cs="Times New Roman"/>
                <w:sz w:val="24"/>
                <w:szCs w:val="24"/>
              </w:rPr>
              <w:t>Режим работы ярмарки</w:t>
            </w:r>
          </w:p>
        </w:tc>
        <w:tc>
          <w:tcPr>
            <w:tcW w:w="2463" w:type="dxa"/>
          </w:tcPr>
          <w:p w:rsidR="00FD3039" w:rsidRDefault="00FD3039" w:rsidP="00FD3039">
            <w:pPr>
              <w:pStyle w:val="ConsPlusNormal"/>
              <w:rPr>
                <w:rFonts w:ascii="Times New Roman" w:hAnsi="Times New Roman" w:cs="Times New Roman"/>
                <w:sz w:val="24"/>
                <w:szCs w:val="24"/>
              </w:rPr>
            </w:pPr>
          </w:p>
        </w:tc>
      </w:tr>
      <w:tr w:rsidR="00FD3039" w:rsidTr="00FD3039">
        <w:tc>
          <w:tcPr>
            <w:tcW w:w="567" w:type="dxa"/>
          </w:tcPr>
          <w:p w:rsidR="00FD3039" w:rsidRDefault="00FD3039" w:rsidP="00FD3039">
            <w:pPr>
              <w:pStyle w:val="ConsPlusNormal"/>
              <w:jc w:val="center"/>
              <w:rPr>
                <w:rFonts w:ascii="Times New Roman" w:hAnsi="Times New Roman" w:cs="Times New Roman"/>
                <w:sz w:val="24"/>
                <w:szCs w:val="24"/>
              </w:rPr>
            </w:pPr>
            <w:r>
              <w:rPr>
                <w:rFonts w:ascii="Times New Roman" w:hAnsi="Times New Roman" w:cs="Times New Roman"/>
                <w:sz w:val="24"/>
                <w:szCs w:val="24"/>
              </w:rPr>
              <w:t>8</w:t>
            </w:r>
          </w:p>
        </w:tc>
        <w:tc>
          <w:tcPr>
            <w:tcW w:w="6746" w:type="dxa"/>
          </w:tcPr>
          <w:p w:rsidR="00FD3039" w:rsidRDefault="00FD3039" w:rsidP="00FD3039">
            <w:pPr>
              <w:pStyle w:val="ConsPlusNormal"/>
              <w:rPr>
                <w:rFonts w:ascii="Times New Roman" w:hAnsi="Times New Roman" w:cs="Times New Roman"/>
                <w:sz w:val="24"/>
                <w:szCs w:val="24"/>
              </w:rPr>
            </w:pPr>
            <w:r>
              <w:rPr>
                <w:rFonts w:ascii="Times New Roman" w:hAnsi="Times New Roman" w:cs="Times New Roman"/>
                <w:sz w:val="24"/>
                <w:szCs w:val="24"/>
              </w:rPr>
              <w:t>Количество торговых мест на ярмарке в соответствии со схемой размещения торговых мест</w:t>
            </w:r>
          </w:p>
        </w:tc>
        <w:tc>
          <w:tcPr>
            <w:tcW w:w="2463" w:type="dxa"/>
          </w:tcPr>
          <w:p w:rsidR="00FD3039" w:rsidRDefault="00FD3039" w:rsidP="00FD3039">
            <w:pPr>
              <w:pStyle w:val="ConsPlusNormal"/>
              <w:rPr>
                <w:rFonts w:ascii="Times New Roman" w:hAnsi="Times New Roman" w:cs="Times New Roman"/>
                <w:sz w:val="24"/>
                <w:szCs w:val="24"/>
              </w:rPr>
            </w:pPr>
          </w:p>
        </w:tc>
      </w:tr>
      <w:tr w:rsidR="00FD3039" w:rsidTr="00FD3039">
        <w:tc>
          <w:tcPr>
            <w:tcW w:w="567" w:type="dxa"/>
          </w:tcPr>
          <w:p w:rsidR="00FD3039" w:rsidRDefault="00FD3039" w:rsidP="00FD3039">
            <w:pPr>
              <w:pStyle w:val="ConsPlusNormal"/>
              <w:jc w:val="center"/>
              <w:rPr>
                <w:rFonts w:ascii="Times New Roman" w:hAnsi="Times New Roman" w:cs="Times New Roman"/>
                <w:sz w:val="24"/>
                <w:szCs w:val="24"/>
              </w:rPr>
            </w:pPr>
            <w:r>
              <w:rPr>
                <w:rFonts w:ascii="Times New Roman" w:hAnsi="Times New Roman" w:cs="Times New Roman"/>
                <w:sz w:val="24"/>
                <w:szCs w:val="24"/>
              </w:rPr>
              <w:t>9</w:t>
            </w:r>
          </w:p>
        </w:tc>
        <w:tc>
          <w:tcPr>
            <w:tcW w:w="6746" w:type="dxa"/>
          </w:tcPr>
          <w:p w:rsidR="00FD3039" w:rsidRDefault="00FD3039" w:rsidP="00FD3039">
            <w:pPr>
              <w:pStyle w:val="ConsPlusNormal"/>
              <w:rPr>
                <w:rFonts w:ascii="Times New Roman" w:hAnsi="Times New Roman" w:cs="Times New Roman"/>
                <w:sz w:val="24"/>
                <w:szCs w:val="24"/>
              </w:rPr>
            </w:pPr>
            <w:r>
              <w:rPr>
                <w:rFonts w:ascii="Times New Roman" w:hAnsi="Times New Roman" w:cs="Times New Roman"/>
                <w:sz w:val="24"/>
                <w:szCs w:val="24"/>
              </w:rPr>
              <w:t>Ассортимент реализуемых товаров на ярмарке</w:t>
            </w:r>
          </w:p>
        </w:tc>
        <w:tc>
          <w:tcPr>
            <w:tcW w:w="2463" w:type="dxa"/>
          </w:tcPr>
          <w:p w:rsidR="00FD3039" w:rsidRDefault="00FD3039" w:rsidP="00FD3039">
            <w:pPr>
              <w:pStyle w:val="ConsPlusNormal"/>
              <w:rPr>
                <w:rFonts w:ascii="Times New Roman" w:hAnsi="Times New Roman" w:cs="Times New Roman"/>
                <w:sz w:val="24"/>
                <w:szCs w:val="24"/>
              </w:rPr>
            </w:pPr>
          </w:p>
        </w:tc>
      </w:tr>
      <w:tr w:rsidR="00FD3039" w:rsidTr="00FD3039">
        <w:tc>
          <w:tcPr>
            <w:tcW w:w="567" w:type="dxa"/>
          </w:tcPr>
          <w:p w:rsidR="00FD3039" w:rsidRDefault="00FD3039" w:rsidP="00FD3039">
            <w:pPr>
              <w:pStyle w:val="ConsPlusNormal"/>
              <w:jc w:val="center"/>
              <w:rPr>
                <w:rFonts w:ascii="Times New Roman" w:hAnsi="Times New Roman" w:cs="Times New Roman"/>
                <w:sz w:val="24"/>
                <w:szCs w:val="24"/>
              </w:rPr>
            </w:pPr>
            <w:r>
              <w:rPr>
                <w:rFonts w:ascii="Times New Roman" w:hAnsi="Times New Roman" w:cs="Times New Roman"/>
                <w:sz w:val="24"/>
                <w:szCs w:val="24"/>
              </w:rPr>
              <w:t>10</w:t>
            </w:r>
          </w:p>
        </w:tc>
        <w:tc>
          <w:tcPr>
            <w:tcW w:w="6746" w:type="dxa"/>
          </w:tcPr>
          <w:p w:rsidR="00FD3039" w:rsidRDefault="00FD3039" w:rsidP="00FD3039">
            <w:pPr>
              <w:pStyle w:val="ConsPlusNormal"/>
              <w:rPr>
                <w:rFonts w:ascii="Times New Roman" w:hAnsi="Times New Roman" w:cs="Times New Roman"/>
                <w:sz w:val="24"/>
                <w:szCs w:val="24"/>
              </w:rPr>
            </w:pPr>
            <w:r>
              <w:rPr>
                <w:rFonts w:ascii="Times New Roman" w:hAnsi="Times New Roman" w:cs="Times New Roman"/>
                <w:sz w:val="24"/>
                <w:szCs w:val="24"/>
              </w:rPr>
              <w:t>Размер платы за предоставление торговых мест/оборудования</w:t>
            </w:r>
          </w:p>
        </w:tc>
        <w:tc>
          <w:tcPr>
            <w:tcW w:w="2463" w:type="dxa"/>
          </w:tcPr>
          <w:p w:rsidR="00FD3039" w:rsidRDefault="00FD3039" w:rsidP="00FD3039">
            <w:pPr>
              <w:pStyle w:val="ConsPlusNormal"/>
              <w:rPr>
                <w:rFonts w:ascii="Times New Roman" w:hAnsi="Times New Roman" w:cs="Times New Roman"/>
                <w:sz w:val="24"/>
                <w:szCs w:val="24"/>
              </w:rPr>
            </w:pPr>
          </w:p>
        </w:tc>
      </w:tr>
      <w:tr w:rsidR="00FD3039" w:rsidTr="00FD3039">
        <w:tc>
          <w:tcPr>
            <w:tcW w:w="567" w:type="dxa"/>
          </w:tcPr>
          <w:p w:rsidR="00FD3039" w:rsidRDefault="00FD3039" w:rsidP="00FD3039">
            <w:pPr>
              <w:pStyle w:val="ConsPlusNormal"/>
              <w:jc w:val="center"/>
              <w:rPr>
                <w:rFonts w:ascii="Times New Roman" w:hAnsi="Times New Roman" w:cs="Times New Roman"/>
                <w:sz w:val="24"/>
                <w:szCs w:val="24"/>
              </w:rPr>
            </w:pPr>
            <w:r>
              <w:rPr>
                <w:rFonts w:ascii="Times New Roman" w:hAnsi="Times New Roman" w:cs="Times New Roman"/>
                <w:sz w:val="24"/>
                <w:szCs w:val="24"/>
              </w:rPr>
              <w:t>11</w:t>
            </w:r>
          </w:p>
        </w:tc>
        <w:tc>
          <w:tcPr>
            <w:tcW w:w="6746" w:type="dxa"/>
          </w:tcPr>
          <w:p w:rsidR="00FD3039" w:rsidRDefault="00FD3039" w:rsidP="00FD3039">
            <w:pPr>
              <w:pStyle w:val="ConsPlusNormal"/>
              <w:rPr>
                <w:rFonts w:ascii="Times New Roman" w:hAnsi="Times New Roman" w:cs="Times New Roman"/>
                <w:sz w:val="24"/>
                <w:szCs w:val="24"/>
              </w:rPr>
            </w:pPr>
            <w:r>
              <w:rPr>
                <w:rFonts w:ascii="Times New Roman" w:hAnsi="Times New Roman" w:cs="Times New Roman"/>
                <w:sz w:val="24"/>
                <w:szCs w:val="24"/>
              </w:rPr>
              <w:t>Возможность подключения к электросетям</w:t>
            </w:r>
          </w:p>
        </w:tc>
        <w:tc>
          <w:tcPr>
            <w:tcW w:w="2463" w:type="dxa"/>
          </w:tcPr>
          <w:p w:rsidR="00FD3039" w:rsidRDefault="00FD3039" w:rsidP="00FD3039">
            <w:pPr>
              <w:pStyle w:val="ConsPlusNormal"/>
              <w:rPr>
                <w:rFonts w:ascii="Times New Roman" w:hAnsi="Times New Roman" w:cs="Times New Roman"/>
                <w:sz w:val="24"/>
                <w:szCs w:val="24"/>
              </w:rPr>
            </w:pPr>
          </w:p>
        </w:tc>
      </w:tr>
      <w:tr w:rsidR="00FD3039" w:rsidTr="00FD3039">
        <w:tc>
          <w:tcPr>
            <w:tcW w:w="567" w:type="dxa"/>
          </w:tcPr>
          <w:p w:rsidR="00FD3039" w:rsidRDefault="00FD3039" w:rsidP="00FD3039">
            <w:pPr>
              <w:pStyle w:val="ConsPlusNormal"/>
              <w:jc w:val="center"/>
              <w:rPr>
                <w:rFonts w:ascii="Times New Roman" w:hAnsi="Times New Roman" w:cs="Times New Roman"/>
                <w:sz w:val="24"/>
                <w:szCs w:val="24"/>
              </w:rPr>
            </w:pPr>
            <w:r>
              <w:rPr>
                <w:rFonts w:ascii="Times New Roman" w:hAnsi="Times New Roman" w:cs="Times New Roman"/>
                <w:sz w:val="24"/>
                <w:szCs w:val="24"/>
              </w:rPr>
              <w:t>12</w:t>
            </w:r>
          </w:p>
        </w:tc>
        <w:tc>
          <w:tcPr>
            <w:tcW w:w="6746" w:type="dxa"/>
          </w:tcPr>
          <w:p w:rsidR="00FD3039" w:rsidRDefault="00FD3039" w:rsidP="00FD3039">
            <w:pPr>
              <w:pStyle w:val="ConsPlusNormal"/>
              <w:rPr>
                <w:rFonts w:ascii="Times New Roman" w:hAnsi="Times New Roman" w:cs="Times New Roman"/>
                <w:sz w:val="24"/>
                <w:szCs w:val="24"/>
              </w:rPr>
            </w:pPr>
            <w:r>
              <w:rPr>
                <w:rFonts w:ascii="Times New Roman" w:hAnsi="Times New Roman" w:cs="Times New Roman"/>
                <w:sz w:val="24"/>
                <w:szCs w:val="24"/>
              </w:rPr>
              <w:t>Возможность осуществления торговли с автомашин</w:t>
            </w:r>
          </w:p>
        </w:tc>
        <w:tc>
          <w:tcPr>
            <w:tcW w:w="2463" w:type="dxa"/>
          </w:tcPr>
          <w:p w:rsidR="00FD3039" w:rsidRDefault="00FD3039" w:rsidP="00FD3039">
            <w:pPr>
              <w:pStyle w:val="ConsPlusNormal"/>
              <w:rPr>
                <w:rFonts w:ascii="Times New Roman" w:hAnsi="Times New Roman" w:cs="Times New Roman"/>
                <w:sz w:val="24"/>
                <w:szCs w:val="24"/>
              </w:rPr>
            </w:pPr>
          </w:p>
        </w:tc>
      </w:tr>
      <w:tr w:rsidR="00FD3039" w:rsidTr="00FD3039">
        <w:tc>
          <w:tcPr>
            <w:tcW w:w="567" w:type="dxa"/>
          </w:tcPr>
          <w:p w:rsidR="00FD3039" w:rsidRDefault="00FD3039" w:rsidP="00FD3039">
            <w:pPr>
              <w:pStyle w:val="ConsPlusNormal"/>
              <w:jc w:val="center"/>
              <w:rPr>
                <w:rFonts w:ascii="Times New Roman" w:hAnsi="Times New Roman" w:cs="Times New Roman"/>
                <w:sz w:val="24"/>
                <w:szCs w:val="24"/>
              </w:rPr>
            </w:pPr>
            <w:r>
              <w:rPr>
                <w:rFonts w:ascii="Times New Roman" w:hAnsi="Times New Roman" w:cs="Times New Roman"/>
                <w:sz w:val="24"/>
                <w:szCs w:val="24"/>
              </w:rPr>
              <w:t>13</w:t>
            </w:r>
          </w:p>
        </w:tc>
        <w:tc>
          <w:tcPr>
            <w:tcW w:w="6746" w:type="dxa"/>
          </w:tcPr>
          <w:p w:rsidR="00FD3039" w:rsidRDefault="00FD3039" w:rsidP="00FD3039">
            <w:pPr>
              <w:pStyle w:val="ConsPlusNormal"/>
              <w:rPr>
                <w:rFonts w:ascii="Times New Roman" w:hAnsi="Times New Roman" w:cs="Times New Roman"/>
                <w:sz w:val="24"/>
                <w:szCs w:val="24"/>
              </w:rPr>
            </w:pPr>
            <w:r>
              <w:rPr>
                <w:rFonts w:ascii="Times New Roman" w:hAnsi="Times New Roman" w:cs="Times New Roman"/>
                <w:sz w:val="24"/>
                <w:szCs w:val="24"/>
              </w:rPr>
              <w:t xml:space="preserve">Место публикации (размещения) информации о плане </w:t>
            </w:r>
            <w:r>
              <w:rPr>
                <w:rFonts w:ascii="Times New Roman" w:hAnsi="Times New Roman" w:cs="Times New Roman"/>
                <w:sz w:val="24"/>
                <w:szCs w:val="24"/>
              </w:rPr>
              <w:lastRenderedPageBreak/>
              <w:t>мероприятий по организации ярмарки и продаже товаров (выполнению работ, оказанию услуг) на ней (наименование средства массовой информации; адрес сайта организатора ярмарки в информационно-телекоммуникационной сети "Интернет")</w:t>
            </w:r>
          </w:p>
        </w:tc>
        <w:tc>
          <w:tcPr>
            <w:tcW w:w="2463" w:type="dxa"/>
          </w:tcPr>
          <w:p w:rsidR="00FD3039" w:rsidRDefault="00FD3039" w:rsidP="00FD3039">
            <w:pPr>
              <w:pStyle w:val="ConsPlusNormal"/>
              <w:rPr>
                <w:rFonts w:ascii="Times New Roman" w:hAnsi="Times New Roman" w:cs="Times New Roman"/>
                <w:sz w:val="24"/>
                <w:szCs w:val="24"/>
              </w:rPr>
            </w:pPr>
          </w:p>
        </w:tc>
      </w:tr>
    </w:tbl>
    <w:p w:rsidR="00FD3039" w:rsidRDefault="00FD3039" w:rsidP="00FD3039">
      <w:pPr>
        <w:rPr>
          <w:rFonts w:eastAsiaTheme="minorHAnsi"/>
          <w:sz w:val="22"/>
          <w:lang w:eastAsia="en-US"/>
        </w:rPr>
      </w:pPr>
    </w:p>
    <w:p w:rsidR="00FD3039" w:rsidRDefault="00FD3039" w:rsidP="00FD3039">
      <w:pPr>
        <w:ind w:firstLine="540"/>
        <w:jc w:val="both"/>
        <w:rPr>
          <w:rFonts w:eastAsiaTheme="minorHAnsi"/>
          <w:sz w:val="22"/>
          <w:lang w:eastAsia="en-US"/>
        </w:rPr>
      </w:pPr>
    </w:p>
    <w:p w:rsidR="00FD3039" w:rsidRDefault="00FD3039" w:rsidP="00FD3039">
      <w:pPr>
        <w:ind w:firstLine="540"/>
        <w:jc w:val="both"/>
        <w:rPr>
          <w:rFonts w:eastAsiaTheme="minorHAnsi"/>
          <w:sz w:val="22"/>
          <w:lang w:eastAsia="en-US"/>
        </w:rPr>
      </w:pPr>
      <w:r>
        <w:rPr>
          <w:rFonts w:eastAsiaTheme="minorHAnsi"/>
          <w:sz w:val="22"/>
          <w:lang w:eastAsia="en-US"/>
        </w:rPr>
        <w:t>--------------------------------</w:t>
      </w:r>
    </w:p>
    <w:p w:rsidR="00FD3039" w:rsidRDefault="00FD3039" w:rsidP="00FD3039">
      <w:pPr>
        <w:spacing w:before="200"/>
        <w:ind w:firstLine="540"/>
        <w:jc w:val="both"/>
        <w:rPr>
          <w:rFonts w:eastAsiaTheme="minorHAnsi"/>
          <w:sz w:val="22"/>
          <w:lang w:eastAsia="en-US"/>
        </w:rPr>
      </w:pPr>
      <w:r>
        <w:rPr>
          <w:rFonts w:eastAsiaTheme="minorHAnsi"/>
          <w:sz w:val="22"/>
          <w:lang w:eastAsia="en-US"/>
        </w:rPr>
        <w:t>&lt;1&gt; Не заполняется в случае предложения новой непубличной ярмарочной площадки.</w:t>
      </w:r>
    </w:p>
    <w:p w:rsidR="00FD3039" w:rsidRDefault="00FD3039" w:rsidP="00FD3039">
      <w:pPr>
        <w:spacing w:before="200"/>
        <w:ind w:firstLine="540"/>
        <w:jc w:val="both"/>
        <w:rPr>
          <w:rFonts w:eastAsiaTheme="minorHAnsi"/>
          <w:sz w:val="22"/>
          <w:lang w:eastAsia="en-US"/>
        </w:rPr>
      </w:pPr>
      <w:r>
        <w:rPr>
          <w:rFonts w:eastAsiaTheme="minorHAnsi"/>
          <w:sz w:val="22"/>
          <w:lang w:eastAsia="en-US"/>
        </w:rPr>
        <w:t>&lt;2&gt; Не заполняется в случае, если при проведении ярмарки на существующей непубличной ярмарочной площадке не требуется изменение адресных ориентиров.</w:t>
      </w:r>
    </w:p>
    <w:p w:rsidR="00FD3039" w:rsidRDefault="00FD3039" w:rsidP="00FD3039">
      <w:pPr>
        <w:spacing w:before="200"/>
        <w:ind w:firstLine="540"/>
        <w:jc w:val="both"/>
        <w:rPr>
          <w:rFonts w:eastAsiaTheme="minorHAnsi"/>
          <w:sz w:val="22"/>
          <w:lang w:eastAsia="en-US"/>
        </w:rPr>
      </w:pPr>
      <w:r>
        <w:rPr>
          <w:rFonts w:eastAsiaTheme="minorHAnsi"/>
          <w:sz w:val="22"/>
          <w:lang w:eastAsia="en-US"/>
        </w:rPr>
        <w:t>&lt;3&gt; К уведомлению прилагается согласие правообладателя земельного участка, на территории которого располагается непубличная ярмарочная площадка, на проведение ярмарки с указанными в уведомлении параметрами.</w:t>
      </w:r>
    </w:p>
    <w:p w:rsidR="00FD3039" w:rsidRDefault="00FD3039" w:rsidP="00FD3039">
      <w:pPr>
        <w:pStyle w:val="ConsPlusNormal"/>
        <w:rPr>
          <w:rFonts w:ascii="Times New Roman" w:hAnsi="Times New Roman" w:cs="Times New Roman"/>
          <w:sz w:val="24"/>
          <w:szCs w:val="24"/>
        </w:rPr>
      </w:pPr>
    </w:p>
    <w:p w:rsidR="00FD3039" w:rsidRDefault="00FD3039" w:rsidP="00FD3039">
      <w:pPr>
        <w:pStyle w:val="ConsPlusNormal"/>
        <w:rPr>
          <w:rFonts w:ascii="Times New Roman" w:hAnsi="Times New Roman" w:cs="Times New Roman"/>
          <w:sz w:val="24"/>
          <w:szCs w:val="24"/>
        </w:rPr>
      </w:pPr>
    </w:p>
    <w:p w:rsidR="00FD3039" w:rsidRDefault="00FD3039" w:rsidP="00FD3039">
      <w:pPr>
        <w:widowControl w:val="0"/>
        <w:spacing w:line="276" w:lineRule="auto"/>
        <w:ind w:firstLine="720"/>
        <w:rPr>
          <w:sz w:val="24"/>
          <w:szCs w:val="24"/>
        </w:rPr>
      </w:pPr>
      <w:r>
        <w:rPr>
          <w:sz w:val="24"/>
          <w:szCs w:val="24"/>
        </w:rPr>
        <w:t>Результат рассмотрения заявления прошу:</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8953"/>
      </w:tblGrid>
      <w:tr w:rsidR="00FD3039" w:rsidTr="00FD3039">
        <w:tc>
          <w:tcPr>
            <w:tcW w:w="936" w:type="dxa"/>
            <w:tcBorders>
              <w:top w:val="single" w:sz="4" w:space="0" w:color="auto"/>
              <w:left w:val="single" w:sz="4" w:space="0" w:color="auto"/>
              <w:bottom w:val="single" w:sz="4" w:space="0" w:color="auto"/>
              <w:right w:val="single" w:sz="4" w:space="0" w:color="auto"/>
            </w:tcBorders>
          </w:tcPr>
          <w:p w:rsidR="00FD3039" w:rsidRDefault="00FD3039" w:rsidP="00FD3039">
            <w:pPr>
              <w:widowControl w:val="0"/>
              <w:ind w:firstLine="720"/>
              <w:rPr>
                <w:sz w:val="24"/>
                <w:szCs w:val="24"/>
              </w:rPr>
            </w:pPr>
          </w:p>
          <w:p w:rsidR="00FD3039" w:rsidRDefault="00FD3039" w:rsidP="00FD3039">
            <w:pPr>
              <w:widowControl w:val="0"/>
              <w:ind w:firstLine="720"/>
              <w:rPr>
                <w:sz w:val="24"/>
                <w:szCs w:val="24"/>
              </w:rPr>
            </w:pPr>
          </w:p>
        </w:tc>
        <w:tc>
          <w:tcPr>
            <w:tcW w:w="8953" w:type="dxa"/>
            <w:tcBorders>
              <w:top w:val="none" w:sz="4" w:space="0" w:color="000000"/>
              <w:left w:val="single" w:sz="4" w:space="0" w:color="auto"/>
              <w:bottom w:val="none" w:sz="4" w:space="0" w:color="000000"/>
              <w:right w:val="none" w:sz="4" w:space="0" w:color="000000"/>
            </w:tcBorders>
            <w:vAlign w:val="center"/>
          </w:tcPr>
          <w:p w:rsidR="00FD3039" w:rsidRDefault="0098676D" w:rsidP="00FD3039">
            <w:pPr>
              <w:widowControl w:val="0"/>
              <w:ind w:left="776"/>
              <w:rPr>
                <w:sz w:val="24"/>
                <w:szCs w:val="24"/>
              </w:rPr>
            </w:pPr>
            <w:r w:rsidRPr="0098676D">
              <w:rPr>
                <w:sz w:val="24"/>
                <w:szCs w:val="24"/>
              </w:rPr>
              <w:t>выдать на руки при личной явке в администрацию</w:t>
            </w:r>
          </w:p>
        </w:tc>
      </w:tr>
      <w:tr w:rsidR="00FD3039" w:rsidTr="00FD3039">
        <w:trPr>
          <w:trHeight w:val="60"/>
        </w:trPr>
        <w:tc>
          <w:tcPr>
            <w:tcW w:w="936" w:type="dxa"/>
            <w:tcBorders>
              <w:top w:val="single" w:sz="4" w:space="0" w:color="auto"/>
              <w:left w:val="single" w:sz="4" w:space="0" w:color="auto"/>
              <w:bottom w:val="single" w:sz="4" w:space="0" w:color="auto"/>
              <w:right w:val="single" w:sz="4" w:space="0" w:color="auto"/>
            </w:tcBorders>
          </w:tcPr>
          <w:p w:rsidR="00FD3039" w:rsidRDefault="00FD3039" w:rsidP="00FD3039">
            <w:pPr>
              <w:widowControl w:val="0"/>
              <w:ind w:firstLine="720"/>
              <w:rPr>
                <w:sz w:val="24"/>
                <w:szCs w:val="24"/>
              </w:rPr>
            </w:pPr>
          </w:p>
          <w:p w:rsidR="00FD3039" w:rsidRDefault="00FD3039" w:rsidP="00FD3039">
            <w:pPr>
              <w:widowControl w:val="0"/>
              <w:spacing w:after="200"/>
              <w:ind w:firstLine="720"/>
              <w:rPr>
                <w:sz w:val="24"/>
                <w:szCs w:val="24"/>
              </w:rPr>
            </w:pPr>
          </w:p>
        </w:tc>
        <w:tc>
          <w:tcPr>
            <w:tcW w:w="8953" w:type="dxa"/>
            <w:tcBorders>
              <w:top w:val="none" w:sz="4" w:space="0" w:color="000000"/>
              <w:left w:val="single" w:sz="4" w:space="0" w:color="auto"/>
              <w:bottom w:val="none" w:sz="4" w:space="0" w:color="000000"/>
              <w:right w:val="none" w:sz="4" w:space="0" w:color="000000"/>
            </w:tcBorders>
            <w:vAlign w:val="center"/>
          </w:tcPr>
          <w:p w:rsidR="00FD3039" w:rsidRDefault="00FD3039" w:rsidP="00FD3039">
            <w:pPr>
              <w:widowControl w:val="0"/>
              <w:ind w:left="776"/>
              <w:rPr>
                <w:sz w:val="24"/>
                <w:szCs w:val="24"/>
              </w:rPr>
            </w:pPr>
            <w:r>
              <w:rPr>
                <w:sz w:val="24"/>
                <w:szCs w:val="24"/>
              </w:rPr>
              <w:t xml:space="preserve">направить в электронной форме в личный кабинет Государственной информационной системы Ленинградской области «Прием конкурсных заявок от субъектов малого и среднего предпринимательства на предоставление субсидий»  </w:t>
            </w:r>
          </w:p>
        </w:tc>
      </w:tr>
    </w:tbl>
    <w:p w:rsidR="00FD3039" w:rsidRDefault="00FD3039" w:rsidP="00FD3039">
      <w:pPr>
        <w:pStyle w:val="ConsPlusNormal"/>
        <w:rPr>
          <w:rFonts w:ascii="Times New Roman" w:hAnsi="Times New Roman" w:cs="Times New Roman"/>
          <w:sz w:val="28"/>
          <w:szCs w:val="28"/>
        </w:rPr>
      </w:pPr>
    </w:p>
    <w:p w:rsidR="00FD3039" w:rsidRDefault="00FD3039" w:rsidP="00FD3039">
      <w:pPr>
        <w:widowControl w:val="0"/>
        <w:rPr>
          <w:rFonts w:eastAsiaTheme="minorEastAsia"/>
          <w:sz w:val="24"/>
          <w:szCs w:val="22"/>
        </w:rPr>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231"/>
        <w:gridCol w:w="340"/>
        <w:gridCol w:w="1587"/>
        <w:gridCol w:w="340"/>
        <w:gridCol w:w="3572"/>
      </w:tblGrid>
      <w:tr w:rsidR="00FD3039" w:rsidTr="00FD3039">
        <w:tc>
          <w:tcPr>
            <w:tcW w:w="3231" w:type="dxa"/>
            <w:tcBorders>
              <w:top w:val="none" w:sz="4" w:space="0" w:color="000000"/>
              <w:left w:val="none" w:sz="4" w:space="0" w:color="000000"/>
              <w:bottom w:val="single" w:sz="4" w:space="0" w:color="auto"/>
              <w:right w:val="none" w:sz="4" w:space="0" w:color="000000"/>
            </w:tcBorders>
          </w:tcPr>
          <w:p w:rsidR="00FD3039" w:rsidRDefault="00FD3039" w:rsidP="00FD3039">
            <w:pPr>
              <w:widowControl w:val="0"/>
              <w:rPr>
                <w:rFonts w:eastAsiaTheme="minorEastAsia"/>
                <w:sz w:val="24"/>
                <w:szCs w:val="22"/>
              </w:rPr>
            </w:pPr>
          </w:p>
        </w:tc>
        <w:tc>
          <w:tcPr>
            <w:tcW w:w="340" w:type="dxa"/>
            <w:tcBorders>
              <w:top w:val="none" w:sz="4" w:space="0" w:color="000000"/>
              <w:left w:val="none" w:sz="4" w:space="0" w:color="000000"/>
              <w:bottom w:val="none" w:sz="4" w:space="0" w:color="000000"/>
              <w:right w:val="none" w:sz="4" w:space="0" w:color="000000"/>
            </w:tcBorders>
          </w:tcPr>
          <w:p w:rsidR="00FD3039" w:rsidRDefault="00FD3039" w:rsidP="00FD3039">
            <w:pPr>
              <w:widowControl w:val="0"/>
              <w:rPr>
                <w:rFonts w:eastAsiaTheme="minorEastAsia"/>
                <w:sz w:val="24"/>
                <w:szCs w:val="22"/>
              </w:rPr>
            </w:pPr>
          </w:p>
        </w:tc>
        <w:tc>
          <w:tcPr>
            <w:tcW w:w="1587" w:type="dxa"/>
            <w:tcBorders>
              <w:top w:val="none" w:sz="4" w:space="0" w:color="000000"/>
              <w:left w:val="none" w:sz="4" w:space="0" w:color="000000"/>
              <w:bottom w:val="single" w:sz="4" w:space="0" w:color="auto"/>
              <w:right w:val="none" w:sz="4" w:space="0" w:color="000000"/>
            </w:tcBorders>
          </w:tcPr>
          <w:p w:rsidR="00FD3039" w:rsidRDefault="00FD3039" w:rsidP="00FD3039">
            <w:pPr>
              <w:widowControl w:val="0"/>
              <w:rPr>
                <w:rFonts w:eastAsiaTheme="minorEastAsia"/>
                <w:sz w:val="24"/>
                <w:szCs w:val="22"/>
              </w:rPr>
            </w:pPr>
          </w:p>
        </w:tc>
        <w:tc>
          <w:tcPr>
            <w:tcW w:w="340" w:type="dxa"/>
            <w:tcBorders>
              <w:top w:val="none" w:sz="4" w:space="0" w:color="000000"/>
              <w:left w:val="none" w:sz="4" w:space="0" w:color="000000"/>
              <w:bottom w:val="none" w:sz="4" w:space="0" w:color="000000"/>
              <w:right w:val="none" w:sz="4" w:space="0" w:color="000000"/>
            </w:tcBorders>
          </w:tcPr>
          <w:p w:rsidR="00FD3039" w:rsidRDefault="00FD3039" w:rsidP="00FD3039">
            <w:pPr>
              <w:widowControl w:val="0"/>
              <w:rPr>
                <w:rFonts w:eastAsiaTheme="minorEastAsia"/>
                <w:sz w:val="24"/>
                <w:szCs w:val="22"/>
              </w:rPr>
            </w:pPr>
          </w:p>
        </w:tc>
        <w:tc>
          <w:tcPr>
            <w:tcW w:w="3572" w:type="dxa"/>
            <w:tcBorders>
              <w:top w:val="none" w:sz="4" w:space="0" w:color="000000"/>
              <w:left w:val="none" w:sz="4" w:space="0" w:color="000000"/>
              <w:bottom w:val="single" w:sz="4" w:space="0" w:color="auto"/>
              <w:right w:val="none" w:sz="4" w:space="0" w:color="000000"/>
            </w:tcBorders>
          </w:tcPr>
          <w:p w:rsidR="00FD3039" w:rsidRDefault="00FD3039" w:rsidP="00FD3039">
            <w:pPr>
              <w:widowControl w:val="0"/>
              <w:rPr>
                <w:rFonts w:eastAsiaTheme="minorEastAsia"/>
                <w:sz w:val="24"/>
                <w:szCs w:val="22"/>
              </w:rPr>
            </w:pPr>
          </w:p>
        </w:tc>
      </w:tr>
      <w:tr w:rsidR="00FD3039" w:rsidTr="00FD3039">
        <w:tblPrEx>
          <w:tblBorders>
            <w:insideH w:val="none" w:sz="0" w:space="0" w:color="auto"/>
          </w:tblBorders>
        </w:tblPrEx>
        <w:tc>
          <w:tcPr>
            <w:tcW w:w="3231" w:type="dxa"/>
            <w:tcBorders>
              <w:top w:val="single" w:sz="4" w:space="0" w:color="auto"/>
              <w:left w:val="none" w:sz="4" w:space="0" w:color="000000"/>
              <w:bottom w:val="none" w:sz="4" w:space="0" w:color="000000"/>
              <w:right w:val="none" w:sz="4" w:space="0" w:color="000000"/>
            </w:tcBorders>
          </w:tcPr>
          <w:p w:rsidR="00FD3039" w:rsidRDefault="00FD3039" w:rsidP="00FD3039">
            <w:pPr>
              <w:widowControl w:val="0"/>
              <w:jc w:val="center"/>
              <w:rPr>
                <w:rFonts w:eastAsiaTheme="minorEastAsia"/>
                <w:sz w:val="24"/>
                <w:szCs w:val="22"/>
              </w:rPr>
            </w:pPr>
            <w:r>
              <w:rPr>
                <w:rFonts w:eastAsiaTheme="minorEastAsia"/>
                <w:sz w:val="24"/>
                <w:szCs w:val="22"/>
              </w:rPr>
              <w:t>(должность лица, подписавшего заявление)</w:t>
            </w:r>
          </w:p>
        </w:tc>
        <w:tc>
          <w:tcPr>
            <w:tcW w:w="340" w:type="dxa"/>
            <w:tcBorders>
              <w:top w:val="none" w:sz="4" w:space="0" w:color="000000"/>
              <w:left w:val="none" w:sz="4" w:space="0" w:color="000000"/>
              <w:bottom w:val="none" w:sz="4" w:space="0" w:color="000000"/>
              <w:right w:val="none" w:sz="4" w:space="0" w:color="000000"/>
            </w:tcBorders>
          </w:tcPr>
          <w:p w:rsidR="00FD3039" w:rsidRDefault="00FD3039" w:rsidP="00FD3039">
            <w:pPr>
              <w:widowControl w:val="0"/>
              <w:rPr>
                <w:rFonts w:eastAsiaTheme="minorEastAsia"/>
                <w:sz w:val="24"/>
                <w:szCs w:val="22"/>
              </w:rPr>
            </w:pPr>
          </w:p>
        </w:tc>
        <w:tc>
          <w:tcPr>
            <w:tcW w:w="1587" w:type="dxa"/>
            <w:tcBorders>
              <w:top w:val="single" w:sz="4" w:space="0" w:color="auto"/>
              <w:left w:val="none" w:sz="4" w:space="0" w:color="000000"/>
              <w:bottom w:val="none" w:sz="4" w:space="0" w:color="000000"/>
              <w:right w:val="none" w:sz="4" w:space="0" w:color="000000"/>
            </w:tcBorders>
          </w:tcPr>
          <w:p w:rsidR="00FD3039" w:rsidRDefault="00FD3039" w:rsidP="00FD3039">
            <w:pPr>
              <w:widowControl w:val="0"/>
              <w:jc w:val="center"/>
              <w:rPr>
                <w:rFonts w:eastAsiaTheme="minorEastAsia"/>
                <w:sz w:val="24"/>
                <w:szCs w:val="22"/>
              </w:rPr>
            </w:pPr>
            <w:r>
              <w:rPr>
                <w:rFonts w:eastAsiaTheme="minorEastAsia"/>
                <w:sz w:val="24"/>
                <w:szCs w:val="22"/>
              </w:rPr>
              <w:t>(подпись)</w:t>
            </w:r>
          </w:p>
        </w:tc>
        <w:tc>
          <w:tcPr>
            <w:tcW w:w="340" w:type="dxa"/>
            <w:tcBorders>
              <w:top w:val="none" w:sz="4" w:space="0" w:color="000000"/>
              <w:left w:val="none" w:sz="4" w:space="0" w:color="000000"/>
              <w:bottom w:val="none" w:sz="4" w:space="0" w:color="000000"/>
              <w:right w:val="none" w:sz="4" w:space="0" w:color="000000"/>
            </w:tcBorders>
          </w:tcPr>
          <w:p w:rsidR="00FD3039" w:rsidRDefault="00FD3039" w:rsidP="00FD3039">
            <w:pPr>
              <w:widowControl w:val="0"/>
              <w:rPr>
                <w:rFonts w:eastAsiaTheme="minorEastAsia"/>
                <w:sz w:val="24"/>
                <w:szCs w:val="22"/>
              </w:rPr>
            </w:pPr>
          </w:p>
        </w:tc>
        <w:tc>
          <w:tcPr>
            <w:tcW w:w="3572" w:type="dxa"/>
            <w:tcBorders>
              <w:top w:val="single" w:sz="4" w:space="0" w:color="auto"/>
              <w:left w:val="none" w:sz="4" w:space="0" w:color="000000"/>
              <w:bottom w:val="none" w:sz="4" w:space="0" w:color="000000"/>
              <w:right w:val="none" w:sz="4" w:space="0" w:color="000000"/>
            </w:tcBorders>
          </w:tcPr>
          <w:p w:rsidR="00FD3039" w:rsidRDefault="00FD3039" w:rsidP="00FD3039">
            <w:pPr>
              <w:widowControl w:val="0"/>
              <w:jc w:val="center"/>
              <w:rPr>
                <w:rFonts w:eastAsiaTheme="minorEastAsia"/>
                <w:sz w:val="24"/>
                <w:szCs w:val="22"/>
              </w:rPr>
            </w:pPr>
            <w:r>
              <w:rPr>
                <w:rFonts w:eastAsiaTheme="minorEastAsia"/>
                <w:sz w:val="24"/>
                <w:szCs w:val="22"/>
              </w:rPr>
              <w:t>(Ф.И.О. лица, подписавшего заявление)</w:t>
            </w:r>
          </w:p>
        </w:tc>
      </w:tr>
      <w:tr w:rsidR="00FD3039" w:rsidTr="00FD3039">
        <w:tblPrEx>
          <w:tblBorders>
            <w:insideH w:val="none" w:sz="0" w:space="0" w:color="auto"/>
          </w:tblBorders>
        </w:tblPrEx>
        <w:tc>
          <w:tcPr>
            <w:tcW w:w="5498" w:type="dxa"/>
            <w:gridSpan w:val="4"/>
            <w:tcBorders>
              <w:top w:val="none" w:sz="4" w:space="0" w:color="000000"/>
              <w:left w:val="none" w:sz="4" w:space="0" w:color="000000"/>
              <w:bottom w:val="none" w:sz="4" w:space="0" w:color="000000"/>
              <w:right w:val="none" w:sz="4" w:space="0" w:color="000000"/>
            </w:tcBorders>
          </w:tcPr>
          <w:p w:rsidR="00FD3039" w:rsidRDefault="00FD3039" w:rsidP="00FD3039">
            <w:pPr>
              <w:widowControl w:val="0"/>
              <w:rPr>
                <w:rFonts w:eastAsiaTheme="minorEastAsia"/>
                <w:sz w:val="24"/>
                <w:szCs w:val="22"/>
              </w:rPr>
            </w:pPr>
          </w:p>
        </w:tc>
        <w:tc>
          <w:tcPr>
            <w:tcW w:w="3572" w:type="dxa"/>
            <w:tcBorders>
              <w:top w:val="none" w:sz="4" w:space="0" w:color="000000"/>
              <w:left w:val="none" w:sz="4" w:space="0" w:color="000000"/>
              <w:bottom w:val="none" w:sz="4" w:space="0" w:color="000000"/>
              <w:right w:val="none" w:sz="4" w:space="0" w:color="000000"/>
            </w:tcBorders>
          </w:tcPr>
          <w:p w:rsidR="00FD3039" w:rsidRDefault="00FD3039" w:rsidP="00FD3039">
            <w:pPr>
              <w:widowControl w:val="0"/>
              <w:jc w:val="center"/>
              <w:rPr>
                <w:rFonts w:eastAsiaTheme="minorEastAsia"/>
                <w:sz w:val="24"/>
                <w:szCs w:val="22"/>
              </w:rPr>
            </w:pPr>
            <w:r>
              <w:rPr>
                <w:rFonts w:eastAsiaTheme="minorEastAsia"/>
                <w:sz w:val="24"/>
                <w:szCs w:val="22"/>
              </w:rPr>
              <w:t>"___" _____________ 20__ года</w:t>
            </w:r>
          </w:p>
        </w:tc>
      </w:tr>
    </w:tbl>
    <w:p w:rsidR="00FD3039" w:rsidRDefault="00FD3039" w:rsidP="00FD3039">
      <w:pPr>
        <w:widowControl w:val="0"/>
        <w:ind w:firstLine="540"/>
        <w:jc w:val="both"/>
        <w:rPr>
          <w:rFonts w:eastAsiaTheme="minorEastAsia"/>
          <w:sz w:val="24"/>
          <w:szCs w:val="22"/>
        </w:rPr>
      </w:pPr>
    </w:p>
    <w:p w:rsidR="00FD3039" w:rsidRDefault="00FD3039" w:rsidP="00FD3039">
      <w:pPr>
        <w:pStyle w:val="ConsPlusNormal"/>
        <w:jc w:val="right"/>
        <w:rPr>
          <w:rFonts w:ascii="Times New Roman" w:hAnsi="Times New Roman" w:cs="Times New Roman"/>
          <w:sz w:val="28"/>
          <w:szCs w:val="28"/>
        </w:rPr>
      </w:pPr>
    </w:p>
    <w:p w:rsidR="00FD3039" w:rsidRDefault="00FD3039" w:rsidP="00FD3039">
      <w:pPr>
        <w:pStyle w:val="ConsPlusNormal"/>
        <w:jc w:val="both"/>
        <w:rPr>
          <w:rFonts w:ascii="Times New Roman" w:hAnsi="Times New Roman" w:cs="Times New Roman"/>
          <w:szCs w:val="22"/>
        </w:rPr>
      </w:pPr>
    </w:p>
    <w:p w:rsidR="00FD3039" w:rsidRDefault="00FD3039" w:rsidP="00FD3039">
      <w:pPr>
        <w:tabs>
          <w:tab w:val="left" w:pos="142"/>
          <w:tab w:val="left" w:pos="284"/>
          <w:tab w:val="num" w:pos="1080"/>
        </w:tabs>
        <w:ind w:firstLine="720"/>
        <w:jc w:val="both"/>
        <w:rPr>
          <w:i/>
        </w:rPr>
      </w:pPr>
      <w:r>
        <w:rPr>
          <w:szCs w:val="28"/>
        </w:rPr>
        <w:br w:type="page" w:clear="all"/>
      </w:r>
    </w:p>
    <w:p w:rsidR="00764EEF" w:rsidRPr="0098676D" w:rsidRDefault="00764EEF" w:rsidP="00764EEF">
      <w:pPr>
        <w:ind w:firstLine="709"/>
        <w:jc w:val="right"/>
        <w:rPr>
          <w:sz w:val="24"/>
          <w:szCs w:val="24"/>
        </w:rPr>
      </w:pPr>
      <w:r w:rsidRPr="0098676D">
        <w:rPr>
          <w:sz w:val="24"/>
          <w:szCs w:val="24"/>
        </w:rPr>
        <w:lastRenderedPageBreak/>
        <w:t>Образец № 3</w:t>
      </w:r>
    </w:p>
    <w:p w:rsidR="00764EEF" w:rsidRDefault="00764EEF" w:rsidP="00764EEF">
      <w:pPr>
        <w:ind w:firstLine="709"/>
        <w:jc w:val="right"/>
        <w:rPr>
          <w:sz w:val="24"/>
          <w:szCs w:val="24"/>
        </w:rPr>
      </w:pPr>
    </w:p>
    <w:p w:rsidR="00764EEF" w:rsidRDefault="00764EEF" w:rsidP="00764EEF">
      <w:pPr>
        <w:rPr>
          <w:sz w:val="24"/>
          <w:szCs w:val="24"/>
        </w:rPr>
      </w:pPr>
      <w:r>
        <w:rPr>
          <w:sz w:val="24"/>
          <w:szCs w:val="24"/>
        </w:rPr>
        <w:t>(ФОРМА)</w:t>
      </w:r>
    </w:p>
    <w:p w:rsidR="00764EEF" w:rsidRDefault="00764EEF" w:rsidP="00764EEF">
      <w:pPr>
        <w:rPr>
          <w:sz w:val="24"/>
          <w:szCs w:val="24"/>
        </w:rPr>
      </w:pPr>
    </w:p>
    <w:p w:rsidR="00764EEF" w:rsidRDefault="00764EEF" w:rsidP="00764EEF">
      <w:pPr>
        <w:jc w:val="center"/>
        <w:rPr>
          <w:sz w:val="24"/>
          <w:szCs w:val="24"/>
        </w:rPr>
      </w:pPr>
      <w:r>
        <w:rPr>
          <w:sz w:val="24"/>
          <w:szCs w:val="24"/>
        </w:rPr>
        <w:t>&lt;НА БЛАНКЕ ОМСУ&gt;</w:t>
      </w:r>
    </w:p>
    <w:p w:rsidR="00764EEF" w:rsidRDefault="00764EEF" w:rsidP="00764EEF">
      <w:pPr>
        <w:jc w:val="center"/>
        <w:rPr>
          <w:b/>
          <w:sz w:val="24"/>
          <w:szCs w:val="24"/>
        </w:rPr>
      </w:pPr>
    </w:p>
    <w:p w:rsidR="00764EEF" w:rsidRDefault="00764EEF" w:rsidP="00764EEF">
      <w:pPr>
        <w:jc w:val="right"/>
        <w:rPr>
          <w:b/>
          <w:sz w:val="24"/>
          <w:szCs w:val="24"/>
        </w:rPr>
      </w:pPr>
      <w:r>
        <w:rPr>
          <w:i/>
          <w:sz w:val="24"/>
          <w:szCs w:val="24"/>
        </w:rPr>
        <w:t>Наименование и адрес заявителя</w:t>
      </w:r>
    </w:p>
    <w:p w:rsidR="00764EEF" w:rsidRDefault="00764EEF" w:rsidP="00764EEF">
      <w:pPr>
        <w:jc w:val="center"/>
        <w:rPr>
          <w:b/>
          <w:sz w:val="24"/>
          <w:szCs w:val="24"/>
        </w:rPr>
      </w:pPr>
    </w:p>
    <w:p w:rsidR="00764EEF" w:rsidRDefault="00764EEF" w:rsidP="00764EEF">
      <w:pPr>
        <w:jc w:val="center"/>
        <w:rPr>
          <w:b/>
          <w:sz w:val="24"/>
          <w:szCs w:val="24"/>
        </w:rPr>
      </w:pPr>
      <w:r>
        <w:rPr>
          <w:b/>
          <w:sz w:val="24"/>
          <w:szCs w:val="24"/>
        </w:rPr>
        <w:t>УВЕДОМЛЕНИЕ</w:t>
      </w:r>
    </w:p>
    <w:p w:rsidR="00764EEF" w:rsidRDefault="00764EEF" w:rsidP="00764EEF">
      <w:pPr>
        <w:jc w:val="center"/>
        <w:rPr>
          <w:sz w:val="24"/>
          <w:szCs w:val="24"/>
        </w:rPr>
      </w:pPr>
      <w:r>
        <w:rPr>
          <w:b/>
          <w:sz w:val="24"/>
          <w:szCs w:val="24"/>
        </w:rPr>
        <w:t xml:space="preserve">о согласовании проведения ярмарки на публичной ярмарочной площадке </w:t>
      </w:r>
    </w:p>
    <w:p w:rsidR="00764EEF" w:rsidRDefault="00764EEF" w:rsidP="00764EEF">
      <w:pPr>
        <w:rPr>
          <w:sz w:val="24"/>
          <w:szCs w:val="24"/>
        </w:rPr>
      </w:pPr>
    </w:p>
    <w:p w:rsidR="0098676D" w:rsidRPr="005E7ECD" w:rsidRDefault="0098676D" w:rsidP="0098676D">
      <w:pPr>
        <w:spacing w:after="200" w:line="276" w:lineRule="auto"/>
        <w:ind w:firstLine="708"/>
        <w:jc w:val="both"/>
        <w:rPr>
          <w:sz w:val="24"/>
          <w:szCs w:val="24"/>
        </w:rPr>
      </w:pPr>
      <w:r w:rsidRPr="005E7ECD">
        <w:rPr>
          <w:sz w:val="24"/>
          <w:szCs w:val="24"/>
        </w:rPr>
        <w:t xml:space="preserve">Администрация Сосновоборского городского округа Ленинградской области, рассмотрев заявление о согласовании проведения ярмарки на территории Ленинградской области от «___» ____________ 20___ г., сообщает о согласовании проведения ярмарки, указанной в заявлении.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0"/>
        <w:gridCol w:w="507"/>
        <w:gridCol w:w="1898"/>
        <w:gridCol w:w="507"/>
        <w:gridCol w:w="2943"/>
      </w:tblGrid>
      <w:tr w:rsidR="00764EEF" w:rsidTr="009C35F6">
        <w:tc>
          <w:tcPr>
            <w:tcW w:w="3708" w:type="dxa"/>
            <w:tcBorders>
              <w:top w:val="none" w:sz="4" w:space="0" w:color="000000"/>
              <w:left w:val="none" w:sz="4" w:space="0" w:color="000000"/>
              <w:bottom w:val="single" w:sz="4" w:space="0" w:color="auto"/>
              <w:right w:val="none" w:sz="4" w:space="0" w:color="000000"/>
            </w:tcBorders>
          </w:tcPr>
          <w:p w:rsidR="00764EEF" w:rsidRDefault="00764EEF" w:rsidP="009C35F6">
            <w:pPr>
              <w:spacing w:after="200" w:line="276" w:lineRule="auto"/>
              <w:jc w:val="center"/>
              <w:rPr>
                <w:sz w:val="24"/>
                <w:szCs w:val="24"/>
              </w:rPr>
            </w:pPr>
          </w:p>
        </w:tc>
        <w:tc>
          <w:tcPr>
            <w:tcW w:w="540" w:type="dxa"/>
            <w:tcBorders>
              <w:top w:val="none" w:sz="4" w:space="0" w:color="000000"/>
              <w:left w:val="none" w:sz="4" w:space="0" w:color="000000"/>
              <w:bottom w:val="none" w:sz="4" w:space="0" w:color="000000"/>
              <w:right w:val="none" w:sz="4" w:space="0" w:color="000000"/>
            </w:tcBorders>
          </w:tcPr>
          <w:p w:rsidR="00764EEF" w:rsidRDefault="00764EEF" w:rsidP="009C35F6">
            <w:pPr>
              <w:spacing w:after="200" w:line="276" w:lineRule="auto"/>
              <w:rPr>
                <w:sz w:val="24"/>
                <w:szCs w:val="24"/>
              </w:rPr>
            </w:pPr>
          </w:p>
        </w:tc>
        <w:tc>
          <w:tcPr>
            <w:tcW w:w="1980" w:type="dxa"/>
            <w:tcBorders>
              <w:top w:val="none" w:sz="4" w:space="0" w:color="000000"/>
              <w:left w:val="none" w:sz="4" w:space="0" w:color="000000"/>
              <w:bottom w:val="single" w:sz="4" w:space="0" w:color="auto"/>
              <w:right w:val="none" w:sz="4" w:space="0" w:color="000000"/>
            </w:tcBorders>
          </w:tcPr>
          <w:p w:rsidR="00764EEF" w:rsidRDefault="00764EEF" w:rsidP="009C35F6">
            <w:pPr>
              <w:spacing w:after="200" w:line="276" w:lineRule="auto"/>
              <w:rPr>
                <w:sz w:val="24"/>
                <w:szCs w:val="24"/>
              </w:rPr>
            </w:pPr>
          </w:p>
        </w:tc>
        <w:tc>
          <w:tcPr>
            <w:tcW w:w="540" w:type="dxa"/>
            <w:tcBorders>
              <w:top w:val="none" w:sz="4" w:space="0" w:color="000000"/>
              <w:left w:val="none" w:sz="4" w:space="0" w:color="000000"/>
              <w:bottom w:val="none" w:sz="4" w:space="0" w:color="000000"/>
              <w:right w:val="none" w:sz="4" w:space="0" w:color="000000"/>
            </w:tcBorders>
          </w:tcPr>
          <w:p w:rsidR="00764EEF" w:rsidRDefault="00764EEF" w:rsidP="009C35F6">
            <w:pPr>
              <w:spacing w:after="200" w:line="276" w:lineRule="auto"/>
              <w:rPr>
                <w:sz w:val="24"/>
                <w:szCs w:val="24"/>
              </w:rPr>
            </w:pPr>
          </w:p>
        </w:tc>
        <w:tc>
          <w:tcPr>
            <w:tcW w:w="3086" w:type="dxa"/>
            <w:tcBorders>
              <w:top w:val="none" w:sz="4" w:space="0" w:color="000000"/>
              <w:left w:val="none" w:sz="4" w:space="0" w:color="000000"/>
              <w:bottom w:val="single" w:sz="4" w:space="0" w:color="auto"/>
              <w:right w:val="none" w:sz="4" w:space="0" w:color="000000"/>
            </w:tcBorders>
          </w:tcPr>
          <w:p w:rsidR="00764EEF" w:rsidRDefault="00764EEF" w:rsidP="009C35F6">
            <w:pPr>
              <w:spacing w:after="200" w:line="276" w:lineRule="auto"/>
              <w:jc w:val="center"/>
              <w:rPr>
                <w:sz w:val="24"/>
                <w:szCs w:val="24"/>
              </w:rPr>
            </w:pPr>
          </w:p>
        </w:tc>
      </w:tr>
      <w:tr w:rsidR="00764EEF" w:rsidTr="009C35F6">
        <w:tc>
          <w:tcPr>
            <w:tcW w:w="3708" w:type="dxa"/>
            <w:tcBorders>
              <w:top w:val="single" w:sz="4" w:space="0" w:color="auto"/>
              <w:left w:val="none" w:sz="4" w:space="0" w:color="000000"/>
              <w:bottom w:val="none" w:sz="4" w:space="0" w:color="000000"/>
              <w:right w:val="none" w:sz="4" w:space="0" w:color="000000"/>
            </w:tcBorders>
          </w:tcPr>
          <w:p w:rsidR="00764EEF" w:rsidRDefault="00764EEF" w:rsidP="009C35F6">
            <w:pPr>
              <w:spacing w:after="200" w:line="276" w:lineRule="auto"/>
              <w:jc w:val="center"/>
              <w:rPr>
                <w:i/>
                <w:sz w:val="24"/>
                <w:szCs w:val="24"/>
              </w:rPr>
            </w:pPr>
            <w:r>
              <w:rPr>
                <w:i/>
                <w:sz w:val="24"/>
                <w:szCs w:val="24"/>
              </w:rPr>
              <w:t>(должность руководителя)</w:t>
            </w:r>
          </w:p>
        </w:tc>
        <w:tc>
          <w:tcPr>
            <w:tcW w:w="540" w:type="dxa"/>
            <w:tcBorders>
              <w:top w:val="none" w:sz="4" w:space="0" w:color="000000"/>
              <w:left w:val="none" w:sz="4" w:space="0" w:color="000000"/>
              <w:bottom w:val="none" w:sz="4" w:space="0" w:color="000000"/>
              <w:right w:val="none" w:sz="4" w:space="0" w:color="000000"/>
            </w:tcBorders>
          </w:tcPr>
          <w:p w:rsidR="00764EEF" w:rsidRDefault="00764EEF" w:rsidP="009C35F6">
            <w:pPr>
              <w:spacing w:after="200" w:line="276" w:lineRule="auto"/>
              <w:rPr>
                <w:sz w:val="24"/>
                <w:szCs w:val="24"/>
              </w:rPr>
            </w:pPr>
          </w:p>
        </w:tc>
        <w:tc>
          <w:tcPr>
            <w:tcW w:w="1980" w:type="dxa"/>
            <w:tcBorders>
              <w:top w:val="single" w:sz="4" w:space="0" w:color="auto"/>
              <w:left w:val="none" w:sz="4" w:space="0" w:color="000000"/>
              <w:bottom w:val="none" w:sz="4" w:space="0" w:color="000000"/>
              <w:right w:val="none" w:sz="4" w:space="0" w:color="000000"/>
            </w:tcBorders>
          </w:tcPr>
          <w:p w:rsidR="00764EEF" w:rsidRDefault="00764EEF" w:rsidP="009C35F6">
            <w:pPr>
              <w:spacing w:after="200" w:line="276" w:lineRule="auto"/>
              <w:jc w:val="center"/>
              <w:rPr>
                <w:i/>
                <w:sz w:val="24"/>
                <w:szCs w:val="24"/>
              </w:rPr>
            </w:pPr>
            <w:r>
              <w:rPr>
                <w:i/>
                <w:sz w:val="24"/>
                <w:szCs w:val="24"/>
              </w:rPr>
              <w:t>(подпись)</w:t>
            </w:r>
          </w:p>
        </w:tc>
        <w:tc>
          <w:tcPr>
            <w:tcW w:w="540" w:type="dxa"/>
            <w:tcBorders>
              <w:top w:val="none" w:sz="4" w:space="0" w:color="000000"/>
              <w:left w:val="none" w:sz="4" w:space="0" w:color="000000"/>
              <w:bottom w:val="none" w:sz="4" w:space="0" w:color="000000"/>
              <w:right w:val="none" w:sz="4" w:space="0" w:color="000000"/>
            </w:tcBorders>
          </w:tcPr>
          <w:p w:rsidR="00764EEF" w:rsidRDefault="00764EEF" w:rsidP="009C35F6">
            <w:pPr>
              <w:spacing w:after="200" w:line="276" w:lineRule="auto"/>
              <w:rPr>
                <w:i/>
                <w:sz w:val="24"/>
                <w:szCs w:val="24"/>
              </w:rPr>
            </w:pPr>
          </w:p>
        </w:tc>
        <w:tc>
          <w:tcPr>
            <w:tcW w:w="3086" w:type="dxa"/>
            <w:tcBorders>
              <w:top w:val="single" w:sz="4" w:space="0" w:color="auto"/>
              <w:left w:val="none" w:sz="4" w:space="0" w:color="000000"/>
              <w:bottom w:val="none" w:sz="4" w:space="0" w:color="000000"/>
              <w:right w:val="none" w:sz="4" w:space="0" w:color="000000"/>
            </w:tcBorders>
          </w:tcPr>
          <w:p w:rsidR="00764EEF" w:rsidRDefault="00764EEF" w:rsidP="009C35F6">
            <w:pPr>
              <w:spacing w:after="200" w:line="276" w:lineRule="auto"/>
              <w:jc w:val="center"/>
              <w:rPr>
                <w:i/>
                <w:sz w:val="24"/>
                <w:szCs w:val="24"/>
              </w:rPr>
            </w:pPr>
            <w:r>
              <w:rPr>
                <w:i/>
                <w:sz w:val="24"/>
                <w:szCs w:val="24"/>
              </w:rPr>
              <w:t>(фамилия и инициалы руководителя)</w:t>
            </w:r>
          </w:p>
          <w:p w:rsidR="00B44C46" w:rsidRDefault="00B44C46" w:rsidP="009C35F6">
            <w:pPr>
              <w:spacing w:after="200" w:line="276" w:lineRule="auto"/>
              <w:jc w:val="center"/>
              <w:rPr>
                <w:i/>
                <w:sz w:val="24"/>
                <w:szCs w:val="24"/>
              </w:rPr>
            </w:pPr>
          </w:p>
          <w:p w:rsidR="00B44C46" w:rsidRDefault="00B44C46" w:rsidP="009C35F6">
            <w:pPr>
              <w:spacing w:after="200" w:line="276" w:lineRule="auto"/>
              <w:jc w:val="center"/>
              <w:rPr>
                <w:i/>
                <w:sz w:val="24"/>
                <w:szCs w:val="24"/>
              </w:rPr>
            </w:pPr>
          </w:p>
          <w:p w:rsidR="00B44C46" w:rsidRDefault="00B44C46" w:rsidP="009C35F6">
            <w:pPr>
              <w:spacing w:after="200" w:line="276" w:lineRule="auto"/>
              <w:jc w:val="center"/>
              <w:rPr>
                <w:i/>
                <w:sz w:val="24"/>
                <w:szCs w:val="24"/>
              </w:rPr>
            </w:pPr>
          </w:p>
          <w:p w:rsidR="00B44C46" w:rsidRDefault="00B44C46" w:rsidP="009C35F6">
            <w:pPr>
              <w:spacing w:after="200" w:line="276" w:lineRule="auto"/>
              <w:jc w:val="center"/>
              <w:rPr>
                <w:i/>
                <w:sz w:val="24"/>
                <w:szCs w:val="24"/>
              </w:rPr>
            </w:pPr>
          </w:p>
          <w:p w:rsidR="00B44C46" w:rsidRDefault="00B44C46" w:rsidP="009C35F6">
            <w:pPr>
              <w:spacing w:after="200" w:line="276" w:lineRule="auto"/>
              <w:jc w:val="center"/>
              <w:rPr>
                <w:i/>
                <w:sz w:val="24"/>
                <w:szCs w:val="24"/>
              </w:rPr>
            </w:pPr>
          </w:p>
          <w:p w:rsidR="00B44C46" w:rsidRDefault="00B44C46" w:rsidP="009C35F6">
            <w:pPr>
              <w:spacing w:after="200" w:line="276" w:lineRule="auto"/>
              <w:jc w:val="center"/>
              <w:rPr>
                <w:i/>
                <w:sz w:val="24"/>
                <w:szCs w:val="24"/>
              </w:rPr>
            </w:pPr>
          </w:p>
          <w:p w:rsidR="00B44C46" w:rsidRDefault="00B44C46" w:rsidP="009C35F6">
            <w:pPr>
              <w:spacing w:after="200" w:line="276" w:lineRule="auto"/>
              <w:jc w:val="center"/>
              <w:rPr>
                <w:i/>
                <w:sz w:val="24"/>
                <w:szCs w:val="24"/>
              </w:rPr>
            </w:pPr>
          </w:p>
          <w:p w:rsidR="00B44C46" w:rsidRDefault="00B44C46" w:rsidP="009C35F6">
            <w:pPr>
              <w:spacing w:after="200" w:line="276" w:lineRule="auto"/>
              <w:jc w:val="center"/>
              <w:rPr>
                <w:i/>
                <w:sz w:val="24"/>
                <w:szCs w:val="24"/>
              </w:rPr>
            </w:pPr>
          </w:p>
          <w:p w:rsidR="00B44C46" w:rsidRDefault="00B44C46" w:rsidP="009C35F6">
            <w:pPr>
              <w:spacing w:after="200" w:line="276" w:lineRule="auto"/>
              <w:jc w:val="center"/>
              <w:rPr>
                <w:i/>
                <w:sz w:val="24"/>
                <w:szCs w:val="24"/>
              </w:rPr>
            </w:pPr>
          </w:p>
          <w:p w:rsidR="00B44C46" w:rsidRDefault="00B44C46" w:rsidP="009C35F6">
            <w:pPr>
              <w:spacing w:after="200" w:line="276" w:lineRule="auto"/>
              <w:jc w:val="center"/>
              <w:rPr>
                <w:i/>
                <w:sz w:val="24"/>
                <w:szCs w:val="24"/>
              </w:rPr>
            </w:pPr>
          </w:p>
          <w:p w:rsidR="00B44C46" w:rsidRDefault="00B44C46" w:rsidP="009C35F6">
            <w:pPr>
              <w:spacing w:after="200" w:line="276" w:lineRule="auto"/>
              <w:jc w:val="center"/>
              <w:rPr>
                <w:i/>
                <w:sz w:val="24"/>
                <w:szCs w:val="24"/>
              </w:rPr>
            </w:pPr>
          </w:p>
          <w:p w:rsidR="00B44C46" w:rsidRDefault="00B44C46" w:rsidP="009C35F6">
            <w:pPr>
              <w:spacing w:after="200" w:line="276" w:lineRule="auto"/>
              <w:jc w:val="center"/>
              <w:rPr>
                <w:i/>
                <w:sz w:val="24"/>
                <w:szCs w:val="24"/>
              </w:rPr>
            </w:pPr>
          </w:p>
          <w:p w:rsidR="00B44C46" w:rsidRDefault="00B44C46" w:rsidP="009C35F6">
            <w:pPr>
              <w:spacing w:after="200" w:line="276" w:lineRule="auto"/>
              <w:jc w:val="center"/>
              <w:rPr>
                <w:i/>
                <w:sz w:val="24"/>
                <w:szCs w:val="24"/>
              </w:rPr>
            </w:pPr>
          </w:p>
          <w:p w:rsidR="00B44C46" w:rsidRDefault="00B44C46" w:rsidP="009C35F6">
            <w:pPr>
              <w:spacing w:after="200" w:line="276" w:lineRule="auto"/>
              <w:jc w:val="center"/>
              <w:rPr>
                <w:i/>
                <w:sz w:val="24"/>
                <w:szCs w:val="24"/>
              </w:rPr>
            </w:pPr>
          </w:p>
          <w:p w:rsidR="00B44C46" w:rsidRDefault="00B44C46" w:rsidP="009C35F6">
            <w:pPr>
              <w:spacing w:after="200" w:line="276" w:lineRule="auto"/>
              <w:jc w:val="center"/>
              <w:rPr>
                <w:i/>
                <w:sz w:val="24"/>
                <w:szCs w:val="24"/>
              </w:rPr>
            </w:pPr>
          </w:p>
          <w:p w:rsidR="00B44C46" w:rsidRDefault="00B44C46" w:rsidP="009C35F6">
            <w:pPr>
              <w:spacing w:after="200" w:line="276" w:lineRule="auto"/>
              <w:jc w:val="center"/>
              <w:rPr>
                <w:i/>
                <w:sz w:val="24"/>
                <w:szCs w:val="24"/>
              </w:rPr>
            </w:pPr>
          </w:p>
        </w:tc>
      </w:tr>
    </w:tbl>
    <w:p w:rsidR="00764EEF" w:rsidRDefault="00764EEF" w:rsidP="00764EEF">
      <w:pPr>
        <w:widowControl w:val="0"/>
        <w:jc w:val="both"/>
        <w:rPr>
          <w:sz w:val="22"/>
          <w:szCs w:val="22"/>
        </w:rPr>
      </w:pPr>
    </w:p>
    <w:p w:rsidR="00764EEF" w:rsidRDefault="00764EEF" w:rsidP="00764EEF">
      <w:pPr>
        <w:ind w:firstLine="709"/>
        <w:jc w:val="right"/>
        <w:rPr>
          <w:szCs w:val="28"/>
        </w:rPr>
      </w:pPr>
      <w:r>
        <w:rPr>
          <w:sz w:val="24"/>
          <w:szCs w:val="24"/>
          <w:lang w:eastAsia="en-US"/>
        </w:rPr>
        <w:lastRenderedPageBreak/>
        <w:t>Образец № 4</w:t>
      </w:r>
    </w:p>
    <w:p w:rsidR="00764EEF" w:rsidRDefault="00764EEF" w:rsidP="00764EEF">
      <w:pPr>
        <w:ind w:firstLine="709"/>
        <w:jc w:val="right"/>
        <w:rPr>
          <w:sz w:val="24"/>
          <w:szCs w:val="24"/>
        </w:rPr>
      </w:pPr>
    </w:p>
    <w:p w:rsidR="00764EEF" w:rsidRDefault="00764EEF" w:rsidP="00764EEF">
      <w:pPr>
        <w:rPr>
          <w:sz w:val="24"/>
          <w:szCs w:val="24"/>
        </w:rPr>
      </w:pPr>
      <w:r>
        <w:rPr>
          <w:sz w:val="24"/>
          <w:szCs w:val="24"/>
        </w:rPr>
        <w:t>(ФОРМА)</w:t>
      </w:r>
    </w:p>
    <w:p w:rsidR="00764EEF" w:rsidRDefault="00764EEF" w:rsidP="00764EEF">
      <w:pPr>
        <w:rPr>
          <w:sz w:val="24"/>
          <w:szCs w:val="24"/>
        </w:rPr>
      </w:pPr>
    </w:p>
    <w:p w:rsidR="00764EEF" w:rsidRDefault="00764EEF" w:rsidP="00764EEF">
      <w:pPr>
        <w:jc w:val="center"/>
        <w:rPr>
          <w:sz w:val="24"/>
          <w:szCs w:val="24"/>
        </w:rPr>
      </w:pPr>
      <w:r>
        <w:rPr>
          <w:sz w:val="24"/>
          <w:szCs w:val="24"/>
        </w:rPr>
        <w:t>&lt;НА БЛАНКЕ ОМСУ&gt;</w:t>
      </w:r>
    </w:p>
    <w:p w:rsidR="00764EEF" w:rsidRDefault="00764EEF" w:rsidP="00764EEF">
      <w:pPr>
        <w:jc w:val="center"/>
        <w:rPr>
          <w:b/>
          <w:sz w:val="24"/>
          <w:szCs w:val="24"/>
        </w:rPr>
      </w:pPr>
    </w:p>
    <w:p w:rsidR="00764EEF" w:rsidRDefault="00764EEF" w:rsidP="00764EEF">
      <w:pPr>
        <w:jc w:val="right"/>
        <w:rPr>
          <w:b/>
          <w:sz w:val="24"/>
          <w:szCs w:val="24"/>
        </w:rPr>
      </w:pPr>
      <w:r>
        <w:rPr>
          <w:i/>
          <w:sz w:val="24"/>
          <w:szCs w:val="24"/>
        </w:rPr>
        <w:t>Наименование и адрес заявителя</w:t>
      </w:r>
    </w:p>
    <w:p w:rsidR="00764EEF" w:rsidRDefault="00764EEF" w:rsidP="00764EEF">
      <w:pPr>
        <w:jc w:val="center"/>
        <w:rPr>
          <w:b/>
          <w:sz w:val="24"/>
          <w:szCs w:val="24"/>
        </w:rPr>
      </w:pPr>
    </w:p>
    <w:p w:rsidR="003A4D7E" w:rsidRPr="005E7ECD" w:rsidRDefault="003A4D7E" w:rsidP="003A4D7E">
      <w:pPr>
        <w:jc w:val="center"/>
        <w:rPr>
          <w:b/>
          <w:sz w:val="24"/>
          <w:szCs w:val="24"/>
        </w:rPr>
      </w:pPr>
      <w:r w:rsidRPr="005E7ECD">
        <w:rPr>
          <w:b/>
          <w:sz w:val="24"/>
          <w:szCs w:val="24"/>
        </w:rPr>
        <w:t>УВЕДОМЛЕНИЕ</w:t>
      </w:r>
    </w:p>
    <w:p w:rsidR="003A4D7E" w:rsidRPr="005E7ECD" w:rsidRDefault="003A4D7E" w:rsidP="003A4D7E">
      <w:pPr>
        <w:jc w:val="center"/>
        <w:rPr>
          <w:sz w:val="24"/>
          <w:szCs w:val="24"/>
        </w:rPr>
      </w:pPr>
      <w:r w:rsidRPr="005E7ECD">
        <w:rPr>
          <w:b/>
          <w:sz w:val="24"/>
          <w:szCs w:val="24"/>
        </w:rPr>
        <w:t xml:space="preserve">о приеме уведомления о проведении ярмарки на непубличной ярмарочной площадке </w:t>
      </w:r>
    </w:p>
    <w:p w:rsidR="003A4D7E" w:rsidRPr="005E7ECD" w:rsidRDefault="003A4D7E" w:rsidP="003A4D7E">
      <w:pPr>
        <w:rPr>
          <w:sz w:val="24"/>
          <w:szCs w:val="24"/>
        </w:rPr>
      </w:pPr>
    </w:p>
    <w:p w:rsidR="003A4D7E" w:rsidRPr="005E7ECD" w:rsidRDefault="003A4D7E" w:rsidP="003A4D7E">
      <w:pPr>
        <w:spacing w:after="200" w:line="276" w:lineRule="auto"/>
        <w:ind w:firstLine="708"/>
        <w:jc w:val="both"/>
        <w:rPr>
          <w:sz w:val="24"/>
          <w:szCs w:val="24"/>
        </w:rPr>
      </w:pPr>
      <w:r w:rsidRPr="005E7ECD">
        <w:rPr>
          <w:sz w:val="24"/>
          <w:szCs w:val="24"/>
        </w:rPr>
        <w:t xml:space="preserve">Администрация Сосновоборского городского округа Ленинградской области сообщает о приеме уведомления о проведения ярмарки на территории Ленинградской области от «___» ____________ 20___ г. </w:t>
      </w:r>
    </w:p>
    <w:p w:rsidR="00764EEF" w:rsidRDefault="00764EEF" w:rsidP="00764EEF">
      <w:pPr>
        <w:spacing w:after="200" w:line="276" w:lineRule="auto"/>
        <w:jc w:val="center"/>
        <w:rPr>
          <w:sz w:val="24"/>
          <w:szCs w:val="24"/>
          <w:highlight w:val="green"/>
        </w:rPr>
      </w:pPr>
    </w:p>
    <w:p w:rsidR="00764EEF" w:rsidRDefault="00764EEF" w:rsidP="00764EEF">
      <w:pPr>
        <w:spacing w:after="200" w:line="276" w:lineRule="auto"/>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0"/>
        <w:gridCol w:w="507"/>
        <w:gridCol w:w="1898"/>
        <w:gridCol w:w="507"/>
        <w:gridCol w:w="2943"/>
      </w:tblGrid>
      <w:tr w:rsidR="00764EEF" w:rsidTr="009C35F6">
        <w:tc>
          <w:tcPr>
            <w:tcW w:w="3708" w:type="dxa"/>
            <w:tcBorders>
              <w:top w:val="none" w:sz="4" w:space="0" w:color="000000"/>
              <w:left w:val="none" w:sz="4" w:space="0" w:color="000000"/>
              <w:bottom w:val="single" w:sz="4" w:space="0" w:color="auto"/>
              <w:right w:val="none" w:sz="4" w:space="0" w:color="000000"/>
            </w:tcBorders>
          </w:tcPr>
          <w:p w:rsidR="00764EEF" w:rsidRDefault="00764EEF" w:rsidP="009C35F6">
            <w:pPr>
              <w:spacing w:after="200" w:line="276" w:lineRule="auto"/>
              <w:jc w:val="center"/>
              <w:rPr>
                <w:sz w:val="24"/>
                <w:szCs w:val="24"/>
              </w:rPr>
            </w:pPr>
          </w:p>
        </w:tc>
        <w:tc>
          <w:tcPr>
            <w:tcW w:w="540" w:type="dxa"/>
            <w:tcBorders>
              <w:top w:val="none" w:sz="4" w:space="0" w:color="000000"/>
              <w:left w:val="none" w:sz="4" w:space="0" w:color="000000"/>
              <w:bottom w:val="none" w:sz="4" w:space="0" w:color="000000"/>
              <w:right w:val="none" w:sz="4" w:space="0" w:color="000000"/>
            </w:tcBorders>
          </w:tcPr>
          <w:p w:rsidR="00764EEF" w:rsidRDefault="00764EEF" w:rsidP="009C35F6">
            <w:pPr>
              <w:spacing w:after="200" w:line="276" w:lineRule="auto"/>
              <w:rPr>
                <w:sz w:val="24"/>
                <w:szCs w:val="24"/>
              </w:rPr>
            </w:pPr>
          </w:p>
        </w:tc>
        <w:tc>
          <w:tcPr>
            <w:tcW w:w="1980" w:type="dxa"/>
            <w:tcBorders>
              <w:top w:val="none" w:sz="4" w:space="0" w:color="000000"/>
              <w:left w:val="none" w:sz="4" w:space="0" w:color="000000"/>
              <w:bottom w:val="single" w:sz="4" w:space="0" w:color="auto"/>
              <w:right w:val="none" w:sz="4" w:space="0" w:color="000000"/>
            </w:tcBorders>
          </w:tcPr>
          <w:p w:rsidR="00764EEF" w:rsidRDefault="00764EEF" w:rsidP="009C35F6">
            <w:pPr>
              <w:spacing w:after="200" w:line="276" w:lineRule="auto"/>
              <w:rPr>
                <w:sz w:val="24"/>
                <w:szCs w:val="24"/>
              </w:rPr>
            </w:pPr>
          </w:p>
        </w:tc>
        <w:tc>
          <w:tcPr>
            <w:tcW w:w="540" w:type="dxa"/>
            <w:tcBorders>
              <w:top w:val="none" w:sz="4" w:space="0" w:color="000000"/>
              <w:left w:val="none" w:sz="4" w:space="0" w:color="000000"/>
              <w:bottom w:val="none" w:sz="4" w:space="0" w:color="000000"/>
              <w:right w:val="none" w:sz="4" w:space="0" w:color="000000"/>
            </w:tcBorders>
          </w:tcPr>
          <w:p w:rsidR="00764EEF" w:rsidRDefault="00764EEF" w:rsidP="009C35F6">
            <w:pPr>
              <w:spacing w:after="200" w:line="276" w:lineRule="auto"/>
              <w:rPr>
                <w:sz w:val="24"/>
                <w:szCs w:val="24"/>
              </w:rPr>
            </w:pPr>
          </w:p>
        </w:tc>
        <w:tc>
          <w:tcPr>
            <w:tcW w:w="3086" w:type="dxa"/>
            <w:tcBorders>
              <w:top w:val="none" w:sz="4" w:space="0" w:color="000000"/>
              <w:left w:val="none" w:sz="4" w:space="0" w:color="000000"/>
              <w:bottom w:val="single" w:sz="4" w:space="0" w:color="auto"/>
              <w:right w:val="none" w:sz="4" w:space="0" w:color="000000"/>
            </w:tcBorders>
          </w:tcPr>
          <w:p w:rsidR="00764EEF" w:rsidRDefault="00764EEF" w:rsidP="009C35F6">
            <w:pPr>
              <w:spacing w:after="200" w:line="276" w:lineRule="auto"/>
              <w:jc w:val="center"/>
              <w:rPr>
                <w:sz w:val="24"/>
                <w:szCs w:val="24"/>
              </w:rPr>
            </w:pPr>
          </w:p>
        </w:tc>
      </w:tr>
      <w:tr w:rsidR="00764EEF" w:rsidTr="009C35F6">
        <w:tc>
          <w:tcPr>
            <w:tcW w:w="3708" w:type="dxa"/>
            <w:tcBorders>
              <w:top w:val="single" w:sz="4" w:space="0" w:color="auto"/>
              <w:left w:val="none" w:sz="4" w:space="0" w:color="000000"/>
              <w:bottom w:val="none" w:sz="4" w:space="0" w:color="000000"/>
              <w:right w:val="none" w:sz="4" w:space="0" w:color="000000"/>
            </w:tcBorders>
          </w:tcPr>
          <w:p w:rsidR="00764EEF" w:rsidRDefault="00764EEF" w:rsidP="009C35F6">
            <w:pPr>
              <w:spacing w:after="200" w:line="276" w:lineRule="auto"/>
              <w:jc w:val="center"/>
              <w:rPr>
                <w:i/>
                <w:sz w:val="24"/>
                <w:szCs w:val="24"/>
              </w:rPr>
            </w:pPr>
            <w:r>
              <w:rPr>
                <w:i/>
                <w:sz w:val="24"/>
                <w:szCs w:val="24"/>
              </w:rPr>
              <w:t>(должность руководителя)</w:t>
            </w:r>
          </w:p>
        </w:tc>
        <w:tc>
          <w:tcPr>
            <w:tcW w:w="540" w:type="dxa"/>
            <w:tcBorders>
              <w:top w:val="none" w:sz="4" w:space="0" w:color="000000"/>
              <w:left w:val="none" w:sz="4" w:space="0" w:color="000000"/>
              <w:bottom w:val="none" w:sz="4" w:space="0" w:color="000000"/>
              <w:right w:val="none" w:sz="4" w:space="0" w:color="000000"/>
            </w:tcBorders>
          </w:tcPr>
          <w:p w:rsidR="00764EEF" w:rsidRDefault="00764EEF" w:rsidP="009C35F6">
            <w:pPr>
              <w:spacing w:after="200" w:line="276" w:lineRule="auto"/>
              <w:rPr>
                <w:sz w:val="24"/>
                <w:szCs w:val="24"/>
              </w:rPr>
            </w:pPr>
          </w:p>
        </w:tc>
        <w:tc>
          <w:tcPr>
            <w:tcW w:w="1980" w:type="dxa"/>
            <w:tcBorders>
              <w:top w:val="single" w:sz="4" w:space="0" w:color="auto"/>
              <w:left w:val="none" w:sz="4" w:space="0" w:color="000000"/>
              <w:bottom w:val="none" w:sz="4" w:space="0" w:color="000000"/>
              <w:right w:val="none" w:sz="4" w:space="0" w:color="000000"/>
            </w:tcBorders>
          </w:tcPr>
          <w:p w:rsidR="00764EEF" w:rsidRDefault="00764EEF" w:rsidP="009C35F6">
            <w:pPr>
              <w:spacing w:after="200" w:line="276" w:lineRule="auto"/>
              <w:jc w:val="center"/>
              <w:rPr>
                <w:i/>
                <w:sz w:val="24"/>
                <w:szCs w:val="24"/>
              </w:rPr>
            </w:pPr>
            <w:r>
              <w:rPr>
                <w:i/>
                <w:sz w:val="24"/>
                <w:szCs w:val="24"/>
              </w:rPr>
              <w:t>(подпись)</w:t>
            </w:r>
          </w:p>
        </w:tc>
        <w:tc>
          <w:tcPr>
            <w:tcW w:w="540" w:type="dxa"/>
            <w:tcBorders>
              <w:top w:val="none" w:sz="4" w:space="0" w:color="000000"/>
              <w:left w:val="none" w:sz="4" w:space="0" w:color="000000"/>
              <w:bottom w:val="none" w:sz="4" w:space="0" w:color="000000"/>
              <w:right w:val="none" w:sz="4" w:space="0" w:color="000000"/>
            </w:tcBorders>
          </w:tcPr>
          <w:p w:rsidR="00764EEF" w:rsidRDefault="00764EEF" w:rsidP="009C35F6">
            <w:pPr>
              <w:spacing w:after="200" w:line="276" w:lineRule="auto"/>
              <w:rPr>
                <w:i/>
                <w:sz w:val="24"/>
                <w:szCs w:val="24"/>
              </w:rPr>
            </w:pPr>
          </w:p>
        </w:tc>
        <w:tc>
          <w:tcPr>
            <w:tcW w:w="3086" w:type="dxa"/>
            <w:tcBorders>
              <w:top w:val="single" w:sz="4" w:space="0" w:color="auto"/>
              <w:left w:val="none" w:sz="4" w:space="0" w:color="000000"/>
              <w:bottom w:val="none" w:sz="4" w:space="0" w:color="000000"/>
              <w:right w:val="none" w:sz="4" w:space="0" w:color="000000"/>
            </w:tcBorders>
          </w:tcPr>
          <w:p w:rsidR="00764EEF" w:rsidRDefault="00764EEF" w:rsidP="009C35F6">
            <w:pPr>
              <w:spacing w:after="200" w:line="276" w:lineRule="auto"/>
              <w:jc w:val="center"/>
              <w:rPr>
                <w:i/>
                <w:sz w:val="24"/>
                <w:szCs w:val="24"/>
              </w:rPr>
            </w:pPr>
            <w:r>
              <w:rPr>
                <w:i/>
                <w:sz w:val="24"/>
                <w:szCs w:val="24"/>
              </w:rPr>
              <w:t>(фамилия и инициалы руководителя)</w:t>
            </w:r>
          </w:p>
        </w:tc>
      </w:tr>
    </w:tbl>
    <w:p w:rsidR="00764EEF" w:rsidRDefault="00764EEF" w:rsidP="00764EEF">
      <w:pPr>
        <w:widowControl w:val="0"/>
        <w:jc w:val="both"/>
        <w:rPr>
          <w:sz w:val="22"/>
          <w:szCs w:val="22"/>
        </w:rPr>
      </w:pPr>
    </w:p>
    <w:p w:rsidR="00764EEF" w:rsidRDefault="00764EEF" w:rsidP="00764EEF">
      <w:pPr>
        <w:spacing w:after="200" w:line="276" w:lineRule="auto"/>
        <w:rPr>
          <w:szCs w:val="28"/>
        </w:rPr>
      </w:pPr>
      <w:r>
        <w:rPr>
          <w:szCs w:val="28"/>
        </w:rPr>
        <w:br w:type="page" w:clear="all"/>
      </w:r>
    </w:p>
    <w:p w:rsidR="00764EEF" w:rsidRDefault="00764EEF" w:rsidP="00764EEF">
      <w:pPr>
        <w:ind w:firstLine="709"/>
        <w:jc w:val="right"/>
        <w:rPr>
          <w:sz w:val="24"/>
          <w:szCs w:val="24"/>
        </w:rPr>
      </w:pPr>
      <w:r>
        <w:rPr>
          <w:sz w:val="24"/>
          <w:szCs w:val="24"/>
          <w:lang w:eastAsia="en-US"/>
        </w:rPr>
        <w:lastRenderedPageBreak/>
        <w:t>Образец № 5</w:t>
      </w:r>
    </w:p>
    <w:p w:rsidR="00764EEF" w:rsidRDefault="00764EEF" w:rsidP="00764EEF">
      <w:pPr>
        <w:rPr>
          <w:sz w:val="24"/>
          <w:szCs w:val="24"/>
        </w:rPr>
      </w:pPr>
      <w:r>
        <w:rPr>
          <w:sz w:val="24"/>
          <w:szCs w:val="24"/>
        </w:rPr>
        <w:t>(ФОРМА)</w:t>
      </w:r>
    </w:p>
    <w:p w:rsidR="00764EEF" w:rsidRDefault="00764EEF" w:rsidP="00764EEF">
      <w:pPr>
        <w:rPr>
          <w:sz w:val="24"/>
          <w:szCs w:val="24"/>
        </w:rPr>
      </w:pPr>
    </w:p>
    <w:p w:rsidR="00764EEF" w:rsidRDefault="00764EEF" w:rsidP="00764EEF">
      <w:pPr>
        <w:tabs>
          <w:tab w:val="left" w:pos="142"/>
          <w:tab w:val="left" w:pos="284"/>
        </w:tabs>
        <w:spacing w:after="200" w:line="276" w:lineRule="auto"/>
        <w:jc w:val="right"/>
        <w:rPr>
          <w:rFonts w:ascii="Calibri" w:hAnsi="Calibri"/>
          <w:i/>
          <w:sz w:val="24"/>
          <w:szCs w:val="24"/>
        </w:rPr>
      </w:pPr>
    </w:p>
    <w:p w:rsidR="00764EEF" w:rsidRDefault="00764EEF" w:rsidP="00764EEF">
      <w:pPr>
        <w:spacing w:line="276" w:lineRule="auto"/>
        <w:jc w:val="center"/>
        <w:rPr>
          <w:b/>
          <w:sz w:val="24"/>
          <w:szCs w:val="24"/>
        </w:rPr>
      </w:pPr>
      <w:r>
        <w:rPr>
          <w:b/>
          <w:sz w:val="24"/>
          <w:szCs w:val="24"/>
        </w:rPr>
        <w:t>УВЕДОМЛЕНИЕ</w:t>
      </w:r>
    </w:p>
    <w:p w:rsidR="003A4D7E" w:rsidRPr="005E7ECD" w:rsidRDefault="003A4D7E" w:rsidP="003A4D7E">
      <w:pPr>
        <w:spacing w:line="276" w:lineRule="auto"/>
        <w:jc w:val="both"/>
        <w:rPr>
          <w:b/>
          <w:sz w:val="24"/>
          <w:szCs w:val="24"/>
        </w:rPr>
      </w:pPr>
      <w:r>
        <w:rPr>
          <w:b/>
          <w:sz w:val="24"/>
          <w:szCs w:val="24"/>
        </w:rPr>
        <w:t xml:space="preserve">об отказе в </w:t>
      </w:r>
      <w:r w:rsidRPr="005E7ECD">
        <w:rPr>
          <w:sz w:val="24"/>
          <w:szCs w:val="24"/>
        </w:rPr>
        <w:t>согласовании проведения ярмарки на публичной ярмарочной площадке на территории муниципального образования Сосновоборский городской округ Ленинградской области</w:t>
      </w:r>
    </w:p>
    <w:p w:rsidR="003A4D7E" w:rsidRPr="005E7ECD" w:rsidRDefault="003A4D7E" w:rsidP="003A4D7E">
      <w:pPr>
        <w:spacing w:line="276" w:lineRule="auto"/>
        <w:jc w:val="both"/>
        <w:rPr>
          <w:b/>
          <w:sz w:val="24"/>
          <w:szCs w:val="24"/>
        </w:rPr>
      </w:pPr>
    </w:p>
    <w:p w:rsidR="003A4D7E" w:rsidRPr="005E7ECD" w:rsidRDefault="003A4D7E" w:rsidP="003A4D7E">
      <w:pPr>
        <w:spacing w:line="276" w:lineRule="auto"/>
        <w:jc w:val="center"/>
        <w:rPr>
          <w:b/>
          <w:sz w:val="24"/>
          <w:szCs w:val="24"/>
        </w:rPr>
      </w:pPr>
    </w:p>
    <w:p w:rsidR="003A4D7E" w:rsidRPr="005E7ECD" w:rsidRDefault="003A4D7E" w:rsidP="003A4D7E">
      <w:pPr>
        <w:spacing w:after="200" w:line="276" w:lineRule="auto"/>
        <w:ind w:firstLine="708"/>
        <w:jc w:val="both"/>
        <w:rPr>
          <w:sz w:val="24"/>
          <w:szCs w:val="24"/>
        </w:rPr>
      </w:pPr>
      <w:r w:rsidRPr="005E7ECD">
        <w:rPr>
          <w:sz w:val="24"/>
          <w:szCs w:val="24"/>
        </w:rPr>
        <w:t xml:space="preserve">Администрация Сосновоборского городского округа Ленинградской области, рассмотрев заявление о согласовании проведения ярмарки на территории Ленинградской области от «___» ____________ 20___ г., сообщает об отказе в предоставлении муниципальной услуги в связи с </w:t>
      </w:r>
      <w:r w:rsidRPr="005E7ECD">
        <w:rPr>
          <w:i/>
          <w:sz w:val="24"/>
          <w:szCs w:val="24"/>
        </w:rPr>
        <w:t>(указываются мотивированные причины отказа)</w:t>
      </w:r>
      <w:r w:rsidRPr="005E7ECD">
        <w:rPr>
          <w:sz w:val="24"/>
          <w:szCs w:val="24"/>
        </w:rPr>
        <w:t xml:space="preserve"> _______________________. </w:t>
      </w:r>
    </w:p>
    <w:p w:rsidR="00764EEF" w:rsidRDefault="00764EEF" w:rsidP="00764EEF">
      <w:pPr>
        <w:spacing w:after="200" w:line="276" w:lineRule="auto"/>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0"/>
        <w:gridCol w:w="507"/>
        <w:gridCol w:w="1898"/>
        <w:gridCol w:w="507"/>
        <w:gridCol w:w="2943"/>
      </w:tblGrid>
      <w:tr w:rsidR="00764EEF" w:rsidTr="009C35F6">
        <w:tc>
          <w:tcPr>
            <w:tcW w:w="3708" w:type="dxa"/>
            <w:tcBorders>
              <w:top w:val="none" w:sz="4" w:space="0" w:color="000000"/>
              <w:left w:val="none" w:sz="4" w:space="0" w:color="000000"/>
              <w:bottom w:val="single" w:sz="4" w:space="0" w:color="auto"/>
              <w:right w:val="none" w:sz="4" w:space="0" w:color="000000"/>
            </w:tcBorders>
          </w:tcPr>
          <w:p w:rsidR="00764EEF" w:rsidRDefault="00764EEF" w:rsidP="009C35F6">
            <w:pPr>
              <w:spacing w:after="200" w:line="276" w:lineRule="auto"/>
              <w:jc w:val="center"/>
              <w:rPr>
                <w:sz w:val="24"/>
                <w:szCs w:val="24"/>
              </w:rPr>
            </w:pPr>
          </w:p>
        </w:tc>
        <w:tc>
          <w:tcPr>
            <w:tcW w:w="540" w:type="dxa"/>
            <w:tcBorders>
              <w:top w:val="none" w:sz="4" w:space="0" w:color="000000"/>
              <w:left w:val="none" w:sz="4" w:space="0" w:color="000000"/>
              <w:bottom w:val="none" w:sz="4" w:space="0" w:color="000000"/>
              <w:right w:val="none" w:sz="4" w:space="0" w:color="000000"/>
            </w:tcBorders>
          </w:tcPr>
          <w:p w:rsidR="00764EEF" w:rsidRDefault="00764EEF" w:rsidP="009C35F6">
            <w:pPr>
              <w:spacing w:after="200" w:line="276" w:lineRule="auto"/>
              <w:rPr>
                <w:sz w:val="24"/>
                <w:szCs w:val="24"/>
              </w:rPr>
            </w:pPr>
          </w:p>
        </w:tc>
        <w:tc>
          <w:tcPr>
            <w:tcW w:w="1980" w:type="dxa"/>
            <w:tcBorders>
              <w:top w:val="none" w:sz="4" w:space="0" w:color="000000"/>
              <w:left w:val="none" w:sz="4" w:space="0" w:color="000000"/>
              <w:bottom w:val="single" w:sz="4" w:space="0" w:color="auto"/>
              <w:right w:val="none" w:sz="4" w:space="0" w:color="000000"/>
            </w:tcBorders>
          </w:tcPr>
          <w:p w:rsidR="00764EEF" w:rsidRDefault="00764EEF" w:rsidP="009C35F6">
            <w:pPr>
              <w:spacing w:after="200" w:line="276" w:lineRule="auto"/>
              <w:rPr>
                <w:sz w:val="24"/>
                <w:szCs w:val="24"/>
              </w:rPr>
            </w:pPr>
          </w:p>
        </w:tc>
        <w:tc>
          <w:tcPr>
            <w:tcW w:w="540" w:type="dxa"/>
            <w:tcBorders>
              <w:top w:val="none" w:sz="4" w:space="0" w:color="000000"/>
              <w:left w:val="none" w:sz="4" w:space="0" w:color="000000"/>
              <w:bottom w:val="none" w:sz="4" w:space="0" w:color="000000"/>
              <w:right w:val="none" w:sz="4" w:space="0" w:color="000000"/>
            </w:tcBorders>
          </w:tcPr>
          <w:p w:rsidR="00764EEF" w:rsidRDefault="00764EEF" w:rsidP="009C35F6">
            <w:pPr>
              <w:spacing w:after="200" w:line="276" w:lineRule="auto"/>
              <w:rPr>
                <w:sz w:val="24"/>
                <w:szCs w:val="24"/>
              </w:rPr>
            </w:pPr>
          </w:p>
        </w:tc>
        <w:tc>
          <w:tcPr>
            <w:tcW w:w="3086" w:type="dxa"/>
            <w:tcBorders>
              <w:top w:val="none" w:sz="4" w:space="0" w:color="000000"/>
              <w:left w:val="none" w:sz="4" w:space="0" w:color="000000"/>
              <w:bottom w:val="single" w:sz="4" w:space="0" w:color="auto"/>
              <w:right w:val="none" w:sz="4" w:space="0" w:color="000000"/>
            </w:tcBorders>
          </w:tcPr>
          <w:p w:rsidR="00764EEF" w:rsidRDefault="00764EEF" w:rsidP="009C35F6">
            <w:pPr>
              <w:spacing w:after="200" w:line="276" w:lineRule="auto"/>
              <w:jc w:val="center"/>
              <w:rPr>
                <w:sz w:val="24"/>
                <w:szCs w:val="24"/>
              </w:rPr>
            </w:pPr>
          </w:p>
        </w:tc>
      </w:tr>
      <w:tr w:rsidR="00764EEF" w:rsidTr="009C35F6">
        <w:tc>
          <w:tcPr>
            <w:tcW w:w="3708" w:type="dxa"/>
            <w:tcBorders>
              <w:top w:val="single" w:sz="4" w:space="0" w:color="auto"/>
              <w:left w:val="none" w:sz="4" w:space="0" w:color="000000"/>
              <w:bottom w:val="none" w:sz="4" w:space="0" w:color="000000"/>
              <w:right w:val="none" w:sz="4" w:space="0" w:color="000000"/>
            </w:tcBorders>
          </w:tcPr>
          <w:p w:rsidR="00764EEF" w:rsidRDefault="00764EEF" w:rsidP="009C35F6">
            <w:pPr>
              <w:spacing w:after="200" w:line="276" w:lineRule="auto"/>
              <w:jc w:val="center"/>
              <w:rPr>
                <w:i/>
                <w:sz w:val="24"/>
                <w:szCs w:val="24"/>
              </w:rPr>
            </w:pPr>
            <w:r>
              <w:rPr>
                <w:i/>
                <w:sz w:val="24"/>
                <w:szCs w:val="24"/>
              </w:rPr>
              <w:t>(должность руководителя)</w:t>
            </w:r>
          </w:p>
        </w:tc>
        <w:tc>
          <w:tcPr>
            <w:tcW w:w="540" w:type="dxa"/>
            <w:tcBorders>
              <w:top w:val="none" w:sz="4" w:space="0" w:color="000000"/>
              <w:left w:val="none" w:sz="4" w:space="0" w:color="000000"/>
              <w:bottom w:val="none" w:sz="4" w:space="0" w:color="000000"/>
              <w:right w:val="none" w:sz="4" w:space="0" w:color="000000"/>
            </w:tcBorders>
          </w:tcPr>
          <w:p w:rsidR="00764EEF" w:rsidRDefault="00764EEF" w:rsidP="009C35F6">
            <w:pPr>
              <w:spacing w:after="200" w:line="276" w:lineRule="auto"/>
              <w:rPr>
                <w:sz w:val="24"/>
                <w:szCs w:val="24"/>
              </w:rPr>
            </w:pPr>
          </w:p>
        </w:tc>
        <w:tc>
          <w:tcPr>
            <w:tcW w:w="1980" w:type="dxa"/>
            <w:tcBorders>
              <w:top w:val="single" w:sz="4" w:space="0" w:color="auto"/>
              <w:left w:val="none" w:sz="4" w:space="0" w:color="000000"/>
              <w:bottom w:val="none" w:sz="4" w:space="0" w:color="000000"/>
              <w:right w:val="none" w:sz="4" w:space="0" w:color="000000"/>
            </w:tcBorders>
          </w:tcPr>
          <w:p w:rsidR="00764EEF" w:rsidRDefault="00764EEF" w:rsidP="009C35F6">
            <w:pPr>
              <w:spacing w:after="200" w:line="276" w:lineRule="auto"/>
              <w:jc w:val="center"/>
              <w:rPr>
                <w:i/>
                <w:sz w:val="24"/>
                <w:szCs w:val="24"/>
              </w:rPr>
            </w:pPr>
            <w:r>
              <w:rPr>
                <w:i/>
                <w:sz w:val="24"/>
                <w:szCs w:val="24"/>
              </w:rPr>
              <w:t>(подпись)</w:t>
            </w:r>
          </w:p>
        </w:tc>
        <w:tc>
          <w:tcPr>
            <w:tcW w:w="540" w:type="dxa"/>
            <w:tcBorders>
              <w:top w:val="none" w:sz="4" w:space="0" w:color="000000"/>
              <w:left w:val="none" w:sz="4" w:space="0" w:color="000000"/>
              <w:bottom w:val="none" w:sz="4" w:space="0" w:color="000000"/>
              <w:right w:val="none" w:sz="4" w:space="0" w:color="000000"/>
            </w:tcBorders>
          </w:tcPr>
          <w:p w:rsidR="00764EEF" w:rsidRDefault="00764EEF" w:rsidP="009C35F6">
            <w:pPr>
              <w:spacing w:after="200" w:line="276" w:lineRule="auto"/>
              <w:rPr>
                <w:i/>
                <w:sz w:val="24"/>
                <w:szCs w:val="24"/>
              </w:rPr>
            </w:pPr>
          </w:p>
        </w:tc>
        <w:tc>
          <w:tcPr>
            <w:tcW w:w="3086" w:type="dxa"/>
            <w:tcBorders>
              <w:top w:val="single" w:sz="4" w:space="0" w:color="auto"/>
              <w:left w:val="none" w:sz="4" w:space="0" w:color="000000"/>
              <w:bottom w:val="none" w:sz="4" w:space="0" w:color="000000"/>
              <w:right w:val="none" w:sz="4" w:space="0" w:color="000000"/>
            </w:tcBorders>
          </w:tcPr>
          <w:p w:rsidR="00764EEF" w:rsidRDefault="00764EEF" w:rsidP="009C35F6">
            <w:pPr>
              <w:spacing w:after="200" w:line="276" w:lineRule="auto"/>
              <w:jc w:val="center"/>
              <w:rPr>
                <w:i/>
                <w:sz w:val="24"/>
                <w:szCs w:val="24"/>
              </w:rPr>
            </w:pPr>
            <w:r>
              <w:rPr>
                <w:i/>
                <w:sz w:val="24"/>
                <w:szCs w:val="24"/>
              </w:rPr>
              <w:t>(фамилия и инициалы руководителя)</w:t>
            </w:r>
          </w:p>
        </w:tc>
      </w:tr>
    </w:tbl>
    <w:p w:rsidR="00764EEF" w:rsidRDefault="00764EEF" w:rsidP="00764EEF">
      <w:pPr>
        <w:rPr>
          <w:sz w:val="22"/>
          <w:szCs w:val="22"/>
        </w:rPr>
      </w:pPr>
    </w:p>
    <w:p w:rsidR="00764EEF" w:rsidRDefault="00764EEF" w:rsidP="00764EEF">
      <w:pPr>
        <w:ind w:firstLine="709"/>
        <w:jc w:val="right"/>
        <w:rPr>
          <w:szCs w:val="28"/>
        </w:rPr>
      </w:pPr>
    </w:p>
    <w:p w:rsidR="00764EEF" w:rsidRDefault="00764EEF" w:rsidP="00764EEF">
      <w:pPr>
        <w:ind w:firstLine="709"/>
        <w:jc w:val="right"/>
        <w:rPr>
          <w:szCs w:val="28"/>
        </w:rPr>
      </w:pPr>
    </w:p>
    <w:p w:rsidR="00764EEF" w:rsidRDefault="00764EEF" w:rsidP="00764EEF">
      <w:pPr>
        <w:ind w:firstLine="709"/>
        <w:jc w:val="right"/>
        <w:rPr>
          <w:szCs w:val="28"/>
        </w:rPr>
      </w:pPr>
    </w:p>
    <w:p w:rsidR="00764EEF" w:rsidRDefault="00764EEF" w:rsidP="00764EEF">
      <w:pPr>
        <w:ind w:firstLine="709"/>
        <w:jc w:val="right"/>
        <w:rPr>
          <w:szCs w:val="28"/>
        </w:rPr>
      </w:pPr>
    </w:p>
    <w:p w:rsidR="00764EEF" w:rsidRDefault="00764EEF" w:rsidP="00764EEF">
      <w:pPr>
        <w:ind w:firstLine="709"/>
        <w:jc w:val="right"/>
        <w:rPr>
          <w:szCs w:val="28"/>
        </w:rPr>
      </w:pPr>
    </w:p>
    <w:p w:rsidR="00764EEF" w:rsidRDefault="00764EEF" w:rsidP="00764EEF">
      <w:pPr>
        <w:ind w:firstLine="709"/>
        <w:jc w:val="right"/>
        <w:rPr>
          <w:szCs w:val="28"/>
        </w:rPr>
      </w:pPr>
    </w:p>
    <w:p w:rsidR="00764EEF" w:rsidRDefault="00764EEF" w:rsidP="00764EEF">
      <w:pPr>
        <w:ind w:firstLine="709"/>
        <w:jc w:val="right"/>
        <w:rPr>
          <w:szCs w:val="28"/>
        </w:rPr>
      </w:pPr>
    </w:p>
    <w:p w:rsidR="00764EEF" w:rsidRDefault="00764EEF" w:rsidP="00764EEF">
      <w:pPr>
        <w:ind w:firstLine="709"/>
        <w:jc w:val="right"/>
        <w:rPr>
          <w:szCs w:val="28"/>
        </w:rPr>
      </w:pPr>
    </w:p>
    <w:p w:rsidR="00764EEF" w:rsidRDefault="00764EEF" w:rsidP="00764EEF">
      <w:pPr>
        <w:ind w:firstLine="709"/>
        <w:jc w:val="right"/>
        <w:rPr>
          <w:szCs w:val="28"/>
        </w:rPr>
      </w:pPr>
    </w:p>
    <w:p w:rsidR="00764EEF" w:rsidRDefault="00764EEF" w:rsidP="00764EEF">
      <w:pPr>
        <w:ind w:firstLine="709"/>
        <w:jc w:val="right"/>
        <w:rPr>
          <w:szCs w:val="28"/>
        </w:rPr>
      </w:pPr>
    </w:p>
    <w:p w:rsidR="00764EEF" w:rsidRDefault="00764EEF" w:rsidP="00764EEF">
      <w:pPr>
        <w:ind w:firstLine="709"/>
        <w:jc w:val="right"/>
        <w:rPr>
          <w:szCs w:val="28"/>
        </w:rPr>
      </w:pPr>
    </w:p>
    <w:p w:rsidR="00764EEF" w:rsidRDefault="00764EEF" w:rsidP="00764EEF">
      <w:pPr>
        <w:ind w:firstLine="709"/>
        <w:jc w:val="right"/>
        <w:rPr>
          <w:szCs w:val="28"/>
        </w:rPr>
      </w:pPr>
    </w:p>
    <w:p w:rsidR="00764EEF" w:rsidRDefault="00764EEF" w:rsidP="00764EEF">
      <w:pPr>
        <w:ind w:firstLine="709"/>
        <w:jc w:val="right"/>
        <w:rPr>
          <w:szCs w:val="28"/>
        </w:rPr>
      </w:pPr>
    </w:p>
    <w:p w:rsidR="00764EEF" w:rsidRDefault="00764EEF" w:rsidP="00764EEF">
      <w:pPr>
        <w:ind w:firstLine="709"/>
        <w:jc w:val="right"/>
        <w:rPr>
          <w:szCs w:val="28"/>
        </w:rPr>
      </w:pPr>
    </w:p>
    <w:p w:rsidR="00764EEF" w:rsidRDefault="00764EEF" w:rsidP="00764EEF">
      <w:pPr>
        <w:ind w:firstLine="709"/>
        <w:jc w:val="right"/>
        <w:rPr>
          <w:szCs w:val="28"/>
        </w:rPr>
      </w:pPr>
    </w:p>
    <w:p w:rsidR="00764EEF" w:rsidRDefault="00764EEF" w:rsidP="00764EEF">
      <w:pPr>
        <w:ind w:firstLine="709"/>
        <w:jc w:val="right"/>
        <w:rPr>
          <w:szCs w:val="28"/>
        </w:rPr>
      </w:pPr>
    </w:p>
    <w:p w:rsidR="00764EEF" w:rsidRDefault="00764EEF" w:rsidP="00764EEF">
      <w:pPr>
        <w:ind w:firstLine="709"/>
        <w:jc w:val="right"/>
        <w:rPr>
          <w:szCs w:val="28"/>
        </w:rPr>
      </w:pPr>
    </w:p>
    <w:p w:rsidR="00764EEF" w:rsidRDefault="00764EEF" w:rsidP="00764EEF">
      <w:pPr>
        <w:ind w:firstLine="709"/>
        <w:jc w:val="right"/>
        <w:rPr>
          <w:szCs w:val="28"/>
        </w:rPr>
      </w:pPr>
    </w:p>
    <w:p w:rsidR="00764EEF" w:rsidRDefault="00764EEF" w:rsidP="00764EEF">
      <w:pPr>
        <w:ind w:firstLine="709"/>
        <w:jc w:val="right"/>
        <w:rPr>
          <w:szCs w:val="28"/>
        </w:rPr>
      </w:pPr>
    </w:p>
    <w:p w:rsidR="00764EEF" w:rsidRDefault="00764EEF" w:rsidP="00764EEF">
      <w:pPr>
        <w:ind w:firstLine="709"/>
        <w:jc w:val="right"/>
        <w:rPr>
          <w:szCs w:val="28"/>
        </w:rPr>
      </w:pPr>
    </w:p>
    <w:p w:rsidR="00764EEF" w:rsidRDefault="00764EEF" w:rsidP="00764EEF">
      <w:pPr>
        <w:ind w:firstLine="709"/>
        <w:jc w:val="right"/>
        <w:rPr>
          <w:szCs w:val="28"/>
        </w:rPr>
      </w:pPr>
    </w:p>
    <w:p w:rsidR="00764EEF" w:rsidRDefault="00764EEF" w:rsidP="00764EEF">
      <w:pPr>
        <w:ind w:firstLine="709"/>
        <w:jc w:val="right"/>
        <w:rPr>
          <w:szCs w:val="28"/>
        </w:rPr>
      </w:pPr>
    </w:p>
    <w:p w:rsidR="00764EEF" w:rsidRDefault="00764EEF" w:rsidP="00764EEF">
      <w:pPr>
        <w:ind w:firstLine="709"/>
        <w:jc w:val="right"/>
        <w:rPr>
          <w:szCs w:val="28"/>
        </w:rPr>
      </w:pPr>
    </w:p>
    <w:p w:rsidR="00764EEF" w:rsidRDefault="00764EEF" w:rsidP="00764EEF">
      <w:pPr>
        <w:ind w:firstLine="709"/>
        <w:jc w:val="right"/>
        <w:rPr>
          <w:szCs w:val="28"/>
        </w:rPr>
      </w:pPr>
    </w:p>
    <w:p w:rsidR="00764EEF" w:rsidRDefault="00764EEF" w:rsidP="00764EEF">
      <w:pPr>
        <w:ind w:firstLine="709"/>
        <w:jc w:val="right"/>
        <w:rPr>
          <w:szCs w:val="28"/>
        </w:rPr>
      </w:pPr>
    </w:p>
    <w:p w:rsidR="00764EEF" w:rsidRDefault="00764EEF" w:rsidP="00764EEF">
      <w:pPr>
        <w:ind w:firstLine="709"/>
        <w:jc w:val="right"/>
        <w:rPr>
          <w:szCs w:val="28"/>
        </w:rPr>
      </w:pPr>
    </w:p>
    <w:p w:rsidR="00764EEF" w:rsidRDefault="00764EEF" w:rsidP="00764EEF">
      <w:pPr>
        <w:ind w:firstLine="709"/>
        <w:jc w:val="right"/>
        <w:rPr>
          <w:szCs w:val="28"/>
        </w:rPr>
      </w:pPr>
    </w:p>
    <w:p w:rsidR="00764EEF" w:rsidRDefault="00764EEF" w:rsidP="00764EEF">
      <w:pPr>
        <w:ind w:firstLine="709"/>
        <w:jc w:val="right"/>
        <w:rPr>
          <w:szCs w:val="28"/>
        </w:rPr>
      </w:pPr>
    </w:p>
    <w:p w:rsidR="00764EEF" w:rsidRDefault="00764EEF" w:rsidP="00764EEF">
      <w:pPr>
        <w:ind w:firstLine="709"/>
        <w:jc w:val="right"/>
        <w:rPr>
          <w:szCs w:val="28"/>
        </w:rPr>
      </w:pPr>
    </w:p>
    <w:p w:rsidR="00764EEF" w:rsidRDefault="00764EEF" w:rsidP="00764EEF">
      <w:pPr>
        <w:ind w:firstLine="709"/>
        <w:jc w:val="right"/>
        <w:rPr>
          <w:szCs w:val="28"/>
        </w:rPr>
      </w:pPr>
    </w:p>
    <w:p w:rsidR="00764EEF" w:rsidRDefault="00764EEF" w:rsidP="00764EEF">
      <w:pPr>
        <w:ind w:firstLine="709"/>
        <w:jc w:val="right"/>
        <w:rPr>
          <w:szCs w:val="28"/>
        </w:rPr>
      </w:pPr>
    </w:p>
    <w:p w:rsidR="00764EEF" w:rsidRDefault="00764EEF" w:rsidP="00764EEF">
      <w:pPr>
        <w:ind w:firstLine="709"/>
        <w:jc w:val="right"/>
        <w:rPr>
          <w:szCs w:val="28"/>
        </w:rPr>
      </w:pPr>
    </w:p>
    <w:p w:rsidR="00764EEF" w:rsidRDefault="00764EEF" w:rsidP="00764EEF">
      <w:pPr>
        <w:ind w:firstLine="709"/>
        <w:jc w:val="right"/>
        <w:rPr>
          <w:szCs w:val="28"/>
        </w:rPr>
      </w:pPr>
    </w:p>
    <w:p w:rsidR="00764EEF" w:rsidRDefault="00764EEF" w:rsidP="008B0CE3">
      <w:pPr>
        <w:ind w:firstLine="709"/>
        <w:jc w:val="right"/>
        <w:rPr>
          <w:szCs w:val="28"/>
        </w:rPr>
      </w:pPr>
    </w:p>
    <w:p w:rsidR="00764EEF" w:rsidRDefault="00764EEF" w:rsidP="00764EEF">
      <w:pPr>
        <w:ind w:firstLine="709"/>
        <w:jc w:val="right"/>
        <w:rPr>
          <w:szCs w:val="28"/>
        </w:rPr>
      </w:pPr>
      <w:r>
        <w:rPr>
          <w:sz w:val="24"/>
          <w:szCs w:val="24"/>
          <w:lang w:eastAsia="en-US"/>
        </w:rPr>
        <w:t>Образец № 6</w:t>
      </w:r>
    </w:p>
    <w:p w:rsidR="00764EEF" w:rsidRDefault="00764EEF" w:rsidP="00764EEF">
      <w:pPr>
        <w:rPr>
          <w:sz w:val="24"/>
          <w:szCs w:val="24"/>
        </w:rPr>
      </w:pPr>
      <w:r>
        <w:rPr>
          <w:sz w:val="24"/>
          <w:szCs w:val="24"/>
        </w:rPr>
        <w:t>(ФОРМА)</w:t>
      </w:r>
    </w:p>
    <w:p w:rsidR="00764EEF" w:rsidRDefault="00764EEF" w:rsidP="00764EEF">
      <w:pPr>
        <w:rPr>
          <w:sz w:val="24"/>
          <w:szCs w:val="24"/>
        </w:rPr>
      </w:pPr>
    </w:p>
    <w:p w:rsidR="00764EEF" w:rsidRDefault="00764EEF" w:rsidP="00764EEF">
      <w:pPr>
        <w:tabs>
          <w:tab w:val="left" w:pos="142"/>
          <w:tab w:val="left" w:pos="284"/>
        </w:tabs>
        <w:spacing w:after="200" w:line="276" w:lineRule="auto"/>
        <w:jc w:val="right"/>
        <w:rPr>
          <w:rFonts w:ascii="Calibri" w:hAnsi="Calibri"/>
          <w:i/>
          <w:sz w:val="24"/>
          <w:szCs w:val="24"/>
        </w:rPr>
      </w:pPr>
    </w:p>
    <w:p w:rsidR="00764EEF" w:rsidRDefault="00764EEF" w:rsidP="00764EEF">
      <w:pPr>
        <w:spacing w:line="276" w:lineRule="auto"/>
        <w:jc w:val="center"/>
        <w:rPr>
          <w:b/>
          <w:sz w:val="24"/>
          <w:szCs w:val="24"/>
        </w:rPr>
      </w:pPr>
      <w:r>
        <w:rPr>
          <w:b/>
          <w:sz w:val="24"/>
          <w:szCs w:val="24"/>
        </w:rPr>
        <w:t>УВЕДОМЛЕНИЕ</w:t>
      </w:r>
    </w:p>
    <w:p w:rsidR="003A4D7E" w:rsidRPr="005E7ECD" w:rsidRDefault="003A4D7E" w:rsidP="003A4D7E">
      <w:pPr>
        <w:spacing w:line="276" w:lineRule="auto"/>
        <w:jc w:val="center"/>
        <w:rPr>
          <w:sz w:val="24"/>
          <w:szCs w:val="24"/>
        </w:rPr>
      </w:pPr>
      <w:r w:rsidRPr="005E7ECD">
        <w:rPr>
          <w:b/>
          <w:sz w:val="24"/>
          <w:szCs w:val="24"/>
        </w:rPr>
        <w:t xml:space="preserve">об отказе в </w:t>
      </w:r>
      <w:r w:rsidRPr="005E7ECD">
        <w:rPr>
          <w:sz w:val="24"/>
          <w:szCs w:val="24"/>
        </w:rPr>
        <w:t>приеме уведомления о проведении ярмарки на непубличной ярмарочной площадке на территории муниципального образования Сосновоборский городской округ Ленинградской области</w:t>
      </w:r>
    </w:p>
    <w:p w:rsidR="003A4D7E" w:rsidRPr="005E7ECD" w:rsidRDefault="003A4D7E" w:rsidP="003A4D7E">
      <w:pPr>
        <w:spacing w:line="276" w:lineRule="auto"/>
        <w:jc w:val="center"/>
        <w:rPr>
          <w:sz w:val="24"/>
          <w:szCs w:val="24"/>
        </w:rPr>
      </w:pPr>
    </w:p>
    <w:p w:rsidR="003A4D7E" w:rsidRPr="005E7ECD" w:rsidRDefault="003A4D7E" w:rsidP="003A4D7E">
      <w:pPr>
        <w:spacing w:line="276" w:lineRule="auto"/>
        <w:jc w:val="center"/>
        <w:rPr>
          <w:sz w:val="24"/>
          <w:szCs w:val="24"/>
        </w:rPr>
      </w:pPr>
    </w:p>
    <w:p w:rsidR="003A4D7E" w:rsidRPr="005E7ECD" w:rsidRDefault="003A4D7E" w:rsidP="003A4D7E">
      <w:pPr>
        <w:spacing w:after="200" w:line="276" w:lineRule="auto"/>
        <w:ind w:firstLine="708"/>
        <w:jc w:val="both"/>
        <w:rPr>
          <w:sz w:val="24"/>
          <w:szCs w:val="24"/>
        </w:rPr>
      </w:pPr>
      <w:r w:rsidRPr="005E7ECD">
        <w:rPr>
          <w:sz w:val="24"/>
          <w:szCs w:val="24"/>
        </w:rPr>
        <w:t xml:space="preserve">Администрация Сосновоборского городского округа Ленинградской области, рассмотрев уведомление о проведении ярмарки на территории Ленинградской области от «___» ____________ 20___ г., сообщает об отказе в предоставлении муниципальной услуги в связи с </w:t>
      </w:r>
      <w:r w:rsidRPr="005E7ECD">
        <w:rPr>
          <w:i/>
          <w:sz w:val="24"/>
          <w:szCs w:val="24"/>
        </w:rPr>
        <w:t>(указываются мотивированные причины отказа)</w:t>
      </w:r>
      <w:r w:rsidRPr="005E7ECD">
        <w:rPr>
          <w:sz w:val="24"/>
          <w:szCs w:val="24"/>
        </w:rPr>
        <w:t xml:space="preserve"> _______________________. </w:t>
      </w:r>
    </w:p>
    <w:p w:rsidR="00764EEF" w:rsidRDefault="00764EEF" w:rsidP="00764EEF">
      <w:pPr>
        <w:spacing w:after="200" w:line="276" w:lineRule="auto"/>
        <w:jc w:val="center"/>
        <w:rPr>
          <w:sz w:val="24"/>
          <w:szCs w:val="24"/>
          <w:highlight w:val="gree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0"/>
        <w:gridCol w:w="507"/>
        <w:gridCol w:w="1898"/>
        <w:gridCol w:w="507"/>
        <w:gridCol w:w="2943"/>
      </w:tblGrid>
      <w:tr w:rsidR="00764EEF" w:rsidTr="009C35F6">
        <w:tc>
          <w:tcPr>
            <w:tcW w:w="3708" w:type="dxa"/>
            <w:tcBorders>
              <w:top w:val="none" w:sz="4" w:space="0" w:color="000000"/>
              <w:left w:val="none" w:sz="4" w:space="0" w:color="000000"/>
              <w:bottom w:val="single" w:sz="4" w:space="0" w:color="auto"/>
              <w:right w:val="none" w:sz="4" w:space="0" w:color="000000"/>
            </w:tcBorders>
          </w:tcPr>
          <w:p w:rsidR="00764EEF" w:rsidRDefault="00764EEF" w:rsidP="009C35F6">
            <w:pPr>
              <w:spacing w:after="200" w:line="276" w:lineRule="auto"/>
              <w:jc w:val="center"/>
              <w:rPr>
                <w:sz w:val="24"/>
                <w:szCs w:val="24"/>
              </w:rPr>
            </w:pPr>
          </w:p>
        </w:tc>
        <w:tc>
          <w:tcPr>
            <w:tcW w:w="540" w:type="dxa"/>
            <w:tcBorders>
              <w:top w:val="none" w:sz="4" w:space="0" w:color="000000"/>
              <w:left w:val="none" w:sz="4" w:space="0" w:color="000000"/>
              <w:bottom w:val="none" w:sz="4" w:space="0" w:color="000000"/>
              <w:right w:val="none" w:sz="4" w:space="0" w:color="000000"/>
            </w:tcBorders>
          </w:tcPr>
          <w:p w:rsidR="00764EEF" w:rsidRDefault="00764EEF" w:rsidP="009C35F6">
            <w:pPr>
              <w:spacing w:after="200" w:line="276" w:lineRule="auto"/>
              <w:rPr>
                <w:sz w:val="24"/>
                <w:szCs w:val="24"/>
              </w:rPr>
            </w:pPr>
          </w:p>
        </w:tc>
        <w:tc>
          <w:tcPr>
            <w:tcW w:w="1980" w:type="dxa"/>
            <w:tcBorders>
              <w:top w:val="none" w:sz="4" w:space="0" w:color="000000"/>
              <w:left w:val="none" w:sz="4" w:space="0" w:color="000000"/>
              <w:bottom w:val="single" w:sz="4" w:space="0" w:color="auto"/>
              <w:right w:val="none" w:sz="4" w:space="0" w:color="000000"/>
            </w:tcBorders>
          </w:tcPr>
          <w:p w:rsidR="00764EEF" w:rsidRDefault="00764EEF" w:rsidP="009C35F6">
            <w:pPr>
              <w:spacing w:after="200" w:line="276" w:lineRule="auto"/>
              <w:rPr>
                <w:sz w:val="24"/>
                <w:szCs w:val="24"/>
              </w:rPr>
            </w:pPr>
          </w:p>
        </w:tc>
        <w:tc>
          <w:tcPr>
            <w:tcW w:w="540" w:type="dxa"/>
            <w:tcBorders>
              <w:top w:val="none" w:sz="4" w:space="0" w:color="000000"/>
              <w:left w:val="none" w:sz="4" w:space="0" w:color="000000"/>
              <w:bottom w:val="none" w:sz="4" w:space="0" w:color="000000"/>
              <w:right w:val="none" w:sz="4" w:space="0" w:color="000000"/>
            </w:tcBorders>
          </w:tcPr>
          <w:p w:rsidR="00764EEF" w:rsidRDefault="00764EEF" w:rsidP="009C35F6">
            <w:pPr>
              <w:spacing w:after="200" w:line="276" w:lineRule="auto"/>
              <w:rPr>
                <w:sz w:val="24"/>
                <w:szCs w:val="24"/>
              </w:rPr>
            </w:pPr>
          </w:p>
        </w:tc>
        <w:tc>
          <w:tcPr>
            <w:tcW w:w="3086" w:type="dxa"/>
            <w:tcBorders>
              <w:top w:val="none" w:sz="4" w:space="0" w:color="000000"/>
              <w:left w:val="none" w:sz="4" w:space="0" w:color="000000"/>
              <w:bottom w:val="single" w:sz="4" w:space="0" w:color="auto"/>
              <w:right w:val="none" w:sz="4" w:space="0" w:color="000000"/>
            </w:tcBorders>
          </w:tcPr>
          <w:p w:rsidR="00764EEF" w:rsidRDefault="00764EEF" w:rsidP="009C35F6">
            <w:pPr>
              <w:spacing w:after="200" w:line="276" w:lineRule="auto"/>
              <w:jc w:val="center"/>
              <w:rPr>
                <w:sz w:val="24"/>
                <w:szCs w:val="24"/>
              </w:rPr>
            </w:pPr>
          </w:p>
        </w:tc>
      </w:tr>
      <w:tr w:rsidR="00764EEF" w:rsidTr="009C35F6">
        <w:tc>
          <w:tcPr>
            <w:tcW w:w="3708" w:type="dxa"/>
            <w:tcBorders>
              <w:top w:val="single" w:sz="4" w:space="0" w:color="auto"/>
              <w:left w:val="none" w:sz="4" w:space="0" w:color="000000"/>
              <w:bottom w:val="none" w:sz="4" w:space="0" w:color="000000"/>
              <w:right w:val="none" w:sz="4" w:space="0" w:color="000000"/>
            </w:tcBorders>
          </w:tcPr>
          <w:p w:rsidR="00764EEF" w:rsidRDefault="00764EEF" w:rsidP="009C35F6">
            <w:pPr>
              <w:spacing w:after="200" w:line="276" w:lineRule="auto"/>
              <w:jc w:val="center"/>
              <w:rPr>
                <w:i/>
                <w:sz w:val="24"/>
                <w:szCs w:val="24"/>
              </w:rPr>
            </w:pPr>
            <w:r>
              <w:rPr>
                <w:i/>
                <w:sz w:val="24"/>
                <w:szCs w:val="24"/>
              </w:rPr>
              <w:t>(должность руководителя)</w:t>
            </w:r>
          </w:p>
        </w:tc>
        <w:tc>
          <w:tcPr>
            <w:tcW w:w="540" w:type="dxa"/>
            <w:tcBorders>
              <w:top w:val="none" w:sz="4" w:space="0" w:color="000000"/>
              <w:left w:val="none" w:sz="4" w:space="0" w:color="000000"/>
              <w:bottom w:val="none" w:sz="4" w:space="0" w:color="000000"/>
              <w:right w:val="none" w:sz="4" w:space="0" w:color="000000"/>
            </w:tcBorders>
          </w:tcPr>
          <w:p w:rsidR="00764EEF" w:rsidRDefault="00764EEF" w:rsidP="009C35F6">
            <w:pPr>
              <w:spacing w:after="200" w:line="276" w:lineRule="auto"/>
              <w:rPr>
                <w:sz w:val="24"/>
                <w:szCs w:val="24"/>
              </w:rPr>
            </w:pPr>
          </w:p>
        </w:tc>
        <w:tc>
          <w:tcPr>
            <w:tcW w:w="1980" w:type="dxa"/>
            <w:tcBorders>
              <w:top w:val="single" w:sz="4" w:space="0" w:color="auto"/>
              <w:left w:val="none" w:sz="4" w:space="0" w:color="000000"/>
              <w:bottom w:val="none" w:sz="4" w:space="0" w:color="000000"/>
              <w:right w:val="none" w:sz="4" w:space="0" w:color="000000"/>
            </w:tcBorders>
          </w:tcPr>
          <w:p w:rsidR="00764EEF" w:rsidRDefault="00764EEF" w:rsidP="009C35F6">
            <w:pPr>
              <w:spacing w:after="200" w:line="276" w:lineRule="auto"/>
              <w:jc w:val="center"/>
              <w:rPr>
                <w:i/>
                <w:sz w:val="24"/>
                <w:szCs w:val="24"/>
              </w:rPr>
            </w:pPr>
            <w:r>
              <w:rPr>
                <w:i/>
                <w:sz w:val="24"/>
                <w:szCs w:val="24"/>
              </w:rPr>
              <w:t>(подпись)</w:t>
            </w:r>
          </w:p>
        </w:tc>
        <w:tc>
          <w:tcPr>
            <w:tcW w:w="540" w:type="dxa"/>
            <w:tcBorders>
              <w:top w:val="none" w:sz="4" w:space="0" w:color="000000"/>
              <w:left w:val="none" w:sz="4" w:space="0" w:color="000000"/>
              <w:bottom w:val="none" w:sz="4" w:space="0" w:color="000000"/>
              <w:right w:val="none" w:sz="4" w:space="0" w:color="000000"/>
            </w:tcBorders>
          </w:tcPr>
          <w:p w:rsidR="00764EEF" w:rsidRDefault="00764EEF" w:rsidP="009C35F6">
            <w:pPr>
              <w:spacing w:after="200" w:line="276" w:lineRule="auto"/>
              <w:rPr>
                <w:i/>
                <w:sz w:val="24"/>
                <w:szCs w:val="24"/>
              </w:rPr>
            </w:pPr>
          </w:p>
        </w:tc>
        <w:tc>
          <w:tcPr>
            <w:tcW w:w="3086" w:type="dxa"/>
            <w:tcBorders>
              <w:top w:val="single" w:sz="4" w:space="0" w:color="auto"/>
              <w:left w:val="none" w:sz="4" w:space="0" w:color="000000"/>
              <w:bottom w:val="none" w:sz="4" w:space="0" w:color="000000"/>
              <w:right w:val="none" w:sz="4" w:space="0" w:color="000000"/>
            </w:tcBorders>
          </w:tcPr>
          <w:p w:rsidR="00764EEF" w:rsidRDefault="00764EEF" w:rsidP="009C35F6">
            <w:pPr>
              <w:spacing w:after="200" w:line="276" w:lineRule="auto"/>
              <w:jc w:val="center"/>
              <w:rPr>
                <w:i/>
                <w:sz w:val="24"/>
                <w:szCs w:val="24"/>
              </w:rPr>
            </w:pPr>
            <w:r>
              <w:rPr>
                <w:i/>
                <w:sz w:val="24"/>
                <w:szCs w:val="24"/>
              </w:rPr>
              <w:t>(фамилия и инициалы руководителя)</w:t>
            </w:r>
          </w:p>
        </w:tc>
      </w:tr>
    </w:tbl>
    <w:p w:rsidR="00764EEF" w:rsidRDefault="00764EEF" w:rsidP="00764EEF">
      <w:pPr>
        <w:rPr>
          <w:sz w:val="22"/>
          <w:szCs w:val="22"/>
        </w:rPr>
      </w:pPr>
    </w:p>
    <w:p w:rsidR="00FD3039" w:rsidRPr="00D2696B" w:rsidRDefault="00FD3039" w:rsidP="00F31A66">
      <w:pPr>
        <w:ind w:firstLine="709"/>
        <w:rPr>
          <w:sz w:val="24"/>
          <w:szCs w:val="24"/>
        </w:rPr>
      </w:pPr>
    </w:p>
    <w:sectPr w:rsidR="00FD3039" w:rsidRPr="00D2696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0E49" w:rsidRDefault="002C0E49" w:rsidP="00030CD4">
      <w:r>
        <w:separator/>
      </w:r>
    </w:p>
  </w:endnote>
  <w:endnote w:type="continuationSeparator" w:id="0">
    <w:p w:rsidR="002C0E49" w:rsidRDefault="002C0E49" w:rsidP="00030C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0E49" w:rsidRDefault="002C0E49" w:rsidP="00030CD4">
      <w:r>
        <w:separator/>
      </w:r>
    </w:p>
  </w:footnote>
  <w:footnote w:type="continuationSeparator" w:id="0">
    <w:p w:rsidR="002C0E49" w:rsidRDefault="002C0E49" w:rsidP="00030C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ossProviderVariable" w:val="25_01_2006!4eb60c79-daaa-45e9-af3d-dcb81ff93075"/>
  </w:docVars>
  <w:rsids>
    <w:rsidRoot w:val="0004779C"/>
    <w:rsid w:val="0002784A"/>
    <w:rsid w:val="00030CD4"/>
    <w:rsid w:val="0004779C"/>
    <w:rsid w:val="000B3923"/>
    <w:rsid w:val="00252421"/>
    <w:rsid w:val="002C0E49"/>
    <w:rsid w:val="00395B5F"/>
    <w:rsid w:val="003A4D7E"/>
    <w:rsid w:val="003B3F9B"/>
    <w:rsid w:val="003D7C8A"/>
    <w:rsid w:val="006D50D2"/>
    <w:rsid w:val="00723AB8"/>
    <w:rsid w:val="00764EEF"/>
    <w:rsid w:val="008104FB"/>
    <w:rsid w:val="00846368"/>
    <w:rsid w:val="008B0CE3"/>
    <w:rsid w:val="0098676D"/>
    <w:rsid w:val="009C1EEA"/>
    <w:rsid w:val="009C35F6"/>
    <w:rsid w:val="009E0309"/>
    <w:rsid w:val="00AB712C"/>
    <w:rsid w:val="00B44C46"/>
    <w:rsid w:val="00BF7DE4"/>
    <w:rsid w:val="00C30108"/>
    <w:rsid w:val="00D2696B"/>
    <w:rsid w:val="00DA0439"/>
    <w:rsid w:val="00E429B6"/>
    <w:rsid w:val="00F31A66"/>
    <w:rsid w:val="00FD30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D265450-D6B8-455B-BAEC-91C100C75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779C"/>
    <w:pPr>
      <w:spacing w:after="0" w:line="240" w:lineRule="auto"/>
    </w:pPr>
    <w:rPr>
      <w:rFonts w:ascii="Times New Roman" w:eastAsia="Times New Roman" w:hAnsi="Times New Roman" w:cs="Times New Roman"/>
      <w:sz w:val="20"/>
      <w:szCs w:val="20"/>
      <w:lang w:eastAsia="ru-RU"/>
    </w:rPr>
  </w:style>
  <w:style w:type="paragraph" w:styleId="5">
    <w:name w:val="heading 5"/>
    <w:basedOn w:val="a"/>
    <w:next w:val="a"/>
    <w:link w:val="50"/>
    <w:uiPriority w:val="9"/>
    <w:semiHidden/>
    <w:unhideWhenUsed/>
    <w:qFormat/>
    <w:rsid w:val="0004779C"/>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semiHidden/>
    <w:rsid w:val="0004779C"/>
    <w:rPr>
      <w:rFonts w:asciiTheme="majorHAnsi" w:eastAsiaTheme="majorEastAsia" w:hAnsiTheme="majorHAnsi" w:cstheme="majorBidi"/>
      <w:color w:val="2E74B5" w:themeColor="accent1" w:themeShade="BF"/>
      <w:sz w:val="20"/>
      <w:szCs w:val="20"/>
      <w:lang w:eastAsia="ru-RU"/>
    </w:rPr>
  </w:style>
  <w:style w:type="paragraph" w:styleId="a3">
    <w:name w:val="No Spacing"/>
    <w:uiPriority w:val="1"/>
    <w:qFormat/>
    <w:rsid w:val="0004779C"/>
    <w:pPr>
      <w:spacing w:after="0" w:line="240" w:lineRule="auto"/>
      <w:jc w:val="both"/>
    </w:pPr>
    <w:rPr>
      <w:rFonts w:ascii="Times New Roman" w:eastAsia="Calibri" w:hAnsi="Times New Roman" w:cs="Times New Roman"/>
      <w:sz w:val="24"/>
      <w:szCs w:val="20"/>
    </w:rPr>
  </w:style>
  <w:style w:type="paragraph" w:styleId="a4">
    <w:name w:val="Body Text"/>
    <w:basedOn w:val="a"/>
    <w:link w:val="a5"/>
    <w:rsid w:val="0004779C"/>
    <w:pPr>
      <w:jc w:val="both"/>
    </w:pPr>
    <w:rPr>
      <w:sz w:val="24"/>
    </w:rPr>
  </w:style>
  <w:style w:type="character" w:customStyle="1" w:styleId="a5">
    <w:name w:val="Основной текст Знак"/>
    <w:basedOn w:val="a0"/>
    <w:link w:val="a4"/>
    <w:rsid w:val="0004779C"/>
    <w:rPr>
      <w:rFonts w:ascii="Times New Roman" w:eastAsia="Times New Roman" w:hAnsi="Times New Roman" w:cs="Times New Roman"/>
      <w:sz w:val="24"/>
      <w:szCs w:val="20"/>
      <w:lang w:eastAsia="ru-RU"/>
    </w:rPr>
  </w:style>
  <w:style w:type="paragraph" w:styleId="a6">
    <w:name w:val="Normal (Web)"/>
    <w:basedOn w:val="a"/>
    <w:rsid w:val="00723AB8"/>
    <w:pPr>
      <w:suppressAutoHyphens/>
      <w:spacing w:before="100" w:after="100"/>
    </w:pPr>
    <w:rPr>
      <w:color w:val="000000"/>
      <w:sz w:val="24"/>
      <w:szCs w:val="24"/>
      <w:lang w:eastAsia="ar-SA"/>
    </w:rPr>
  </w:style>
  <w:style w:type="character" w:styleId="a7">
    <w:name w:val="Hyperlink"/>
    <w:basedOn w:val="a0"/>
    <w:uiPriority w:val="99"/>
    <w:unhideWhenUsed/>
    <w:rsid w:val="00F31A66"/>
    <w:rPr>
      <w:color w:val="0563C1" w:themeColor="hyperlink"/>
      <w:u w:val="single"/>
    </w:rPr>
  </w:style>
  <w:style w:type="table" w:customStyle="1" w:styleId="1">
    <w:name w:val="Сетка таблицы1"/>
    <w:basedOn w:val="a1"/>
    <w:next w:val="a8"/>
    <w:uiPriority w:val="59"/>
    <w:rsid w:val="009C1EEA"/>
    <w:pPr>
      <w:spacing w:after="0" w:line="240" w:lineRule="auto"/>
    </w:pPr>
    <w:rPr>
      <w:rFonts w:ascii="Times New Roman" w:hAnsi="Times New Roman" w:cs="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8">
    <w:name w:val="Table Grid"/>
    <w:basedOn w:val="a1"/>
    <w:uiPriority w:val="39"/>
    <w:rsid w:val="009C1E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FD3039"/>
    <w:pPr>
      <w:widowControl w:val="0"/>
      <w:spacing w:after="0" w:line="240" w:lineRule="auto"/>
    </w:pPr>
    <w:rPr>
      <w:rFonts w:ascii="Calibri" w:eastAsia="Times New Roman" w:hAnsi="Calibri" w:cs="Calibri"/>
      <w:szCs w:val="20"/>
      <w:lang w:eastAsia="ru-RU"/>
    </w:rPr>
  </w:style>
  <w:style w:type="paragraph" w:styleId="a9">
    <w:name w:val="Balloon Text"/>
    <w:basedOn w:val="a"/>
    <w:link w:val="aa"/>
    <w:uiPriority w:val="99"/>
    <w:semiHidden/>
    <w:unhideWhenUsed/>
    <w:rsid w:val="00252421"/>
    <w:rPr>
      <w:rFonts w:ascii="Segoe UI" w:hAnsi="Segoe UI" w:cs="Segoe UI"/>
      <w:sz w:val="18"/>
      <w:szCs w:val="18"/>
    </w:rPr>
  </w:style>
  <w:style w:type="character" w:customStyle="1" w:styleId="aa">
    <w:name w:val="Текст выноски Знак"/>
    <w:basedOn w:val="a0"/>
    <w:link w:val="a9"/>
    <w:uiPriority w:val="99"/>
    <w:semiHidden/>
    <w:rsid w:val="00252421"/>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SPB&amp;n=316702&amp;dst=101310" TargetMode="External"/><Relationship Id="rId3" Type="http://schemas.openxmlformats.org/officeDocument/2006/relationships/webSettings" Target="webSettings.xml"/><Relationship Id="rId7" Type="http://schemas.openxmlformats.org/officeDocument/2006/relationships/hyperlink" Target="https://login.consultant.ru/link/?req=doc&amp;base=SPB&amp;n=316702&amp;dst=10125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SPB&amp;n=316702&amp;dst=101235"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5274</Words>
  <Characters>30064</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Company>
  <LinksUpToDate>false</LinksUpToDate>
  <CharactersWithSpaces>35268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ОЭР - Зайчикова В.А.</dc:creator>
  <cp:keywords/>
  <dc:description/>
  <cp:lastModifiedBy>  </cp:lastModifiedBy>
  <cp:revision>2</cp:revision>
  <cp:lastPrinted>2026-07-21T08:06:00Z</cp:lastPrinted>
  <dcterms:created xsi:type="dcterms:W3CDTF">2026-07-22T15:28:00Z</dcterms:created>
  <dcterms:modified xsi:type="dcterms:W3CDTF">2026-07-22T15:28:00Z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ssProviderVariable">
    <vt:lpwstr>4eb60c79-daaa-45e9-af3d-dcb81ff93075</vt:lpwstr>
  </property>
</Properties>
</file>