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0A" w:rsidRPr="009B143A" w:rsidRDefault="000C1D0A" w:rsidP="000C1D0A">
      <w:pPr>
        <w:jc w:val="center"/>
        <w:rPr>
          <w:b/>
          <w:szCs w:val="22"/>
        </w:rPr>
      </w:pPr>
      <w:r w:rsidRPr="000C1D0A">
        <w:rPr>
          <w:b/>
          <w:noProof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-467360</wp:posOffset>
            </wp:positionV>
            <wp:extent cx="610235" cy="784860"/>
            <wp:effectExtent l="19050" t="0" r="0" b="0"/>
            <wp:wrapTopAndBottom/>
            <wp:docPr id="4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Cs w:val="22"/>
        </w:rPr>
        <w:t>СОВЕТ ДЕПУТАТОВ МУНИЦИПАЛЬНОГО ОБРАЗОВАНИЯ</w:t>
      </w:r>
    </w:p>
    <w:p w:rsidR="000C1D0A" w:rsidRPr="009B143A" w:rsidRDefault="000C1D0A" w:rsidP="000C1D0A">
      <w:pPr>
        <w:jc w:val="center"/>
        <w:rPr>
          <w:b/>
          <w:szCs w:val="22"/>
        </w:rPr>
      </w:pPr>
      <w:r w:rsidRPr="009B143A">
        <w:rPr>
          <w:b/>
          <w:szCs w:val="22"/>
        </w:rPr>
        <w:t>СОСНОВОБОРСКИЙ ГОРОДСКОЙ ОКРУГ ЛЕНИНГРАДСКОЙ ОБЛАСТИ</w:t>
      </w:r>
    </w:p>
    <w:p w:rsidR="000C1D0A" w:rsidRPr="009B143A" w:rsidRDefault="000C1D0A" w:rsidP="000C1D0A">
      <w:pPr>
        <w:jc w:val="center"/>
        <w:rPr>
          <w:b/>
          <w:szCs w:val="22"/>
        </w:rPr>
      </w:pPr>
      <w:r w:rsidRPr="009B143A">
        <w:rPr>
          <w:b/>
          <w:szCs w:val="22"/>
        </w:rPr>
        <w:t>(</w:t>
      </w:r>
      <w:r>
        <w:rPr>
          <w:b/>
          <w:szCs w:val="22"/>
        </w:rPr>
        <w:t>ПЯТЫЙ</w:t>
      </w:r>
      <w:r w:rsidRPr="009B143A">
        <w:rPr>
          <w:b/>
          <w:szCs w:val="22"/>
        </w:rPr>
        <w:t xml:space="preserve"> СОЗЫВ)</w:t>
      </w:r>
    </w:p>
    <w:p w:rsidR="000C1D0A" w:rsidRDefault="00835FE2" w:rsidP="000C1D0A">
      <w:pPr>
        <w:jc w:val="center"/>
        <w:rPr>
          <w:b/>
          <w:sz w:val="24"/>
        </w:rPr>
      </w:pPr>
      <w:r w:rsidRPr="00835FE2">
        <w:rPr>
          <w:noProof/>
        </w:rPr>
        <w:pict>
          <v:line id="Прямая соединительная линия 2" o:spid="_x0000_s1026" style="position:absolute;left:0;text-align:left;flip:y;z-index:251660288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0C1D0A" w:rsidRPr="009B143A" w:rsidRDefault="000C1D0A" w:rsidP="000C1D0A">
      <w:pPr>
        <w:jc w:val="center"/>
        <w:rPr>
          <w:b/>
          <w:spacing w:val="20"/>
          <w:sz w:val="40"/>
          <w:szCs w:val="40"/>
        </w:rPr>
      </w:pPr>
      <w:proofErr w:type="gramStart"/>
      <w:r w:rsidRPr="009B143A">
        <w:rPr>
          <w:b/>
          <w:spacing w:val="20"/>
          <w:sz w:val="40"/>
          <w:szCs w:val="40"/>
        </w:rPr>
        <w:t>Р</w:t>
      </w:r>
      <w:proofErr w:type="gramEnd"/>
      <w:r w:rsidRPr="009B143A">
        <w:rPr>
          <w:b/>
          <w:spacing w:val="20"/>
          <w:sz w:val="40"/>
          <w:szCs w:val="40"/>
        </w:rPr>
        <w:t xml:space="preserve"> Е Ш Е Н И Е</w:t>
      </w:r>
    </w:p>
    <w:p w:rsidR="000C1D0A" w:rsidRDefault="000C1D0A" w:rsidP="000C1D0A">
      <w:pPr>
        <w:jc w:val="right"/>
        <w:rPr>
          <w:b/>
          <w:bCs/>
          <w:sz w:val="28"/>
          <w:szCs w:val="28"/>
          <w:u w:val="single"/>
        </w:rPr>
      </w:pPr>
    </w:p>
    <w:p w:rsidR="000C1D0A" w:rsidRDefault="000C1D0A" w:rsidP="000C1D0A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9</w:t>
      </w:r>
      <w:r w:rsidRPr="00131EC9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Pr="00131EC9">
        <w:rPr>
          <w:rFonts w:ascii="Times New Roman" w:hAnsi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/>
          <w:b/>
          <w:sz w:val="28"/>
          <w:szCs w:val="28"/>
        </w:rPr>
        <w:t>101</w:t>
      </w:r>
    </w:p>
    <w:p w:rsidR="000C1D0A" w:rsidRPr="00131EC9" w:rsidRDefault="000C1D0A" w:rsidP="000C1D0A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</w:p>
    <w:p w:rsidR="005A6E7D" w:rsidRPr="000C1D0A" w:rsidRDefault="000C1D0A" w:rsidP="000C1D0A">
      <w:pPr>
        <w:tabs>
          <w:tab w:val="left" w:pos="3686"/>
        </w:tabs>
        <w:ind w:right="3116"/>
        <w:jc w:val="both"/>
        <w:rPr>
          <w:b/>
          <w:sz w:val="28"/>
          <w:szCs w:val="28"/>
        </w:rPr>
      </w:pPr>
      <w:r w:rsidRPr="000C1D0A">
        <w:rPr>
          <w:b/>
          <w:sz w:val="28"/>
          <w:szCs w:val="28"/>
        </w:rPr>
        <w:t xml:space="preserve"> «</w:t>
      </w:r>
      <w:r w:rsidR="00494E22" w:rsidRPr="000C1D0A">
        <w:rPr>
          <w:b/>
          <w:sz w:val="28"/>
          <w:szCs w:val="28"/>
        </w:rPr>
        <w:t>О</w:t>
      </w:r>
      <w:r w:rsidR="00AC4368" w:rsidRPr="000C1D0A">
        <w:rPr>
          <w:b/>
          <w:sz w:val="28"/>
          <w:szCs w:val="28"/>
        </w:rPr>
        <w:t xml:space="preserve"> внесении изменений в решение совета депутатов Сосновоборского городского округа </w:t>
      </w:r>
      <w:r w:rsidR="00D77233" w:rsidRPr="000C1D0A">
        <w:rPr>
          <w:b/>
          <w:sz w:val="28"/>
          <w:szCs w:val="28"/>
        </w:rPr>
        <w:t>от 26.02.2008</w:t>
      </w:r>
      <w:r>
        <w:rPr>
          <w:b/>
          <w:sz w:val="28"/>
          <w:szCs w:val="28"/>
        </w:rPr>
        <w:t xml:space="preserve"> года</w:t>
      </w:r>
      <w:r w:rsidR="00D77233" w:rsidRPr="000C1D0A">
        <w:rPr>
          <w:b/>
          <w:sz w:val="28"/>
          <w:szCs w:val="28"/>
        </w:rPr>
        <w:t xml:space="preserve"> № 21 </w:t>
      </w:r>
      <w:r w:rsidR="005A6E7D" w:rsidRPr="000C1D0A">
        <w:rPr>
          <w:b/>
          <w:sz w:val="28"/>
          <w:szCs w:val="28"/>
        </w:rPr>
        <w:t xml:space="preserve">«Об </w:t>
      </w:r>
      <w:r w:rsidR="00D77233" w:rsidRPr="000C1D0A">
        <w:rPr>
          <w:b/>
          <w:sz w:val="28"/>
          <w:szCs w:val="28"/>
        </w:rPr>
        <w:t>утверждении порядка</w:t>
      </w:r>
      <w:r w:rsidR="005A6E7D" w:rsidRPr="000C1D0A">
        <w:rPr>
          <w:b/>
          <w:sz w:val="28"/>
          <w:szCs w:val="28"/>
        </w:rPr>
        <w:t xml:space="preserve"> </w:t>
      </w:r>
      <w:r w:rsidR="00D77233" w:rsidRPr="000C1D0A">
        <w:rPr>
          <w:b/>
          <w:sz w:val="28"/>
          <w:szCs w:val="28"/>
        </w:rPr>
        <w:t xml:space="preserve">определения размера арендной платы за земли, находящиеся в собственности муниципального образования </w:t>
      </w:r>
      <w:proofErr w:type="spellStart"/>
      <w:r w:rsidR="00D77233" w:rsidRPr="000C1D0A">
        <w:rPr>
          <w:b/>
          <w:sz w:val="28"/>
          <w:szCs w:val="28"/>
        </w:rPr>
        <w:t>Сосновоборский</w:t>
      </w:r>
      <w:proofErr w:type="spellEnd"/>
      <w:r w:rsidR="00D77233" w:rsidRPr="000C1D0A">
        <w:rPr>
          <w:b/>
          <w:sz w:val="28"/>
          <w:szCs w:val="28"/>
        </w:rPr>
        <w:t xml:space="preserve"> городской округ Ленинградской области</w:t>
      </w:r>
      <w:r w:rsidR="005A6E7D" w:rsidRPr="000C1D0A">
        <w:rPr>
          <w:b/>
          <w:sz w:val="28"/>
          <w:szCs w:val="28"/>
        </w:rPr>
        <w:t>»</w:t>
      </w:r>
      <w:r w:rsidRPr="000C1D0A">
        <w:rPr>
          <w:b/>
          <w:sz w:val="28"/>
          <w:szCs w:val="28"/>
        </w:rPr>
        <w:t>»</w:t>
      </w:r>
    </w:p>
    <w:p w:rsidR="00DE07AF" w:rsidRPr="000C1D0A" w:rsidRDefault="00DE07AF" w:rsidP="005A6E7D">
      <w:pPr>
        <w:tabs>
          <w:tab w:val="left" w:pos="3686"/>
        </w:tabs>
        <w:ind w:right="3684"/>
        <w:jc w:val="both"/>
        <w:rPr>
          <w:b/>
          <w:sz w:val="28"/>
          <w:szCs w:val="28"/>
        </w:rPr>
      </w:pPr>
    </w:p>
    <w:p w:rsidR="005A6E7D" w:rsidRPr="00491E7E" w:rsidRDefault="00A8577C" w:rsidP="005A6E7D">
      <w:pPr>
        <w:ind w:firstLine="567"/>
        <w:jc w:val="both"/>
        <w:rPr>
          <w:sz w:val="24"/>
          <w:szCs w:val="24"/>
        </w:rPr>
      </w:pPr>
      <w:proofErr w:type="gramStart"/>
      <w:r w:rsidRPr="00A8577C">
        <w:rPr>
          <w:sz w:val="24"/>
          <w:szCs w:val="24"/>
        </w:rPr>
        <w:t xml:space="preserve">В </w:t>
      </w:r>
      <w:r w:rsidR="005A6E7D" w:rsidRPr="00A8577C">
        <w:rPr>
          <w:sz w:val="24"/>
          <w:szCs w:val="24"/>
        </w:rPr>
        <w:t xml:space="preserve">соответствии с пунктом </w:t>
      </w:r>
      <w:r w:rsidRPr="00A8577C">
        <w:rPr>
          <w:sz w:val="24"/>
          <w:szCs w:val="24"/>
        </w:rPr>
        <w:t>13</w:t>
      </w:r>
      <w:r w:rsidR="005A6E7D" w:rsidRPr="00A8577C">
        <w:rPr>
          <w:sz w:val="24"/>
          <w:szCs w:val="24"/>
        </w:rPr>
        <w:t xml:space="preserve"> части 2 статьи 27 Устава муниципального образования </w:t>
      </w:r>
      <w:proofErr w:type="spellStart"/>
      <w:r w:rsidR="005A6E7D" w:rsidRPr="00A8577C">
        <w:rPr>
          <w:sz w:val="24"/>
          <w:szCs w:val="24"/>
        </w:rPr>
        <w:t>Сосновоборский</w:t>
      </w:r>
      <w:proofErr w:type="spellEnd"/>
      <w:r w:rsidR="005A6E7D" w:rsidRPr="00A8577C">
        <w:rPr>
          <w:sz w:val="24"/>
          <w:szCs w:val="24"/>
        </w:rPr>
        <w:t xml:space="preserve"> городской округ Ленинградской области, </w:t>
      </w:r>
      <w:r w:rsidR="005A6E7D" w:rsidRPr="00491E7E">
        <w:rPr>
          <w:sz w:val="24"/>
          <w:szCs w:val="24"/>
        </w:rPr>
        <w:t xml:space="preserve">Положением о порядке управления и распоряжения муниципальной собственностью муниципального образования </w:t>
      </w:r>
      <w:proofErr w:type="spellStart"/>
      <w:r w:rsidR="005A6E7D" w:rsidRPr="00491E7E">
        <w:rPr>
          <w:sz w:val="24"/>
          <w:szCs w:val="24"/>
        </w:rPr>
        <w:t>Сосновоборский</w:t>
      </w:r>
      <w:proofErr w:type="spellEnd"/>
      <w:r w:rsidR="005A6E7D" w:rsidRPr="00491E7E">
        <w:rPr>
          <w:sz w:val="24"/>
          <w:szCs w:val="24"/>
        </w:rPr>
        <w:t xml:space="preserve"> городской округ, утвержденным решением </w:t>
      </w:r>
      <w:r w:rsidR="003178F5">
        <w:rPr>
          <w:sz w:val="24"/>
          <w:szCs w:val="24"/>
        </w:rPr>
        <w:t>С</w:t>
      </w:r>
      <w:r w:rsidR="005A6E7D" w:rsidRPr="00491E7E">
        <w:rPr>
          <w:sz w:val="24"/>
          <w:szCs w:val="24"/>
        </w:rPr>
        <w:t>обрани</w:t>
      </w:r>
      <w:r w:rsidR="003178F5">
        <w:rPr>
          <w:sz w:val="24"/>
          <w:szCs w:val="24"/>
        </w:rPr>
        <w:t>я</w:t>
      </w:r>
      <w:r w:rsidR="00883D44">
        <w:rPr>
          <w:sz w:val="24"/>
          <w:szCs w:val="24"/>
        </w:rPr>
        <w:t xml:space="preserve"> представителей от 18.09.2001</w:t>
      </w:r>
      <w:r w:rsidR="000C1D0A">
        <w:rPr>
          <w:sz w:val="24"/>
          <w:szCs w:val="24"/>
        </w:rPr>
        <w:t xml:space="preserve"> года</w:t>
      </w:r>
      <w:r w:rsidR="00883D44">
        <w:rPr>
          <w:sz w:val="24"/>
          <w:szCs w:val="24"/>
        </w:rPr>
        <w:t xml:space="preserve"> </w:t>
      </w:r>
      <w:r w:rsidR="005A6E7D" w:rsidRPr="00491E7E">
        <w:rPr>
          <w:sz w:val="24"/>
          <w:szCs w:val="24"/>
        </w:rPr>
        <w:t xml:space="preserve">№ 96 (с изменениями), </w:t>
      </w:r>
      <w:r w:rsidR="00883D44">
        <w:rPr>
          <w:sz w:val="24"/>
          <w:szCs w:val="24"/>
        </w:rPr>
        <w:t xml:space="preserve">с учетом замечаний прокуратуры города Сосновый Бор от 23.06.2026 № 07-34/15-2026, </w:t>
      </w:r>
      <w:r w:rsidR="005A6E7D" w:rsidRPr="00491E7E">
        <w:rPr>
          <w:sz w:val="24"/>
          <w:szCs w:val="24"/>
        </w:rPr>
        <w:t xml:space="preserve">совет депутатов Сосновоборского городского округа </w:t>
      </w:r>
      <w:proofErr w:type="gramEnd"/>
    </w:p>
    <w:p w:rsidR="005A6E7D" w:rsidRPr="00491E7E" w:rsidRDefault="005A6E7D" w:rsidP="005A6E7D">
      <w:pPr>
        <w:ind w:firstLine="567"/>
        <w:jc w:val="center"/>
        <w:rPr>
          <w:sz w:val="24"/>
          <w:szCs w:val="24"/>
        </w:rPr>
      </w:pPr>
    </w:p>
    <w:p w:rsidR="005A6E7D" w:rsidRPr="000C1D0A" w:rsidRDefault="005A6E7D" w:rsidP="005A6E7D">
      <w:pPr>
        <w:ind w:firstLine="567"/>
        <w:jc w:val="center"/>
        <w:rPr>
          <w:sz w:val="24"/>
          <w:szCs w:val="24"/>
        </w:rPr>
      </w:pPr>
      <w:proofErr w:type="gramStart"/>
      <w:r w:rsidRPr="000C1D0A">
        <w:rPr>
          <w:sz w:val="24"/>
          <w:szCs w:val="24"/>
        </w:rPr>
        <w:t>Р</w:t>
      </w:r>
      <w:proofErr w:type="gramEnd"/>
      <w:r w:rsidRPr="000C1D0A">
        <w:rPr>
          <w:sz w:val="24"/>
          <w:szCs w:val="24"/>
        </w:rPr>
        <w:t xml:space="preserve"> Е Ш И Л:</w:t>
      </w:r>
    </w:p>
    <w:p w:rsidR="00DE07AF" w:rsidRPr="00D77233" w:rsidRDefault="00DE07AF" w:rsidP="005A6E7D">
      <w:pPr>
        <w:ind w:firstLine="567"/>
        <w:jc w:val="center"/>
        <w:rPr>
          <w:sz w:val="24"/>
          <w:szCs w:val="24"/>
        </w:rPr>
      </w:pPr>
    </w:p>
    <w:p w:rsidR="005A6E7D" w:rsidRDefault="00C575F8" w:rsidP="00C575F8">
      <w:pPr>
        <w:pStyle w:val="ConsPlusNormal"/>
        <w:numPr>
          <w:ilvl w:val="0"/>
          <w:numId w:val="13"/>
        </w:numPr>
        <w:tabs>
          <w:tab w:val="left" w:pos="1134"/>
        </w:tabs>
        <w:ind w:left="0" w:firstLine="567"/>
        <w:jc w:val="both"/>
      </w:pPr>
      <w:r w:rsidRPr="00D77233">
        <w:t xml:space="preserve">Внести в решение совета депутатов Сосновоборского городского округа </w:t>
      </w:r>
      <w:r w:rsidR="00D77233" w:rsidRPr="00D77233">
        <w:t>от 26.02.2008</w:t>
      </w:r>
      <w:r w:rsidR="000C1D0A">
        <w:t xml:space="preserve"> года</w:t>
      </w:r>
      <w:r w:rsidR="00D77233" w:rsidRPr="00D77233">
        <w:t xml:space="preserve"> № 21 «Об утверждении порядка определения размера арендной платы за земли, находящиеся в собственности муниципального образования </w:t>
      </w:r>
      <w:proofErr w:type="spellStart"/>
      <w:r w:rsidR="00D77233" w:rsidRPr="00D77233">
        <w:t>Сосновоборский</w:t>
      </w:r>
      <w:proofErr w:type="spellEnd"/>
      <w:r w:rsidR="00D77233" w:rsidRPr="00D77233">
        <w:t xml:space="preserve"> городской округ Ленинградской области» </w:t>
      </w:r>
      <w:r w:rsidR="00764F35" w:rsidRPr="00D77233">
        <w:t xml:space="preserve">(с изменениями) </w:t>
      </w:r>
      <w:r w:rsidRPr="00D77233">
        <w:t>следующ</w:t>
      </w:r>
      <w:r w:rsidR="00D77233" w:rsidRPr="00D77233">
        <w:t>и</w:t>
      </w:r>
      <w:r w:rsidRPr="00D77233">
        <w:t>е</w:t>
      </w:r>
      <w:r>
        <w:t xml:space="preserve"> изменени</w:t>
      </w:r>
      <w:r w:rsidR="00D77233">
        <w:t>я</w:t>
      </w:r>
      <w:r>
        <w:t>:</w:t>
      </w:r>
    </w:p>
    <w:p w:rsidR="00096159" w:rsidRPr="00CA0DA6" w:rsidRDefault="00CA0DA6" w:rsidP="00CA0DA6">
      <w:pPr>
        <w:ind w:firstLine="567"/>
        <w:jc w:val="both"/>
        <w:rPr>
          <w:sz w:val="24"/>
          <w:szCs w:val="24"/>
        </w:rPr>
      </w:pPr>
      <w:r w:rsidRPr="00CA0DA6">
        <w:rPr>
          <w:sz w:val="24"/>
          <w:szCs w:val="24"/>
        </w:rPr>
        <w:t xml:space="preserve">1.1. </w:t>
      </w:r>
      <w:r w:rsidR="00096159" w:rsidRPr="00CA0DA6">
        <w:rPr>
          <w:sz w:val="24"/>
          <w:szCs w:val="24"/>
        </w:rPr>
        <w:t>В преамбуле решения слова «</w:t>
      </w:r>
      <w:r w:rsidR="00B05C5E" w:rsidRPr="00CA0DA6">
        <w:rPr>
          <w:sz w:val="24"/>
          <w:szCs w:val="24"/>
        </w:rPr>
        <w:t xml:space="preserve">с </w:t>
      </w:r>
      <w:r w:rsidR="00096159" w:rsidRPr="00CA0DA6">
        <w:rPr>
          <w:sz w:val="24"/>
          <w:szCs w:val="24"/>
        </w:rPr>
        <w:t>пунктом 3</w:t>
      </w:r>
      <w:r w:rsidR="00B05C5E" w:rsidRPr="00CA0DA6">
        <w:rPr>
          <w:sz w:val="24"/>
          <w:szCs w:val="24"/>
        </w:rPr>
        <w:t xml:space="preserve"> статьи</w:t>
      </w:r>
      <w:r w:rsidR="00096159" w:rsidRPr="00CA0DA6">
        <w:rPr>
          <w:sz w:val="24"/>
          <w:szCs w:val="24"/>
        </w:rPr>
        <w:t>»</w:t>
      </w:r>
      <w:r w:rsidR="00B05C5E" w:rsidRPr="00CA0DA6">
        <w:rPr>
          <w:sz w:val="24"/>
          <w:szCs w:val="24"/>
        </w:rPr>
        <w:t xml:space="preserve"> заменить словами «со статьей»</w:t>
      </w:r>
      <w:r w:rsidR="00096159" w:rsidRPr="00CA0DA6">
        <w:rPr>
          <w:sz w:val="24"/>
          <w:szCs w:val="24"/>
        </w:rPr>
        <w:t>.</w:t>
      </w:r>
    </w:p>
    <w:p w:rsidR="00CA0DA6" w:rsidRPr="00CA0DA6" w:rsidRDefault="00CA0DA6" w:rsidP="00CA0DA6">
      <w:pPr>
        <w:ind w:firstLine="567"/>
        <w:jc w:val="both"/>
        <w:rPr>
          <w:sz w:val="24"/>
          <w:szCs w:val="24"/>
        </w:rPr>
      </w:pPr>
      <w:r w:rsidRPr="00CA0DA6">
        <w:rPr>
          <w:sz w:val="24"/>
          <w:szCs w:val="24"/>
        </w:rPr>
        <w:t xml:space="preserve">1.2. В приложение решения </w:t>
      </w:r>
      <w:r w:rsidR="006A4C30">
        <w:rPr>
          <w:sz w:val="24"/>
          <w:szCs w:val="24"/>
        </w:rPr>
        <w:t xml:space="preserve">– </w:t>
      </w:r>
      <w:r w:rsidRPr="00CA0DA6">
        <w:rPr>
          <w:sz w:val="24"/>
          <w:szCs w:val="24"/>
        </w:rPr>
        <w:t xml:space="preserve">Порядок определения размера арендной платы за земли, находящиеся в собственности муниципального образования </w:t>
      </w:r>
      <w:proofErr w:type="spellStart"/>
      <w:r w:rsidRPr="00CA0DA6">
        <w:rPr>
          <w:sz w:val="24"/>
          <w:szCs w:val="24"/>
        </w:rPr>
        <w:t>Сосновоборский</w:t>
      </w:r>
      <w:proofErr w:type="spellEnd"/>
      <w:r w:rsidRPr="00CA0DA6">
        <w:rPr>
          <w:sz w:val="24"/>
          <w:szCs w:val="24"/>
        </w:rPr>
        <w:t xml:space="preserve"> городской округ Ленинградской области:</w:t>
      </w:r>
    </w:p>
    <w:p w:rsidR="00AB368D" w:rsidRPr="00CA0DA6" w:rsidRDefault="00371E7B" w:rsidP="00D7723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096159" w:rsidRPr="00CA0DA6">
        <w:rPr>
          <w:sz w:val="24"/>
          <w:szCs w:val="24"/>
        </w:rPr>
        <w:t>.</w:t>
      </w:r>
      <w:r w:rsidR="00CA0DA6" w:rsidRPr="00CA0DA6">
        <w:rPr>
          <w:sz w:val="24"/>
          <w:szCs w:val="24"/>
        </w:rPr>
        <w:t>1.</w:t>
      </w:r>
      <w:r w:rsidR="00096159" w:rsidRPr="00CA0DA6">
        <w:rPr>
          <w:sz w:val="24"/>
          <w:szCs w:val="24"/>
        </w:rPr>
        <w:t xml:space="preserve"> </w:t>
      </w:r>
      <w:r w:rsidR="00D77233" w:rsidRPr="00CA0DA6">
        <w:rPr>
          <w:sz w:val="24"/>
          <w:szCs w:val="24"/>
        </w:rPr>
        <w:t>Пункт 1.2. изложить в следующей редакции:</w:t>
      </w:r>
    </w:p>
    <w:p w:rsidR="00D77233" w:rsidRPr="00D77233" w:rsidRDefault="00D77233" w:rsidP="00D77233">
      <w:pPr>
        <w:pStyle w:val="ConsPlusNormal"/>
        <w:ind w:firstLine="540"/>
        <w:jc w:val="both"/>
      </w:pPr>
      <w:r w:rsidRPr="00CA0DA6">
        <w:t>«1.2. Настоящий Порядок не определяет размер арендной платы, а также порядок, условия и сроки внесения арендной платы за использование земельных участков,</w:t>
      </w:r>
      <w:r w:rsidRPr="00D77233">
        <w:t xml:space="preserve"> государственная собственность на которые не разграничена, а также платы за пользование земельными участками под многоквартирными домами</w:t>
      </w:r>
      <w:proofErr w:type="gramStart"/>
      <w:r w:rsidRPr="00D77233">
        <w:t>.»</w:t>
      </w:r>
      <w:proofErr w:type="gramEnd"/>
    </w:p>
    <w:p w:rsidR="00D77233" w:rsidRPr="00D77233" w:rsidRDefault="00371E7B" w:rsidP="00D77233">
      <w:pPr>
        <w:pStyle w:val="ConsPlusNormal"/>
        <w:ind w:firstLine="540"/>
        <w:jc w:val="both"/>
      </w:pPr>
      <w:r>
        <w:t>1.2</w:t>
      </w:r>
      <w:r w:rsidR="00D77233" w:rsidRPr="00D77233">
        <w:t>.</w:t>
      </w:r>
      <w:r w:rsidR="00C62B12">
        <w:t xml:space="preserve">2. </w:t>
      </w:r>
      <w:r w:rsidR="00D77233" w:rsidRPr="00D77233">
        <w:t>Пункт 1.4. изложить в следующей редакции:</w:t>
      </w:r>
    </w:p>
    <w:p w:rsidR="00D77233" w:rsidRPr="00D77233" w:rsidRDefault="00D77233" w:rsidP="00D77233">
      <w:pPr>
        <w:pStyle w:val="ConsPlusNormal"/>
        <w:ind w:firstLine="540"/>
        <w:jc w:val="both"/>
      </w:pPr>
      <w:r w:rsidRPr="00D77233">
        <w:t>«1.4. Арендная плата за землю может взиматься:</w:t>
      </w:r>
    </w:p>
    <w:p w:rsidR="00D77233" w:rsidRPr="00D77233" w:rsidRDefault="00D77233" w:rsidP="00D77233">
      <w:pPr>
        <w:pStyle w:val="ConsPlusNormal"/>
        <w:ind w:firstLine="540"/>
        <w:jc w:val="both"/>
      </w:pPr>
      <w:r w:rsidRPr="00D77233">
        <w:t>- на основании договора аренды земельного участка;</w:t>
      </w:r>
    </w:p>
    <w:p w:rsidR="00D77233" w:rsidRPr="00D77233" w:rsidRDefault="00D77233" w:rsidP="00DB111B">
      <w:pPr>
        <w:pStyle w:val="ConsPlusNormal"/>
        <w:ind w:firstLine="540"/>
        <w:jc w:val="both"/>
      </w:pPr>
      <w:r w:rsidRPr="00D77233">
        <w:t>- в виде самостоятельного платежа на основании договора аренды здания (помещения), строения, сооружения</w:t>
      </w:r>
      <w:proofErr w:type="gramStart"/>
      <w:r w:rsidRPr="00D77233">
        <w:t>.»</w:t>
      </w:r>
      <w:proofErr w:type="gramEnd"/>
    </w:p>
    <w:p w:rsidR="00026E79" w:rsidRDefault="00371E7B" w:rsidP="00D77233">
      <w:pPr>
        <w:pStyle w:val="ConsPlusNormal"/>
        <w:ind w:firstLine="540"/>
        <w:jc w:val="both"/>
      </w:pPr>
      <w:r>
        <w:t>1.2</w:t>
      </w:r>
      <w:r w:rsidR="00C62B12">
        <w:t>.3</w:t>
      </w:r>
      <w:r w:rsidR="00026E79">
        <w:t>. Пункт</w:t>
      </w:r>
      <w:r w:rsidR="0021051E">
        <w:t xml:space="preserve"> 4.1. </w:t>
      </w:r>
      <w:r w:rsidR="00026E79">
        <w:t>изложить в следующей редакции:</w:t>
      </w:r>
    </w:p>
    <w:p w:rsidR="00026E79" w:rsidRDefault="00026E79" w:rsidP="0021051E">
      <w:pPr>
        <w:pStyle w:val="ConsPlusNormal"/>
        <w:ind w:firstLine="540"/>
        <w:jc w:val="both"/>
      </w:pPr>
      <w:r>
        <w:t>«4.1. По договорам аренды земельных участков площадь арендуемого земельного участка (S</w:t>
      </w:r>
      <w:r>
        <w:rPr>
          <w:vertAlign w:val="subscript"/>
        </w:rPr>
        <w:t>ЗУ</w:t>
      </w:r>
      <w:r>
        <w:t xml:space="preserve">) определяется на основании сведений из Единого государственного реестра </w:t>
      </w:r>
      <w:r w:rsidR="00C31386">
        <w:t>недвижимости</w:t>
      </w:r>
      <w:r>
        <w:t xml:space="preserve"> </w:t>
      </w:r>
      <w:r w:rsidR="005B347F">
        <w:t xml:space="preserve">(далее – ЕГРН) </w:t>
      </w:r>
      <w:r>
        <w:t>на земельный участок</w:t>
      </w:r>
      <w:proofErr w:type="gramStart"/>
      <w:r>
        <w:t>.»</w:t>
      </w:r>
      <w:proofErr w:type="gramEnd"/>
    </w:p>
    <w:p w:rsidR="000C1D0A" w:rsidRDefault="000C1D0A" w:rsidP="0021051E">
      <w:pPr>
        <w:pStyle w:val="ConsPlusNormal"/>
        <w:ind w:firstLine="540"/>
        <w:jc w:val="both"/>
      </w:pPr>
    </w:p>
    <w:p w:rsidR="0021051E" w:rsidRDefault="00371E7B" w:rsidP="0021051E">
      <w:pPr>
        <w:pStyle w:val="ConsPlusNormal"/>
        <w:ind w:firstLine="540"/>
        <w:jc w:val="both"/>
      </w:pPr>
      <w:r>
        <w:lastRenderedPageBreak/>
        <w:t>1.2</w:t>
      </w:r>
      <w:r w:rsidR="00C62B12">
        <w:t>.4</w:t>
      </w:r>
      <w:r w:rsidR="0021051E">
        <w:t>. Пункт 4.2</w:t>
      </w:r>
      <w:r w:rsidR="0021051E" w:rsidRPr="0021051E">
        <w:t xml:space="preserve">. </w:t>
      </w:r>
      <w:r w:rsidR="0021051E">
        <w:t>исключить.</w:t>
      </w:r>
    </w:p>
    <w:p w:rsidR="00AD50DE" w:rsidRDefault="00371E7B" w:rsidP="00D77233">
      <w:pPr>
        <w:pStyle w:val="ConsPlusNormal"/>
        <w:ind w:firstLine="540"/>
        <w:jc w:val="both"/>
      </w:pPr>
      <w:r>
        <w:t>1.2</w:t>
      </w:r>
      <w:r w:rsidR="00C62B12">
        <w:t>.5</w:t>
      </w:r>
      <w:r w:rsidR="00AD50DE">
        <w:t xml:space="preserve">. </w:t>
      </w:r>
      <w:r w:rsidR="00372EE5">
        <w:t>П</w:t>
      </w:r>
      <w:r w:rsidR="0021051E">
        <w:t>ункт 4.3. изложить в следующей редакции:</w:t>
      </w:r>
    </w:p>
    <w:p w:rsidR="00F63CA8" w:rsidRPr="00F63CA8" w:rsidRDefault="0021051E" w:rsidP="00F63CA8">
      <w:pPr>
        <w:pStyle w:val="ConsPlusNormal"/>
        <w:ind w:firstLine="540"/>
        <w:jc w:val="both"/>
      </w:pPr>
      <w:r>
        <w:t>«</w:t>
      </w:r>
      <w:r w:rsidR="006139A3" w:rsidRPr="00A20517">
        <w:t xml:space="preserve">4.3. </w:t>
      </w:r>
      <w:proofErr w:type="gramStart"/>
      <w:r w:rsidR="006139A3" w:rsidRPr="006139A3">
        <w:t>При аренде помещений в отдельно стоящем нежилом здании и зданий, встроенно-пристроенных к многоквартирному жилому дому, расположенных на сформированных земельных участках под такими объектами недвижимости,</w:t>
      </w:r>
      <w:r w:rsidR="006139A3" w:rsidRPr="00EC42CE">
        <w:t xml:space="preserve"> </w:t>
      </w:r>
      <w:r w:rsidR="00346536" w:rsidRPr="00EC42CE">
        <w:t>площадь земельного участка (S</w:t>
      </w:r>
      <w:r w:rsidR="00346536" w:rsidRPr="00EC42CE">
        <w:rPr>
          <w:vertAlign w:val="subscript"/>
        </w:rPr>
        <w:t>ЗУ</w:t>
      </w:r>
      <w:r w:rsidR="00346536" w:rsidRPr="00EC42CE">
        <w:t xml:space="preserve">), необходимого для использования арендуемого помещения по назначению, </w:t>
      </w:r>
      <w:r w:rsidR="00F63CA8" w:rsidRPr="00F63CA8">
        <w:t>рассчитывается пропорционально доле площади помещения к общей площади здания в общей площади сформированного земельного участка по формуле:</w:t>
      </w:r>
      <w:proofErr w:type="gramEnd"/>
    </w:p>
    <w:p w:rsidR="00F63CA8" w:rsidRPr="00F63CA8" w:rsidRDefault="00F63CA8" w:rsidP="00F63CA8">
      <w:pPr>
        <w:pStyle w:val="ConsPlusNormal"/>
        <w:ind w:firstLine="540"/>
        <w:jc w:val="both"/>
      </w:pPr>
      <w:r w:rsidRPr="00F63CA8">
        <w:rPr>
          <w:lang w:val="en-US"/>
        </w:rPr>
        <w:t>S</w:t>
      </w:r>
      <w:proofErr w:type="spellStart"/>
      <w:r w:rsidRPr="00F63CA8">
        <w:t>зу</w:t>
      </w:r>
      <w:proofErr w:type="spellEnd"/>
      <w:r w:rsidRPr="00F63CA8">
        <w:t xml:space="preserve"> = </w:t>
      </w:r>
      <w:r w:rsidRPr="00F63CA8">
        <w:rPr>
          <w:lang w:val="en-US"/>
        </w:rPr>
        <w:t>S</w:t>
      </w:r>
      <w:proofErr w:type="spellStart"/>
      <w:r w:rsidRPr="00F63CA8">
        <w:t>пом</w:t>
      </w:r>
      <w:proofErr w:type="spellEnd"/>
      <w:r w:rsidRPr="00F63CA8">
        <w:t>/</w:t>
      </w:r>
      <w:r w:rsidRPr="00F63CA8">
        <w:rPr>
          <w:lang w:val="en-US"/>
        </w:rPr>
        <w:t>S</w:t>
      </w:r>
      <w:proofErr w:type="spellStart"/>
      <w:r w:rsidRPr="00F63CA8">
        <w:t>зд</w:t>
      </w:r>
      <w:proofErr w:type="spellEnd"/>
      <w:r w:rsidRPr="00F63CA8">
        <w:t>*</w:t>
      </w:r>
      <w:r w:rsidRPr="00F63CA8">
        <w:rPr>
          <w:lang w:val="en-US"/>
        </w:rPr>
        <w:t>S</w:t>
      </w:r>
      <w:proofErr w:type="spellStart"/>
      <w:r w:rsidRPr="00F63CA8">
        <w:t>зуобщ</w:t>
      </w:r>
      <w:proofErr w:type="spellEnd"/>
      <w:r w:rsidRPr="00F63CA8">
        <w:t>, где:</w:t>
      </w:r>
    </w:p>
    <w:p w:rsidR="00F63CA8" w:rsidRPr="00F63CA8" w:rsidRDefault="00F63CA8" w:rsidP="00F63CA8">
      <w:pPr>
        <w:pStyle w:val="ConsPlusNormal"/>
        <w:ind w:firstLine="540"/>
        <w:jc w:val="both"/>
      </w:pPr>
      <w:r w:rsidRPr="00F63CA8">
        <w:rPr>
          <w:lang w:val="en-US"/>
        </w:rPr>
        <w:t>S</w:t>
      </w:r>
      <w:proofErr w:type="spellStart"/>
      <w:r w:rsidRPr="00F63CA8">
        <w:t>зу</w:t>
      </w:r>
      <w:proofErr w:type="spellEnd"/>
      <w:r w:rsidRPr="00F63CA8">
        <w:t xml:space="preserve"> – площадь земельного участка по договору аренды нежилого помещения;</w:t>
      </w:r>
    </w:p>
    <w:p w:rsidR="00F63CA8" w:rsidRPr="00F63CA8" w:rsidRDefault="00F63CA8" w:rsidP="00F63CA8">
      <w:pPr>
        <w:pStyle w:val="ConsPlusNormal"/>
        <w:ind w:firstLine="540"/>
        <w:jc w:val="both"/>
      </w:pPr>
      <w:r w:rsidRPr="00F63CA8">
        <w:rPr>
          <w:lang w:val="en-US"/>
        </w:rPr>
        <w:t>S</w:t>
      </w:r>
      <w:proofErr w:type="spellStart"/>
      <w:r w:rsidRPr="00F63CA8">
        <w:t>пом</w:t>
      </w:r>
      <w:proofErr w:type="spellEnd"/>
      <w:r w:rsidRPr="00F63CA8">
        <w:t xml:space="preserve"> – площадь арендуемого помещения;</w:t>
      </w:r>
    </w:p>
    <w:p w:rsidR="00F63CA8" w:rsidRPr="00F63CA8" w:rsidRDefault="00F63CA8" w:rsidP="00F63CA8">
      <w:pPr>
        <w:pStyle w:val="ConsPlusNormal"/>
        <w:ind w:firstLine="540"/>
        <w:jc w:val="both"/>
      </w:pPr>
      <w:r w:rsidRPr="00F63CA8">
        <w:rPr>
          <w:lang w:val="en-US"/>
        </w:rPr>
        <w:t>S</w:t>
      </w:r>
      <w:proofErr w:type="spellStart"/>
      <w:r w:rsidRPr="00F63CA8">
        <w:t>зд</w:t>
      </w:r>
      <w:proofErr w:type="spellEnd"/>
      <w:r w:rsidRPr="00F63CA8">
        <w:t xml:space="preserve"> – общая площадь здания, в котором расположено арендуемое нежилое помещение;</w:t>
      </w:r>
    </w:p>
    <w:p w:rsidR="00346536" w:rsidRPr="00F63CA8" w:rsidRDefault="00F63CA8" w:rsidP="00F63CA8">
      <w:pPr>
        <w:pStyle w:val="ConsPlusNormal"/>
        <w:ind w:firstLine="540"/>
        <w:jc w:val="both"/>
      </w:pPr>
      <w:proofErr w:type="gramStart"/>
      <w:r w:rsidRPr="00F63CA8">
        <w:rPr>
          <w:lang w:val="en-US"/>
        </w:rPr>
        <w:t>S</w:t>
      </w:r>
      <w:proofErr w:type="spellStart"/>
      <w:r w:rsidRPr="00F63CA8">
        <w:t>зуобщ</w:t>
      </w:r>
      <w:proofErr w:type="spellEnd"/>
      <w:r w:rsidRPr="00F63CA8">
        <w:t xml:space="preserve"> – общая площадь сформированного земельного участка под зданием.</w:t>
      </w:r>
      <w:proofErr w:type="gramEnd"/>
    </w:p>
    <w:p w:rsidR="00026E79" w:rsidRPr="00EC42CE" w:rsidRDefault="00346536" w:rsidP="00346536">
      <w:pPr>
        <w:pStyle w:val="ConsPlusNormal"/>
        <w:ind w:firstLine="567"/>
        <w:jc w:val="both"/>
      </w:pPr>
      <w:r w:rsidRPr="00EC42CE">
        <w:t>В случае</w:t>
      </w:r>
      <w:proofErr w:type="gramStart"/>
      <w:r w:rsidRPr="00EC42CE">
        <w:t>,</w:t>
      </w:r>
      <w:proofErr w:type="gramEnd"/>
      <w:r w:rsidRPr="00EC42CE">
        <w:t xml:space="preserve"> если все помещения в отдельно стоящем нежилом здании или встроенно-пристроенном </w:t>
      </w:r>
      <w:r w:rsidRPr="006F0C25">
        <w:t>здании</w:t>
      </w:r>
      <w:r w:rsidRPr="00EC42CE">
        <w:t xml:space="preserve"> к многоквартирному дому переданы в аренду одному арендатору, площадь земельного участка принимается равной площади сформированного земельного участка, указанной в сведениях из ЕГРН.</w:t>
      </w:r>
      <w:r w:rsidR="00A20517" w:rsidRPr="00EC42CE">
        <w:t>»</w:t>
      </w:r>
    </w:p>
    <w:p w:rsidR="00524A9B" w:rsidRDefault="00371E7B" w:rsidP="00524A9B">
      <w:pPr>
        <w:pStyle w:val="ConsPlusNormal"/>
        <w:ind w:firstLine="540"/>
        <w:jc w:val="both"/>
      </w:pPr>
      <w:r>
        <w:t>1.2</w:t>
      </w:r>
      <w:bookmarkStart w:id="0" w:name="_GoBack"/>
      <w:bookmarkEnd w:id="0"/>
      <w:r w:rsidR="00C62B12">
        <w:t>.6</w:t>
      </w:r>
      <w:r w:rsidR="00524A9B">
        <w:t>. Пункт 4.4. изложить в следующей редакции:</w:t>
      </w:r>
    </w:p>
    <w:p w:rsidR="00524A9B" w:rsidRPr="00E351DF" w:rsidRDefault="00524A9B" w:rsidP="00524A9B">
      <w:pPr>
        <w:pStyle w:val="ConsPlusNormal"/>
        <w:ind w:firstLine="540"/>
        <w:jc w:val="both"/>
      </w:pPr>
      <w:r>
        <w:t xml:space="preserve">«4.4. Площадь земельного участка, занятая непосредственно объектом (зданием, строением, сооружением), определяется на основании сведений из </w:t>
      </w:r>
      <w:r w:rsidR="005B347F">
        <w:t>ЕГРН</w:t>
      </w:r>
      <w:r>
        <w:t xml:space="preserve"> на земельный </w:t>
      </w:r>
      <w:r w:rsidRPr="00E351DF">
        <w:t>участок и технического паспорта объекта</w:t>
      </w:r>
      <w:proofErr w:type="gramStart"/>
      <w:r w:rsidRPr="00E351DF">
        <w:t>.»</w:t>
      </w:r>
      <w:proofErr w:type="gramEnd"/>
    </w:p>
    <w:p w:rsidR="00026E79" w:rsidRPr="006A4C30" w:rsidRDefault="00026E79" w:rsidP="00D77233">
      <w:pPr>
        <w:pStyle w:val="ConsPlusNormal"/>
        <w:ind w:firstLine="540"/>
        <w:jc w:val="both"/>
      </w:pPr>
    </w:p>
    <w:p w:rsidR="000C1D0A" w:rsidRPr="00A40843" w:rsidRDefault="000C1D0A" w:rsidP="000C1D0A">
      <w:pPr>
        <w:ind w:right="-125" w:firstLine="426"/>
        <w:jc w:val="both"/>
        <w:rPr>
          <w:sz w:val="24"/>
          <w:szCs w:val="24"/>
        </w:rPr>
      </w:pPr>
      <w:r w:rsidRPr="00A40843">
        <w:rPr>
          <w:sz w:val="24"/>
          <w:szCs w:val="24"/>
        </w:rPr>
        <w:t>2. Настоящее решение вступает в силу со дня его официального опубликования в периодическом печатном издании – газете «Маяк».</w:t>
      </w:r>
    </w:p>
    <w:p w:rsidR="000C1D0A" w:rsidRPr="00A40843" w:rsidRDefault="000C1D0A" w:rsidP="000C1D0A">
      <w:pPr>
        <w:ind w:right="-125" w:firstLine="426"/>
        <w:jc w:val="both"/>
        <w:rPr>
          <w:sz w:val="24"/>
          <w:szCs w:val="24"/>
        </w:rPr>
      </w:pPr>
    </w:p>
    <w:p w:rsidR="00E351DF" w:rsidRDefault="00E351DF" w:rsidP="004028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C1D0A" w:rsidRPr="009D47DD" w:rsidRDefault="000C1D0A" w:rsidP="000C1D0A">
      <w:pPr>
        <w:ind w:right="-125" w:firstLine="426"/>
        <w:jc w:val="both"/>
      </w:pPr>
    </w:p>
    <w:p w:rsidR="000C1D0A" w:rsidRPr="009D47DD" w:rsidRDefault="000C1D0A" w:rsidP="000C1D0A">
      <w:pPr>
        <w:jc w:val="both"/>
        <w:rPr>
          <w:b/>
          <w:sz w:val="28"/>
          <w:szCs w:val="28"/>
        </w:rPr>
      </w:pPr>
      <w:r w:rsidRPr="009D47DD">
        <w:rPr>
          <w:b/>
          <w:sz w:val="28"/>
          <w:szCs w:val="28"/>
        </w:rPr>
        <w:t>Председатель совета депутатов</w:t>
      </w:r>
    </w:p>
    <w:p w:rsidR="000C1D0A" w:rsidRPr="009D47DD" w:rsidRDefault="000C1D0A" w:rsidP="000C1D0A">
      <w:pPr>
        <w:jc w:val="both"/>
        <w:rPr>
          <w:b/>
          <w:sz w:val="28"/>
          <w:szCs w:val="28"/>
        </w:rPr>
      </w:pPr>
      <w:r w:rsidRPr="009D47DD">
        <w:rPr>
          <w:b/>
          <w:sz w:val="28"/>
          <w:szCs w:val="28"/>
        </w:rPr>
        <w:t>Сосновоборского городского округа                                      А.Н. Афанасьев</w:t>
      </w:r>
    </w:p>
    <w:p w:rsidR="000C1D0A" w:rsidRPr="009D47DD" w:rsidRDefault="000C1D0A" w:rsidP="000C1D0A">
      <w:pPr>
        <w:jc w:val="both"/>
        <w:rPr>
          <w:b/>
          <w:sz w:val="28"/>
          <w:szCs w:val="28"/>
        </w:rPr>
      </w:pPr>
    </w:p>
    <w:p w:rsidR="000C1D0A" w:rsidRPr="009D47DD" w:rsidRDefault="000C1D0A" w:rsidP="000C1D0A">
      <w:pPr>
        <w:jc w:val="both"/>
        <w:rPr>
          <w:b/>
          <w:sz w:val="28"/>
          <w:szCs w:val="28"/>
        </w:rPr>
      </w:pPr>
    </w:p>
    <w:p w:rsidR="000C1D0A" w:rsidRDefault="000C1D0A" w:rsidP="000C1D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 администрации</w:t>
      </w:r>
    </w:p>
    <w:p w:rsidR="000C1D0A" w:rsidRDefault="000C1D0A" w:rsidP="000C1D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Сосновоборского городского округа                                         С.Г. Лютиков</w:t>
      </w:r>
    </w:p>
    <w:p w:rsidR="000C1D0A" w:rsidRDefault="000C1D0A" w:rsidP="000C1D0A"/>
    <w:p w:rsidR="000C1D0A" w:rsidRDefault="000C1D0A" w:rsidP="000C1D0A"/>
    <w:p w:rsidR="000C1D0A" w:rsidRDefault="000C1D0A" w:rsidP="000C1D0A"/>
    <w:p w:rsidR="000C1D0A" w:rsidRDefault="000C1D0A" w:rsidP="000C1D0A"/>
    <w:p w:rsidR="00E351DF" w:rsidRDefault="00E351DF" w:rsidP="004028C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E351DF" w:rsidSect="001D2E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753" w:rsidRDefault="006F0753" w:rsidP="00576CC5">
      <w:r>
        <w:separator/>
      </w:r>
    </w:p>
  </w:endnote>
  <w:endnote w:type="continuationSeparator" w:id="0">
    <w:p w:rsidR="006F0753" w:rsidRDefault="006F0753" w:rsidP="00576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8F5" w:rsidRDefault="003178F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1275"/>
      <w:docPartObj>
        <w:docPartGallery w:val="Page Numbers (Bottom of Page)"/>
        <w:docPartUnique/>
      </w:docPartObj>
    </w:sdtPr>
    <w:sdtContent>
      <w:p w:rsidR="001D2E03" w:rsidRDefault="00835FE2">
        <w:pPr>
          <w:pStyle w:val="a9"/>
          <w:jc w:val="right"/>
        </w:pPr>
        <w:fldSimple w:instr=" PAGE   \* MERGEFORMAT ">
          <w:r w:rsidR="004B7F94">
            <w:rPr>
              <w:noProof/>
            </w:rPr>
            <w:t>2</w:t>
          </w:r>
        </w:fldSimple>
      </w:p>
    </w:sdtContent>
  </w:sdt>
  <w:p w:rsidR="000C1D0A" w:rsidRDefault="000C1D0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8F5" w:rsidRDefault="003178F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753" w:rsidRDefault="006F0753" w:rsidP="00576CC5">
      <w:r>
        <w:separator/>
      </w:r>
    </w:p>
  </w:footnote>
  <w:footnote w:type="continuationSeparator" w:id="0">
    <w:p w:rsidR="006F0753" w:rsidRDefault="006F0753" w:rsidP="00576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8F5" w:rsidRDefault="003178F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E03" w:rsidRDefault="001D2E0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8F5" w:rsidRDefault="003178F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52DD"/>
    <w:multiLevelType w:val="hybridMultilevel"/>
    <w:tmpl w:val="A6C68B7A"/>
    <w:lvl w:ilvl="0" w:tplc="4F561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196B22"/>
    <w:multiLevelType w:val="hybridMultilevel"/>
    <w:tmpl w:val="25245554"/>
    <w:lvl w:ilvl="0" w:tplc="55CE587C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AD387C"/>
    <w:multiLevelType w:val="multilevel"/>
    <w:tmpl w:val="66BE0D72"/>
    <w:lvl w:ilvl="0">
      <w:start w:val="5"/>
      <w:numFmt w:val="decimal"/>
      <w:lvlText w:val="%1."/>
      <w:lvlJc w:val="left"/>
      <w:pPr>
        <w:tabs>
          <w:tab w:val="num" w:pos="1078"/>
        </w:tabs>
        <w:ind w:left="1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8"/>
        </w:tabs>
        <w:ind w:left="1" w:firstLine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"/>
        </w:tabs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"/>
        </w:tabs>
        <w:ind w:left="2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"/>
        </w:tabs>
        <w:ind w:left="39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"/>
        </w:tabs>
        <w:ind w:left="462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"/>
        </w:tabs>
        <w:ind w:left="56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"/>
        </w:tabs>
        <w:ind w:left="6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"/>
        </w:tabs>
        <w:ind w:left="7465" w:hanging="1800"/>
      </w:pPr>
      <w:rPr>
        <w:rFonts w:hint="default"/>
      </w:rPr>
    </w:lvl>
  </w:abstractNum>
  <w:abstractNum w:abstractNumId="3">
    <w:nsid w:val="1896691D"/>
    <w:multiLevelType w:val="multilevel"/>
    <w:tmpl w:val="AD90EF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ADE5D5A"/>
    <w:multiLevelType w:val="hybridMultilevel"/>
    <w:tmpl w:val="F4169A94"/>
    <w:lvl w:ilvl="0" w:tplc="35B269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5545C"/>
    <w:multiLevelType w:val="hybridMultilevel"/>
    <w:tmpl w:val="3B44FB78"/>
    <w:lvl w:ilvl="0" w:tplc="C25018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E06F68"/>
    <w:multiLevelType w:val="hybridMultilevel"/>
    <w:tmpl w:val="C764FC40"/>
    <w:lvl w:ilvl="0" w:tplc="F1920AE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4D700A5"/>
    <w:multiLevelType w:val="hybridMultilevel"/>
    <w:tmpl w:val="B978CAF6"/>
    <w:lvl w:ilvl="0" w:tplc="339072F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6684F30"/>
    <w:multiLevelType w:val="multilevel"/>
    <w:tmpl w:val="486258A4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68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9">
    <w:nsid w:val="48C4417A"/>
    <w:multiLevelType w:val="hybridMultilevel"/>
    <w:tmpl w:val="A0C40194"/>
    <w:lvl w:ilvl="0" w:tplc="3D6A7E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C8836B5"/>
    <w:multiLevelType w:val="multilevel"/>
    <w:tmpl w:val="DB88AEB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  <w:color w:val="000000"/>
      </w:rPr>
    </w:lvl>
  </w:abstractNum>
  <w:abstractNum w:abstractNumId="11">
    <w:nsid w:val="5B650804"/>
    <w:multiLevelType w:val="hybridMultilevel"/>
    <w:tmpl w:val="9648AE22"/>
    <w:lvl w:ilvl="0" w:tplc="50F0A104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0166CC5"/>
    <w:multiLevelType w:val="multilevel"/>
    <w:tmpl w:val="67E4310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3">
    <w:nsid w:val="6DF654E5"/>
    <w:multiLevelType w:val="multilevel"/>
    <w:tmpl w:val="2390C5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75465857"/>
    <w:multiLevelType w:val="hybridMultilevel"/>
    <w:tmpl w:val="991A0FCC"/>
    <w:lvl w:ilvl="0" w:tplc="90AA50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7"/>
  </w:num>
  <w:num w:numId="13">
    <w:abstractNumId w:val="12"/>
  </w:num>
  <w:num w:numId="14">
    <w:abstractNumId w:val="1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stylePaneFormatFilter w:val="3F0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d8a95912-aeda-4ad2-ab25-bc84dbff4957"/>
  </w:docVars>
  <w:rsids>
    <w:rsidRoot w:val="00B0352F"/>
    <w:rsid w:val="000015B6"/>
    <w:rsid w:val="00021A99"/>
    <w:rsid w:val="00026E79"/>
    <w:rsid w:val="00032BCF"/>
    <w:rsid w:val="0004526C"/>
    <w:rsid w:val="00064B43"/>
    <w:rsid w:val="00064F9B"/>
    <w:rsid w:val="00070F0A"/>
    <w:rsid w:val="00095D07"/>
    <w:rsid w:val="00096159"/>
    <w:rsid w:val="000C1D0A"/>
    <w:rsid w:val="000D1E10"/>
    <w:rsid w:val="000D6546"/>
    <w:rsid w:val="000F12C7"/>
    <w:rsid w:val="000F461B"/>
    <w:rsid w:val="00106635"/>
    <w:rsid w:val="001203C4"/>
    <w:rsid w:val="00134D27"/>
    <w:rsid w:val="0013769D"/>
    <w:rsid w:val="00152DE3"/>
    <w:rsid w:val="00167C85"/>
    <w:rsid w:val="00180606"/>
    <w:rsid w:val="001855C1"/>
    <w:rsid w:val="00187CC3"/>
    <w:rsid w:val="00190E5A"/>
    <w:rsid w:val="001960D3"/>
    <w:rsid w:val="001A0AC1"/>
    <w:rsid w:val="001A3357"/>
    <w:rsid w:val="001B0F4B"/>
    <w:rsid w:val="001B6D78"/>
    <w:rsid w:val="001D2E03"/>
    <w:rsid w:val="001D6BDA"/>
    <w:rsid w:val="001E29A1"/>
    <w:rsid w:val="001F3D0C"/>
    <w:rsid w:val="002066F1"/>
    <w:rsid w:val="00207A4D"/>
    <w:rsid w:val="0021051E"/>
    <w:rsid w:val="0021063F"/>
    <w:rsid w:val="00220BE9"/>
    <w:rsid w:val="00222F30"/>
    <w:rsid w:val="00226AB5"/>
    <w:rsid w:val="00244D1E"/>
    <w:rsid w:val="002732E1"/>
    <w:rsid w:val="002B3AF4"/>
    <w:rsid w:val="002D2BB7"/>
    <w:rsid w:val="002E4AE5"/>
    <w:rsid w:val="0031229E"/>
    <w:rsid w:val="003178F5"/>
    <w:rsid w:val="00336AFA"/>
    <w:rsid w:val="00341AFA"/>
    <w:rsid w:val="00346536"/>
    <w:rsid w:val="00371E7B"/>
    <w:rsid w:val="00372EE5"/>
    <w:rsid w:val="003825E6"/>
    <w:rsid w:val="00392EDE"/>
    <w:rsid w:val="00396B63"/>
    <w:rsid w:val="003A46C6"/>
    <w:rsid w:val="003E18E2"/>
    <w:rsid w:val="003E1DC0"/>
    <w:rsid w:val="003F3D07"/>
    <w:rsid w:val="004028CC"/>
    <w:rsid w:val="00404E74"/>
    <w:rsid w:val="00405E75"/>
    <w:rsid w:val="00421CC7"/>
    <w:rsid w:val="0048401C"/>
    <w:rsid w:val="00494E22"/>
    <w:rsid w:val="004A0AA8"/>
    <w:rsid w:val="004B42CD"/>
    <w:rsid w:val="004B64C5"/>
    <w:rsid w:val="004B71ED"/>
    <w:rsid w:val="004B7F94"/>
    <w:rsid w:val="004C1A1C"/>
    <w:rsid w:val="004C327A"/>
    <w:rsid w:val="004C3CD9"/>
    <w:rsid w:val="004C5BBE"/>
    <w:rsid w:val="004E2068"/>
    <w:rsid w:val="0050083F"/>
    <w:rsid w:val="00524A9B"/>
    <w:rsid w:val="00576CC5"/>
    <w:rsid w:val="005A2918"/>
    <w:rsid w:val="005A6E7D"/>
    <w:rsid w:val="005B347F"/>
    <w:rsid w:val="005C75B1"/>
    <w:rsid w:val="006139A3"/>
    <w:rsid w:val="006576E3"/>
    <w:rsid w:val="00664DCA"/>
    <w:rsid w:val="006742A0"/>
    <w:rsid w:val="006755C2"/>
    <w:rsid w:val="006927BA"/>
    <w:rsid w:val="006A4C30"/>
    <w:rsid w:val="006B1F0D"/>
    <w:rsid w:val="006C4857"/>
    <w:rsid w:val="006D690D"/>
    <w:rsid w:val="006E2382"/>
    <w:rsid w:val="006F0753"/>
    <w:rsid w:val="006F0C25"/>
    <w:rsid w:val="006F1A6D"/>
    <w:rsid w:val="007000C7"/>
    <w:rsid w:val="007000D7"/>
    <w:rsid w:val="0072412F"/>
    <w:rsid w:val="00725B6C"/>
    <w:rsid w:val="00737259"/>
    <w:rsid w:val="00740094"/>
    <w:rsid w:val="007436A0"/>
    <w:rsid w:val="00762C93"/>
    <w:rsid w:val="00764F35"/>
    <w:rsid w:val="00770E38"/>
    <w:rsid w:val="00773B44"/>
    <w:rsid w:val="00775246"/>
    <w:rsid w:val="0078661F"/>
    <w:rsid w:val="007917E0"/>
    <w:rsid w:val="007C633E"/>
    <w:rsid w:val="007D64E1"/>
    <w:rsid w:val="007F36C0"/>
    <w:rsid w:val="00815191"/>
    <w:rsid w:val="00823401"/>
    <w:rsid w:val="00835FE2"/>
    <w:rsid w:val="008536E7"/>
    <w:rsid w:val="008653E8"/>
    <w:rsid w:val="00883D44"/>
    <w:rsid w:val="00886ADA"/>
    <w:rsid w:val="008A33D4"/>
    <w:rsid w:val="008E5A4B"/>
    <w:rsid w:val="008F12D3"/>
    <w:rsid w:val="008F6C2E"/>
    <w:rsid w:val="00903368"/>
    <w:rsid w:val="0093528C"/>
    <w:rsid w:val="00943D55"/>
    <w:rsid w:val="009563EF"/>
    <w:rsid w:val="00956C91"/>
    <w:rsid w:val="00985465"/>
    <w:rsid w:val="009A645C"/>
    <w:rsid w:val="00A0283C"/>
    <w:rsid w:val="00A113A3"/>
    <w:rsid w:val="00A20517"/>
    <w:rsid w:val="00A25C54"/>
    <w:rsid w:val="00A260D9"/>
    <w:rsid w:val="00A4029E"/>
    <w:rsid w:val="00A50298"/>
    <w:rsid w:val="00A656CF"/>
    <w:rsid w:val="00A8577C"/>
    <w:rsid w:val="00AB18C3"/>
    <w:rsid w:val="00AB250E"/>
    <w:rsid w:val="00AB368D"/>
    <w:rsid w:val="00AB66E2"/>
    <w:rsid w:val="00AC4368"/>
    <w:rsid w:val="00AD50DE"/>
    <w:rsid w:val="00AF2899"/>
    <w:rsid w:val="00AF65C0"/>
    <w:rsid w:val="00B0352F"/>
    <w:rsid w:val="00B05C5E"/>
    <w:rsid w:val="00B07BF9"/>
    <w:rsid w:val="00B142C1"/>
    <w:rsid w:val="00B15ED7"/>
    <w:rsid w:val="00B17FB3"/>
    <w:rsid w:val="00B24ACB"/>
    <w:rsid w:val="00B40A07"/>
    <w:rsid w:val="00B44D81"/>
    <w:rsid w:val="00B51E9F"/>
    <w:rsid w:val="00B87FD7"/>
    <w:rsid w:val="00BA67E3"/>
    <w:rsid w:val="00BE66F5"/>
    <w:rsid w:val="00BF22AF"/>
    <w:rsid w:val="00C00B37"/>
    <w:rsid w:val="00C042BB"/>
    <w:rsid w:val="00C127A5"/>
    <w:rsid w:val="00C31386"/>
    <w:rsid w:val="00C32FAB"/>
    <w:rsid w:val="00C37883"/>
    <w:rsid w:val="00C575F8"/>
    <w:rsid w:val="00C60F09"/>
    <w:rsid w:val="00C62B12"/>
    <w:rsid w:val="00C62BB0"/>
    <w:rsid w:val="00CA0DA6"/>
    <w:rsid w:val="00CB4F47"/>
    <w:rsid w:val="00CC194B"/>
    <w:rsid w:val="00CD787E"/>
    <w:rsid w:val="00CF3FF6"/>
    <w:rsid w:val="00D01CCA"/>
    <w:rsid w:val="00D5712E"/>
    <w:rsid w:val="00D643CA"/>
    <w:rsid w:val="00D66F61"/>
    <w:rsid w:val="00D77233"/>
    <w:rsid w:val="00D85416"/>
    <w:rsid w:val="00D951BF"/>
    <w:rsid w:val="00DA2EAE"/>
    <w:rsid w:val="00DB111B"/>
    <w:rsid w:val="00DE07AF"/>
    <w:rsid w:val="00E1009B"/>
    <w:rsid w:val="00E169BC"/>
    <w:rsid w:val="00E17C25"/>
    <w:rsid w:val="00E351DF"/>
    <w:rsid w:val="00E3740C"/>
    <w:rsid w:val="00E47F2A"/>
    <w:rsid w:val="00E64503"/>
    <w:rsid w:val="00E66D15"/>
    <w:rsid w:val="00E7189E"/>
    <w:rsid w:val="00E92165"/>
    <w:rsid w:val="00E92DFB"/>
    <w:rsid w:val="00EB1FBA"/>
    <w:rsid w:val="00EC42CE"/>
    <w:rsid w:val="00EE7279"/>
    <w:rsid w:val="00EF460A"/>
    <w:rsid w:val="00F073DA"/>
    <w:rsid w:val="00F1109E"/>
    <w:rsid w:val="00F347DE"/>
    <w:rsid w:val="00F46BCB"/>
    <w:rsid w:val="00F51DFC"/>
    <w:rsid w:val="00F63CA8"/>
    <w:rsid w:val="00FB0B30"/>
    <w:rsid w:val="00FD4CF8"/>
    <w:rsid w:val="00FE6CA5"/>
    <w:rsid w:val="00FF0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A5"/>
    <w:rPr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4028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028CC"/>
    <w:pPr>
      <w:keepNext/>
      <w:outlineLvl w:val="3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4028C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028CC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18E2"/>
    <w:rPr>
      <w:color w:val="0000FF"/>
      <w:u w:val="single"/>
    </w:rPr>
  </w:style>
  <w:style w:type="table" w:styleId="a4">
    <w:name w:val="Table Grid"/>
    <w:basedOn w:val="a1"/>
    <w:uiPriority w:val="59"/>
    <w:rsid w:val="00244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6927B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76CC5"/>
    <w:rPr>
      <w:sz w:val="22"/>
    </w:rPr>
  </w:style>
  <w:style w:type="paragraph" w:styleId="a9">
    <w:name w:val="footer"/>
    <w:basedOn w:val="a"/>
    <w:link w:val="aa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76CC5"/>
    <w:rPr>
      <w:sz w:val="22"/>
    </w:rPr>
  </w:style>
  <w:style w:type="character" w:customStyle="1" w:styleId="20">
    <w:name w:val="Заголовок 2 Знак"/>
    <w:basedOn w:val="a0"/>
    <w:link w:val="2"/>
    <w:semiHidden/>
    <w:rsid w:val="004028CC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4028CC"/>
    <w:rPr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rsid w:val="004028C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4028CC"/>
    <w:rPr>
      <w:rFonts w:ascii="Calibri" w:hAnsi="Calibri"/>
      <w:b/>
      <w:bCs/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rsid w:val="004028CC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4028CC"/>
    <w:pPr>
      <w:ind w:firstLine="709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4028CC"/>
    <w:rPr>
      <w:sz w:val="24"/>
    </w:rPr>
  </w:style>
  <w:style w:type="paragraph" w:customStyle="1" w:styleId="Heading">
    <w:name w:val="Heading"/>
    <w:rsid w:val="004028CC"/>
    <w:pPr>
      <w:widowControl w:val="0"/>
    </w:pPr>
    <w:rPr>
      <w:rFonts w:ascii="Arial" w:hAnsi="Arial"/>
      <w:b/>
      <w:snapToGrid w:val="0"/>
      <w:sz w:val="22"/>
    </w:rPr>
  </w:style>
  <w:style w:type="paragraph" w:styleId="ab">
    <w:name w:val="List Paragraph"/>
    <w:basedOn w:val="a"/>
    <w:uiPriority w:val="34"/>
    <w:qFormat/>
    <w:rsid w:val="004028CC"/>
    <w:pPr>
      <w:ind w:left="720"/>
      <w:contextualSpacing/>
    </w:pPr>
    <w:rPr>
      <w:sz w:val="24"/>
      <w:szCs w:val="24"/>
    </w:rPr>
  </w:style>
  <w:style w:type="character" w:customStyle="1" w:styleId="ac">
    <w:name w:val="Основной текст_"/>
    <w:basedOn w:val="a0"/>
    <w:link w:val="1"/>
    <w:locked/>
    <w:rsid w:val="004028CC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4028CC"/>
    <w:pPr>
      <w:shd w:val="clear" w:color="auto" w:fill="FFFFFF"/>
      <w:spacing w:before="240" w:after="300" w:line="0" w:lineRule="atLeast"/>
      <w:jc w:val="center"/>
    </w:pPr>
    <w:rPr>
      <w:sz w:val="23"/>
      <w:szCs w:val="23"/>
    </w:rPr>
  </w:style>
  <w:style w:type="paragraph" w:customStyle="1" w:styleId="ConsPlusNormal">
    <w:name w:val="ConsPlusNormal"/>
    <w:rsid w:val="004028CC"/>
    <w:pPr>
      <w:autoSpaceDE w:val="0"/>
      <w:autoSpaceDN w:val="0"/>
      <w:adjustRightInd w:val="0"/>
    </w:pPr>
    <w:rPr>
      <w:sz w:val="24"/>
      <w:szCs w:val="24"/>
    </w:rPr>
  </w:style>
  <w:style w:type="paragraph" w:styleId="ad">
    <w:name w:val="Body Text Indent"/>
    <w:basedOn w:val="a"/>
    <w:link w:val="ae"/>
    <w:rsid w:val="004028C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028CC"/>
    <w:rPr>
      <w:sz w:val="22"/>
    </w:rPr>
  </w:style>
  <w:style w:type="paragraph" w:customStyle="1" w:styleId="Preformat">
    <w:name w:val="Preformat"/>
    <w:rsid w:val="004028CC"/>
    <w:pPr>
      <w:widowControl w:val="0"/>
    </w:pPr>
    <w:rPr>
      <w:rFonts w:ascii="Courier New" w:hAnsi="Courier New"/>
      <w:snapToGrid w:val="0"/>
    </w:rPr>
  </w:style>
  <w:style w:type="paragraph" w:styleId="af">
    <w:name w:val="Plain Text"/>
    <w:basedOn w:val="a"/>
    <w:link w:val="af0"/>
    <w:uiPriority w:val="99"/>
    <w:unhideWhenUsed/>
    <w:rsid w:val="004028CC"/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4028CC"/>
    <w:rPr>
      <w:rFonts w:ascii="Consolas" w:eastAsia="Calibri" w:hAnsi="Consolas"/>
      <w:sz w:val="21"/>
      <w:szCs w:val="21"/>
      <w:lang w:eastAsia="en-US"/>
    </w:rPr>
  </w:style>
  <w:style w:type="paragraph" w:styleId="af1">
    <w:name w:val="Body Text"/>
    <w:basedOn w:val="a"/>
    <w:link w:val="af2"/>
    <w:unhideWhenUsed/>
    <w:rsid w:val="004028CC"/>
    <w:pPr>
      <w:jc w:val="both"/>
    </w:pPr>
    <w:rPr>
      <w:rFonts w:eastAsia="Calibri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4028CC"/>
    <w:rPr>
      <w:rFonts w:eastAsia="Calibri"/>
      <w:sz w:val="24"/>
      <w:szCs w:val="24"/>
    </w:rPr>
  </w:style>
  <w:style w:type="paragraph" w:customStyle="1" w:styleId="formattext">
    <w:name w:val="formattext"/>
    <w:rsid w:val="004028CC"/>
    <w:pPr>
      <w:widowControl w:val="0"/>
      <w:autoSpaceDE w:val="0"/>
      <w:autoSpaceDN w:val="0"/>
      <w:adjustRightInd w:val="0"/>
    </w:pPr>
    <w:rPr>
      <w:rFonts w:eastAsia="Calibri"/>
      <w:sz w:val="18"/>
      <w:szCs w:val="18"/>
    </w:rPr>
  </w:style>
  <w:style w:type="paragraph" w:customStyle="1" w:styleId="headertext">
    <w:name w:val="headertext"/>
    <w:rsid w:val="004028C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3">
    <w:name w:val="Body Text 2"/>
    <w:basedOn w:val="a"/>
    <w:link w:val="24"/>
    <w:uiPriority w:val="99"/>
    <w:unhideWhenUsed/>
    <w:rsid w:val="004028CC"/>
    <w:pPr>
      <w:spacing w:after="120" w:line="480" w:lineRule="auto"/>
    </w:pPr>
    <w:rPr>
      <w:rFonts w:ascii="Calibri" w:eastAsia="Calibri" w:hAnsi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rsid w:val="004028CC"/>
    <w:rPr>
      <w:rFonts w:ascii="Calibri" w:eastAsia="Calibri" w:hAnsi="Calibri"/>
      <w:sz w:val="22"/>
      <w:szCs w:val="22"/>
      <w:lang w:eastAsia="en-US"/>
    </w:rPr>
  </w:style>
  <w:style w:type="paragraph" w:styleId="af3">
    <w:name w:val="No Spacing"/>
    <w:uiPriority w:val="1"/>
    <w:qFormat/>
    <w:rsid w:val="000C1D0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ILEASE\AppData\Local\Temp\bdttmp\a28e5c7a-452f-4e8d-8476-472a1ccf8f2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a28e5c7a-452f-4e8d-8476-472a1ccf8f2f.dot</Template>
  <TotalTime>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 - Беляева Ю.А.</dc:creator>
  <cp:lastModifiedBy>Совет депутатов - Рябинкина Е.В.</cp:lastModifiedBy>
  <cp:revision>2</cp:revision>
  <cp:lastPrinted>2026-07-30T11:28:00Z</cp:lastPrinted>
  <dcterms:created xsi:type="dcterms:W3CDTF">2026-07-31T08:08:00Z</dcterms:created>
  <dcterms:modified xsi:type="dcterms:W3CDTF">2026-07-31T08:08:00Z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d8a95912-aeda-4ad2-ab25-bc84dbff4957</vt:lpwstr>
  </property>
</Properties>
</file>