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F077D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077D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24E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A425F" w:rsidRDefault="008A425F" w:rsidP="008A425F">
      <w:pPr>
        <w:rPr>
          <w:sz w:val="24"/>
        </w:rPr>
      </w:pPr>
      <w:r>
        <w:rPr>
          <w:sz w:val="24"/>
        </w:rPr>
        <w:t xml:space="preserve">                                                       от 23/03/2026 № 856</w:t>
      </w:r>
    </w:p>
    <w:p w:rsidR="00A60A44" w:rsidRPr="009163AD" w:rsidRDefault="00A60A44" w:rsidP="00A60A44">
      <w:pPr>
        <w:jc w:val="both"/>
        <w:rPr>
          <w:sz w:val="24"/>
          <w:szCs w:val="24"/>
        </w:rPr>
      </w:pPr>
    </w:p>
    <w:p w:rsidR="00A60A44" w:rsidRPr="009163AD" w:rsidRDefault="00A60A44" w:rsidP="00A60A44">
      <w:pPr>
        <w:ind w:right="3401"/>
        <w:jc w:val="both"/>
        <w:rPr>
          <w:sz w:val="24"/>
          <w:szCs w:val="24"/>
        </w:rPr>
      </w:pPr>
      <w:r w:rsidRPr="009163AD">
        <w:rPr>
          <w:sz w:val="24"/>
          <w:szCs w:val="24"/>
        </w:rPr>
        <w:t>О внесении изменений в постановление администрации Сосновоборского городского округа от 13.10.2025 № 2749 «Об утверждении Порядка предоставления субсидии субъектам малого и среднего предпринимательства, признанным социальными предприятиями</w:t>
      </w:r>
      <w:r>
        <w:rPr>
          <w:sz w:val="24"/>
          <w:szCs w:val="24"/>
        </w:rPr>
        <w:t xml:space="preserve">, </w:t>
      </w:r>
      <w:r w:rsidRPr="009163AD">
        <w:rPr>
          <w:sz w:val="24"/>
          <w:szCs w:val="24"/>
        </w:rPr>
        <w:t>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A60A44" w:rsidRDefault="00A60A44" w:rsidP="00A60A44">
      <w:pPr>
        <w:ind w:firstLine="709"/>
        <w:jc w:val="both"/>
        <w:rPr>
          <w:sz w:val="24"/>
        </w:rPr>
      </w:pPr>
    </w:p>
    <w:p w:rsidR="00A60A44" w:rsidRDefault="00A60A44" w:rsidP="00A60A44">
      <w:pPr>
        <w:ind w:firstLine="709"/>
        <w:jc w:val="both"/>
        <w:rPr>
          <w:sz w:val="24"/>
        </w:rPr>
      </w:pPr>
    </w:p>
    <w:p w:rsidR="00A60A44" w:rsidRPr="009163AD" w:rsidRDefault="00A60A44" w:rsidP="00A60A44">
      <w:pPr>
        <w:ind w:firstLine="709"/>
        <w:jc w:val="both"/>
        <w:rPr>
          <w:sz w:val="24"/>
        </w:rPr>
      </w:pPr>
    </w:p>
    <w:p w:rsidR="00A60A44" w:rsidRPr="00DC7383" w:rsidRDefault="00A60A44" w:rsidP="00A60A44">
      <w:pPr>
        <w:ind w:firstLine="708"/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В целях уточнения </w:t>
      </w:r>
      <w:r>
        <w:rPr>
          <w:sz w:val="24"/>
          <w:szCs w:val="24"/>
        </w:rPr>
        <w:t>положений порядка предоставления субсидии получателям субсидии - субъектам</w:t>
      </w:r>
      <w:r w:rsidRPr="009163AD">
        <w:rPr>
          <w:sz w:val="24"/>
          <w:szCs w:val="24"/>
        </w:rPr>
        <w:t xml:space="preserve"> малого и среднего предпринимательства, признанным социальными предприятиями, в рамках реализации муниципальной программы «Стимулирование </w:t>
      </w:r>
      <w:r w:rsidRPr="00DC7383">
        <w:rPr>
          <w:sz w:val="24"/>
          <w:szCs w:val="24"/>
        </w:rPr>
        <w:t xml:space="preserve">экономической активности малого и среднего предпринимательства в Сосновоборском городском округе до 2030 года», </w:t>
      </w:r>
      <w:r w:rsidRPr="00DC7383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DC7383">
        <w:rPr>
          <w:rFonts w:cs="Calibri"/>
          <w:b/>
          <w:bCs/>
          <w:sz w:val="24"/>
          <w:szCs w:val="24"/>
        </w:rPr>
        <w:t>п о с т а н о в л я е т</w:t>
      </w:r>
      <w:r w:rsidRPr="00DC7383">
        <w:rPr>
          <w:rFonts w:cs="Calibri"/>
          <w:bCs/>
          <w:sz w:val="24"/>
          <w:szCs w:val="24"/>
        </w:rPr>
        <w:t>:</w:t>
      </w:r>
    </w:p>
    <w:p w:rsidR="00A60A44" w:rsidRPr="00DC7383" w:rsidRDefault="00A60A44" w:rsidP="00A60A44">
      <w:pPr>
        <w:ind w:firstLine="708"/>
        <w:jc w:val="both"/>
        <w:rPr>
          <w:sz w:val="24"/>
          <w:szCs w:val="24"/>
        </w:rPr>
      </w:pPr>
    </w:p>
    <w:p w:rsidR="00A60A44" w:rsidRDefault="00A60A44" w:rsidP="00A60A44">
      <w:pPr>
        <w:ind w:firstLine="709"/>
        <w:jc w:val="both"/>
        <w:rPr>
          <w:sz w:val="24"/>
          <w:szCs w:val="24"/>
        </w:rPr>
      </w:pPr>
      <w:r w:rsidRPr="00DC7383">
        <w:rPr>
          <w:sz w:val="24"/>
          <w:szCs w:val="24"/>
        </w:rPr>
        <w:t xml:space="preserve">1. Внести изменения в </w:t>
      </w:r>
      <w:r>
        <w:rPr>
          <w:sz w:val="24"/>
          <w:szCs w:val="24"/>
        </w:rPr>
        <w:t>Порядок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</w:t>
      </w:r>
      <w:r>
        <w:rPr>
          <w:sz w:val="24"/>
          <w:szCs w:val="24"/>
        </w:rPr>
        <w:t>уге до 2030 года», утвержденный</w:t>
      </w:r>
      <w:r w:rsidRPr="00DC7383">
        <w:rPr>
          <w:sz w:val="24"/>
          <w:szCs w:val="24"/>
        </w:rPr>
        <w:t xml:space="preserve"> постановлением администрации Сосновоборского городского округа от </w:t>
      </w:r>
      <w:r w:rsidRPr="009163AD">
        <w:rPr>
          <w:sz w:val="24"/>
          <w:szCs w:val="24"/>
        </w:rPr>
        <w:t>13.10.2025 № 2749</w:t>
      </w:r>
      <w:r>
        <w:rPr>
          <w:sz w:val="24"/>
          <w:szCs w:val="24"/>
        </w:rPr>
        <w:t xml:space="preserve"> (с изменениями от 28.01.2026 № 162):</w:t>
      </w:r>
    </w:p>
    <w:p w:rsidR="00A60A44" w:rsidRPr="008B4EE8" w:rsidRDefault="00A60A44" w:rsidP="00A60A44">
      <w:pPr>
        <w:ind w:firstLine="709"/>
        <w:jc w:val="both"/>
        <w:rPr>
          <w:sz w:val="24"/>
          <w:szCs w:val="24"/>
        </w:rPr>
      </w:pPr>
      <w:r w:rsidRPr="008B4EE8">
        <w:rPr>
          <w:sz w:val="24"/>
          <w:szCs w:val="24"/>
        </w:rPr>
        <w:t>1.1. Пункт 1.8 раздела 1 «</w:t>
      </w:r>
      <w:r w:rsidRPr="008B4EE8">
        <w:rPr>
          <w:rFonts w:eastAsia="Calibri"/>
          <w:sz w:val="24"/>
          <w:szCs w:val="24"/>
          <w:lang w:eastAsia="en-US"/>
        </w:rPr>
        <w:t>ОБЩИЕ ПОЛОЖЕНИЯ</w:t>
      </w:r>
      <w:r w:rsidRPr="008B4EE8">
        <w:rPr>
          <w:sz w:val="24"/>
          <w:szCs w:val="24"/>
        </w:rPr>
        <w:t>» изложить в новой редакции:</w:t>
      </w:r>
    </w:p>
    <w:p w:rsidR="00A60A44" w:rsidRPr="004D4E81" w:rsidRDefault="00A60A44" w:rsidP="00A60A4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5E268C">
        <w:rPr>
          <w:sz w:val="24"/>
          <w:szCs w:val="24"/>
        </w:rPr>
        <w:t xml:space="preserve"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</w:t>
      </w:r>
      <w:r w:rsidRPr="004D4E81">
        <w:rPr>
          <w:sz w:val="24"/>
          <w:szCs w:val="24"/>
        </w:rPr>
        <w:t>предприятиями:</w:t>
      </w:r>
    </w:p>
    <w:p w:rsidR="00A60A44" w:rsidRPr="00646996" w:rsidRDefault="00A60A44" w:rsidP="00A60A4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bookmarkStart w:id="0" w:name="P884"/>
      <w:bookmarkEnd w:id="0"/>
      <w:r w:rsidRPr="004D4E81">
        <w:rPr>
          <w:sz w:val="24"/>
          <w:szCs w:val="24"/>
        </w:rPr>
        <w:t xml:space="preserve">1) затраты, связанные с оплатой коммунальных услуг (холодное и горячее водоснабжение, </w:t>
      </w:r>
      <w:r w:rsidRPr="00646996">
        <w:rPr>
          <w:sz w:val="24"/>
          <w:szCs w:val="24"/>
        </w:rPr>
        <w:t xml:space="preserve">водоотведение, электроснабжение, газоснабжение, отопление, обращение с твердыми коммунальными отходами) и выполнением работ (услуг) по содержанию и текущему ремонту помещения(-ий),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компанией.».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sz w:val="24"/>
          <w:szCs w:val="24"/>
        </w:rPr>
        <w:t xml:space="preserve">1.2. В разделе 2 «УСЛОВИЯ И ПОРЯДОК ПРЕДОСТАВЛЕНИЯ СУБСИДИИ»: 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>1.2.1. </w:t>
      </w:r>
      <w:r w:rsidRPr="00646996">
        <w:rPr>
          <w:sz w:val="24"/>
          <w:szCs w:val="24"/>
        </w:rPr>
        <w:t>В пункте 2.6 слова «</w:t>
      </w:r>
      <w:r w:rsidRPr="00646996">
        <w:rPr>
          <w:rFonts w:eastAsia="Calibri"/>
          <w:sz w:val="24"/>
          <w:szCs w:val="24"/>
          <w:lang w:eastAsia="en-US"/>
        </w:rPr>
        <w:t>Минимальный размер субсидии не может быть меньше 100 тысяч рублей.» исключить.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>1.2.2. В пункте 2.12:</w:t>
      </w:r>
    </w:p>
    <w:p w:rsidR="00A60A44" w:rsidRPr="00646996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 xml:space="preserve">1.2.2.1. В подпункте «2)» после слов «договор(ы) на коммунальное обслуживание помещения» добавить слова «и выполнение работ (услуг) по содержанию и текущему </w:t>
      </w:r>
      <w:r w:rsidRPr="00646996">
        <w:rPr>
          <w:rFonts w:eastAsia="Calibri"/>
          <w:sz w:val="24"/>
          <w:szCs w:val="24"/>
          <w:lang w:eastAsia="en-US"/>
        </w:rPr>
        <w:lastRenderedPageBreak/>
        <w:t xml:space="preserve">ремонту </w:t>
      </w:r>
      <w:r w:rsidRPr="00646996">
        <w:rPr>
          <w:sz w:val="24"/>
          <w:szCs w:val="24"/>
        </w:rPr>
        <w:t xml:space="preserve">помещения(-ий),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</w:t>
      </w:r>
      <w:r w:rsidRPr="00646996">
        <w:rPr>
          <w:rFonts w:eastAsia="Calibri"/>
          <w:sz w:val="24"/>
          <w:szCs w:val="24"/>
          <w:lang w:eastAsia="en-US"/>
        </w:rPr>
        <w:t>».</w:t>
      </w:r>
    </w:p>
    <w:p w:rsidR="00A60A44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6996">
        <w:rPr>
          <w:rFonts w:eastAsia="Calibri"/>
          <w:sz w:val="24"/>
          <w:szCs w:val="24"/>
          <w:lang w:eastAsia="en-US"/>
        </w:rPr>
        <w:t xml:space="preserve">1.2.2.2. В подпункте «4)» слова «произведенные коммунальные расходы на осуществление деятельности в сфере социального предпринимательства» заменить на слова «произведенные коммунальные расходы и выполненные работы (услуги) по содержанию и текущему ремонту </w:t>
      </w:r>
      <w:r w:rsidRPr="00646996">
        <w:rPr>
          <w:sz w:val="24"/>
          <w:szCs w:val="24"/>
        </w:rPr>
        <w:t xml:space="preserve">помещения(-ий), </w:t>
      </w:r>
      <w:r w:rsidRPr="00646996">
        <w:rPr>
          <w:rFonts w:eastAsia="Calibri"/>
          <w:sz w:val="24"/>
          <w:szCs w:val="24"/>
          <w:lang w:eastAsia="en-US"/>
        </w:rPr>
        <w:t>в котором(-ых) осуществляется деятельность в сфере социального предпринимательства,</w:t>
      </w:r>
      <w:r w:rsidRPr="00646996">
        <w:rPr>
          <w:sz w:val="24"/>
          <w:szCs w:val="24"/>
        </w:rPr>
        <w:t xml:space="preserve"> в рамках договора, заключенного с управляющей компанией</w:t>
      </w:r>
      <w:r w:rsidRPr="00646996">
        <w:rPr>
          <w:rFonts w:eastAsia="Calibri"/>
          <w:sz w:val="24"/>
          <w:szCs w:val="24"/>
          <w:lang w:eastAsia="en-US"/>
        </w:rPr>
        <w:t>».</w:t>
      </w:r>
    </w:p>
    <w:p w:rsidR="00A60A44" w:rsidRDefault="00A60A44" w:rsidP="00A60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1.2.3. Подпункт «1)» пункта 2.13 изложить в новой редакции:</w:t>
      </w:r>
    </w:p>
    <w:p w:rsidR="00A60A44" w:rsidRPr="00403344" w:rsidRDefault="00A60A44" w:rsidP="00A60A44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«</w:t>
      </w: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</w:t>
      </w:r>
      <w:r w:rsidRPr="007A4197">
        <w:rPr>
          <w:rFonts w:eastAsia="Courier New"/>
          <w:sz w:val="24"/>
          <w:szCs w:val="24"/>
          <w:lang w:bidi="ru-RU"/>
        </w:rPr>
        <w:t>Соглашение, а также дополнительные соглашения заключаются в ГИИС «Электронный бюджет» (при наличии технической возможности) в соответствии с типовыми формами</w:t>
      </w:r>
      <w:r>
        <w:rPr>
          <w:rFonts w:eastAsia="Courier New"/>
          <w:sz w:val="24"/>
          <w:szCs w:val="24"/>
          <w:lang w:bidi="ru-RU"/>
        </w:rPr>
        <w:t xml:space="preserve">, </w:t>
      </w:r>
      <w:r w:rsidRPr="007A4197">
        <w:rPr>
          <w:rFonts w:eastAsia="Courier New"/>
          <w:sz w:val="24"/>
          <w:szCs w:val="24"/>
          <w:lang w:bidi="ru-RU"/>
        </w:rPr>
        <w:t>установленными Министерством финансов Российской Федерации для согла</w:t>
      </w:r>
      <w:r>
        <w:rPr>
          <w:rFonts w:eastAsia="Courier New"/>
          <w:sz w:val="24"/>
          <w:szCs w:val="24"/>
          <w:lang w:bidi="ru-RU"/>
        </w:rPr>
        <w:t xml:space="preserve">шений о предоставлении субсидий, </w:t>
      </w:r>
      <w:r w:rsidRPr="009841FA">
        <w:rPr>
          <w:rFonts w:eastAsia="Courier New"/>
          <w:sz w:val="24"/>
          <w:szCs w:val="24"/>
          <w:lang w:bidi="ru-RU"/>
        </w:rPr>
        <w:t>а при отсутствии технической возможности заключения соглашения в ГИИС «Электронный бюджет» - в соответствии с типовой формой, установленной комитетом финансов Сосновоборского городского округа в форме бумажного документа;</w:t>
      </w:r>
      <w:r>
        <w:rPr>
          <w:rFonts w:eastAsia="Courier New"/>
          <w:sz w:val="24"/>
          <w:szCs w:val="24"/>
          <w:lang w:bidi="ru-RU"/>
        </w:rPr>
        <w:t>».</w:t>
      </w:r>
    </w:p>
    <w:p w:rsidR="00A60A44" w:rsidRPr="00717A77" w:rsidRDefault="00A60A44" w:rsidP="00A60A44">
      <w:pPr>
        <w:widowControl w:val="0"/>
        <w:spacing w:before="120" w:after="120"/>
        <w:ind w:firstLine="709"/>
        <w:jc w:val="both"/>
        <w:rPr>
          <w:sz w:val="24"/>
          <w:szCs w:val="24"/>
        </w:rPr>
      </w:pPr>
      <w:r w:rsidRPr="00646996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r w:rsidRPr="00717A77">
        <w:rPr>
          <w:sz w:val="24"/>
          <w:szCs w:val="24"/>
        </w:rPr>
        <w:t>электронном сайте городской газеты «Маяк».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3.</w:t>
      </w:r>
      <w:r w:rsidRPr="00717A77">
        <w:rPr>
          <w:sz w:val="24"/>
          <w:szCs w:val="24"/>
          <w:lang w:val="en-US"/>
        </w:rPr>
        <w:t> </w:t>
      </w:r>
      <w:r w:rsidRPr="00717A77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A60A44" w:rsidRPr="00717A77" w:rsidRDefault="00A60A44" w:rsidP="00A60A44">
      <w:pPr>
        <w:tabs>
          <w:tab w:val="left" w:pos="993"/>
        </w:tabs>
        <w:spacing w:after="120"/>
        <w:ind w:firstLine="709"/>
        <w:jc w:val="both"/>
        <w:rPr>
          <w:sz w:val="24"/>
        </w:rPr>
      </w:pPr>
      <w:r w:rsidRPr="00717A77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</w:rPr>
      </w:pPr>
    </w:p>
    <w:p w:rsidR="00A60A44" w:rsidRPr="00717A77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  <w:r w:rsidRPr="00717A77">
        <w:rPr>
          <w:sz w:val="24"/>
        </w:rPr>
        <w:t>Глава Сосновоборского городского округа</w:t>
      </w:r>
      <w:r w:rsidRPr="00717A77">
        <w:rPr>
          <w:sz w:val="24"/>
        </w:rPr>
        <w:tab/>
      </w:r>
      <w:r w:rsidRPr="00717A77">
        <w:rPr>
          <w:sz w:val="24"/>
        </w:rPr>
        <w:tab/>
      </w:r>
      <w:r>
        <w:rPr>
          <w:sz w:val="24"/>
        </w:rPr>
        <w:tab/>
        <w:t xml:space="preserve">    </w:t>
      </w:r>
      <w:r w:rsidRPr="00717A77">
        <w:rPr>
          <w:sz w:val="24"/>
        </w:rPr>
        <w:t>М.В. Воронков</w:t>
      </w: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tabs>
          <w:tab w:val="left" w:pos="6946"/>
        </w:tabs>
        <w:jc w:val="both"/>
        <w:rPr>
          <w:sz w:val="24"/>
          <w:szCs w:val="24"/>
        </w:rPr>
      </w:pPr>
    </w:p>
    <w:p w:rsidR="00A60A44" w:rsidRDefault="00A60A44" w:rsidP="00A60A44">
      <w:pPr>
        <w:jc w:val="both"/>
        <w:rPr>
          <w:sz w:val="12"/>
          <w:szCs w:val="12"/>
        </w:rPr>
      </w:pPr>
      <w:r w:rsidRPr="00717A77">
        <w:rPr>
          <w:sz w:val="12"/>
          <w:szCs w:val="12"/>
        </w:rPr>
        <w:t xml:space="preserve">Булатова Татьяна Евгеньевна, (81369) 6-28-49 </w:t>
      </w:r>
    </w:p>
    <w:p w:rsidR="00F077D1" w:rsidRDefault="00A60A44" w:rsidP="00A60A44">
      <w:pPr>
        <w:jc w:val="both"/>
        <w:rPr>
          <w:sz w:val="12"/>
          <w:szCs w:val="12"/>
        </w:rPr>
      </w:pPr>
      <w:r w:rsidRPr="00717A77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БГ</w:t>
      </w:r>
    </w:p>
    <w:p w:rsidR="00762166" w:rsidRDefault="00762166" w:rsidP="00762166">
      <w:pPr>
        <w:jc w:val="both"/>
        <w:rPr>
          <w:sz w:val="24"/>
        </w:rPr>
      </w:pPr>
      <w:bookmarkStart w:id="1" w:name="_GoBack"/>
      <w:bookmarkEnd w:id="1"/>
    </w:p>
    <w:sectPr w:rsidR="00762166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82" w:rsidRDefault="00D42782" w:rsidP="00762166">
      <w:r>
        <w:separator/>
      </w:r>
    </w:p>
  </w:endnote>
  <w:endnote w:type="continuationSeparator" w:id="0">
    <w:p w:rsidR="00D42782" w:rsidRDefault="00D4278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82" w:rsidRDefault="00D42782" w:rsidP="00762166">
      <w:r>
        <w:separator/>
      </w:r>
    </w:p>
  </w:footnote>
  <w:footnote w:type="continuationSeparator" w:id="0">
    <w:p w:rsidR="00D42782" w:rsidRDefault="00D4278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72c59a0-db71-494f-8a39-557dac8629d7"/>
  </w:docVars>
  <w:rsids>
    <w:rsidRoot w:val="00A60A4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4EB0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425F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0A44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2782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077D1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464633-36FA-4DB4-AF01-3C1F125E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abeabd3-6bd5-426f-b427-48a6dae5800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babeabd3-6bd5-426f-b427-48a6dae5800f.dot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2026-03-23T14:44:00Z</cp:lastPrinted>
  <dcterms:created xsi:type="dcterms:W3CDTF">2026-03-24T13:39:00Z</dcterms:created>
  <dcterms:modified xsi:type="dcterms:W3CDTF">2026-03-24T13:39:00Z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072c59a0-db71-494f-8a39-557dac8629d7</vt:lpwstr>
  </property>
</Properties>
</file>