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6" w:rsidRPr="00767786" w:rsidRDefault="00AA7430" w:rsidP="00762166">
      <w:pPr>
        <w:jc w:val="center"/>
      </w:pPr>
      <w:r w:rsidRPr="0076778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7" type="#_x0000_t75" alt="gerb" style="position:absolute;left:0;text-align:left;margin-left:209.8pt;margin-top:-2.65pt;width:40.7pt;height:51.15pt;z-index:2;visibility:visible" o:allowincell="f">
            <v:imagedata r:id="rId7" o:title="gerb"/>
            <w10:wrap type="topAndBottom"/>
          </v:shape>
        </w:pict>
      </w:r>
    </w:p>
    <w:p w:rsidR="009F2909" w:rsidRPr="00767786" w:rsidRDefault="009F2909" w:rsidP="009F2909">
      <w:pPr>
        <w:rPr>
          <w:b/>
          <w:sz w:val="22"/>
        </w:rPr>
      </w:pPr>
      <w:r w:rsidRPr="00767786">
        <w:rPr>
          <w:b/>
          <w:caps/>
          <w:sz w:val="22"/>
        </w:rPr>
        <w:t xml:space="preserve">                           </w:t>
      </w:r>
      <w:r w:rsidR="00762166" w:rsidRPr="00767786">
        <w:rPr>
          <w:b/>
          <w:caps/>
          <w:sz w:val="22"/>
        </w:rPr>
        <w:t xml:space="preserve">администрация </w:t>
      </w:r>
      <w:r w:rsidR="00762166" w:rsidRPr="00767786">
        <w:rPr>
          <w:b/>
          <w:sz w:val="22"/>
        </w:rPr>
        <w:t xml:space="preserve">МУНИЦИПАЛЬНОГО ОБРАЗОВАНИЯ        </w:t>
      </w:r>
      <w:r w:rsidRPr="00767786">
        <w:rPr>
          <w:b/>
          <w:sz w:val="22"/>
        </w:rPr>
        <w:t xml:space="preserve">                          </w:t>
      </w:r>
    </w:p>
    <w:p w:rsidR="00762166" w:rsidRPr="00767786" w:rsidRDefault="009F2909" w:rsidP="009F2909">
      <w:pPr>
        <w:rPr>
          <w:b/>
          <w:sz w:val="24"/>
        </w:rPr>
      </w:pPr>
      <w:r w:rsidRPr="00767786">
        <w:rPr>
          <w:b/>
          <w:sz w:val="22"/>
        </w:rPr>
        <w:t xml:space="preserve">           </w:t>
      </w:r>
      <w:r w:rsidR="00762166" w:rsidRPr="00767786">
        <w:rPr>
          <w:b/>
          <w:sz w:val="22"/>
        </w:rPr>
        <w:t xml:space="preserve">СОСНОВОБОРСКИЙ ГОРОДСКОЙ </w:t>
      </w:r>
      <w:proofErr w:type="gramStart"/>
      <w:r w:rsidR="00762166" w:rsidRPr="00767786">
        <w:rPr>
          <w:b/>
          <w:sz w:val="22"/>
        </w:rPr>
        <w:t>ОКРУГ  ЛЕНИНГРАДСКОЙ</w:t>
      </w:r>
      <w:proofErr w:type="gramEnd"/>
      <w:r w:rsidR="00762166" w:rsidRPr="00767786">
        <w:rPr>
          <w:b/>
          <w:sz w:val="22"/>
        </w:rPr>
        <w:t xml:space="preserve"> ОБЛАСТИ</w:t>
      </w:r>
    </w:p>
    <w:p w:rsidR="00762166" w:rsidRPr="00767786" w:rsidRDefault="00AA7430" w:rsidP="00762166">
      <w:pPr>
        <w:jc w:val="center"/>
        <w:rPr>
          <w:b/>
          <w:spacing w:val="20"/>
          <w:sz w:val="32"/>
        </w:rPr>
      </w:pPr>
      <w:r w:rsidRPr="00767786">
        <w:rPr>
          <w:noProof/>
        </w:rPr>
        <w:pict>
          <v:line id="_x0000_s1026" style="position:absolute;left:0;text-align:left;z-index:1" from="4.05pt,5.85pt" to="450.5pt,5.9pt" strokeweight="2pt">
            <v:stroke startarrowwidth="narrow" startarrowlength="short" endarrowwidth="narrow" endarrowlength="short"/>
          </v:line>
        </w:pict>
      </w:r>
    </w:p>
    <w:p w:rsidR="00762166" w:rsidRPr="00767786" w:rsidRDefault="009F2909" w:rsidP="009F2909">
      <w:pPr>
        <w:pStyle w:val="3"/>
        <w:jc w:val="left"/>
      </w:pPr>
      <w:r w:rsidRPr="00767786">
        <w:t xml:space="preserve">                             </w:t>
      </w:r>
      <w:r w:rsidR="00762166" w:rsidRPr="00767786">
        <w:t>постановление</w:t>
      </w:r>
    </w:p>
    <w:p w:rsidR="00762166" w:rsidRPr="00767786" w:rsidRDefault="00762166" w:rsidP="00762166">
      <w:pPr>
        <w:jc w:val="center"/>
        <w:rPr>
          <w:sz w:val="24"/>
        </w:rPr>
      </w:pPr>
    </w:p>
    <w:p w:rsidR="00762166" w:rsidRPr="00767786" w:rsidRDefault="009F2909" w:rsidP="009F2909">
      <w:pPr>
        <w:rPr>
          <w:sz w:val="24"/>
        </w:rPr>
      </w:pPr>
      <w:r w:rsidRPr="00767786">
        <w:rPr>
          <w:sz w:val="24"/>
        </w:rPr>
        <w:t xml:space="preserve">                                             </w:t>
      </w:r>
      <w:r w:rsidR="002277B0" w:rsidRPr="00767786">
        <w:rPr>
          <w:sz w:val="24"/>
        </w:rPr>
        <w:t xml:space="preserve">      </w:t>
      </w:r>
      <w:r w:rsidRPr="00767786">
        <w:rPr>
          <w:sz w:val="24"/>
        </w:rPr>
        <w:t xml:space="preserve">   </w:t>
      </w:r>
      <w:r w:rsidR="00762166" w:rsidRPr="00767786">
        <w:rPr>
          <w:sz w:val="24"/>
        </w:rPr>
        <w:t xml:space="preserve">от </w:t>
      </w:r>
      <w:r w:rsidR="002277B0" w:rsidRPr="00767786">
        <w:rPr>
          <w:sz w:val="24"/>
        </w:rPr>
        <w:t>13/01/2025 № 15</w:t>
      </w:r>
    </w:p>
    <w:p w:rsidR="004F6252" w:rsidRPr="00767786" w:rsidRDefault="004F6252" w:rsidP="004F6252">
      <w:pPr>
        <w:ind w:firstLine="709"/>
        <w:jc w:val="both"/>
        <w:rPr>
          <w:sz w:val="24"/>
        </w:rPr>
      </w:pPr>
    </w:p>
    <w:p w:rsidR="004F6252" w:rsidRPr="00767786" w:rsidRDefault="004F6252" w:rsidP="004F6252">
      <w:pPr>
        <w:rPr>
          <w:sz w:val="24"/>
          <w:szCs w:val="24"/>
        </w:rPr>
      </w:pPr>
      <w:r w:rsidRPr="00767786">
        <w:rPr>
          <w:sz w:val="24"/>
          <w:szCs w:val="24"/>
        </w:rPr>
        <w:t>О внесении изменений в постановление администрации</w:t>
      </w:r>
    </w:p>
    <w:p w:rsidR="004F6252" w:rsidRPr="00767786" w:rsidRDefault="004F6252" w:rsidP="004F6252">
      <w:pPr>
        <w:rPr>
          <w:sz w:val="24"/>
          <w:szCs w:val="24"/>
        </w:rPr>
      </w:pPr>
      <w:r w:rsidRPr="00767786">
        <w:rPr>
          <w:sz w:val="24"/>
          <w:szCs w:val="24"/>
        </w:rPr>
        <w:t>Сосновоборского городского округа от 01.10.2013 № 2464</w:t>
      </w:r>
    </w:p>
    <w:p w:rsidR="004F6252" w:rsidRPr="00767786" w:rsidRDefault="004F6252" w:rsidP="004F6252">
      <w:pPr>
        <w:rPr>
          <w:sz w:val="24"/>
          <w:szCs w:val="24"/>
        </w:rPr>
      </w:pPr>
      <w:r w:rsidRPr="00767786">
        <w:rPr>
          <w:sz w:val="24"/>
          <w:szCs w:val="24"/>
        </w:rPr>
        <w:t xml:space="preserve">«Об утверждении муниципальной программы «Стимулирование </w:t>
      </w:r>
    </w:p>
    <w:p w:rsidR="004F6252" w:rsidRPr="00767786" w:rsidRDefault="004F6252" w:rsidP="004F6252">
      <w:pPr>
        <w:rPr>
          <w:sz w:val="24"/>
          <w:szCs w:val="24"/>
        </w:rPr>
      </w:pPr>
      <w:r w:rsidRPr="00767786">
        <w:rPr>
          <w:sz w:val="24"/>
          <w:szCs w:val="24"/>
        </w:rPr>
        <w:t>экономической активности малого и среднего предпринимательства</w:t>
      </w:r>
    </w:p>
    <w:p w:rsidR="004F6252" w:rsidRPr="00767786" w:rsidRDefault="004F6252" w:rsidP="004F6252">
      <w:pPr>
        <w:rPr>
          <w:sz w:val="24"/>
          <w:szCs w:val="24"/>
        </w:rPr>
      </w:pPr>
      <w:r w:rsidRPr="00767786">
        <w:rPr>
          <w:sz w:val="24"/>
          <w:szCs w:val="24"/>
        </w:rPr>
        <w:t>в Сосновоборском городском округе до 2030 года»</w:t>
      </w:r>
    </w:p>
    <w:p w:rsidR="004F6252" w:rsidRPr="00767786" w:rsidRDefault="004F6252" w:rsidP="004F6252">
      <w:pPr>
        <w:ind w:firstLine="709"/>
        <w:jc w:val="both"/>
        <w:rPr>
          <w:sz w:val="24"/>
          <w:szCs w:val="24"/>
        </w:rPr>
      </w:pPr>
    </w:p>
    <w:p w:rsidR="004F6252" w:rsidRPr="00767786" w:rsidRDefault="004F6252" w:rsidP="004F6252">
      <w:pPr>
        <w:ind w:firstLine="709"/>
        <w:jc w:val="both"/>
        <w:rPr>
          <w:sz w:val="24"/>
          <w:szCs w:val="24"/>
        </w:rPr>
      </w:pPr>
    </w:p>
    <w:p w:rsidR="004F6252" w:rsidRPr="00767786" w:rsidRDefault="004F6252" w:rsidP="004F6252">
      <w:pPr>
        <w:ind w:firstLine="709"/>
        <w:jc w:val="both"/>
        <w:rPr>
          <w:sz w:val="24"/>
          <w:szCs w:val="24"/>
        </w:rPr>
      </w:pPr>
    </w:p>
    <w:p w:rsidR="004F6252" w:rsidRPr="00767786" w:rsidRDefault="004F6252" w:rsidP="004F6252">
      <w:pPr>
        <w:ind w:firstLine="709"/>
        <w:jc w:val="both"/>
        <w:rPr>
          <w:rFonts w:cs="Calibri"/>
          <w:bCs/>
          <w:sz w:val="24"/>
          <w:szCs w:val="24"/>
        </w:rPr>
      </w:pPr>
      <w:r w:rsidRPr="00767786">
        <w:rPr>
          <w:bCs/>
          <w:sz w:val="24"/>
          <w:szCs w:val="24"/>
        </w:rPr>
        <w:t xml:space="preserve">В соответствии с </w:t>
      </w:r>
      <w:r w:rsidRPr="00767786">
        <w:rPr>
          <w:rFonts w:cs="Calibri"/>
          <w:bCs/>
          <w:sz w:val="24"/>
          <w:szCs w:val="24"/>
        </w:rPr>
        <w:t>решением совета депутатов Сосновоборского городского округа от 10.12.2024 № 50 «О бюджете Сосновоборского городского округа на 2025 год и на плановый период 2026 и 2027 годов», постановлением администрации Сосновоборского городского округа от 14.11.2023 № 3167 «</w:t>
      </w:r>
      <w:r w:rsidRPr="00767786">
        <w:rPr>
          <w:sz w:val="24"/>
          <w:szCs w:val="24"/>
        </w:rPr>
        <w:t xml:space="preserve">О внесении изменений в постановление администрации Сосновоборского городского округа от </w:t>
      </w:r>
      <w:r w:rsidRPr="00767786">
        <w:rPr>
          <w:sz w:val="24"/>
        </w:rPr>
        <w:t xml:space="preserve">20.02.2023 № 453 </w:t>
      </w:r>
      <w:r w:rsidRPr="00767786">
        <w:rPr>
          <w:sz w:val="24"/>
          <w:szCs w:val="24"/>
        </w:rPr>
        <w:t>«О порядке разработки, реализации и оценки эффективности муниципальных программ Сосновоборского городского округа»,</w:t>
      </w:r>
      <w:r w:rsidRPr="00767786">
        <w:rPr>
          <w:rFonts w:cs="Calibri"/>
          <w:bCs/>
          <w:sz w:val="24"/>
          <w:szCs w:val="24"/>
        </w:rPr>
        <w:t xml:space="preserve"> администрация Сосновоборского городского округа </w:t>
      </w:r>
      <w:r w:rsidRPr="00767786">
        <w:rPr>
          <w:rFonts w:cs="Calibri"/>
          <w:b/>
          <w:bCs/>
          <w:sz w:val="24"/>
          <w:szCs w:val="24"/>
        </w:rPr>
        <w:t>п о с т а н о в л я е т</w:t>
      </w:r>
      <w:r w:rsidRPr="00767786">
        <w:rPr>
          <w:rFonts w:cs="Calibri"/>
          <w:bCs/>
          <w:sz w:val="24"/>
          <w:szCs w:val="24"/>
        </w:rPr>
        <w:t>:</w:t>
      </w:r>
    </w:p>
    <w:p w:rsidR="004F6252" w:rsidRPr="00767786" w:rsidRDefault="004F6252" w:rsidP="004F6252">
      <w:pPr>
        <w:ind w:firstLine="709"/>
        <w:jc w:val="both"/>
        <w:rPr>
          <w:rFonts w:cs="Calibri"/>
          <w:bCs/>
          <w:sz w:val="24"/>
          <w:szCs w:val="24"/>
        </w:rPr>
      </w:pPr>
    </w:p>
    <w:p w:rsidR="004F6252" w:rsidRPr="00767786" w:rsidRDefault="004F6252" w:rsidP="004F625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67786">
        <w:rPr>
          <w:sz w:val="24"/>
          <w:szCs w:val="24"/>
        </w:rPr>
        <w:t>1. Утвердить прилагаемые изменения, которые вносятся в муниципальную программу «Стимулирование экономической активности малого и среднего предпринимательства в Сосновоборском городском округе до 2030 года», утвержденную постановлением администрации Сосновоборского городского округа от 01.10.2013 № 2464 (</w:t>
      </w:r>
      <w:r w:rsidRPr="00767786">
        <w:rPr>
          <w:rFonts w:cs="Calibri"/>
          <w:bCs/>
          <w:sz w:val="24"/>
          <w:szCs w:val="24"/>
        </w:rPr>
        <w:t>с изменениями от </w:t>
      </w:r>
      <w:r w:rsidRPr="00767786">
        <w:rPr>
          <w:sz w:val="24"/>
          <w:szCs w:val="24"/>
        </w:rPr>
        <w:t>03.06.2024 № 1316):</w:t>
      </w:r>
    </w:p>
    <w:p w:rsidR="004F6252" w:rsidRPr="00767786" w:rsidRDefault="004F6252" w:rsidP="004F6252">
      <w:pPr>
        <w:ind w:firstLine="709"/>
        <w:jc w:val="both"/>
        <w:rPr>
          <w:sz w:val="24"/>
          <w:szCs w:val="24"/>
        </w:rPr>
      </w:pPr>
      <w:r w:rsidRPr="00767786">
        <w:rPr>
          <w:sz w:val="24"/>
          <w:szCs w:val="24"/>
        </w:rPr>
        <w:t>1.1. Нумерацию из перечня всех разделов и приложений к муниципальной программе «Оглавление» исключить.</w:t>
      </w:r>
    </w:p>
    <w:p w:rsidR="004F6252" w:rsidRPr="00767786" w:rsidRDefault="004F6252" w:rsidP="004F6252">
      <w:pPr>
        <w:ind w:firstLine="709"/>
        <w:jc w:val="both"/>
        <w:rPr>
          <w:sz w:val="24"/>
          <w:szCs w:val="24"/>
        </w:rPr>
      </w:pPr>
      <w:r w:rsidRPr="00767786">
        <w:rPr>
          <w:sz w:val="24"/>
          <w:szCs w:val="24"/>
        </w:rPr>
        <w:t>1.2. Изложить в новой редакции:</w:t>
      </w:r>
    </w:p>
    <w:p w:rsidR="004F6252" w:rsidRPr="00767786" w:rsidRDefault="004F6252" w:rsidP="004F6252">
      <w:pPr>
        <w:ind w:firstLine="709"/>
        <w:jc w:val="both"/>
        <w:rPr>
          <w:sz w:val="24"/>
          <w:szCs w:val="24"/>
        </w:rPr>
      </w:pPr>
      <w:r w:rsidRPr="00767786">
        <w:rPr>
          <w:sz w:val="24"/>
          <w:szCs w:val="24"/>
        </w:rPr>
        <w:t>1.2.1. В Паспорте муниципальной программы раздел «Финансовое обеспечение муниципальной программы - всего, в том числе по годам реализации»:</w:t>
      </w: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8107"/>
      </w:tblGrid>
      <w:tr w:rsidR="004F6252" w:rsidRPr="00767786" w:rsidTr="00CE3362">
        <w:trPr>
          <w:trHeight w:val="132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52" w:rsidRPr="00767786" w:rsidRDefault="004F6252" w:rsidP="004F625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767786">
              <w:rPr>
                <w:sz w:val="24"/>
                <w:szCs w:val="24"/>
                <w:lang w:eastAsia="en-US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52" w:rsidRPr="00767786" w:rsidRDefault="004F6252" w:rsidP="004F625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767786">
              <w:rPr>
                <w:sz w:val="24"/>
                <w:szCs w:val="24"/>
                <w:lang w:eastAsia="en-US"/>
              </w:rPr>
              <w:t>Общий объем ресурсного обеспечения реализации муниципальной программы составляет 67 606,26324 тыс. рублей*, в том числе (тыс. руб.):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170"/>
              <w:gridCol w:w="1536"/>
              <w:gridCol w:w="1316"/>
              <w:gridCol w:w="1499"/>
              <w:gridCol w:w="1536"/>
            </w:tblGrid>
            <w:tr w:rsidR="00AA7430" w:rsidRPr="00767786" w:rsidTr="00AA7430">
              <w:trPr>
                <w:trHeight w:val="675"/>
              </w:trPr>
              <w:tc>
                <w:tcPr>
                  <w:tcW w:w="0" w:type="auto"/>
                  <w:vAlign w:val="center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Год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F6252" w:rsidRPr="00767786" w:rsidRDefault="004F6252" w:rsidP="004F6252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 xml:space="preserve">Местный </w:t>
                  </w:r>
                </w:p>
                <w:p w:rsidR="004F6252" w:rsidRPr="00767786" w:rsidRDefault="004F6252" w:rsidP="004F6252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бюджет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F6252" w:rsidRPr="00767786" w:rsidRDefault="004F6252" w:rsidP="004F6252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 xml:space="preserve">Областной </w:t>
                  </w:r>
                </w:p>
                <w:p w:rsidR="004F6252" w:rsidRPr="00767786" w:rsidRDefault="004F6252" w:rsidP="004F6252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бюджет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F6252" w:rsidRPr="00767786" w:rsidRDefault="004F6252" w:rsidP="004F6252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 xml:space="preserve">Федеральный </w:t>
                  </w:r>
                </w:p>
                <w:p w:rsidR="004F6252" w:rsidRPr="00767786" w:rsidRDefault="004F6252" w:rsidP="004F6252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бюджет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F6252" w:rsidRPr="00767786" w:rsidRDefault="004F6252" w:rsidP="004F6252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ВСЕГО</w:t>
                  </w:r>
                </w:p>
              </w:tc>
            </w:tr>
            <w:tr w:rsidR="00AA7430" w:rsidRPr="00767786" w:rsidTr="00AA7430">
              <w:trPr>
                <w:trHeight w:val="315"/>
              </w:trPr>
              <w:tc>
                <w:tcPr>
                  <w:tcW w:w="0" w:type="auto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2014-2023</w:t>
                  </w:r>
                </w:p>
              </w:tc>
              <w:tc>
                <w:tcPr>
                  <w:tcW w:w="0" w:type="auto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21 537,636</w:t>
                  </w:r>
                </w:p>
              </w:tc>
              <w:tc>
                <w:tcPr>
                  <w:tcW w:w="0" w:type="auto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14 789,122</w:t>
                  </w:r>
                </w:p>
              </w:tc>
              <w:tc>
                <w:tcPr>
                  <w:tcW w:w="0" w:type="auto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0" w:type="auto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36 326,758</w:t>
                  </w:r>
                </w:p>
              </w:tc>
            </w:tr>
            <w:tr w:rsidR="00AA7430" w:rsidRPr="00767786" w:rsidTr="00AA7430">
              <w:trPr>
                <w:trHeight w:val="315"/>
              </w:trPr>
              <w:tc>
                <w:tcPr>
                  <w:tcW w:w="0" w:type="auto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2024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4 179,06644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1 245,8</w:t>
                  </w:r>
                </w:p>
              </w:tc>
              <w:tc>
                <w:tcPr>
                  <w:tcW w:w="0" w:type="auto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5 424,86644</w:t>
                  </w:r>
                </w:p>
              </w:tc>
            </w:tr>
            <w:tr w:rsidR="00AA7430" w:rsidRPr="00767786" w:rsidTr="00AA7430">
              <w:trPr>
                <w:trHeight w:val="315"/>
              </w:trPr>
              <w:tc>
                <w:tcPr>
                  <w:tcW w:w="0" w:type="auto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2025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4 153,5398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268,8</w:t>
                  </w:r>
                </w:p>
              </w:tc>
              <w:tc>
                <w:tcPr>
                  <w:tcW w:w="0" w:type="auto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4 422,3398</w:t>
                  </w:r>
                </w:p>
              </w:tc>
            </w:tr>
            <w:tr w:rsidR="00AA7430" w:rsidRPr="00767786" w:rsidTr="00AA7430">
              <w:trPr>
                <w:trHeight w:val="315"/>
              </w:trPr>
              <w:tc>
                <w:tcPr>
                  <w:tcW w:w="0" w:type="auto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2026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4 158,9398*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268,8*</w:t>
                  </w:r>
                </w:p>
              </w:tc>
              <w:tc>
                <w:tcPr>
                  <w:tcW w:w="0" w:type="auto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4 427,7398*</w:t>
                  </w:r>
                </w:p>
              </w:tc>
            </w:tr>
            <w:tr w:rsidR="00AA7430" w:rsidRPr="00767786" w:rsidTr="00AA7430">
              <w:trPr>
                <w:trHeight w:val="315"/>
              </w:trPr>
              <w:tc>
                <w:tcPr>
                  <w:tcW w:w="0" w:type="auto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2027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4 183,9398*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268,8*</w:t>
                  </w:r>
                </w:p>
              </w:tc>
              <w:tc>
                <w:tcPr>
                  <w:tcW w:w="0" w:type="auto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4 452,7398*</w:t>
                  </w:r>
                </w:p>
              </w:tc>
            </w:tr>
            <w:tr w:rsidR="00AA7430" w:rsidRPr="00767786" w:rsidTr="00AA7430">
              <w:trPr>
                <w:trHeight w:val="315"/>
              </w:trPr>
              <w:tc>
                <w:tcPr>
                  <w:tcW w:w="0" w:type="auto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2028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4 183,9398*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0,0*</w:t>
                  </w:r>
                </w:p>
              </w:tc>
              <w:tc>
                <w:tcPr>
                  <w:tcW w:w="0" w:type="auto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4 183,9398*</w:t>
                  </w:r>
                </w:p>
              </w:tc>
            </w:tr>
            <w:tr w:rsidR="00AA7430" w:rsidRPr="00767786" w:rsidTr="00AA7430">
              <w:trPr>
                <w:trHeight w:val="315"/>
              </w:trPr>
              <w:tc>
                <w:tcPr>
                  <w:tcW w:w="0" w:type="auto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2029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4 183,9398*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0,0*</w:t>
                  </w:r>
                </w:p>
              </w:tc>
              <w:tc>
                <w:tcPr>
                  <w:tcW w:w="0" w:type="auto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4 183,9398*</w:t>
                  </w:r>
                </w:p>
              </w:tc>
            </w:tr>
            <w:tr w:rsidR="00AA7430" w:rsidRPr="00767786" w:rsidTr="00AA7430">
              <w:trPr>
                <w:trHeight w:val="315"/>
              </w:trPr>
              <w:tc>
                <w:tcPr>
                  <w:tcW w:w="0" w:type="auto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2030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4 183,9398*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0,0*</w:t>
                  </w:r>
                </w:p>
              </w:tc>
              <w:tc>
                <w:tcPr>
                  <w:tcW w:w="0" w:type="auto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4 183,9398*</w:t>
                  </w:r>
                </w:p>
              </w:tc>
            </w:tr>
            <w:tr w:rsidR="00AA7430" w:rsidRPr="00767786" w:rsidTr="00AA7430">
              <w:trPr>
                <w:trHeight w:val="315"/>
              </w:trPr>
              <w:tc>
                <w:tcPr>
                  <w:tcW w:w="0" w:type="auto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bCs/>
                      <w:sz w:val="22"/>
                      <w:szCs w:val="22"/>
                      <w:lang w:eastAsia="en-US"/>
                    </w:rPr>
                    <w:t>итого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50 764,94124*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rPr>
                      <w:sz w:val="22"/>
                      <w:szCs w:val="22"/>
                      <w:highlight w:val="yellow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16 841,322*</w:t>
                  </w:r>
                </w:p>
              </w:tc>
              <w:tc>
                <w:tcPr>
                  <w:tcW w:w="0" w:type="auto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767786">
                    <w:rPr>
                      <w:bCs/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bottom"/>
                  <w:hideMark/>
                </w:tcPr>
                <w:p w:rsidR="004F6252" w:rsidRPr="00767786" w:rsidRDefault="004F6252" w:rsidP="004F6252">
                  <w:pPr>
                    <w:spacing w:line="256" w:lineRule="auto"/>
                    <w:rPr>
                      <w:sz w:val="22"/>
                      <w:szCs w:val="22"/>
                      <w:highlight w:val="yellow"/>
                      <w:lang w:eastAsia="en-US"/>
                    </w:rPr>
                  </w:pPr>
                  <w:r w:rsidRPr="00767786">
                    <w:rPr>
                      <w:sz w:val="22"/>
                      <w:szCs w:val="22"/>
                      <w:lang w:eastAsia="en-US"/>
                    </w:rPr>
                    <w:t>67 606,26324*</w:t>
                  </w:r>
                </w:p>
              </w:tc>
            </w:tr>
          </w:tbl>
          <w:p w:rsidR="004F6252" w:rsidRPr="00767786" w:rsidRDefault="004F6252" w:rsidP="004F6252">
            <w:pPr>
              <w:spacing w:line="256" w:lineRule="auto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767786">
              <w:rPr>
                <w:sz w:val="24"/>
                <w:szCs w:val="24"/>
                <w:lang w:eastAsia="en-US"/>
              </w:rPr>
              <w:t xml:space="preserve">* - финансирование будет уточняться при дальнейшей разработке </w:t>
            </w:r>
            <w:r w:rsidRPr="00767786">
              <w:rPr>
                <w:sz w:val="24"/>
                <w:szCs w:val="24"/>
                <w:lang w:eastAsia="en-US"/>
              </w:rPr>
              <w:lastRenderedPageBreak/>
              <w:t>Программы</w:t>
            </w:r>
          </w:p>
        </w:tc>
      </w:tr>
    </w:tbl>
    <w:p w:rsidR="004F6252" w:rsidRPr="00767786" w:rsidRDefault="004F6252" w:rsidP="004F625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bookmarkStart w:id="0" w:name="_Toc152249719"/>
      <w:r w:rsidRPr="00767786">
        <w:rPr>
          <w:sz w:val="24"/>
          <w:szCs w:val="24"/>
        </w:rPr>
        <w:lastRenderedPageBreak/>
        <w:t>1.2.2. Наименование комплекса процессных мероприятий 1 процессной части муниципальной программы (далее – комплекс процессных мероприятий 1):</w:t>
      </w:r>
    </w:p>
    <w:p w:rsidR="004F6252" w:rsidRPr="00767786" w:rsidRDefault="004F6252" w:rsidP="004F625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767786">
        <w:rPr>
          <w:sz w:val="24"/>
          <w:szCs w:val="24"/>
        </w:rPr>
        <w:t xml:space="preserve"> «Содействие в доступе к финансовым (областным и местным бюджетам) и материальным (имущественным) ресурсам субъектам малого и среднего предпринимательства, самозанятым гражданам и объектам инфраструктуры поддержки предпринимательства».</w:t>
      </w:r>
    </w:p>
    <w:p w:rsidR="004F6252" w:rsidRPr="00767786" w:rsidRDefault="004F6252" w:rsidP="004F625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767786">
        <w:rPr>
          <w:sz w:val="24"/>
          <w:szCs w:val="24"/>
        </w:rPr>
        <w:t>1.2.3. В разделе «Информация о проектах и комплексах процессных мероприятий муниципальной программы в Сосновоборском городском округе» подпункт 1) пункта 3.2 «Процессная часть муниципальной программы» комплекса процессных мероприятий 1:</w:t>
      </w:r>
    </w:p>
    <w:bookmarkEnd w:id="0"/>
    <w:p w:rsidR="004F6252" w:rsidRPr="00767786" w:rsidRDefault="004F6252" w:rsidP="004F6252">
      <w:pPr>
        <w:widowControl w:val="0"/>
        <w:tabs>
          <w:tab w:val="left" w:pos="8421"/>
        </w:tabs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767786">
        <w:rPr>
          <w:sz w:val="24"/>
          <w:szCs w:val="24"/>
        </w:rPr>
        <w:t xml:space="preserve"> «1) Предоставление субсидий:</w:t>
      </w:r>
      <w:r w:rsidRPr="00767786">
        <w:rPr>
          <w:sz w:val="24"/>
          <w:szCs w:val="24"/>
        </w:rPr>
        <w:tab/>
      </w:r>
    </w:p>
    <w:p w:rsidR="004F6252" w:rsidRPr="00767786" w:rsidRDefault="004F6252" w:rsidP="004F625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767786">
        <w:rPr>
          <w:sz w:val="24"/>
          <w:szCs w:val="24"/>
        </w:rPr>
        <w:t>- На возмещение части затрат на развитие производственной материально-технической базы субъектов хозяйственной деятельности в сфере агропромышленного и рыбохозяйственного комплекса Сосновоборского городского округа.</w:t>
      </w:r>
    </w:p>
    <w:p w:rsidR="004F6252" w:rsidRPr="00767786" w:rsidRDefault="004F6252" w:rsidP="004F625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767786">
        <w:rPr>
          <w:sz w:val="24"/>
          <w:szCs w:val="24"/>
        </w:rPr>
        <w:t>Критерии отбора субъектов предпринимательской деятельности в целях предоставления финансовой поддержки (предоставление субсидии), перечень документов, представление которых необходимо для подтверждения соответствия установленным требованиям, а также условия и порядок оказания поддержки определяются Порядком предоставления субсидии на возмещение части затрат субъектов хозяйственной деятельности в сфере агропромышленного и рыбохозяйственного комплекса Сосновоборского городского округа.</w:t>
      </w:r>
    </w:p>
    <w:p w:rsidR="004F6252" w:rsidRPr="00767786" w:rsidRDefault="004F6252" w:rsidP="004F625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767786">
        <w:rPr>
          <w:sz w:val="24"/>
          <w:szCs w:val="24"/>
        </w:rPr>
        <w:t>-Сосновоборскому муниципальному фонду поддержки предпринимательства (далее – Фонд) на осуществление уставной деятельности (оплата труда сотрудников Фонда и начисления на оплату труда), улучшение его материально-технического обеспечения (приобретение офисной техники, компьютерного оборудования, мебели для оснащения рабочих мест сотрудников, тайм-офиса и других помещений Фонда, которые относятся к помещениям коллективного доступа, в целях осуществления Фондом уставной деятельности) (развитие организации инфраструктуры поддержки предпринимательства).</w:t>
      </w:r>
    </w:p>
    <w:p w:rsidR="004F6252" w:rsidRPr="00767786" w:rsidRDefault="004F6252" w:rsidP="004F625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767786">
        <w:rPr>
          <w:sz w:val="24"/>
          <w:szCs w:val="24"/>
        </w:rPr>
        <w:t>Условия и правила предоставления субсидии Фонду из бюджета Сосновоборского городского округа устанавливаются Порядком предоставления субсидии Сосновоборскому муниципальному фонду поддержки предпринимательства.».</w:t>
      </w:r>
    </w:p>
    <w:p w:rsidR="004F6252" w:rsidRPr="00767786" w:rsidRDefault="004F6252" w:rsidP="004F625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767786">
        <w:rPr>
          <w:sz w:val="24"/>
          <w:szCs w:val="24"/>
        </w:rPr>
        <w:t>1.2.4. Приложение 3 к муниципальной программе «План реализации муниципальной программы «Стимулирование экономической активности малого и среднего предпринимательства в Сосновоборском городском округе до 2030 года» (Приложение 1 к настоящему постановлению).</w:t>
      </w:r>
    </w:p>
    <w:p w:rsidR="004F6252" w:rsidRPr="00767786" w:rsidRDefault="004F6252" w:rsidP="004F625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767786">
        <w:rPr>
          <w:sz w:val="24"/>
          <w:szCs w:val="24"/>
        </w:rPr>
        <w:t xml:space="preserve">1.2.5. Приложение 4 к муниципальной программе </w:t>
      </w:r>
      <w:bookmarkStart w:id="1" w:name="_Toc152249723"/>
      <w:r w:rsidRPr="00767786">
        <w:rPr>
          <w:sz w:val="24"/>
          <w:szCs w:val="24"/>
        </w:rPr>
        <w:t>Сведения о фактических расходах на реализацию муниципальной программы</w:t>
      </w:r>
      <w:bookmarkEnd w:id="1"/>
      <w:r w:rsidRPr="00767786">
        <w:rPr>
          <w:sz w:val="24"/>
          <w:szCs w:val="24"/>
        </w:rPr>
        <w:t xml:space="preserve"> «Стимулирование экономической активности малого и среднего предпринимательства в Сосновоборском городском округе до 2030 года» (Приложение 2 к настоящему постановлению).</w:t>
      </w:r>
    </w:p>
    <w:p w:rsidR="004F6252" w:rsidRPr="00767786" w:rsidRDefault="004F6252" w:rsidP="004F6252">
      <w:pPr>
        <w:ind w:firstLine="709"/>
        <w:jc w:val="both"/>
        <w:outlineLvl w:val="0"/>
        <w:rPr>
          <w:sz w:val="10"/>
          <w:szCs w:val="10"/>
          <w:lang w:eastAsia="en-US"/>
        </w:rPr>
      </w:pPr>
    </w:p>
    <w:p w:rsidR="004F6252" w:rsidRPr="00767786" w:rsidRDefault="004F6252" w:rsidP="004F6252">
      <w:pPr>
        <w:ind w:firstLine="709"/>
        <w:jc w:val="both"/>
        <w:rPr>
          <w:sz w:val="24"/>
          <w:szCs w:val="24"/>
        </w:rPr>
      </w:pPr>
      <w:r w:rsidRPr="00767786">
        <w:rPr>
          <w:sz w:val="24"/>
          <w:szCs w:val="24"/>
        </w:rPr>
        <w:t>2. Общему отделу администрации обнародовать настоящее постановление на электронном сайте городской газеты «Маяк».</w:t>
      </w:r>
    </w:p>
    <w:p w:rsidR="004F6252" w:rsidRPr="00767786" w:rsidRDefault="004F6252" w:rsidP="004F6252">
      <w:pPr>
        <w:ind w:firstLine="709"/>
        <w:jc w:val="both"/>
        <w:rPr>
          <w:sz w:val="10"/>
          <w:szCs w:val="10"/>
        </w:rPr>
      </w:pPr>
    </w:p>
    <w:p w:rsidR="004F6252" w:rsidRPr="00767786" w:rsidRDefault="004F6252" w:rsidP="004F6252">
      <w:pPr>
        <w:ind w:firstLine="709"/>
        <w:jc w:val="both"/>
        <w:rPr>
          <w:sz w:val="24"/>
          <w:szCs w:val="24"/>
        </w:rPr>
      </w:pPr>
      <w:r w:rsidRPr="00767786">
        <w:rPr>
          <w:sz w:val="24"/>
          <w:szCs w:val="24"/>
        </w:rPr>
        <w:t>3.</w:t>
      </w:r>
      <w:r w:rsidRPr="00767786">
        <w:rPr>
          <w:sz w:val="24"/>
          <w:szCs w:val="24"/>
          <w:lang w:val="en-US"/>
        </w:rPr>
        <w:t> </w:t>
      </w:r>
      <w:r w:rsidRPr="00767786">
        <w:rPr>
          <w:sz w:val="24"/>
          <w:szCs w:val="24"/>
        </w:rPr>
        <w:t>Отделу по связям с общественностью (пресс-центр) комитета по общественной безопасности и информации разместить настоящее постановление на официальном сайте Сосновоборского городского округа.</w:t>
      </w:r>
    </w:p>
    <w:p w:rsidR="004F6252" w:rsidRPr="00767786" w:rsidRDefault="004F6252" w:rsidP="004F6252">
      <w:pPr>
        <w:jc w:val="both"/>
        <w:rPr>
          <w:sz w:val="10"/>
          <w:szCs w:val="10"/>
        </w:rPr>
      </w:pPr>
    </w:p>
    <w:p w:rsidR="004F6252" w:rsidRPr="00767786" w:rsidRDefault="004F6252" w:rsidP="004F6252">
      <w:pPr>
        <w:ind w:firstLine="709"/>
        <w:jc w:val="both"/>
        <w:rPr>
          <w:sz w:val="24"/>
          <w:szCs w:val="24"/>
        </w:rPr>
      </w:pPr>
      <w:r w:rsidRPr="00767786">
        <w:rPr>
          <w:sz w:val="24"/>
          <w:szCs w:val="24"/>
        </w:rPr>
        <w:t>4. Настоящее постановление вступает в силу со дня официального обнародования.</w:t>
      </w:r>
    </w:p>
    <w:p w:rsidR="004F6252" w:rsidRPr="00767786" w:rsidRDefault="004F6252" w:rsidP="004F6252">
      <w:pPr>
        <w:ind w:firstLine="709"/>
        <w:jc w:val="both"/>
        <w:rPr>
          <w:sz w:val="10"/>
          <w:szCs w:val="10"/>
        </w:rPr>
      </w:pPr>
    </w:p>
    <w:p w:rsidR="004F6252" w:rsidRPr="00767786" w:rsidRDefault="004F6252" w:rsidP="004F6252">
      <w:pPr>
        <w:ind w:firstLine="709"/>
        <w:jc w:val="both"/>
        <w:rPr>
          <w:sz w:val="24"/>
        </w:rPr>
      </w:pPr>
      <w:r w:rsidRPr="00767786">
        <w:rPr>
          <w:sz w:val="24"/>
        </w:rPr>
        <w:t>5. Контроль за исполнением настоящего постановления возложить на первого заместителя главы администрации Сосновоборского городского округа Лютикова С.Г.</w:t>
      </w:r>
    </w:p>
    <w:p w:rsidR="004F6252" w:rsidRPr="00767786" w:rsidRDefault="004F6252" w:rsidP="004F6252">
      <w:pPr>
        <w:jc w:val="both"/>
        <w:rPr>
          <w:sz w:val="24"/>
          <w:szCs w:val="24"/>
        </w:rPr>
      </w:pPr>
    </w:p>
    <w:p w:rsidR="004F6252" w:rsidRPr="00767786" w:rsidRDefault="004F6252" w:rsidP="004F6252">
      <w:pPr>
        <w:jc w:val="both"/>
        <w:rPr>
          <w:sz w:val="24"/>
          <w:szCs w:val="24"/>
        </w:rPr>
      </w:pPr>
    </w:p>
    <w:p w:rsidR="004F6252" w:rsidRPr="00767786" w:rsidRDefault="004F6252" w:rsidP="004F6252">
      <w:pPr>
        <w:tabs>
          <w:tab w:val="left" w:pos="6946"/>
        </w:tabs>
        <w:jc w:val="both"/>
        <w:rPr>
          <w:sz w:val="24"/>
          <w:szCs w:val="24"/>
        </w:rPr>
      </w:pPr>
      <w:r w:rsidRPr="00767786">
        <w:rPr>
          <w:sz w:val="24"/>
        </w:rPr>
        <w:t>Глава Сосновоборского городского округа</w:t>
      </w:r>
      <w:r w:rsidRPr="00767786">
        <w:rPr>
          <w:sz w:val="24"/>
        </w:rPr>
        <w:tab/>
      </w:r>
      <w:r w:rsidRPr="00767786">
        <w:rPr>
          <w:sz w:val="24"/>
        </w:rPr>
        <w:tab/>
        <w:t xml:space="preserve">                М.В. Воронков</w:t>
      </w:r>
    </w:p>
    <w:p w:rsidR="004F6252" w:rsidRPr="00767786" w:rsidRDefault="004F6252" w:rsidP="004F6252">
      <w:pPr>
        <w:jc w:val="both"/>
        <w:rPr>
          <w:sz w:val="12"/>
          <w:szCs w:val="12"/>
        </w:rPr>
      </w:pPr>
    </w:p>
    <w:p w:rsidR="004F6252" w:rsidRPr="00767786" w:rsidRDefault="004F6252" w:rsidP="004F6252">
      <w:pPr>
        <w:jc w:val="both"/>
        <w:rPr>
          <w:sz w:val="12"/>
          <w:szCs w:val="12"/>
        </w:rPr>
      </w:pPr>
    </w:p>
    <w:p w:rsidR="004F6252" w:rsidRPr="00767786" w:rsidRDefault="004F6252" w:rsidP="004F6252">
      <w:pPr>
        <w:jc w:val="both"/>
        <w:rPr>
          <w:sz w:val="12"/>
          <w:szCs w:val="12"/>
        </w:rPr>
      </w:pPr>
      <w:r w:rsidRPr="00767786">
        <w:rPr>
          <w:sz w:val="12"/>
          <w:szCs w:val="12"/>
        </w:rPr>
        <w:t>Булатова Татьяна Евгеньевна, (81369) 6-28-49 (отдел экономического развития) БО</w:t>
      </w:r>
    </w:p>
    <w:p w:rsidR="00FF59C5" w:rsidRPr="00767786" w:rsidRDefault="00FF59C5" w:rsidP="004F6252">
      <w:pPr>
        <w:jc w:val="both"/>
        <w:rPr>
          <w:sz w:val="12"/>
          <w:szCs w:val="12"/>
        </w:rPr>
        <w:sectPr w:rsidR="00FF59C5" w:rsidRPr="00767786" w:rsidSect="00FF59C5">
          <w:headerReference w:type="default" r:id="rId8"/>
          <w:pgSz w:w="11906" w:h="16838"/>
          <w:pgMar w:top="1134" w:right="426" w:bottom="1134" w:left="709" w:header="720" w:footer="720" w:gutter="0"/>
          <w:cols w:space="720"/>
          <w:docGrid w:linePitch="272"/>
        </w:sectPr>
      </w:pPr>
    </w:p>
    <w:p w:rsidR="00FF59C5" w:rsidRPr="00767786" w:rsidRDefault="00FF59C5" w:rsidP="004F6252">
      <w:pPr>
        <w:jc w:val="both"/>
        <w:rPr>
          <w:sz w:val="12"/>
          <w:szCs w:val="12"/>
        </w:rPr>
      </w:pPr>
    </w:p>
    <w:p w:rsidR="004F6252" w:rsidRPr="00767786" w:rsidRDefault="004F6252" w:rsidP="004F6252">
      <w:pPr>
        <w:jc w:val="both"/>
        <w:rPr>
          <w:sz w:val="16"/>
          <w:szCs w:val="16"/>
          <w:highlight w:val="yellow"/>
        </w:rPr>
      </w:pPr>
    </w:p>
    <w:p w:rsidR="004F6252" w:rsidRPr="00767786" w:rsidRDefault="004F6252" w:rsidP="004F6252">
      <w:pPr>
        <w:jc w:val="both"/>
        <w:rPr>
          <w:sz w:val="16"/>
          <w:szCs w:val="16"/>
          <w:highlight w:val="yellow"/>
        </w:rPr>
      </w:pPr>
    </w:p>
    <w:p w:rsidR="004F6252" w:rsidRPr="00767786" w:rsidRDefault="004F6252" w:rsidP="004F6252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767786">
        <w:rPr>
          <w:sz w:val="24"/>
          <w:szCs w:val="24"/>
        </w:rPr>
        <w:t>УТВЕРЖДЕН</w:t>
      </w:r>
    </w:p>
    <w:p w:rsidR="004F6252" w:rsidRPr="00767786" w:rsidRDefault="004F6252" w:rsidP="004F6252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767786">
        <w:rPr>
          <w:sz w:val="24"/>
          <w:szCs w:val="24"/>
        </w:rPr>
        <w:t>постановлением администрации</w:t>
      </w:r>
    </w:p>
    <w:p w:rsidR="004F6252" w:rsidRPr="00767786" w:rsidRDefault="004F6252" w:rsidP="004F6252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767786">
        <w:rPr>
          <w:sz w:val="24"/>
          <w:szCs w:val="24"/>
        </w:rPr>
        <w:t xml:space="preserve"> Сосновоборского городского округа</w:t>
      </w:r>
    </w:p>
    <w:p w:rsidR="004F6252" w:rsidRPr="00767786" w:rsidRDefault="004F6252" w:rsidP="004F6252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767786">
        <w:rPr>
          <w:sz w:val="24"/>
          <w:szCs w:val="24"/>
        </w:rPr>
        <w:t xml:space="preserve">от </w:t>
      </w:r>
      <w:r w:rsidR="002277B0" w:rsidRPr="00767786">
        <w:rPr>
          <w:sz w:val="24"/>
          <w:szCs w:val="24"/>
        </w:rPr>
        <w:t>13/01/2025 № 15</w:t>
      </w:r>
    </w:p>
    <w:p w:rsidR="004F6252" w:rsidRPr="00767786" w:rsidRDefault="004F6252" w:rsidP="004F6252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4F6252" w:rsidRPr="00767786" w:rsidRDefault="004F6252" w:rsidP="004F6252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767786">
        <w:rPr>
          <w:sz w:val="24"/>
          <w:szCs w:val="24"/>
        </w:rPr>
        <w:t>(Приложение 1)</w:t>
      </w:r>
    </w:p>
    <w:p w:rsidR="004F6252" w:rsidRPr="00767786" w:rsidRDefault="004F6252" w:rsidP="004F6252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4F6252" w:rsidRPr="00767786" w:rsidRDefault="004F6252" w:rsidP="004F6252">
      <w:pPr>
        <w:spacing w:line="240" w:lineRule="atLeast"/>
        <w:jc w:val="right"/>
        <w:rPr>
          <w:sz w:val="24"/>
          <w:szCs w:val="24"/>
        </w:rPr>
      </w:pPr>
      <w:r w:rsidRPr="00767786">
        <w:rPr>
          <w:sz w:val="24"/>
          <w:szCs w:val="24"/>
        </w:rPr>
        <w:t>«Приложение 3</w:t>
      </w:r>
    </w:p>
    <w:p w:rsidR="004F6252" w:rsidRPr="00767786" w:rsidRDefault="004F6252" w:rsidP="004F6252">
      <w:pPr>
        <w:spacing w:line="240" w:lineRule="atLeast"/>
        <w:jc w:val="right"/>
        <w:rPr>
          <w:sz w:val="24"/>
          <w:szCs w:val="24"/>
        </w:rPr>
      </w:pPr>
      <w:r w:rsidRPr="00767786">
        <w:rPr>
          <w:sz w:val="24"/>
          <w:szCs w:val="24"/>
        </w:rPr>
        <w:t>к муниципальной программе</w:t>
      </w:r>
    </w:p>
    <w:p w:rsidR="004F6252" w:rsidRPr="00767786" w:rsidRDefault="004F6252" w:rsidP="004F6252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4F6252" w:rsidRPr="00767786" w:rsidRDefault="004F6252" w:rsidP="004F6252">
      <w:pPr>
        <w:tabs>
          <w:tab w:val="left" w:pos="6232"/>
        </w:tabs>
        <w:autoSpaceDE w:val="0"/>
        <w:autoSpaceDN w:val="0"/>
        <w:adjustRightInd w:val="0"/>
        <w:rPr>
          <w:b/>
          <w:sz w:val="24"/>
          <w:szCs w:val="24"/>
        </w:rPr>
      </w:pPr>
      <w:r w:rsidRPr="00767786">
        <w:rPr>
          <w:b/>
          <w:sz w:val="24"/>
          <w:szCs w:val="24"/>
        </w:rPr>
        <w:tab/>
      </w:r>
    </w:p>
    <w:p w:rsidR="004F6252" w:rsidRPr="00767786" w:rsidRDefault="004F6252" w:rsidP="004F6252">
      <w:pPr>
        <w:tabs>
          <w:tab w:val="left" w:pos="6232"/>
        </w:tabs>
        <w:autoSpaceDE w:val="0"/>
        <w:autoSpaceDN w:val="0"/>
        <w:adjustRightInd w:val="0"/>
        <w:rPr>
          <w:b/>
          <w:sz w:val="24"/>
          <w:szCs w:val="24"/>
        </w:rPr>
      </w:pPr>
    </w:p>
    <w:p w:rsidR="004F6252" w:rsidRPr="00767786" w:rsidRDefault="004F6252" w:rsidP="004F6252">
      <w:pPr>
        <w:keepNext/>
        <w:jc w:val="center"/>
        <w:outlineLvl w:val="1"/>
        <w:rPr>
          <w:b/>
          <w:sz w:val="24"/>
        </w:rPr>
      </w:pPr>
      <w:bookmarkStart w:id="2" w:name="_Toc152249722"/>
      <w:r w:rsidRPr="00767786">
        <w:rPr>
          <w:b/>
          <w:sz w:val="24"/>
        </w:rPr>
        <w:t>План реализации муниципальной программы</w:t>
      </w:r>
      <w:bookmarkEnd w:id="2"/>
      <w:r w:rsidRPr="00767786">
        <w:rPr>
          <w:b/>
          <w:sz w:val="24"/>
        </w:rPr>
        <w:t xml:space="preserve"> </w:t>
      </w:r>
    </w:p>
    <w:p w:rsidR="004F6252" w:rsidRPr="00767786" w:rsidRDefault="004F6252" w:rsidP="004F625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767786">
        <w:rPr>
          <w:b/>
          <w:sz w:val="24"/>
          <w:szCs w:val="24"/>
        </w:rPr>
        <w:t xml:space="preserve">«Стимулирование экономической активности малого и среднего предпринимательства </w:t>
      </w:r>
    </w:p>
    <w:p w:rsidR="004F6252" w:rsidRPr="00767786" w:rsidRDefault="004F6252" w:rsidP="004F625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767786">
        <w:rPr>
          <w:b/>
          <w:sz w:val="24"/>
          <w:szCs w:val="24"/>
        </w:rPr>
        <w:t>в Сосновоборском городском округе до 2030 года»</w:t>
      </w:r>
    </w:p>
    <w:p w:rsidR="004F6252" w:rsidRPr="00767786" w:rsidRDefault="004F6252" w:rsidP="004F6252">
      <w:pPr>
        <w:shd w:val="clear" w:color="auto" w:fill="FFFFFF"/>
        <w:jc w:val="both"/>
        <w:rPr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1870"/>
        <w:gridCol w:w="1312"/>
        <w:gridCol w:w="1324"/>
        <w:gridCol w:w="1523"/>
        <w:gridCol w:w="1727"/>
        <w:gridCol w:w="1444"/>
        <w:gridCol w:w="2036"/>
      </w:tblGrid>
      <w:tr w:rsidR="00AA7430" w:rsidRPr="00767786" w:rsidTr="00AA7430">
        <w:trPr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Наименование муниципальной программы, структурного элемента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Оценка расходов (тыс. руб., в ценах соответствующих лет)</w:t>
            </w:r>
          </w:p>
        </w:tc>
      </w:tr>
      <w:tr w:rsidR="00AA7430" w:rsidRPr="00767786" w:rsidTr="00AA7430">
        <w:trPr>
          <w:trHeight w:val="666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Федеральный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Областной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бюджет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Ленинградской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Местный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Прочие источники</w:t>
            </w:r>
          </w:p>
        </w:tc>
      </w:tr>
      <w:tr w:rsidR="00AA7430" w:rsidRPr="00767786" w:rsidTr="00AA7430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 xml:space="preserve">Муниципальная программа 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 xml:space="preserve">«Стимулирование экономической 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активности малого и среднего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 xml:space="preserve"> предпринимательства 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в Сосновоборском городском округе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 xml:space="preserve"> до 2030 года»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  <w:u w:val="single"/>
              </w:rPr>
              <w:t>Ответственный исполнитель</w:t>
            </w:r>
            <w:r w:rsidRPr="00767786">
              <w:rPr>
                <w:sz w:val="24"/>
                <w:szCs w:val="24"/>
              </w:rPr>
              <w:t xml:space="preserve"> – </w:t>
            </w:r>
          </w:p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 xml:space="preserve">администрация (ОЭР*), </w:t>
            </w:r>
          </w:p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  <w:u w:val="single"/>
              </w:rPr>
              <w:t>соисполнители</w:t>
            </w:r>
            <w:r w:rsidRPr="00767786">
              <w:rPr>
                <w:sz w:val="24"/>
                <w:szCs w:val="24"/>
              </w:rPr>
              <w:t xml:space="preserve"> -  СМФПП*, </w:t>
            </w:r>
          </w:p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 xml:space="preserve"> КО*, </w:t>
            </w:r>
          </w:p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 xml:space="preserve"> КУМИ*, </w:t>
            </w:r>
          </w:p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  <w:u w:val="single"/>
              </w:rPr>
              <w:t>участники</w:t>
            </w:r>
            <w:r w:rsidRPr="00767786">
              <w:rPr>
                <w:sz w:val="24"/>
                <w:szCs w:val="24"/>
              </w:rPr>
              <w:t xml:space="preserve"> – ОЭР*, </w:t>
            </w:r>
          </w:p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ЦРТ*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4 422,3398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268,8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4 153,5398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3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4 427,7398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268,8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4 158,9398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3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4 452,7398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268,8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4 183,9398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tabs>
                <w:tab w:val="center" w:pos="60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ab/>
              <w:t>4 452,7398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4 183,9398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3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4 452,7398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4 183,9398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4 452,7398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4 183,9398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 xml:space="preserve">ИТОГО по муниципальной </w:t>
            </w:r>
            <w:r w:rsidRPr="00767786">
              <w:rPr>
                <w:sz w:val="24"/>
                <w:szCs w:val="24"/>
              </w:rPr>
              <w:lastRenderedPageBreak/>
              <w:t>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25 854,6388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806,4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25 048,2388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227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lastRenderedPageBreak/>
              <w:t>Проектная часть</w:t>
            </w:r>
          </w:p>
        </w:tc>
      </w:tr>
      <w:tr w:rsidR="00AA7430" w:rsidRPr="00767786" w:rsidTr="00AA7430">
        <w:trPr>
          <w:trHeight w:val="227"/>
        </w:trPr>
        <w:tc>
          <w:tcPr>
            <w:tcW w:w="0" w:type="auto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Отсутствует</w:t>
            </w:r>
          </w:p>
        </w:tc>
      </w:tr>
      <w:tr w:rsidR="00AA7430" w:rsidRPr="00767786" w:rsidTr="00AA7430">
        <w:trPr>
          <w:trHeight w:val="213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Процессная часть</w:t>
            </w:r>
          </w:p>
        </w:tc>
      </w:tr>
      <w:tr w:rsidR="00AA7430" w:rsidRPr="00767786" w:rsidTr="00AA7430">
        <w:trPr>
          <w:trHeight w:val="4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  <w:u w:val="single"/>
              </w:rPr>
              <w:t>Комплекс процессных мероприятий 1.</w:t>
            </w:r>
            <w:r w:rsidRPr="00767786">
              <w:rPr>
                <w:sz w:val="24"/>
                <w:szCs w:val="24"/>
              </w:rPr>
              <w:t xml:space="preserve"> 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«Содействие в доступе к финансовым (областным и местным бюджетам) и материальным (имущественным) ресурсам субъектам малого и среднего предпринимательства, самозанятым гражданам и объектам инфраструктуры поддержки предпринимательства»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ОЭР,</w:t>
            </w:r>
          </w:p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КУМИ,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2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5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ИТОГО 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21 563,6388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21 563,6388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56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A7430" w:rsidRPr="00767786" w:rsidTr="00AA7430">
        <w:trPr>
          <w:trHeight w:val="61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1.1. Предоставление субсидии на возмещение части затрат на развитие производственной материально-технической базы субъектов хозяйственной деятельности в сфере агропромышленного и рыбохозяйственного комплекса Сосновоборского городского округа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ОЭР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ИТОГО 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4 200,0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4 200,0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15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lastRenderedPageBreak/>
              <w:t>1.2. Предоставление субсидии Сосновоборскому муниципальному фонду поддержки на осуществление уставной деятельности (на оплату труда и начисления на выплаты по оплате труда сотрудникам Фонда), на улучшение его материально-технического обеспечения (развитие организации инфраструктуры поддержки предпринимательства)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ОЭР,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AA7430" w:rsidRPr="00767786" w:rsidTr="00AA743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ИТОГО 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17 363,6388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17 363,6388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30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1.3 Содействие в доступе к финансовым и материальным (имущественным) ресурсам субъектам малого и среднего предпринимательства, самозанятым гражданам и объектам инфраструктуры поддержки предпринимательства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КУМИ,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ИТОГО 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2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  <w:u w:val="single"/>
              </w:rPr>
              <w:t>Комплекс процессных мероприятий 2.</w:t>
            </w:r>
            <w:r w:rsidRPr="00767786">
              <w:rPr>
                <w:sz w:val="24"/>
                <w:szCs w:val="24"/>
              </w:rPr>
              <w:t xml:space="preserve"> </w:t>
            </w:r>
          </w:p>
          <w:p w:rsidR="004F6252" w:rsidRPr="00767786" w:rsidRDefault="004F6252" w:rsidP="004F6252">
            <w:pPr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 xml:space="preserve">«Обеспечение безвозмездной консультационной, организационно-методической и информационной поддержкой начинающих предпринимателей, субъектов </w:t>
            </w:r>
            <w:r w:rsidRPr="00767786">
              <w:rPr>
                <w:sz w:val="24"/>
                <w:szCs w:val="24"/>
              </w:rPr>
              <w:lastRenderedPageBreak/>
              <w:t>малого и среднего предпринимательства, включая социальные предприятия, самозанятых граждан, прочих физических лиц»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lastRenderedPageBreak/>
              <w:t>ОЭР,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563,4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268,8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294,6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568,8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268,8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588,8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268,8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tabs>
                <w:tab w:val="left" w:pos="245"/>
                <w:tab w:val="center" w:pos="593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lastRenderedPageBreak/>
              <w:t>ИТОГО 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2 681,0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806,4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1 874,6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A7430" w:rsidRPr="00767786" w:rsidTr="00AA7430">
        <w:trPr>
          <w:trHeight w:val="11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2.1. Проведение информационно-аналитического наблюдения за осуществлением торговой деятельности на территории г. Сосновый Бор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ОЭР,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268,8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268,8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268,8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268,8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268,8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268,8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ИТОГО 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806,4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806,4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2.2. Прочие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ОЭР,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294,6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294,6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ИТОГО 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1 874,6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1 874,6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24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  <w:u w:val="single"/>
              </w:rPr>
              <w:t>Комплекс процессных мероприятий 3.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lastRenderedPageBreak/>
              <w:t>«Поддержка молодежного предпринимательства»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lastRenderedPageBreak/>
              <w:t>ОЭР, КО,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СМФПП,</w:t>
            </w:r>
          </w:p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lastRenderedPageBreak/>
              <w:t>ЦРТ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lastRenderedPageBreak/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2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1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1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ИТОГО 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800,0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800,0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1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A7430" w:rsidRPr="00767786" w:rsidTr="00AA7430">
        <w:trPr>
          <w:trHeight w:val="1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3.1. Проведение массовых мероприятий с участием учащихся школ города, молодежи в возрасте от 18 до 35 лет (включая самозанятых граждан и индивидуальных предпринимателей) с целью формирования положительного имиджа предпринимательства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ОЭР,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tabs>
                <w:tab w:val="left" w:pos="375"/>
                <w:tab w:val="center" w:pos="660"/>
              </w:tabs>
              <w:autoSpaceDE w:val="0"/>
              <w:autoSpaceDN w:val="0"/>
              <w:adjustRightInd w:val="0"/>
              <w:contextualSpacing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ab/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tabs>
                <w:tab w:val="left" w:pos="375"/>
                <w:tab w:val="center" w:pos="660"/>
              </w:tabs>
              <w:autoSpaceDE w:val="0"/>
              <w:autoSpaceDN w:val="0"/>
              <w:adjustRightInd w:val="0"/>
              <w:contextualSpacing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ab/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2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tabs>
                <w:tab w:val="left" w:pos="375"/>
                <w:tab w:val="center" w:pos="660"/>
              </w:tabs>
              <w:autoSpaceDE w:val="0"/>
              <w:autoSpaceDN w:val="0"/>
              <w:adjustRightInd w:val="0"/>
              <w:contextualSpacing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ab/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tabs>
                <w:tab w:val="left" w:pos="375"/>
                <w:tab w:val="center" w:pos="660"/>
              </w:tabs>
              <w:autoSpaceDE w:val="0"/>
              <w:autoSpaceDN w:val="0"/>
              <w:adjustRightInd w:val="0"/>
              <w:contextualSpacing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ab/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tabs>
                <w:tab w:val="left" w:pos="375"/>
                <w:tab w:val="center" w:pos="660"/>
              </w:tabs>
              <w:autoSpaceDE w:val="0"/>
              <w:autoSpaceDN w:val="0"/>
              <w:adjustRightInd w:val="0"/>
              <w:contextualSpacing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ab/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1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tabs>
                <w:tab w:val="left" w:pos="375"/>
                <w:tab w:val="center" w:pos="660"/>
              </w:tabs>
              <w:autoSpaceDE w:val="0"/>
              <w:autoSpaceDN w:val="0"/>
              <w:adjustRightInd w:val="0"/>
              <w:contextualSpacing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ab/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1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ИТОГО 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3.2. Обучение учащихся 9-11 классов в рамках образовательного проекта «Школа молодого предпринимателя»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ОЭР, КО,</w:t>
            </w:r>
          </w:p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ЦРТ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2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1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1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ИТОГО 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21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  <w:u w:val="single"/>
              </w:rPr>
              <w:t xml:space="preserve">Комплекс процессных </w:t>
            </w:r>
            <w:r w:rsidRPr="00767786">
              <w:rPr>
                <w:sz w:val="24"/>
                <w:szCs w:val="24"/>
                <w:u w:val="single"/>
              </w:rPr>
              <w:lastRenderedPageBreak/>
              <w:t>мероприятий 4.</w:t>
            </w:r>
          </w:p>
          <w:p w:rsidR="004F6252" w:rsidRPr="00767786" w:rsidRDefault="004F6252" w:rsidP="004F6252">
            <w:pPr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«Поддержка малого и среднего предпринимательства в области ремесленной деятельности (творческой индустрии)»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lastRenderedPageBreak/>
              <w:t xml:space="preserve">ОЭР, 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lastRenderedPageBreak/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lastRenderedPageBreak/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70,0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trike/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trike/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trike/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trike/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trike/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trike/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ИТОГО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420,0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420,0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17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  <w:r w:rsidRPr="00767786">
              <w:rPr>
                <w:sz w:val="24"/>
                <w:szCs w:val="24"/>
                <w:u w:val="single"/>
              </w:rPr>
              <w:t>Комплекс процессных мероприятий 5.</w:t>
            </w:r>
          </w:p>
          <w:p w:rsidR="004F6252" w:rsidRPr="00767786" w:rsidRDefault="004F6252" w:rsidP="004F625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«Поддержка социального предпринимательства»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 xml:space="preserve">ОЭР, 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ИТОГО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2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  <w:r w:rsidRPr="00767786">
              <w:rPr>
                <w:sz w:val="24"/>
                <w:szCs w:val="24"/>
                <w:u w:val="single"/>
              </w:rPr>
              <w:t>Комплекс процессных мероприятий 6.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«Поддержка самозанятых граждан, зафиксировавших свой статус и применяющих специальный налоговый режим «Налог на профессиональный доход»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 xml:space="preserve">ОЭР, 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ИТОГО 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  <w:u w:val="single"/>
              </w:rPr>
              <w:t xml:space="preserve">Комплекс процессных </w:t>
            </w:r>
            <w:r w:rsidRPr="00767786">
              <w:rPr>
                <w:sz w:val="24"/>
                <w:szCs w:val="24"/>
                <w:u w:val="single"/>
              </w:rPr>
              <w:lastRenderedPageBreak/>
              <w:t>мероприятий 7.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«Обеспечение мероприятий статистической информацией Петростата»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lastRenderedPageBreak/>
              <w:t>ОЭР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ИТОГО 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3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  <w:u w:val="single"/>
              </w:rPr>
              <w:t>Комплекс процессных мероприятий 8.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«Содействие в устранении административных барьеров и препятствий, сдерживающих развитие предпринимательства»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ОЭР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ИТОГО 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  <w:r w:rsidRPr="00767786">
              <w:rPr>
                <w:sz w:val="24"/>
                <w:szCs w:val="24"/>
                <w:u w:val="single"/>
              </w:rPr>
              <w:t>Комплекс процессных мероприятий 9.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«Содействие в оказании информационно-консультационных услуг по защите прав потребителей»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ОЭР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lastRenderedPageBreak/>
              <w:t>ИТОГО 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  <w:u w:val="single"/>
              </w:rPr>
              <w:t>Комплекс процессных мероприятий 10.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«Нормативно-правовая поддержка субъектов малого и среднего предпринимательства»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ОЭР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AA7430" w:rsidRPr="00767786" w:rsidTr="00AA74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ИТОГО 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</w:tbl>
    <w:p w:rsidR="004F6252" w:rsidRPr="00767786" w:rsidRDefault="004F6252" w:rsidP="004F6252">
      <w:pPr>
        <w:shd w:val="clear" w:color="auto" w:fill="FFFFFF"/>
        <w:jc w:val="both"/>
        <w:rPr>
          <w:sz w:val="22"/>
          <w:szCs w:val="22"/>
        </w:rPr>
      </w:pPr>
      <w:r w:rsidRPr="00767786">
        <w:rPr>
          <w:sz w:val="22"/>
          <w:szCs w:val="22"/>
        </w:rPr>
        <w:t xml:space="preserve">* - Отдел экономического развития (ОЭР), Сосновоборский муниципальный фонд поддержки предпринимательства (СМФПП), Комитет образования (КО), Комитет по управлению муниципальным имуществом (КУМИ), </w:t>
      </w:r>
      <w:r w:rsidRPr="00767786">
        <w:rPr>
          <w:rFonts w:eastAsia="Calibri"/>
          <w:sz w:val="22"/>
          <w:szCs w:val="22"/>
        </w:rPr>
        <w:t>МБОУ ДО</w:t>
      </w:r>
      <w:r w:rsidRPr="00767786">
        <w:rPr>
          <w:sz w:val="22"/>
          <w:szCs w:val="22"/>
        </w:rPr>
        <w:t xml:space="preserve"> «Центр развития творчества» (ЦРТ).»</w:t>
      </w:r>
    </w:p>
    <w:p w:rsidR="004F6252" w:rsidRPr="00767786" w:rsidRDefault="004F6252" w:rsidP="004F6252">
      <w:pPr>
        <w:spacing w:line="240" w:lineRule="atLeast"/>
        <w:rPr>
          <w:sz w:val="24"/>
          <w:szCs w:val="24"/>
        </w:rPr>
      </w:pPr>
    </w:p>
    <w:p w:rsidR="004F6252" w:rsidRPr="00767786" w:rsidRDefault="004F6252" w:rsidP="004F6252">
      <w:pPr>
        <w:spacing w:line="240" w:lineRule="atLeast"/>
        <w:rPr>
          <w:sz w:val="24"/>
          <w:szCs w:val="24"/>
        </w:rPr>
      </w:pPr>
    </w:p>
    <w:p w:rsidR="004F6252" w:rsidRPr="00767786" w:rsidRDefault="004F6252" w:rsidP="004F6252">
      <w:pPr>
        <w:spacing w:line="240" w:lineRule="atLeast"/>
        <w:rPr>
          <w:sz w:val="24"/>
          <w:szCs w:val="24"/>
        </w:rPr>
      </w:pPr>
    </w:p>
    <w:p w:rsidR="004F6252" w:rsidRPr="00767786" w:rsidRDefault="004F6252" w:rsidP="004F6252">
      <w:pPr>
        <w:spacing w:line="240" w:lineRule="atLeast"/>
        <w:jc w:val="right"/>
        <w:rPr>
          <w:sz w:val="24"/>
          <w:szCs w:val="24"/>
        </w:rPr>
        <w:sectPr w:rsidR="004F6252" w:rsidRPr="00767786" w:rsidSect="00AA7430">
          <w:pgSz w:w="16838" w:h="11906" w:orient="landscape"/>
          <w:pgMar w:top="709" w:right="1134" w:bottom="426" w:left="1134" w:header="720" w:footer="720" w:gutter="0"/>
          <w:cols w:space="720"/>
          <w:docGrid w:linePitch="272"/>
        </w:sectPr>
      </w:pPr>
    </w:p>
    <w:p w:rsidR="004F6252" w:rsidRPr="00767786" w:rsidRDefault="004F6252" w:rsidP="004F6252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767786">
        <w:rPr>
          <w:sz w:val="24"/>
          <w:szCs w:val="24"/>
        </w:rPr>
        <w:lastRenderedPageBreak/>
        <w:t>УТВЕРЖДЕНЫ</w:t>
      </w:r>
    </w:p>
    <w:p w:rsidR="004F6252" w:rsidRPr="00767786" w:rsidRDefault="004F6252" w:rsidP="004F6252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767786">
        <w:rPr>
          <w:sz w:val="24"/>
          <w:szCs w:val="24"/>
        </w:rPr>
        <w:t>постановлением администрации</w:t>
      </w:r>
    </w:p>
    <w:p w:rsidR="004F6252" w:rsidRPr="00767786" w:rsidRDefault="004F6252" w:rsidP="004F6252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767786">
        <w:rPr>
          <w:sz w:val="24"/>
          <w:szCs w:val="24"/>
        </w:rPr>
        <w:t xml:space="preserve"> Сосновоборского городского округа</w:t>
      </w:r>
    </w:p>
    <w:p w:rsidR="004F6252" w:rsidRPr="00767786" w:rsidRDefault="004F6252" w:rsidP="004F6252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767786">
        <w:rPr>
          <w:sz w:val="24"/>
          <w:szCs w:val="24"/>
        </w:rPr>
        <w:t xml:space="preserve">от </w:t>
      </w:r>
      <w:r w:rsidR="002277B0" w:rsidRPr="00767786">
        <w:rPr>
          <w:sz w:val="24"/>
          <w:szCs w:val="24"/>
        </w:rPr>
        <w:t>13/01/2025 № 15</w:t>
      </w:r>
    </w:p>
    <w:p w:rsidR="004F6252" w:rsidRPr="00767786" w:rsidRDefault="004F6252" w:rsidP="004F6252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767786">
        <w:rPr>
          <w:sz w:val="24"/>
          <w:szCs w:val="24"/>
        </w:rPr>
        <w:t>(Приложение 2)</w:t>
      </w:r>
    </w:p>
    <w:p w:rsidR="004F6252" w:rsidRPr="00767786" w:rsidRDefault="004F6252" w:rsidP="004F6252">
      <w:pPr>
        <w:spacing w:line="240" w:lineRule="atLeast"/>
        <w:jc w:val="right"/>
        <w:rPr>
          <w:sz w:val="24"/>
          <w:szCs w:val="24"/>
        </w:rPr>
      </w:pPr>
    </w:p>
    <w:p w:rsidR="004F6252" w:rsidRPr="00767786" w:rsidRDefault="004F6252" w:rsidP="004F6252">
      <w:pPr>
        <w:spacing w:line="240" w:lineRule="atLeast"/>
        <w:jc w:val="right"/>
        <w:rPr>
          <w:sz w:val="24"/>
          <w:szCs w:val="24"/>
        </w:rPr>
      </w:pPr>
      <w:r w:rsidRPr="00767786">
        <w:rPr>
          <w:sz w:val="24"/>
          <w:szCs w:val="24"/>
        </w:rPr>
        <w:t>«Приложение 4</w:t>
      </w:r>
    </w:p>
    <w:p w:rsidR="004F6252" w:rsidRPr="00767786" w:rsidRDefault="004F6252" w:rsidP="004F6252">
      <w:pPr>
        <w:spacing w:line="240" w:lineRule="atLeast"/>
        <w:jc w:val="right"/>
        <w:rPr>
          <w:sz w:val="24"/>
          <w:szCs w:val="24"/>
        </w:rPr>
      </w:pPr>
      <w:r w:rsidRPr="00767786">
        <w:rPr>
          <w:sz w:val="24"/>
          <w:szCs w:val="24"/>
        </w:rPr>
        <w:t>к муниципальной программе</w:t>
      </w:r>
    </w:p>
    <w:p w:rsidR="004F6252" w:rsidRPr="00767786" w:rsidRDefault="004F6252" w:rsidP="004F6252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4F6252" w:rsidRPr="00767786" w:rsidRDefault="004F6252" w:rsidP="004F6252">
      <w:pPr>
        <w:keepNext/>
        <w:jc w:val="center"/>
        <w:outlineLvl w:val="1"/>
        <w:rPr>
          <w:b/>
          <w:sz w:val="24"/>
        </w:rPr>
      </w:pPr>
      <w:r w:rsidRPr="00767786">
        <w:rPr>
          <w:b/>
          <w:sz w:val="24"/>
        </w:rPr>
        <w:t xml:space="preserve">Сведения о фактических расходах на реализацию муниципальной программы </w:t>
      </w:r>
    </w:p>
    <w:p w:rsidR="004F6252" w:rsidRPr="00767786" w:rsidRDefault="004F6252" w:rsidP="004F625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767786">
        <w:rPr>
          <w:b/>
          <w:sz w:val="24"/>
          <w:szCs w:val="24"/>
        </w:rPr>
        <w:t xml:space="preserve">«Стимулирование экономической активности малого и среднего предпринимательства </w:t>
      </w:r>
    </w:p>
    <w:p w:rsidR="004F6252" w:rsidRPr="00767786" w:rsidRDefault="004F6252" w:rsidP="004F625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767786">
        <w:rPr>
          <w:b/>
          <w:sz w:val="24"/>
          <w:szCs w:val="24"/>
        </w:rPr>
        <w:t>в Сосновоборском городском округе до 2030 года»</w:t>
      </w:r>
    </w:p>
    <w:p w:rsidR="004F6252" w:rsidRPr="00767786" w:rsidRDefault="004F6252" w:rsidP="004F6252">
      <w:pPr>
        <w:shd w:val="clear" w:color="auto" w:fill="FFFFFF"/>
        <w:jc w:val="both"/>
      </w:pPr>
    </w:p>
    <w:tbl>
      <w:tblPr>
        <w:tblW w:w="4899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76"/>
        <w:gridCol w:w="1731"/>
        <w:gridCol w:w="1672"/>
        <w:gridCol w:w="1444"/>
        <w:gridCol w:w="1523"/>
        <w:gridCol w:w="1698"/>
        <w:gridCol w:w="1444"/>
        <w:gridCol w:w="1209"/>
      </w:tblGrid>
      <w:tr w:rsidR="004F6252" w:rsidRPr="00767786" w:rsidTr="00AA7430">
        <w:trPr>
          <w:trHeight w:val="297"/>
          <w:tblHeader/>
          <w:jc w:val="center"/>
        </w:trPr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Наименование муниципальной программы, структурного элемента муниципальной программы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 xml:space="preserve">Ответственный исполнитель, соисполнители, участники 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25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Фактическое финансирование, тыс. руб.</w:t>
            </w:r>
          </w:p>
        </w:tc>
      </w:tr>
      <w:tr w:rsidR="004F6252" w:rsidRPr="00767786" w:rsidTr="00AA7430">
        <w:trPr>
          <w:trHeight w:val="1057"/>
          <w:tblHeader/>
          <w:jc w:val="center"/>
        </w:trPr>
        <w:tc>
          <w:tcPr>
            <w:tcW w:w="1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Всего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 xml:space="preserve">Федеральный 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бюджет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 xml:space="preserve">Областной 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 xml:space="preserve">бюджет 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Ленинградской области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 xml:space="preserve">Местный 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Прочие источники</w:t>
            </w:r>
          </w:p>
        </w:tc>
      </w:tr>
      <w:tr w:rsidR="004F6252" w:rsidRPr="00767786" w:rsidTr="00AA7430">
        <w:trPr>
          <w:trHeight w:val="257"/>
          <w:jc w:val="center"/>
        </w:trPr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 xml:space="preserve">Муниципальная программа 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 xml:space="preserve">«Стимулирование экономической 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активности малого и среднего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 xml:space="preserve"> предпринимательства 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в Сосновоборском городском округе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 xml:space="preserve"> до 2030 года»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  <w:u w:val="single"/>
              </w:rPr>
              <w:t>Ответственный исполнитель</w:t>
            </w:r>
            <w:r w:rsidRPr="00767786">
              <w:rPr>
                <w:sz w:val="24"/>
                <w:szCs w:val="24"/>
              </w:rPr>
              <w:t xml:space="preserve"> – </w:t>
            </w:r>
          </w:p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 xml:space="preserve">администрация (ОЭР*), </w:t>
            </w:r>
          </w:p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  <w:u w:val="single"/>
              </w:rPr>
              <w:t>соисполнители</w:t>
            </w:r>
            <w:r w:rsidRPr="00767786">
              <w:rPr>
                <w:sz w:val="24"/>
                <w:szCs w:val="24"/>
              </w:rPr>
              <w:t xml:space="preserve"> - СМФПП*,</w:t>
            </w:r>
          </w:p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 xml:space="preserve"> КО*, </w:t>
            </w:r>
          </w:p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 xml:space="preserve"> КУМИ*, </w:t>
            </w:r>
            <w:r w:rsidRPr="00767786">
              <w:rPr>
                <w:sz w:val="24"/>
                <w:szCs w:val="24"/>
                <w:u w:val="single"/>
              </w:rPr>
              <w:t>участники</w:t>
            </w:r>
            <w:r w:rsidRPr="00767786">
              <w:rPr>
                <w:sz w:val="24"/>
                <w:szCs w:val="24"/>
              </w:rPr>
              <w:t xml:space="preserve"> – ОЭР*, </w:t>
            </w:r>
          </w:p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ЦРТ*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 xml:space="preserve">2014-2018 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(</w:t>
            </w:r>
            <w:r w:rsidRPr="00767786">
              <w:rPr>
                <w:sz w:val="24"/>
                <w:szCs w:val="24"/>
                <w:lang w:val="en-US"/>
              </w:rPr>
              <w:t xml:space="preserve">I </w:t>
            </w:r>
            <w:r w:rsidRPr="00767786">
              <w:rPr>
                <w:sz w:val="24"/>
                <w:szCs w:val="24"/>
              </w:rPr>
              <w:t>этап)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19 160,363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10 202,264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8 958,099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257"/>
          <w:jc w:val="center"/>
        </w:trPr>
        <w:tc>
          <w:tcPr>
            <w:tcW w:w="127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 xml:space="preserve">2019-2024 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(</w:t>
            </w:r>
            <w:r w:rsidRPr="00767786">
              <w:rPr>
                <w:sz w:val="24"/>
                <w:szCs w:val="24"/>
                <w:lang w:val="en-US"/>
              </w:rPr>
              <w:t>II</w:t>
            </w:r>
            <w:r w:rsidRPr="00767786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22 591,26144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767786">
              <w:rPr>
                <w:sz w:val="24"/>
                <w:szCs w:val="24"/>
              </w:rPr>
              <w:t>5 832,658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16 758,60344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257"/>
          <w:jc w:val="center"/>
        </w:trPr>
        <w:tc>
          <w:tcPr>
            <w:tcW w:w="127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в том числе: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F6252" w:rsidRPr="00767786" w:rsidTr="00AA7430">
        <w:trPr>
          <w:trHeight w:val="257"/>
          <w:jc w:val="center"/>
        </w:trPr>
        <w:tc>
          <w:tcPr>
            <w:tcW w:w="127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2019-2022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11 626,212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3 498,2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8 128,012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257"/>
          <w:jc w:val="center"/>
        </w:trPr>
        <w:tc>
          <w:tcPr>
            <w:tcW w:w="127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5 540,183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1 088,658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4 451,525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111"/>
          <w:jc w:val="center"/>
        </w:trPr>
        <w:tc>
          <w:tcPr>
            <w:tcW w:w="1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5 424,86644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1 245,8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4 179,06644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1293"/>
          <w:jc w:val="center"/>
        </w:trPr>
        <w:tc>
          <w:tcPr>
            <w:tcW w:w="1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 xml:space="preserve">2026-2030 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767786">
              <w:rPr>
                <w:sz w:val="24"/>
                <w:szCs w:val="24"/>
              </w:rPr>
              <w:t>(</w:t>
            </w:r>
            <w:r w:rsidRPr="00767786">
              <w:rPr>
                <w:sz w:val="24"/>
                <w:szCs w:val="24"/>
                <w:lang w:val="en-US"/>
              </w:rPr>
              <w:t xml:space="preserve">III </w:t>
            </w:r>
            <w:r w:rsidRPr="00767786">
              <w:rPr>
                <w:sz w:val="24"/>
                <w:szCs w:val="24"/>
              </w:rPr>
              <w:t>этап)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…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F6252" w:rsidRPr="00767786" w:rsidTr="00AA7430">
        <w:trPr>
          <w:trHeight w:val="312"/>
          <w:jc w:val="center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lastRenderedPageBreak/>
              <w:t>ИТОГО по муниципальной программе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2014-2024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41 751,62444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16 034,922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25 716,70244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227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Проектная часть</w:t>
            </w:r>
          </w:p>
        </w:tc>
      </w:tr>
      <w:tr w:rsidR="004F6252" w:rsidRPr="00767786" w:rsidTr="00AA7430">
        <w:trPr>
          <w:trHeight w:val="1420"/>
          <w:jc w:val="center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  <w:r w:rsidRPr="00767786">
              <w:rPr>
                <w:sz w:val="24"/>
                <w:szCs w:val="24"/>
                <w:u w:val="single"/>
              </w:rPr>
              <w:t>Мероприятие, направленное на достижение цели федерального проекта «Создание условий для лёгкого старта и комфортного ведения бизнеса».</w:t>
            </w:r>
          </w:p>
          <w:p w:rsidR="004F6252" w:rsidRPr="00767786" w:rsidRDefault="004F6252" w:rsidP="004F62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Предоставление субсидии субъектам малого предпринимательства на организацию предпринимательской деятельности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ОЭР,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СМФПП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1 201,2987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925,0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276,2987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56"/>
          <w:jc w:val="center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ИТОГО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1 201,2987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925,0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276,2987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213"/>
          <w:jc w:val="center"/>
        </w:trPr>
        <w:tc>
          <w:tcPr>
            <w:tcW w:w="500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Процессная часть</w:t>
            </w:r>
          </w:p>
        </w:tc>
      </w:tr>
      <w:tr w:rsidR="004F6252" w:rsidRPr="00767786" w:rsidTr="00AA7430">
        <w:trPr>
          <w:trHeight w:val="54"/>
          <w:jc w:val="center"/>
        </w:trPr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  <w:u w:val="single"/>
              </w:rPr>
              <w:t xml:space="preserve">Комплекс процессных </w:t>
            </w:r>
            <w:r w:rsidRPr="00767786">
              <w:rPr>
                <w:sz w:val="24"/>
                <w:szCs w:val="24"/>
                <w:u w:val="single"/>
              </w:rPr>
              <w:lastRenderedPageBreak/>
              <w:t>мероприятий 1.</w:t>
            </w:r>
            <w:r w:rsidRPr="00767786">
              <w:rPr>
                <w:sz w:val="24"/>
                <w:szCs w:val="24"/>
              </w:rPr>
              <w:t xml:space="preserve"> 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«Содействие в доступе к финансовым (областным и местным бюджетам) и материальным (имущественным) ресурсам субъектов малого и среднего предпринимательства, самозанятых граждан и объектов инфраструктуры поддержки предпринимательства»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lastRenderedPageBreak/>
              <w:t>ОЭР,</w:t>
            </w:r>
          </w:p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lastRenderedPageBreak/>
              <w:t>КУМИ,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СМФПП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lastRenderedPageBreak/>
              <w:t>2023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3 416,3633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3 416,3633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557"/>
          <w:jc w:val="center"/>
        </w:trPr>
        <w:tc>
          <w:tcPr>
            <w:tcW w:w="1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4 682,06644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1 003,0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3 679,06644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2391"/>
          <w:jc w:val="center"/>
        </w:trPr>
        <w:tc>
          <w:tcPr>
            <w:tcW w:w="1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…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F6252" w:rsidRPr="00767786" w:rsidTr="00AA7430">
        <w:trPr>
          <w:trHeight w:val="56"/>
          <w:jc w:val="center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ИТОГО 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8 098,42974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1 003,0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7 095,42974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56"/>
          <w:jc w:val="center"/>
        </w:trPr>
        <w:tc>
          <w:tcPr>
            <w:tcW w:w="1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в том числе: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F6252" w:rsidRPr="00767786" w:rsidTr="00AA7430">
        <w:trPr>
          <w:trHeight w:val="185"/>
          <w:jc w:val="center"/>
        </w:trPr>
        <w:tc>
          <w:tcPr>
            <w:tcW w:w="127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1.1. Предоставление субсидии на возмещение части затрат  на развитие производственной материально-технической базы субъектов хозяйственной деятельности в сфере агропромышленного и рыбохозяйственного комплекса Сосновоборского городского округа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ОЭР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700,0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700,0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263"/>
          <w:jc w:val="center"/>
        </w:trPr>
        <w:tc>
          <w:tcPr>
            <w:tcW w:w="1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700,0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700,0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1725"/>
          <w:jc w:val="center"/>
        </w:trPr>
        <w:tc>
          <w:tcPr>
            <w:tcW w:w="1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…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F6252" w:rsidRPr="00767786" w:rsidTr="00AA7430">
        <w:trPr>
          <w:trHeight w:val="56"/>
          <w:jc w:val="center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lastRenderedPageBreak/>
              <w:t>ИТОГО 1.1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1 400,0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1 400,0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1656"/>
          <w:jc w:val="center"/>
        </w:trPr>
        <w:tc>
          <w:tcPr>
            <w:tcW w:w="1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autoSpaceDE w:val="0"/>
              <w:autoSpaceDN w:val="0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1.2. Предоставление субсидии субъектам малого предпринимательства на организацию предпринимательской деятельности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 xml:space="preserve">ОЭР, 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СМФПП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1 319,73684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1 003,0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316,73684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56"/>
          <w:jc w:val="center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ИТОГО 1.2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1 319,73684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1 003,0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316,73684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139"/>
          <w:jc w:val="center"/>
        </w:trPr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1.3. Предоставление субсидии Сосновоборскому муниципальному фонду поддержки на осуществление уставной деятельности (на оплату труда и начисления на выплаты по оплате труда сотрудникам Фонда), на улучшение его материально-технического обеспечения (развитие организации инфраструктуры поддержки предпринимательства)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 xml:space="preserve">ОЭР, 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СМФПП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2 716,3633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2 716,3633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345"/>
          <w:jc w:val="center"/>
        </w:trPr>
        <w:tc>
          <w:tcPr>
            <w:tcW w:w="1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2 662,3296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2 662,3296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2229"/>
          <w:jc w:val="center"/>
        </w:trPr>
        <w:tc>
          <w:tcPr>
            <w:tcW w:w="1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…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F6252" w:rsidRPr="00767786" w:rsidTr="00AA7430">
        <w:trPr>
          <w:trHeight w:val="56"/>
          <w:jc w:val="center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ИТОГО 1.3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5 378,6929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5 378,6929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20"/>
          <w:jc w:val="center"/>
        </w:trPr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 xml:space="preserve">1.4 Содействие в доступе к </w:t>
            </w:r>
            <w:r w:rsidRPr="00767786">
              <w:rPr>
                <w:sz w:val="24"/>
                <w:szCs w:val="24"/>
              </w:rPr>
              <w:lastRenderedPageBreak/>
              <w:t>материальным (имущественным) ресурсам субъектов малого и среднего предпринимательства, самозанятых граждан и объектов инфраструктуры поддержки предпринимательства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lastRenderedPageBreak/>
              <w:t xml:space="preserve">КУМИ, 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lastRenderedPageBreak/>
              <w:t>СМФПП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lastRenderedPageBreak/>
              <w:t>2023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380"/>
          <w:jc w:val="center"/>
        </w:trPr>
        <w:tc>
          <w:tcPr>
            <w:tcW w:w="1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639"/>
          <w:jc w:val="center"/>
        </w:trPr>
        <w:tc>
          <w:tcPr>
            <w:tcW w:w="1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…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F6252" w:rsidRPr="00767786" w:rsidTr="00AA7430">
        <w:trPr>
          <w:trHeight w:val="56"/>
          <w:jc w:val="center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ИТОГО 1.4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709"/>
          <w:jc w:val="center"/>
        </w:trPr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  <w:u w:val="single"/>
              </w:rPr>
              <w:t>Комплекс процессных мероприятий 2.</w:t>
            </w:r>
            <w:r w:rsidRPr="00767786">
              <w:rPr>
                <w:sz w:val="24"/>
                <w:szCs w:val="24"/>
              </w:rPr>
              <w:t xml:space="preserve"> </w:t>
            </w:r>
          </w:p>
          <w:p w:rsidR="004F6252" w:rsidRPr="00767786" w:rsidRDefault="004F6252" w:rsidP="004F6252">
            <w:pPr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«Обеспечение безвозмездной консультационной, организационно-методической и информационной поддержкой начинающих предпринимателей, субъектов малого и среднего предпринимательства, включая социальные предприятия, самозанятых граждан, прочих физических лиц»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 xml:space="preserve">ОЭР, 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СМФПП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472,544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163,658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308,886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322"/>
          <w:jc w:val="center"/>
        </w:trPr>
        <w:tc>
          <w:tcPr>
            <w:tcW w:w="1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507,8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242,8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265,0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2267"/>
          <w:jc w:val="center"/>
        </w:trPr>
        <w:tc>
          <w:tcPr>
            <w:tcW w:w="1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…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F6252" w:rsidRPr="00767786" w:rsidTr="00AA7430">
        <w:trPr>
          <w:jc w:val="center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ИТОГО 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980,344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406,458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573,886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jc w:val="center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в том числе: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F6252" w:rsidRPr="00767786" w:rsidTr="00AA7430">
        <w:trPr>
          <w:trHeight w:val="357"/>
          <w:jc w:val="center"/>
        </w:trPr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lastRenderedPageBreak/>
              <w:t xml:space="preserve">2.1. Проведение информационно-аналитического наблюдения за осуществлением торговой деятельности на территории 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г. Сосновый Бор**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 xml:space="preserve">ОЭР, 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СМФПП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212,544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163,658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48,886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258"/>
          <w:jc w:val="center"/>
        </w:trPr>
        <w:tc>
          <w:tcPr>
            <w:tcW w:w="1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242,8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242,8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1021"/>
          <w:jc w:val="center"/>
        </w:trPr>
        <w:tc>
          <w:tcPr>
            <w:tcW w:w="1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…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F6252" w:rsidRPr="00767786" w:rsidTr="00AA7430">
        <w:trPr>
          <w:jc w:val="center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ИТОГО 2.1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455,344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406,458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48,886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109"/>
          <w:jc w:val="center"/>
        </w:trPr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2.2. Прочие мероприятия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 xml:space="preserve">ОЭР, 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СМФПП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260,0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260,0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118"/>
          <w:jc w:val="center"/>
        </w:trPr>
        <w:tc>
          <w:tcPr>
            <w:tcW w:w="1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265,0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265,0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355"/>
          <w:jc w:val="center"/>
        </w:trPr>
        <w:tc>
          <w:tcPr>
            <w:tcW w:w="1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…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4F6252" w:rsidRPr="00767786" w:rsidTr="00AA7430">
        <w:trPr>
          <w:jc w:val="center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ИТОГО 2.2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525,0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525,0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297"/>
          <w:jc w:val="center"/>
        </w:trPr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  <w:u w:val="single"/>
              </w:rPr>
              <w:t>Комплекс процессных мероприятий 3.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«Поддержка молодежного предпринимательства»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ОЭР, КО, СМФПП,</w:t>
            </w:r>
          </w:p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ЦРТ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120,0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120,0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78"/>
          <w:jc w:val="center"/>
        </w:trPr>
        <w:tc>
          <w:tcPr>
            <w:tcW w:w="1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120,0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120,0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699"/>
          <w:jc w:val="center"/>
        </w:trPr>
        <w:tc>
          <w:tcPr>
            <w:tcW w:w="1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…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F6252" w:rsidRPr="00767786" w:rsidTr="00AA7430">
        <w:trPr>
          <w:jc w:val="center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ИТОГО 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240,0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240,0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413"/>
          <w:jc w:val="center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4F6252" w:rsidRPr="00767786" w:rsidTr="00AA7430">
        <w:trPr>
          <w:trHeight w:val="63"/>
          <w:jc w:val="center"/>
        </w:trPr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3.1. Проведение массовых мероприятий с участием учащихся школ города, молодежи в возрасте от 18 до 35 лет (включая самозанятых граждан и индивидуальных предпринимателей) с целью формирования положительного имиджа предпринимательства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 xml:space="preserve">ОЭР, </w:t>
            </w:r>
          </w:p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СМФПП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40,0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40,0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268"/>
          <w:jc w:val="center"/>
        </w:trPr>
        <w:tc>
          <w:tcPr>
            <w:tcW w:w="1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40,0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40,0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1859"/>
          <w:jc w:val="center"/>
        </w:trPr>
        <w:tc>
          <w:tcPr>
            <w:tcW w:w="1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…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F6252" w:rsidRPr="00767786" w:rsidTr="00AA7430">
        <w:trPr>
          <w:jc w:val="center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ИТОГО 3.1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80,0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80,0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20"/>
          <w:jc w:val="center"/>
        </w:trPr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3.2. Обучение учащихся 9-11 классов в рамках образовательного проекта «Школа молодого предпринимателя»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ОЭР, КО, ЦРТ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80,0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80,0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225"/>
          <w:jc w:val="center"/>
        </w:trPr>
        <w:tc>
          <w:tcPr>
            <w:tcW w:w="1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80,0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80,0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763"/>
          <w:jc w:val="center"/>
        </w:trPr>
        <w:tc>
          <w:tcPr>
            <w:tcW w:w="1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…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F6252" w:rsidRPr="00767786" w:rsidTr="00AA7430">
        <w:trPr>
          <w:jc w:val="center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ИТОГО 3.2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160 ,0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160,0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20"/>
          <w:jc w:val="center"/>
        </w:trPr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Комплекс процессных мероприятий 4.</w:t>
            </w:r>
          </w:p>
          <w:p w:rsidR="004F6252" w:rsidRPr="00767786" w:rsidRDefault="004F6252" w:rsidP="004F6252">
            <w:pPr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lastRenderedPageBreak/>
              <w:t>«Поддержка малого и среднего предпринимательства в области ремесленной деятельности (творческой индустрии)»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lastRenderedPageBreak/>
              <w:t xml:space="preserve">ОЭР, 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СМФПП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50,0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50,0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311"/>
          <w:jc w:val="center"/>
        </w:trPr>
        <w:tc>
          <w:tcPr>
            <w:tcW w:w="1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55,0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55,0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967"/>
          <w:jc w:val="center"/>
        </w:trPr>
        <w:tc>
          <w:tcPr>
            <w:tcW w:w="1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…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F6252" w:rsidRPr="00767786" w:rsidTr="00AA7430">
        <w:trPr>
          <w:jc w:val="center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lastRenderedPageBreak/>
              <w:t>ИТОГО 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105,0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105,0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281"/>
          <w:jc w:val="center"/>
        </w:trPr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  <w:r w:rsidRPr="00767786">
              <w:rPr>
                <w:sz w:val="24"/>
                <w:szCs w:val="24"/>
                <w:u w:val="single"/>
              </w:rPr>
              <w:t>Комплекс процессных мероприятий 5.</w:t>
            </w:r>
          </w:p>
          <w:p w:rsidR="004F6252" w:rsidRPr="00767786" w:rsidRDefault="004F6252" w:rsidP="004F625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«Поддержка социального предпринимательства»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 xml:space="preserve">ОЭР, 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СМФПП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47,5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47,5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203"/>
          <w:jc w:val="center"/>
        </w:trPr>
        <w:tc>
          <w:tcPr>
            <w:tcW w:w="1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47,5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47,5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140"/>
          <w:jc w:val="center"/>
        </w:trPr>
        <w:tc>
          <w:tcPr>
            <w:tcW w:w="1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…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F6252" w:rsidRPr="00767786" w:rsidTr="00AA7430">
        <w:trPr>
          <w:jc w:val="center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ИТОГО 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95,0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95,0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311"/>
          <w:jc w:val="center"/>
        </w:trPr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  <w:r w:rsidRPr="00767786">
              <w:rPr>
                <w:sz w:val="24"/>
                <w:szCs w:val="24"/>
                <w:u w:val="single"/>
              </w:rPr>
              <w:t>Комплекс процессных мероприятий 6.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«Поддержка самозанятых граждан, зафиксировавших свой статус и применяющих специальный налоговый режим «Налог на профессиональный доход»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 xml:space="preserve">ОЭР, 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СМФПП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12,5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12,5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78"/>
          <w:jc w:val="center"/>
        </w:trPr>
        <w:tc>
          <w:tcPr>
            <w:tcW w:w="1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12,5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12,5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1139"/>
          <w:jc w:val="center"/>
        </w:trPr>
        <w:tc>
          <w:tcPr>
            <w:tcW w:w="1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…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F6252" w:rsidRPr="00767786" w:rsidTr="00AA7430">
        <w:trPr>
          <w:jc w:val="center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ИТОГО 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25,0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25,0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202"/>
          <w:jc w:val="center"/>
        </w:trPr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  <w:u w:val="single"/>
              </w:rPr>
              <w:t>Комплекс процессных мероприятий 7.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 xml:space="preserve">«Обеспечение мероприятий </w:t>
            </w:r>
            <w:r w:rsidRPr="00767786">
              <w:rPr>
                <w:sz w:val="24"/>
                <w:szCs w:val="24"/>
              </w:rPr>
              <w:lastRenderedPageBreak/>
              <w:t>статистической информацией Петростата»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lastRenderedPageBreak/>
              <w:t>ОЭР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219,977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219,977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363"/>
          <w:jc w:val="center"/>
        </w:trPr>
        <w:tc>
          <w:tcPr>
            <w:tcW w:w="1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438"/>
          <w:jc w:val="center"/>
        </w:trPr>
        <w:tc>
          <w:tcPr>
            <w:tcW w:w="1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…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F6252" w:rsidRPr="00767786" w:rsidTr="00AA7430">
        <w:trPr>
          <w:jc w:val="center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lastRenderedPageBreak/>
              <w:t>ИТОГО 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219,977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219,977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251"/>
          <w:jc w:val="center"/>
        </w:trPr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  <w:u w:val="single"/>
              </w:rPr>
              <w:t>Комплекс процессных мероприятий 8.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«Содействие в устранении административных барьеров и препятствий, сдерживающих развитие предпринимательства»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ОЭР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2023-2024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353"/>
          <w:jc w:val="center"/>
        </w:trPr>
        <w:tc>
          <w:tcPr>
            <w:tcW w:w="1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…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F6252" w:rsidRPr="00767786" w:rsidTr="00AA7430">
        <w:trPr>
          <w:jc w:val="center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ИТОГО 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157"/>
          <w:jc w:val="center"/>
        </w:trPr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  <w:r w:rsidRPr="00767786">
              <w:rPr>
                <w:sz w:val="24"/>
                <w:szCs w:val="24"/>
                <w:u w:val="single"/>
              </w:rPr>
              <w:t>Комплекс процессных мероприятий 9.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«Содействие в оказании информационно-консультационных услуг по защите прав потребителей»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ОЭР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2023-2024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353"/>
          <w:jc w:val="center"/>
        </w:trPr>
        <w:tc>
          <w:tcPr>
            <w:tcW w:w="1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…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F6252" w:rsidRPr="00767786" w:rsidTr="00AA7430">
        <w:trPr>
          <w:jc w:val="center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ИТОГО 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238"/>
          <w:jc w:val="center"/>
        </w:trPr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  <w:u w:val="single"/>
              </w:rPr>
              <w:t>Комплекс процессных мероприятий 10.</w:t>
            </w:r>
          </w:p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«Нормативно-правовая поддержка субъектов малого и среднего предпринимательства»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ОЭР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2023-2024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  <w:tr w:rsidR="004F6252" w:rsidRPr="00767786" w:rsidTr="00AA7430">
        <w:trPr>
          <w:trHeight w:val="238"/>
          <w:jc w:val="center"/>
        </w:trPr>
        <w:tc>
          <w:tcPr>
            <w:tcW w:w="1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…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F6252" w:rsidRPr="00767786" w:rsidTr="00AA7430">
        <w:trPr>
          <w:jc w:val="center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lastRenderedPageBreak/>
              <w:t>ИТОГО 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F6252" w:rsidRPr="00767786" w:rsidRDefault="004F6252" w:rsidP="004F6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67786">
              <w:rPr>
                <w:sz w:val="24"/>
                <w:szCs w:val="24"/>
              </w:rPr>
              <w:t>-</w:t>
            </w:r>
          </w:p>
        </w:tc>
      </w:tr>
    </w:tbl>
    <w:p w:rsidR="004F6252" w:rsidRPr="00767786" w:rsidRDefault="004F6252" w:rsidP="004F6252">
      <w:pPr>
        <w:shd w:val="clear" w:color="auto" w:fill="FFFFFF"/>
        <w:ind w:left="142" w:right="110"/>
        <w:jc w:val="both"/>
        <w:rPr>
          <w:sz w:val="22"/>
          <w:szCs w:val="22"/>
        </w:rPr>
      </w:pPr>
    </w:p>
    <w:p w:rsidR="004F6252" w:rsidRPr="00767786" w:rsidRDefault="004F6252" w:rsidP="004F6252">
      <w:pPr>
        <w:shd w:val="clear" w:color="auto" w:fill="FFFFFF"/>
        <w:ind w:left="142" w:right="110"/>
        <w:jc w:val="both"/>
        <w:rPr>
          <w:sz w:val="22"/>
          <w:szCs w:val="22"/>
        </w:rPr>
      </w:pPr>
      <w:r w:rsidRPr="00767786">
        <w:rPr>
          <w:sz w:val="22"/>
          <w:szCs w:val="22"/>
        </w:rPr>
        <w:t>* - Отдел экономического развития (ОЭР), Сосновоборский муниципальный фонд поддержки предпринимательства (СМФПП), Комитет образования (КО), Комитет по управлению муниципальным имуществом (КУМИ), МБОУ ДО «Центр развития творчества» (ЦРТ)».</w:t>
      </w:r>
    </w:p>
    <w:p w:rsidR="004F6252" w:rsidRPr="00767786" w:rsidRDefault="004F6252" w:rsidP="004F6252">
      <w:pPr>
        <w:shd w:val="clear" w:color="auto" w:fill="FFFFFF"/>
        <w:ind w:left="142" w:right="110"/>
        <w:jc w:val="both"/>
        <w:rPr>
          <w:sz w:val="22"/>
          <w:szCs w:val="22"/>
        </w:rPr>
      </w:pPr>
      <w:r w:rsidRPr="00767786">
        <w:rPr>
          <w:sz w:val="22"/>
          <w:szCs w:val="22"/>
        </w:rPr>
        <w:t>** - До 2023 года включительно проводился мониторинг деятельности субъектов малого и среднего предпринимательства и потребительского рынка на территории Сосновоборского городского округа.»</w:t>
      </w:r>
    </w:p>
    <w:p w:rsidR="004F6252" w:rsidRPr="00767786" w:rsidRDefault="004F6252" w:rsidP="004F6252">
      <w:pPr>
        <w:shd w:val="clear" w:color="auto" w:fill="FFFFFF"/>
        <w:ind w:left="142" w:right="110"/>
        <w:jc w:val="both"/>
        <w:rPr>
          <w:sz w:val="22"/>
          <w:szCs w:val="22"/>
        </w:rPr>
      </w:pPr>
    </w:p>
    <w:p w:rsidR="004F6252" w:rsidRPr="00767786" w:rsidRDefault="004F6252" w:rsidP="004F6252">
      <w:pPr>
        <w:rPr>
          <w:sz w:val="22"/>
          <w:szCs w:val="22"/>
        </w:rPr>
      </w:pPr>
      <w:bookmarkStart w:id="3" w:name="_GoBack"/>
      <w:bookmarkEnd w:id="3"/>
    </w:p>
    <w:sectPr w:rsidR="004F6252" w:rsidRPr="00767786" w:rsidSect="004F6252">
      <w:headerReference w:type="default" r:id="rId9"/>
      <w:pgSz w:w="16838" w:h="11906" w:orient="landscape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14D" w:rsidRDefault="0072214D" w:rsidP="00762166">
      <w:r>
        <w:separator/>
      </w:r>
    </w:p>
  </w:endnote>
  <w:endnote w:type="continuationSeparator" w:id="0">
    <w:p w:rsidR="0072214D" w:rsidRDefault="0072214D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14D" w:rsidRDefault="0072214D" w:rsidP="00762166">
      <w:r>
        <w:separator/>
      </w:r>
    </w:p>
  </w:footnote>
  <w:footnote w:type="continuationSeparator" w:id="0">
    <w:p w:rsidR="0072214D" w:rsidRDefault="0072214D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430" w:rsidRDefault="00AA743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430" w:rsidRDefault="00AA743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0E6"/>
    <w:multiLevelType w:val="multilevel"/>
    <w:tmpl w:val="3948D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0F9458F7"/>
    <w:multiLevelType w:val="multilevel"/>
    <w:tmpl w:val="6A70EC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160E595E"/>
    <w:multiLevelType w:val="hybridMultilevel"/>
    <w:tmpl w:val="B0A41722"/>
    <w:lvl w:ilvl="0" w:tplc="58CAC5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F76C1E"/>
    <w:multiLevelType w:val="hybridMultilevel"/>
    <w:tmpl w:val="272AD4BA"/>
    <w:lvl w:ilvl="0" w:tplc="9AD684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4B0259"/>
    <w:multiLevelType w:val="multilevel"/>
    <w:tmpl w:val="925669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27BE4E61"/>
    <w:multiLevelType w:val="hybridMultilevel"/>
    <w:tmpl w:val="3E78D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7A33699"/>
    <w:multiLevelType w:val="multilevel"/>
    <w:tmpl w:val="6B5E5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3CA5495C"/>
    <w:multiLevelType w:val="hybridMultilevel"/>
    <w:tmpl w:val="7F7417A8"/>
    <w:lvl w:ilvl="0" w:tplc="2E5ABB9A">
      <w:start w:val="1"/>
      <w:numFmt w:val="upperRoman"/>
      <w:lvlText w:val="%1."/>
      <w:lvlJc w:val="left"/>
      <w:pPr>
        <w:ind w:left="1429" w:hanging="72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AF3484"/>
    <w:multiLevelType w:val="hybridMultilevel"/>
    <w:tmpl w:val="5282C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80996"/>
    <w:multiLevelType w:val="hybridMultilevel"/>
    <w:tmpl w:val="53BCC264"/>
    <w:lvl w:ilvl="0" w:tplc="FB7A0C2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B7A0C2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5E200F7"/>
    <w:multiLevelType w:val="hybridMultilevel"/>
    <w:tmpl w:val="4712E63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685B0C"/>
    <w:multiLevelType w:val="multilevel"/>
    <w:tmpl w:val="2DB24D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 w15:restartNumberingAfterBreak="0">
    <w:nsid w:val="619B48EE"/>
    <w:multiLevelType w:val="hybridMultilevel"/>
    <w:tmpl w:val="FDE835E0"/>
    <w:lvl w:ilvl="0" w:tplc="D0DC3D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26A46D0"/>
    <w:multiLevelType w:val="hybridMultilevel"/>
    <w:tmpl w:val="D354BD06"/>
    <w:lvl w:ilvl="0" w:tplc="3C249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5FF29B8"/>
    <w:multiLevelType w:val="hybridMultilevel"/>
    <w:tmpl w:val="330A84E0"/>
    <w:lvl w:ilvl="0" w:tplc="30B4E45C">
      <w:start w:val="2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 w15:restartNumberingAfterBreak="0">
    <w:nsid w:val="6AB60D83"/>
    <w:multiLevelType w:val="hybridMultilevel"/>
    <w:tmpl w:val="EFC8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03F1D"/>
    <w:multiLevelType w:val="hybridMultilevel"/>
    <w:tmpl w:val="227EBFEC"/>
    <w:lvl w:ilvl="0" w:tplc="A7760C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DDB2BC3"/>
    <w:multiLevelType w:val="hybridMultilevel"/>
    <w:tmpl w:val="E9AABC40"/>
    <w:lvl w:ilvl="0" w:tplc="DCC2A65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72AF7617"/>
    <w:multiLevelType w:val="hybridMultilevel"/>
    <w:tmpl w:val="740A0C02"/>
    <w:lvl w:ilvl="0" w:tplc="4196A5D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3D86E76"/>
    <w:multiLevelType w:val="hybridMultilevel"/>
    <w:tmpl w:val="A896F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D95692"/>
    <w:multiLevelType w:val="multilevel"/>
    <w:tmpl w:val="C534D1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79E04C59"/>
    <w:multiLevelType w:val="hybridMultilevel"/>
    <w:tmpl w:val="332A3820"/>
    <w:lvl w:ilvl="0" w:tplc="B136D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6"/>
    <w:lvlOverride w:ilvl="0">
      <w:startOverride w:val="1"/>
    </w:lvlOverride>
  </w:num>
  <w:num w:numId="5">
    <w:abstractNumId w:val="0"/>
  </w:num>
  <w:num w:numId="6">
    <w:abstractNumId w:val="14"/>
  </w:num>
  <w:num w:numId="7">
    <w:abstractNumId w:val="4"/>
  </w:num>
  <w:num w:numId="8">
    <w:abstractNumId w:val="12"/>
  </w:num>
  <w:num w:numId="9">
    <w:abstractNumId w:val="7"/>
  </w:num>
  <w:num w:numId="10">
    <w:abstractNumId w:val="1"/>
  </w:num>
  <w:num w:numId="11">
    <w:abstractNumId w:val="13"/>
  </w:num>
  <w:num w:numId="12">
    <w:abstractNumId w:val="19"/>
  </w:num>
  <w:num w:numId="13">
    <w:abstractNumId w:val="18"/>
  </w:num>
  <w:num w:numId="14">
    <w:abstractNumId w:val="8"/>
  </w:num>
  <w:num w:numId="15">
    <w:abstractNumId w:val="5"/>
  </w:num>
  <w:num w:numId="16">
    <w:abstractNumId w:val="9"/>
  </w:num>
  <w:num w:numId="17">
    <w:abstractNumId w:val="17"/>
  </w:num>
  <w:num w:numId="18">
    <w:abstractNumId w:val="21"/>
  </w:num>
  <w:num w:numId="19">
    <w:abstractNumId w:val="10"/>
  </w:num>
  <w:num w:numId="20">
    <w:abstractNumId w:val="3"/>
  </w:num>
  <w:num w:numId="21">
    <w:abstractNumId w:val="11"/>
  </w:num>
  <w:num w:numId="22">
    <w:abstractNumId w:val="20"/>
  </w:num>
  <w:num w:numId="23">
    <w:abstractNumId w:val="2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BossProviderVariable" w:val="25_01_2006!2cee8d73-3995-49f2-9541-a17e4539616c"/>
  </w:docVars>
  <w:rsids>
    <w:rsidRoot w:val="004F6252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277B0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4F6252"/>
    <w:rsid w:val="00500435"/>
    <w:rsid w:val="00514E26"/>
    <w:rsid w:val="00520DB4"/>
    <w:rsid w:val="00525BAB"/>
    <w:rsid w:val="005309FA"/>
    <w:rsid w:val="00533DC6"/>
    <w:rsid w:val="00552544"/>
    <w:rsid w:val="005612B9"/>
    <w:rsid w:val="005634BD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14C9F"/>
    <w:rsid w:val="0072214D"/>
    <w:rsid w:val="007272F6"/>
    <w:rsid w:val="00762166"/>
    <w:rsid w:val="0076778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A7430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E3362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59C5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52E8B"/>
  <w15:docId w15:val="{18E3E3A7-4806-4388-8EEA-4D2647F8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F6252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4F6252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paragraph" w:styleId="8">
    <w:name w:val="heading 8"/>
    <w:basedOn w:val="a"/>
    <w:next w:val="a"/>
    <w:link w:val="80"/>
    <w:unhideWhenUsed/>
    <w:qFormat/>
    <w:rsid w:val="004F625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4F6252"/>
    <w:rPr>
      <w:rFonts w:ascii="Times New Roman" w:eastAsia="Times New Roman" w:hAnsi="Times New Roman"/>
      <w:sz w:val="24"/>
    </w:rPr>
  </w:style>
  <w:style w:type="character" w:customStyle="1" w:styleId="40">
    <w:name w:val="Заголовок 4 Знак"/>
    <w:link w:val="4"/>
    <w:uiPriority w:val="9"/>
    <w:rsid w:val="004F6252"/>
    <w:rPr>
      <w:rFonts w:ascii="Cambria" w:eastAsia="Times New Roman" w:hAnsi="Cambria"/>
      <w:i/>
      <w:iCs/>
      <w:color w:val="365F91"/>
    </w:rPr>
  </w:style>
  <w:style w:type="character" w:customStyle="1" w:styleId="80">
    <w:name w:val="Заголовок 8 Знак"/>
    <w:link w:val="8"/>
    <w:rsid w:val="004F6252"/>
    <w:rPr>
      <w:rFonts w:eastAsia="Times New Roman"/>
      <w:i/>
      <w:iCs/>
      <w:sz w:val="24"/>
      <w:szCs w:val="24"/>
    </w:rPr>
  </w:style>
  <w:style w:type="table" w:styleId="a9">
    <w:name w:val="Table Grid"/>
    <w:basedOn w:val="a1"/>
    <w:uiPriority w:val="39"/>
    <w:rsid w:val="004F6252"/>
    <w:pPr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4F6252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4F6252"/>
    <w:rPr>
      <w:rFonts w:ascii="Times New Roman" w:eastAsia="Times New Roman" w:hAnsi="Times New Roman"/>
    </w:rPr>
  </w:style>
  <w:style w:type="paragraph" w:styleId="ac">
    <w:name w:val="Plain Text"/>
    <w:basedOn w:val="a"/>
    <w:link w:val="ad"/>
    <w:uiPriority w:val="99"/>
    <w:rsid w:val="004F6252"/>
    <w:rPr>
      <w:rFonts w:ascii="Courier New" w:hAnsi="Courier New"/>
    </w:rPr>
  </w:style>
  <w:style w:type="character" w:customStyle="1" w:styleId="ad">
    <w:name w:val="Текст Знак"/>
    <w:link w:val="ac"/>
    <w:uiPriority w:val="99"/>
    <w:rsid w:val="004F6252"/>
    <w:rPr>
      <w:rFonts w:ascii="Courier New" w:eastAsia="Times New Roman" w:hAnsi="Courier New"/>
    </w:rPr>
  </w:style>
  <w:style w:type="paragraph" w:styleId="ae">
    <w:name w:val="List Paragraph"/>
    <w:basedOn w:val="a"/>
    <w:link w:val="af"/>
    <w:uiPriority w:val="34"/>
    <w:qFormat/>
    <w:rsid w:val="004F6252"/>
    <w:pPr>
      <w:ind w:left="720"/>
      <w:contextualSpacing/>
    </w:pPr>
  </w:style>
  <w:style w:type="character" w:customStyle="1" w:styleId="af">
    <w:name w:val="Абзац списка Знак"/>
    <w:link w:val="ae"/>
    <w:uiPriority w:val="34"/>
    <w:locked/>
    <w:rsid w:val="004F6252"/>
    <w:rPr>
      <w:rFonts w:ascii="Times New Roman" w:eastAsia="Times New Roman" w:hAnsi="Times New Roman"/>
    </w:rPr>
  </w:style>
  <w:style w:type="paragraph" w:customStyle="1" w:styleId="11">
    <w:name w:val="Обычный1"/>
    <w:rsid w:val="004F6252"/>
    <w:rPr>
      <w:rFonts w:ascii="Times New Roman" w:eastAsia="Times New Roman" w:hAnsi="Times New Roman"/>
      <w:snapToGrid w:val="0"/>
    </w:rPr>
  </w:style>
  <w:style w:type="paragraph" w:customStyle="1" w:styleId="ConsPlusCell">
    <w:name w:val="ConsPlusCell"/>
    <w:uiPriority w:val="99"/>
    <w:rsid w:val="004F625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f0">
    <w:name w:val="No Spacing"/>
    <w:aliases w:val="для официальных документов_Юля"/>
    <w:link w:val="af1"/>
    <w:uiPriority w:val="1"/>
    <w:qFormat/>
    <w:rsid w:val="004F6252"/>
    <w:rPr>
      <w:sz w:val="22"/>
      <w:szCs w:val="22"/>
      <w:lang w:eastAsia="en-US"/>
    </w:rPr>
  </w:style>
  <w:style w:type="paragraph" w:customStyle="1" w:styleId="Heading">
    <w:name w:val="Heading"/>
    <w:rsid w:val="004F625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af1">
    <w:name w:val="Без интервала Знак"/>
    <w:aliases w:val="для официальных документов_Юля Знак"/>
    <w:link w:val="af0"/>
    <w:uiPriority w:val="1"/>
    <w:locked/>
    <w:rsid w:val="004F6252"/>
    <w:rPr>
      <w:sz w:val="22"/>
      <w:szCs w:val="22"/>
      <w:lang w:eastAsia="en-US"/>
    </w:rPr>
  </w:style>
  <w:style w:type="paragraph" w:styleId="af2">
    <w:name w:val="TOC Heading"/>
    <w:basedOn w:val="1"/>
    <w:next w:val="a"/>
    <w:uiPriority w:val="39"/>
    <w:unhideWhenUsed/>
    <w:qFormat/>
    <w:rsid w:val="004F6252"/>
    <w:pPr>
      <w:keepLines/>
      <w:spacing w:before="240" w:line="259" w:lineRule="auto"/>
      <w:jc w:val="left"/>
      <w:outlineLvl w:val="9"/>
    </w:pPr>
    <w:rPr>
      <w:rFonts w:ascii="Cambria" w:hAnsi="Cambria"/>
      <w:color w:val="365F91"/>
      <w:sz w:val="32"/>
      <w:szCs w:val="32"/>
      <w:lang w:val="en-US" w:eastAsia="en-US"/>
    </w:rPr>
  </w:style>
  <w:style w:type="paragraph" w:styleId="12">
    <w:name w:val="toc 1"/>
    <w:basedOn w:val="a"/>
    <w:next w:val="a"/>
    <w:autoRedefine/>
    <w:uiPriority w:val="39"/>
    <w:unhideWhenUsed/>
    <w:rsid w:val="004F6252"/>
    <w:pPr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Body Text"/>
    <w:basedOn w:val="a"/>
    <w:link w:val="af4"/>
    <w:rsid w:val="004F6252"/>
    <w:pPr>
      <w:jc w:val="both"/>
    </w:pPr>
    <w:rPr>
      <w:sz w:val="24"/>
      <w:szCs w:val="24"/>
    </w:rPr>
  </w:style>
  <w:style w:type="character" w:customStyle="1" w:styleId="af4">
    <w:name w:val="Основной текст Знак"/>
    <w:link w:val="af3"/>
    <w:rsid w:val="004F625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4F6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numbering" w:customStyle="1" w:styleId="13">
    <w:name w:val="Нет списка1"/>
    <w:next w:val="a2"/>
    <w:uiPriority w:val="99"/>
    <w:semiHidden/>
    <w:unhideWhenUsed/>
    <w:rsid w:val="004F6252"/>
  </w:style>
  <w:style w:type="character" w:styleId="af5">
    <w:name w:val="page number"/>
    <w:rsid w:val="004F6252"/>
    <w:rPr>
      <w:rFonts w:cs="Times New Roman"/>
    </w:rPr>
  </w:style>
  <w:style w:type="character" w:customStyle="1" w:styleId="BodyTextIndentChar">
    <w:name w:val="Body Text Indent Char"/>
    <w:locked/>
    <w:rsid w:val="004F6252"/>
    <w:rPr>
      <w:rFonts w:cs="Times New Roman"/>
    </w:rPr>
  </w:style>
  <w:style w:type="character" w:customStyle="1" w:styleId="PlainTextChar">
    <w:name w:val="Plain Text Char"/>
    <w:locked/>
    <w:rsid w:val="004F6252"/>
    <w:rPr>
      <w:rFonts w:ascii="Courier New" w:hAnsi="Courier New" w:cs="Times New Roman"/>
    </w:rPr>
  </w:style>
  <w:style w:type="paragraph" w:customStyle="1" w:styleId="af6">
    <w:name w:val="Знак Знак Знак Знак"/>
    <w:basedOn w:val="a"/>
    <w:rsid w:val="004F625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7">
    <w:name w:val="Strong"/>
    <w:uiPriority w:val="22"/>
    <w:qFormat/>
    <w:rsid w:val="004F6252"/>
    <w:rPr>
      <w:b/>
      <w:bCs/>
    </w:rPr>
  </w:style>
  <w:style w:type="paragraph" w:customStyle="1" w:styleId="ConsPlusNonformat">
    <w:name w:val="ConsPlusNonformat"/>
    <w:uiPriority w:val="99"/>
    <w:rsid w:val="004F62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8">
    <w:name w:val="Hyperlink"/>
    <w:uiPriority w:val="99"/>
    <w:rsid w:val="004F6252"/>
    <w:rPr>
      <w:rFonts w:cs="Times New Roman"/>
      <w:color w:val="0000FF"/>
      <w:u w:val="single"/>
    </w:rPr>
  </w:style>
  <w:style w:type="paragraph" w:styleId="af9">
    <w:name w:val="Normal (Web)"/>
    <w:basedOn w:val="a"/>
    <w:uiPriority w:val="99"/>
    <w:rsid w:val="004F6252"/>
    <w:rPr>
      <w:sz w:val="24"/>
      <w:szCs w:val="24"/>
    </w:rPr>
  </w:style>
  <w:style w:type="character" w:customStyle="1" w:styleId="afa">
    <w:name w:val="Основной текст_"/>
    <w:link w:val="14"/>
    <w:rsid w:val="004F6252"/>
    <w:rPr>
      <w:shd w:val="clear" w:color="auto" w:fill="FFFFFF"/>
    </w:rPr>
  </w:style>
  <w:style w:type="paragraph" w:customStyle="1" w:styleId="14">
    <w:name w:val="Основной текст1"/>
    <w:basedOn w:val="a"/>
    <w:link w:val="afa"/>
    <w:rsid w:val="004F6252"/>
    <w:pPr>
      <w:shd w:val="clear" w:color="auto" w:fill="FFFFFF"/>
      <w:spacing w:after="1320" w:line="283" w:lineRule="exact"/>
    </w:pPr>
    <w:rPr>
      <w:rFonts w:ascii="Calibri" w:eastAsia="Calibri" w:hAnsi="Calibri"/>
    </w:rPr>
  </w:style>
  <w:style w:type="character" w:styleId="afb">
    <w:name w:val="Emphasis"/>
    <w:uiPriority w:val="20"/>
    <w:qFormat/>
    <w:rsid w:val="004F6252"/>
    <w:rPr>
      <w:i/>
      <w:iCs/>
    </w:rPr>
  </w:style>
  <w:style w:type="paragraph" w:customStyle="1" w:styleId="ConsPlusTitle">
    <w:name w:val="ConsPlusTitle"/>
    <w:uiPriority w:val="99"/>
    <w:rsid w:val="004F625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fc">
    <w:name w:val="footnote text"/>
    <w:basedOn w:val="a"/>
    <w:link w:val="afd"/>
    <w:uiPriority w:val="99"/>
    <w:unhideWhenUsed/>
    <w:rsid w:val="004F6252"/>
    <w:rPr>
      <w:rFonts w:ascii="Calibri" w:eastAsia="Calibri" w:hAnsi="Calibri"/>
      <w:lang w:eastAsia="en-US"/>
    </w:rPr>
  </w:style>
  <w:style w:type="character" w:customStyle="1" w:styleId="afd">
    <w:name w:val="Текст сноски Знак"/>
    <w:link w:val="afc"/>
    <w:uiPriority w:val="99"/>
    <w:rsid w:val="004F6252"/>
    <w:rPr>
      <w:lang w:eastAsia="en-US"/>
    </w:rPr>
  </w:style>
  <w:style w:type="character" w:styleId="afe">
    <w:name w:val="footnote reference"/>
    <w:rsid w:val="004F6252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4F6252"/>
  </w:style>
  <w:style w:type="character" w:styleId="aff">
    <w:name w:val="FollowedHyperlink"/>
    <w:uiPriority w:val="99"/>
    <w:unhideWhenUsed/>
    <w:rsid w:val="004F6252"/>
    <w:rPr>
      <w:color w:val="954F72"/>
      <w:u w:val="single"/>
    </w:rPr>
  </w:style>
  <w:style w:type="paragraph" w:customStyle="1" w:styleId="xl65">
    <w:name w:val="xl65"/>
    <w:basedOn w:val="a"/>
    <w:rsid w:val="004F6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4F6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"/>
    <w:rsid w:val="004F6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4F6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F6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rsid w:val="004F6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"/>
    <w:rsid w:val="004F62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4F62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4F6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4F6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4F62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4F6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F6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4F6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4F62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4F62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4F62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4F62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4F62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4F62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4F62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4F62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4F62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4F62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4F62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4F62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4F6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4F62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4F62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4F62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4F6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4F6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4F6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4F6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a"/>
    <w:rsid w:val="004F6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4F6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01">
    <w:name w:val="xl101"/>
    <w:basedOn w:val="a"/>
    <w:rsid w:val="004F62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4F62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03">
    <w:name w:val="xl103"/>
    <w:basedOn w:val="a"/>
    <w:rsid w:val="004F6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04">
    <w:name w:val="xl104"/>
    <w:basedOn w:val="a"/>
    <w:rsid w:val="004F6252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4F6252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4F6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table" w:customStyle="1" w:styleId="15">
    <w:name w:val="Сетка таблицы1"/>
    <w:basedOn w:val="a1"/>
    <w:next w:val="a9"/>
    <w:uiPriority w:val="39"/>
    <w:rsid w:val="004F625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"/>
    <w:next w:val="a"/>
    <w:autoRedefine/>
    <w:uiPriority w:val="39"/>
    <w:unhideWhenUsed/>
    <w:rsid w:val="004F6252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unhideWhenUsed/>
    <w:rsid w:val="004F6252"/>
    <w:pPr>
      <w:spacing w:after="100"/>
      <w:ind w:left="400"/>
    </w:pPr>
  </w:style>
  <w:style w:type="paragraph" w:customStyle="1" w:styleId="16">
    <w:name w:val="Без интервала1"/>
    <w:rsid w:val="004F6252"/>
    <w:rPr>
      <w:rFonts w:ascii="Century Schoolbook" w:eastAsia="Times New Roman" w:hAnsi="Century Schoolbook" w:cs="Century Schoolbook"/>
      <w:sz w:val="22"/>
      <w:szCs w:val="22"/>
      <w:lang w:eastAsia="en-US"/>
    </w:rPr>
  </w:style>
  <w:style w:type="paragraph" w:customStyle="1" w:styleId="msonormal0">
    <w:name w:val="msonormal"/>
    <w:basedOn w:val="a"/>
    <w:rsid w:val="004F6252"/>
    <w:pPr>
      <w:spacing w:before="100" w:beforeAutospacing="1" w:after="100" w:afterAutospacing="1"/>
    </w:pPr>
    <w:rPr>
      <w:sz w:val="24"/>
      <w:szCs w:val="24"/>
    </w:rPr>
  </w:style>
  <w:style w:type="numbering" w:customStyle="1" w:styleId="32">
    <w:name w:val="Нет списка3"/>
    <w:next w:val="a2"/>
    <w:uiPriority w:val="99"/>
    <w:semiHidden/>
    <w:unhideWhenUsed/>
    <w:rsid w:val="004F6252"/>
  </w:style>
  <w:style w:type="table" w:customStyle="1" w:styleId="23">
    <w:name w:val="Сетка таблицы2"/>
    <w:basedOn w:val="a1"/>
    <w:next w:val="a9"/>
    <w:uiPriority w:val="39"/>
    <w:rsid w:val="004F6252"/>
    <w:pPr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4F6252"/>
  </w:style>
  <w:style w:type="numbering" w:customStyle="1" w:styleId="210">
    <w:name w:val="Нет списка21"/>
    <w:next w:val="a2"/>
    <w:uiPriority w:val="99"/>
    <w:semiHidden/>
    <w:unhideWhenUsed/>
    <w:rsid w:val="004F6252"/>
  </w:style>
  <w:style w:type="table" w:customStyle="1" w:styleId="111">
    <w:name w:val="Сетка таблицы11"/>
    <w:basedOn w:val="a1"/>
    <w:next w:val="a9"/>
    <w:uiPriority w:val="39"/>
    <w:rsid w:val="004F625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Стиль Знак"/>
    <w:basedOn w:val="a"/>
    <w:next w:val="2"/>
    <w:autoRedefine/>
    <w:uiPriority w:val="99"/>
    <w:rsid w:val="004F6252"/>
    <w:pPr>
      <w:spacing w:after="160" w:line="240" w:lineRule="exact"/>
    </w:pPr>
    <w:rPr>
      <w:sz w:val="24"/>
      <w:szCs w:val="24"/>
      <w:lang w:val="en-US" w:eastAsia="en-US"/>
    </w:rPr>
  </w:style>
  <w:style w:type="paragraph" w:customStyle="1" w:styleId="17">
    <w:name w:val="Абзац списка1"/>
    <w:basedOn w:val="a"/>
    <w:rsid w:val="004F625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mall">
    <w:name w:val="small"/>
    <w:basedOn w:val="a"/>
    <w:rsid w:val="004F6252"/>
    <w:pPr>
      <w:spacing w:before="100" w:beforeAutospacing="1" w:after="100" w:afterAutospacing="1"/>
    </w:pPr>
    <w:rPr>
      <w:sz w:val="24"/>
      <w:szCs w:val="24"/>
    </w:rPr>
  </w:style>
  <w:style w:type="character" w:customStyle="1" w:styleId="fund-mark">
    <w:name w:val="fund-mark"/>
    <w:rsid w:val="004F6252"/>
  </w:style>
  <w:style w:type="paragraph" w:customStyle="1" w:styleId="24">
    <w:name w:val="Абзац списка2"/>
    <w:basedOn w:val="a"/>
    <w:rsid w:val="004F6252"/>
    <w:pPr>
      <w:spacing w:after="160" w:line="259" w:lineRule="auto"/>
      <w:ind w:left="720"/>
      <w:contextualSpacing/>
    </w:pPr>
    <w:rPr>
      <w:sz w:val="24"/>
      <w:szCs w:val="22"/>
      <w:lang w:eastAsia="en-US"/>
    </w:rPr>
  </w:style>
  <w:style w:type="table" w:customStyle="1" w:styleId="33">
    <w:name w:val="Сетка таблицы3"/>
    <w:basedOn w:val="a1"/>
    <w:next w:val="a9"/>
    <w:uiPriority w:val="39"/>
    <w:rsid w:val="004F625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9"/>
    <w:uiPriority w:val="39"/>
    <w:rsid w:val="004F6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9"/>
    <w:uiPriority w:val="39"/>
    <w:rsid w:val="004F625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9"/>
    <w:uiPriority w:val="39"/>
    <w:rsid w:val="004F6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9"/>
    <w:uiPriority w:val="39"/>
    <w:rsid w:val="004F625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9"/>
    <w:uiPriority w:val="39"/>
    <w:rsid w:val="004F6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d1317e00-02a1-432c-a63c-a6e413e3f6b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d1317e00-02a1-432c-a63c-a6e413e3f6b8</Template>
  <TotalTime>21</TotalTime>
  <Pages>20</Pages>
  <Words>3009</Words>
  <Characters>17155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 - Татищева Н.С.</dc:creator>
  <cp:keywords/>
  <cp:lastModifiedBy>ОЭР-Булатова Т.Е.</cp:lastModifiedBy>
  <cp:revision>4</cp:revision>
  <cp:lastPrinted>2025-01-13T09:10:00Z</cp:lastPrinted>
  <dcterms:created xsi:type="dcterms:W3CDTF">2025-01-13T11:01:00Z</dcterms:created>
  <dcterms:modified xsi:type="dcterms:W3CDTF">2025-01-13T11:32:00Z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2cee8d73-3995-49f2-9541-a17e4539616c</vt:lpwstr>
  </property>
</Properties>
</file>