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AC" w:rsidRPr="000A3F9D" w:rsidRDefault="004351AC" w:rsidP="004351AC">
      <w:pPr>
        <w:shd w:val="clear" w:color="auto" w:fill="FFFFFF" w:themeFill="background1"/>
        <w:jc w:val="right"/>
        <w:rPr>
          <w:bCs/>
          <w:sz w:val="24"/>
          <w:szCs w:val="24"/>
        </w:rPr>
      </w:pPr>
      <w:r w:rsidRPr="000A3F9D">
        <w:rPr>
          <w:bCs/>
          <w:sz w:val="24"/>
          <w:szCs w:val="24"/>
        </w:rPr>
        <w:t>УТВЕРЖДЕН</w:t>
      </w:r>
    </w:p>
    <w:p w:rsidR="004351AC" w:rsidRPr="000A3F9D" w:rsidRDefault="004351AC" w:rsidP="004351AC">
      <w:pPr>
        <w:ind w:left="4235" w:firstLine="720"/>
        <w:jc w:val="right"/>
        <w:rPr>
          <w:sz w:val="24"/>
          <w:szCs w:val="24"/>
        </w:rPr>
      </w:pPr>
      <w:r w:rsidRPr="000A3F9D">
        <w:rPr>
          <w:sz w:val="24"/>
          <w:szCs w:val="24"/>
        </w:rPr>
        <w:t>постановлением администрации</w:t>
      </w:r>
    </w:p>
    <w:p w:rsidR="004351AC" w:rsidRPr="000A3F9D" w:rsidRDefault="004351AC" w:rsidP="004351AC">
      <w:pPr>
        <w:ind w:left="4235" w:firstLine="720"/>
        <w:jc w:val="right"/>
        <w:rPr>
          <w:b/>
          <w:bCs/>
          <w:sz w:val="24"/>
          <w:szCs w:val="24"/>
        </w:rPr>
      </w:pPr>
      <w:r w:rsidRPr="000A3F9D">
        <w:rPr>
          <w:sz w:val="24"/>
          <w:szCs w:val="24"/>
        </w:rPr>
        <w:t>Сосновоборского городского округа</w:t>
      </w:r>
    </w:p>
    <w:p w:rsidR="004351AC" w:rsidRPr="000A3F9D" w:rsidRDefault="004351AC" w:rsidP="004351AC">
      <w:pPr>
        <w:shd w:val="clear" w:color="auto" w:fill="FFFFFF" w:themeFill="background1"/>
        <w:jc w:val="right"/>
        <w:rPr>
          <w:sz w:val="24"/>
          <w:szCs w:val="24"/>
        </w:rPr>
      </w:pPr>
      <w:r w:rsidRPr="000A3F9D">
        <w:rPr>
          <w:sz w:val="24"/>
          <w:szCs w:val="24"/>
        </w:rPr>
        <w:t xml:space="preserve">от </w:t>
      </w:r>
      <w:r>
        <w:rPr>
          <w:sz w:val="24"/>
          <w:szCs w:val="24"/>
        </w:rPr>
        <w:t>20/02/2023 № 453</w:t>
      </w:r>
    </w:p>
    <w:p w:rsidR="004351AC" w:rsidRPr="000A3F9D" w:rsidRDefault="004351AC" w:rsidP="004351AC">
      <w:pPr>
        <w:shd w:val="clear" w:color="auto" w:fill="FFFFFF" w:themeFill="background1"/>
        <w:jc w:val="right"/>
        <w:rPr>
          <w:sz w:val="24"/>
          <w:szCs w:val="24"/>
        </w:rPr>
      </w:pPr>
    </w:p>
    <w:p w:rsidR="004351AC" w:rsidRPr="000A3F9D" w:rsidRDefault="004351AC" w:rsidP="004351AC">
      <w:pPr>
        <w:shd w:val="clear" w:color="auto" w:fill="FFFFFF" w:themeFill="background1"/>
        <w:jc w:val="right"/>
        <w:rPr>
          <w:b/>
          <w:sz w:val="24"/>
          <w:szCs w:val="24"/>
        </w:rPr>
      </w:pPr>
      <w:r w:rsidRPr="000A3F9D">
        <w:rPr>
          <w:sz w:val="24"/>
          <w:szCs w:val="24"/>
        </w:rPr>
        <w:t>(Приложение)</w:t>
      </w:r>
    </w:p>
    <w:p w:rsidR="004351AC" w:rsidRPr="0030492B" w:rsidRDefault="004351AC" w:rsidP="004351AC">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351AC" w:rsidRPr="0030492B" w:rsidRDefault="004351AC" w:rsidP="004351AC">
      <w:pPr>
        <w:shd w:val="clear" w:color="auto" w:fill="FFFFFF" w:themeFill="background1"/>
        <w:jc w:val="center"/>
        <w:rPr>
          <w:b/>
          <w:color w:val="000000" w:themeColor="text1"/>
          <w:sz w:val="24"/>
          <w:szCs w:val="24"/>
        </w:rPr>
      </w:pPr>
    </w:p>
    <w:p w:rsidR="004351AC" w:rsidRPr="0030492B" w:rsidRDefault="004351AC" w:rsidP="004351AC">
      <w:pPr>
        <w:shd w:val="clear" w:color="auto" w:fill="FFFFFF" w:themeFill="background1"/>
        <w:jc w:val="center"/>
        <w:rPr>
          <w:b/>
          <w:color w:val="000000" w:themeColor="text1"/>
          <w:sz w:val="24"/>
          <w:szCs w:val="24"/>
        </w:rPr>
      </w:pPr>
      <w:r w:rsidRPr="0030492B">
        <w:rPr>
          <w:b/>
          <w:color w:val="000000" w:themeColor="text1"/>
          <w:sz w:val="24"/>
          <w:szCs w:val="24"/>
        </w:rPr>
        <w:t>Порядок</w:t>
      </w:r>
    </w:p>
    <w:p w:rsidR="004351AC" w:rsidRPr="0030492B" w:rsidRDefault="004351AC" w:rsidP="004351AC">
      <w:pPr>
        <w:shd w:val="clear" w:color="auto" w:fill="FFFFFF" w:themeFill="background1"/>
        <w:ind w:left="-1134"/>
        <w:jc w:val="center"/>
        <w:rPr>
          <w:b/>
          <w:color w:val="000000" w:themeColor="text1"/>
          <w:sz w:val="24"/>
          <w:szCs w:val="24"/>
        </w:rPr>
      </w:pPr>
      <w:r w:rsidRPr="0030492B">
        <w:rPr>
          <w:b/>
          <w:color w:val="000000" w:themeColor="text1"/>
          <w:sz w:val="24"/>
          <w:szCs w:val="24"/>
        </w:rPr>
        <w:t>разработки, реализации и оценки эффективности</w:t>
      </w:r>
    </w:p>
    <w:p w:rsidR="004351AC" w:rsidRPr="0030492B" w:rsidRDefault="004351AC" w:rsidP="004351AC">
      <w:pPr>
        <w:shd w:val="clear" w:color="auto" w:fill="FFFFFF" w:themeFill="background1"/>
        <w:jc w:val="center"/>
        <w:rPr>
          <w:b/>
          <w:color w:val="000000" w:themeColor="text1"/>
          <w:sz w:val="24"/>
          <w:szCs w:val="24"/>
        </w:rPr>
      </w:pPr>
      <w:r w:rsidRPr="0030492B">
        <w:rPr>
          <w:b/>
          <w:color w:val="000000" w:themeColor="text1"/>
          <w:sz w:val="24"/>
          <w:szCs w:val="24"/>
        </w:rPr>
        <w:t>муниципальных программ Сосновоборского городского округа</w:t>
      </w:r>
    </w:p>
    <w:p w:rsidR="004351AC" w:rsidRPr="0030492B" w:rsidRDefault="004351AC" w:rsidP="004351AC">
      <w:pPr>
        <w:pStyle w:val="ConsPlusNormal"/>
        <w:jc w:val="both"/>
        <w:rPr>
          <w:rFonts w:ascii="Times New Roman" w:hAnsi="Times New Roman" w:cs="Times New Roman"/>
          <w:color w:val="000000" w:themeColor="text1"/>
          <w:sz w:val="24"/>
          <w:szCs w:val="24"/>
        </w:rPr>
      </w:pP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1. Общие положения</w:t>
      </w:r>
    </w:p>
    <w:p w:rsidR="004351AC" w:rsidRPr="0030492B" w:rsidRDefault="004351AC" w:rsidP="004351AC">
      <w:pPr>
        <w:pStyle w:val="ConsPlusNormal"/>
        <w:jc w:val="center"/>
        <w:rPr>
          <w:rFonts w:ascii="Times New Roman" w:hAnsi="Times New Roman" w:cs="Times New Roman"/>
          <w:color w:val="000000" w:themeColor="text1"/>
          <w:sz w:val="24"/>
          <w:szCs w:val="24"/>
        </w:rPr>
      </w:pP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1.1. Настоящий Порядок определяет правила разработки, реализации и оценки эффективности муниципальных программ Сосновоборского городского округа (далее – муниципальные программы), а также правила мониторинга и контроля за ходом их реализации.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1.2.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приоритетов, целей и решение задач социально-экономического развития Сосновоборского городского округа.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Муниципальная программа является инструментом достижения стратегической цели Сосновоборского городского округа и приоритетов развития, установленных стратегией социально-экономического развития Сосновоборского городского округа, стратегических целей и показателей плана мероприятий по реализации стратегии социально-экономического развития Сосновоборского городского округа.</w:t>
      </w:r>
    </w:p>
    <w:p w:rsidR="004351AC"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1.3. </w:t>
      </w:r>
      <w:proofErr w:type="gramStart"/>
      <w:r w:rsidRPr="0030492B">
        <w:rPr>
          <w:rFonts w:ascii="Times New Roman" w:hAnsi="Times New Roman" w:cs="Times New Roman"/>
          <w:color w:val="000000" w:themeColor="text1"/>
          <w:sz w:val="24"/>
          <w:szCs w:val="24"/>
        </w:rPr>
        <w:t xml:space="preserve">Муниципальная программа содержит федеральные (региональные) и муниципальные проекты, приоритетные проекты, отраслевые проекты (далее - проекты), мероприятия, направленные на достижение целей федеральных (региональных) проектов, комплексы процессных мероприятий, мероприятия, являющиеся структурными элементами муниципальной программы. </w:t>
      </w:r>
      <w:proofErr w:type="gramEnd"/>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1.4. Разработка и реализация муниципальных программ осуществляется исходя из следующих принципов:</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 стратегией социально-экономического развития Сосновоборского городского округа и планом мероприятий по реализации стратегии социально-экономического развития Сосновоборского городского округа; </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б) включение в муниципальную программу мер правового регулирования и финансовых (бюджетных, налоговых, имущественных, кредитных, долговых) мер для достижения целей муниципальных программ;</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 обеспечение консолидации бюджетных ассигнований федерального бюджета, областного бюджета, бюджета Сосновоборского городского округа и внебюджетных источников,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 выделение в структуре муниципальной программы: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проектной части, включающей мероприятия, ограниченные по срокам реализации и приводящие к получению новых (уникальных) результатов и (или) к значительному улучшению результатов,</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lastRenderedPageBreak/>
        <w:t>процессной части, включающей мероприятия, реализуемые непрерывно либо на периодической основе, в том числе в соответствии с положениями нормативных правовых актов Российской Федерации, нормативных правовых актов Ленинградской области и актов Сосновоборского городского округа;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proofErr w:type="spellStart"/>
      <w:r w:rsidRPr="0030492B">
        <w:rPr>
          <w:rFonts w:ascii="Times New Roman" w:hAnsi="Times New Roman" w:cs="Times New Roman"/>
          <w:color w:val="000000" w:themeColor="text1"/>
          <w:sz w:val="24"/>
          <w:szCs w:val="24"/>
        </w:rPr>
        <w:t>д</w:t>
      </w:r>
      <w:proofErr w:type="spellEnd"/>
      <w:r w:rsidRPr="0030492B">
        <w:rPr>
          <w:rFonts w:ascii="Times New Roman" w:hAnsi="Times New Roman" w:cs="Times New Roman"/>
          <w:color w:val="000000" w:themeColor="text1"/>
          <w:sz w:val="24"/>
          <w:szCs w:val="24"/>
        </w:rPr>
        <w:t>) закрепление должностного лица, ответственного за реализацию каждого структурного элемента муниципальной программы.</w:t>
      </w:r>
    </w:p>
    <w:p w:rsidR="004351AC" w:rsidRPr="0030492B" w:rsidRDefault="004351AC" w:rsidP="004351AC">
      <w:pPr>
        <w:widowControl w:val="0"/>
        <w:tabs>
          <w:tab w:val="left" w:pos="1134"/>
        </w:tabs>
        <w:ind w:firstLine="709"/>
        <w:jc w:val="both"/>
        <w:textAlignment w:val="baseline"/>
        <w:rPr>
          <w:color w:val="000000" w:themeColor="text1"/>
          <w:sz w:val="24"/>
          <w:szCs w:val="24"/>
        </w:rPr>
      </w:pPr>
      <w:r w:rsidRPr="0030492B">
        <w:rPr>
          <w:color w:val="000000" w:themeColor="text1"/>
          <w:sz w:val="24"/>
          <w:szCs w:val="24"/>
        </w:rPr>
        <w:t xml:space="preserve">1.5. </w:t>
      </w:r>
      <w:proofErr w:type="gramStart"/>
      <w:r w:rsidRPr="0030492B">
        <w:rPr>
          <w:color w:val="000000" w:themeColor="text1"/>
          <w:spacing w:val="-4"/>
          <w:sz w:val="24"/>
          <w:szCs w:val="24"/>
        </w:rPr>
        <w:t>Разработка и реализация муниципальной программы осуществляется структурными</w:t>
      </w:r>
      <w:r w:rsidRPr="0030492B">
        <w:rPr>
          <w:color w:val="000000" w:themeColor="text1"/>
          <w:sz w:val="24"/>
          <w:szCs w:val="24"/>
        </w:rPr>
        <w:t xml:space="preserve"> подразделениями администрации Сосновоборского городского округа определенными заместителями главы администрации, курирующими соответствующее направление, которые в дальнейшем выступают в качестве ответственных исполнителей муниципальной программы (далее - ответственный </w:t>
      </w:r>
      <w:r w:rsidRPr="0030492B">
        <w:rPr>
          <w:color w:val="000000" w:themeColor="text1"/>
          <w:spacing w:val="-8"/>
          <w:sz w:val="24"/>
          <w:szCs w:val="24"/>
        </w:rPr>
        <w:t>исполнитель), совместно с заинтересованными структурными подразделениями администрации</w:t>
      </w:r>
      <w:r w:rsidRPr="0030492B">
        <w:rPr>
          <w:color w:val="000000" w:themeColor="text1"/>
          <w:sz w:val="24"/>
          <w:szCs w:val="24"/>
        </w:rPr>
        <w:t>, юридическими лицами - соисполнителями муниципальной программы (далее - соисполнители) и (или) участниками муниципальной программы (далее - участники).</w:t>
      </w:r>
      <w:proofErr w:type="gramEnd"/>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1.6. Впервые принимаемая муниципальная программа подлежит общественному обсуждению и утверждается постановлением администрации Сосновоборского городского округа.</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1.7. При изменении условий реализации муниципальная программа может быть изменена, ее реализация приостановлена или прекращена постановлением администрации.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rPr>
      </w:pPr>
      <w:r w:rsidRPr="0030492B">
        <w:rPr>
          <w:rFonts w:ascii="Times New Roman" w:hAnsi="Times New Roman" w:cs="Times New Roman"/>
          <w:color w:val="000000" w:themeColor="text1"/>
          <w:sz w:val="24"/>
          <w:szCs w:val="24"/>
        </w:rPr>
        <w:t xml:space="preserve">1.8. </w:t>
      </w:r>
      <w:r w:rsidRPr="0030492B">
        <w:rPr>
          <w:rFonts w:ascii="Times New Roman" w:hAnsi="Times New Roman" w:cs="Times New Roman"/>
          <w:color w:val="000000" w:themeColor="text1"/>
          <w:sz w:val="24"/>
        </w:rPr>
        <w:t>Основные понятия:</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proofErr w:type="gramStart"/>
      <w:r w:rsidRPr="0030492B">
        <w:rPr>
          <w:color w:val="000000" w:themeColor="text1"/>
          <w:sz w:val="24"/>
          <w:szCs w:val="24"/>
        </w:rPr>
        <w:t>- основные параметры муниципальной программы - цель, задачи, показатели (индикаторы), ожидаемые (конечные) результаты, сроки реализации, объемы ресурсов муниципальной программы;</w:t>
      </w:r>
      <w:proofErr w:type="gramEnd"/>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цель муниципальной программы – прогнозируемое и желаемое состояние сферы реализации муниципальной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задача муниципальной программы - способы достижения цели муниципальной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мероприятие муниципальной программы - комплекс действий по решению соответствующей задачи;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ожидаемый (конечный) результат муниципальной программы - характеристика достижения цели муниципальной программы, отражающая выгоды от ее реализации, конечные социально-экономические эффекты от реализации муниципальной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показатель (индикатор) муниципальной программы - количественная характеристика цели, задачи, мероприятия;</w:t>
      </w:r>
    </w:p>
    <w:p w:rsidR="004351AC" w:rsidRPr="0030492B" w:rsidRDefault="004351AC" w:rsidP="004351AC">
      <w:pPr>
        <w:widowControl w:val="0"/>
        <w:tabs>
          <w:tab w:val="left" w:pos="1134"/>
        </w:tabs>
        <w:ind w:firstLine="709"/>
        <w:jc w:val="both"/>
        <w:textAlignment w:val="baseline"/>
        <w:rPr>
          <w:color w:val="000000" w:themeColor="text1"/>
          <w:sz w:val="24"/>
          <w:szCs w:val="24"/>
        </w:rPr>
      </w:pPr>
      <w:r w:rsidRPr="0030492B">
        <w:rPr>
          <w:color w:val="000000" w:themeColor="text1"/>
          <w:sz w:val="24"/>
          <w:szCs w:val="24"/>
        </w:rPr>
        <w:t>- проектная часть муниципальной программы отражает федеральные (региональные), приоритетные, отраслевые и муниципальные  проекты, а также мероприятия, необходимые для выполнения и достижения поставленных целей проектов.</w:t>
      </w:r>
      <w:r w:rsidRPr="0030492B">
        <w:rPr>
          <w:color w:val="000000" w:themeColor="text1"/>
          <w:sz w:val="28"/>
          <w:szCs w:val="28"/>
        </w:rPr>
        <w:t xml:space="preserve"> </w:t>
      </w:r>
      <w:r w:rsidRPr="0030492B">
        <w:rPr>
          <w:color w:val="000000" w:themeColor="text1"/>
          <w:sz w:val="24"/>
          <w:szCs w:val="24"/>
        </w:rPr>
        <w:t>В случае</w:t>
      </w:r>
      <w:proofErr w:type="gramStart"/>
      <w:r w:rsidRPr="0030492B">
        <w:rPr>
          <w:color w:val="000000" w:themeColor="text1"/>
          <w:sz w:val="24"/>
          <w:szCs w:val="24"/>
        </w:rPr>
        <w:t>,</w:t>
      </w:r>
      <w:proofErr w:type="gramEnd"/>
      <w:r w:rsidRPr="0030492B">
        <w:rPr>
          <w:color w:val="000000" w:themeColor="text1"/>
          <w:sz w:val="24"/>
          <w:szCs w:val="24"/>
        </w:rPr>
        <w:t xml:space="preserve"> если в рамках реализации муниципальной программы не реализуются проекты, в графе указывается «реализация проектов не предусмотрена».</w:t>
      </w:r>
    </w:p>
    <w:p w:rsidR="004351AC" w:rsidRPr="0030492B" w:rsidRDefault="004351AC" w:rsidP="004351AC">
      <w:pPr>
        <w:widowControl w:val="0"/>
        <w:tabs>
          <w:tab w:val="left" w:pos="1134"/>
        </w:tabs>
        <w:ind w:firstLine="709"/>
        <w:contextualSpacing/>
        <w:jc w:val="both"/>
        <w:rPr>
          <w:color w:val="000000" w:themeColor="text1"/>
          <w:sz w:val="24"/>
          <w:szCs w:val="24"/>
        </w:rPr>
      </w:pPr>
      <w:r w:rsidRPr="0030492B">
        <w:rPr>
          <w:color w:val="000000" w:themeColor="text1"/>
          <w:sz w:val="24"/>
          <w:szCs w:val="24"/>
        </w:rPr>
        <w:t>- процессная часть муниципальной программы – это комплекс процессных мероприятий, имеющий общую целевую ориентацию, направленных на решение текущих задач органов местного самоуправления Сосновоборского городского округа, реализуемых непрерывно либо на периодической основе, не включенных в проектную часть муниципальной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ответственный исполнитель муниципальной программы - структурное подразделение администрации Сосновоборского городского округа, в том числе с правами юридического лица, осуществляющее разработку и реализацию муниципальной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соисполнители муниципальной программы – структурные подразделения администрации Сосновоборского городского округа, в том числе с правами юридического лица, осуществляющие разработку и реализацию отдельных  мероприятий, под руководством ответственного исполнителя;</w:t>
      </w:r>
    </w:p>
    <w:p w:rsidR="004351AC" w:rsidRPr="0030492B" w:rsidRDefault="004351AC" w:rsidP="004351AC">
      <w:pPr>
        <w:widowControl w:val="0"/>
        <w:tabs>
          <w:tab w:val="left" w:pos="1134"/>
        </w:tabs>
        <w:ind w:firstLine="709"/>
        <w:jc w:val="both"/>
        <w:textAlignment w:val="baseline"/>
        <w:rPr>
          <w:color w:val="000000" w:themeColor="text1"/>
          <w:sz w:val="24"/>
          <w:szCs w:val="24"/>
        </w:rPr>
      </w:pPr>
      <w:r w:rsidRPr="0030492B">
        <w:rPr>
          <w:color w:val="000000" w:themeColor="text1"/>
          <w:sz w:val="24"/>
          <w:szCs w:val="24"/>
        </w:rPr>
        <w:t>- участниками муниципальной программы являются структурные подразделения администрации, юридические лица, участвующие в реализации одного или нескольких структурных элементов программы;</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lastRenderedPageBreak/>
        <w:t>- итоговый отчет - это одна из форм контроля за реализацией муниципальной программы, состоящий из отчета о финансовых расходах по муниципальной программе, пояснительной записки и оценки эффективности реализации муниципальной программы за отчетный период по форме приложений, разработанных к данному постановлению.</w:t>
      </w:r>
    </w:p>
    <w:p w:rsidR="004351AC" w:rsidRPr="0030492B" w:rsidRDefault="004351AC" w:rsidP="004351AC">
      <w:pPr>
        <w:ind w:firstLine="709"/>
        <w:jc w:val="both"/>
        <w:rPr>
          <w:color w:val="000000" w:themeColor="text1"/>
          <w:sz w:val="24"/>
          <w:szCs w:val="24"/>
        </w:rPr>
      </w:pP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2. Требования к содержанию муниципальной программы</w:t>
      </w:r>
    </w:p>
    <w:p w:rsidR="004351AC" w:rsidRPr="0030492B" w:rsidRDefault="004351AC" w:rsidP="004351AC">
      <w:pPr>
        <w:pStyle w:val="ConsPlusNormal"/>
        <w:jc w:val="center"/>
        <w:rPr>
          <w:rFonts w:ascii="Times New Roman" w:hAnsi="Times New Roman" w:cs="Times New Roman"/>
          <w:color w:val="000000" w:themeColor="text1"/>
          <w:sz w:val="24"/>
          <w:szCs w:val="24"/>
        </w:rPr>
      </w:pP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2.1.  Сроки реализации муниципальной программы устанавливаются с учетом сроков и этапов реализации стратегии социально-экономического развития Сосновоборского городского округа, но не менее трех и не более двадцати лет и указывается в паспорте муниципальной программы. </w:t>
      </w:r>
    </w:p>
    <w:p w:rsidR="004351AC" w:rsidRPr="0030492B" w:rsidRDefault="004351AC" w:rsidP="004351AC">
      <w:pPr>
        <w:widowControl w:val="0"/>
        <w:tabs>
          <w:tab w:val="left" w:pos="1134"/>
        </w:tabs>
        <w:ind w:firstLine="709"/>
        <w:jc w:val="both"/>
        <w:textAlignment w:val="baseline"/>
        <w:rPr>
          <w:color w:val="000000" w:themeColor="text1"/>
          <w:sz w:val="24"/>
          <w:szCs w:val="24"/>
        </w:rPr>
      </w:pPr>
      <w:proofErr w:type="gramStart"/>
      <w:r w:rsidRPr="0030492B">
        <w:rPr>
          <w:color w:val="000000" w:themeColor="text1"/>
          <w:sz w:val="24"/>
          <w:szCs w:val="24"/>
        </w:rPr>
        <w:t>До 01 сентября года, по истечении которого до окончания срока реализации муниципальной программы остается менее трех лет, ответственные исполнители направляют в комитет финансов администрации и в отдел экономического развития предложения о продлении срока реализации муниципальной программы либо о завершении муниципальной программы по окончании срока реализации.</w:t>
      </w:r>
      <w:proofErr w:type="gramEnd"/>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proofErr w:type="gramStart"/>
      <w:r w:rsidRPr="0030492B">
        <w:rPr>
          <w:rFonts w:ascii="Times New Roman" w:hAnsi="Times New Roman" w:cs="Times New Roman"/>
          <w:color w:val="000000" w:themeColor="text1"/>
          <w:sz w:val="24"/>
          <w:szCs w:val="24"/>
        </w:rPr>
        <w:t>Внесение изменений в муниципальную программу путем изложения муниципальной программы в новой редакции не допускается, за исключением приведения муниципальной программы в соответствие со стратегией социально-экономического развития Сосновоборского городского округа, планом мероприятий по реализации стратегии социально-экономического развития Сосновоборского городского округа или перечнем муниципальных программ Сосновоборского городского округа, изменения структуры муниципальной программы в соответствии с требованием настоящего Порядка.</w:t>
      </w:r>
      <w:proofErr w:type="gramEnd"/>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При внесении изменений в муниципальную программу должны быть внесены изменения, касающиеся фактических значений целевых показателей (индикаторов) муниципальной программы (при наличии соответствующей информации) и фактических расходов за счет всех источников за отчетный период.</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При формировании сведений о значениях целевых показателей (индикаторов) муниципальной программы указываются:</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для отчетного периода - плановые и фактические значения целевых показателей (индикаторов) при наличии информации о фактических значениях;</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для текущего года и планового периода - плановые значения целевых показателей (индикаторов).</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При формировании сведений о расходах муниципальной программы  указываются:</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для отчетного периода - плановые и фактические расходы;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для текущего года и планового периода - плановые (прогнозные) расходы.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Подготовка проекта изменений осуществляется ответственным исполнителем муниципальной  программы совместно с соисполнителями и участниками.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2.2. Для каждой муниципальной программы устанавливается цель, соответствующая критериям конкретности, измеримости, актуальности, достижимости и ограниченности во времени.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Для каждой муниципальной программы устанавливаются задачи, решение которых является необходимым для достижения цели муниципальной программы, ожидаемые (конечные) результаты на момент завершения реализации муниципальной программы и целевые показатели (индикаторы).</w:t>
      </w:r>
    </w:p>
    <w:p w:rsidR="004351AC" w:rsidRPr="0030492B" w:rsidRDefault="004351AC" w:rsidP="004351AC">
      <w:pPr>
        <w:widowControl w:val="0"/>
        <w:tabs>
          <w:tab w:val="left" w:pos="1134"/>
        </w:tabs>
        <w:ind w:firstLine="709"/>
        <w:contextualSpacing/>
        <w:jc w:val="both"/>
        <w:rPr>
          <w:color w:val="000000" w:themeColor="text1"/>
          <w:sz w:val="24"/>
          <w:szCs w:val="24"/>
        </w:rPr>
      </w:pPr>
      <w:proofErr w:type="gramStart"/>
      <w:r w:rsidRPr="0030492B">
        <w:rPr>
          <w:color w:val="000000" w:themeColor="text1"/>
          <w:sz w:val="24"/>
          <w:szCs w:val="24"/>
        </w:rPr>
        <w:t>Ожидаемые (конечный) результаты реализации муниципальной программы указываются в виде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достижение цели и результаты реализации муниципальной программы.</w:t>
      </w:r>
      <w:proofErr w:type="gramEnd"/>
    </w:p>
    <w:p w:rsidR="004351AC" w:rsidRPr="0030492B" w:rsidRDefault="004351AC" w:rsidP="004351AC">
      <w:pPr>
        <w:widowControl w:val="0"/>
        <w:tabs>
          <w:tab w:val="left" w:pos="1134"/>
        </w:tabs>
        <w:ind w:firstLine="709"/>
        <w:contextualSpacing/>
        <w:jc w:val="both"/>
        <w:rPr>
          <w:color w:val="000000" w:themeColor="text1"/>
          <w:sz w:val="24"/>
          <w:szCs w:val="24"/>
        </w:rPr>
      </w:pPr>
      <w:r w:rsidRPr="00C42C8C">
        <w:rPr>
          <w:color w:val="000000" w:themeColor="text1"/>
          <w:sz w:val="24"/>
          <w:szCs w:val="24"/>
        </w:rPr>
        <w:t>2.3. Муниципальная программа включает:</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 Титульный лист с указанием наименования муниципальной программы, реквизитов постановлений администрации округа, которыми утверждена муниципальная программа и внесены изменения в программу.</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lastRenderedPageBreak/>
        <w:t>- Паспорт муниципальной программы по форме Приложения 1 к настоящему Порядку.</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 Оглавление, включающее перечень всех разделов и приложений к программе.</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 xml:space="preserve">- Общую характеристику, основные проблемы и прогноз развития сферы реализации муниципальной программы. При необходимости в данном разделе может быть приведена общая информация о динамике ключевых </w:t>
      </w:r>
      <w:proofErr w:type="gramStart"/>
      <w:r w:rsidRPr="0030492B">
        <w:rPr>
          <w:color w:val="000000" w:themeColor="text1"/>
          <w:szCs w:val="24"/>
        </w:rPr>
        <w:t>показателей уровня развития сферы реализации муниципальной</w:t>
      </w:r>
      <w:proofErr w:type="gramEnd"/>
      <w:r w:rsidRPr="0030492B">
        <w:rPr>
          <w:color w:val="000000" w:themeColor="text1"/>
          <w:szCs w:val="24"/>
        </w:rPr>
        <w:t xml:space="preserve"> программы (на период ее реализации). Также в рамках данного раздела должен быть сформирован перечень основных проблем соответствующей сферы, которые необходимо решить в рамках муниципальной программы для достижения цели и показателей (индикаторов) муниципальной программы. </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Рекомендуемый объем данного раздела муниципальной программы - не более 3 страниц.</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 xml:space="preserve">- </w:t>
      </w:r>
      <w:r w:rsidRPr="0030492B">
        <w:rPr>
          <w:color w:val="000000" w:themeColor="text1"/>
        </w:rPr>
        <w:t>Приоритеты и</w:t>
      </w:r>
      <w:r w:rsidRPr="0030492B">
        <w:rPr>
          <w:color w:val="000000" w:themeColor="text1"/>
          <w:szCs w:val="24"/>
        </w:rPr>
        <w:t xml:space="preserve"> цели </w:t>
      </w:r>
      <w:r w:rsidRPr="0030492B">
        <w:rPr>
          <w:color w:val="000000" w:themeColor="text1"/>
        </w:rPr>
        <w:t xml:space="preserve">государственной политики в сфере реализации </w:t>
      </w:r>
      <w:r w:rsidRPr="0030492B">
        <w:rPr>
          <w:color w:val="000000" w:themeColor="text1"/>
          <w:szCs w:val="24"/>
        </w:rPr>
        <w:t>муниципальной программы. Приводятся формулировки целей программы. Под целью понимается состояние экономики, социальной сферы, другой области развития городского округа, которое определяется в качестве ориентира деятельности и характеризуется количественными и (или) качественными показателями.</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szCs w:val="24"/>
        </w:rPr>
      </w:pPr>
      <w:r w:rsidRPr="0030492B">
        <w:rPr>
          <w:color w:val="000000" w:themeColor="text1"/>
          <w:szCs w:val="24"/>
        </w:rPr>
        <w:t>Рекомендуемый объем данного раздела муниципальной программы - не более 2 страниц.</w:t>
      </w:r>
    </w:p>
    <w:p w:rsidR="004351AC" w:rsidRPr="0030492B" w:rsidRDefault="004351AC" w:rsidP="004351AC">
      <w:pPr>
        <w:pStyle w:val="ac"/>
        <w:shd w:val="clear" w:color="auto" w:fill="FFFFFF" w:themeFill="background1"/>
        <w:tabs>
          <w:tab w:val="left" w:pos="1134"/>
        </w:tabs>
        <w:autoSpaceDE w:val="0"/>
        <w:autoSpaceDN w:val="0"/>
        <w:adjustRightInd w:val="0"/>
        <w:spacing w:after="0" w:line="240" w:lineRule="auto"/>
        <w:ind w:left="567" w:firstLine="709"/>
        <w:jc w:val="both"/>
        <w:rPr>
          <w:color w:val="000000" w:themeColor="text1"/>
        </w:rPr>
      </w:pPr>
      <w:r w:rsidRPr="0030492B">
        <w:rPr>
          <w:color w:val="000000" w:themeColor="text1"/>
          <w:szCs w:val="24"/>
        </w:rPr>
        <w:t xml:space="preserve">- Задачи муниципальной программы. Приводятся формулировки задач программы. Под задачей понимается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программы. </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4"/>
          <w:lang w:eastAsia="en-US"/>
        </w:rPr>
      </w:pPr>
      <w:r w:rsidRPr="0030492B">
        <w:rPr>
          <w:rFonts w:ascii="Times New Roman" w:hAnsi="Times New Roman" w:cs="Times New Roman"/>
          <w:color w:val="000000" w:themeColor="text1"/>
          <w:sz w:val="24"/>
          <w:szCs w:val="24"/>
          <w:lang w:eastAsia="en-US"/>
        </w:rPr>
        <w:t>- Информация о взаимосвязи целей, задач, ожидаемых результатов, показателей и структурных элементов в целом по муниципальной программе по форме Пр</w:t>
      </w:r>
      <w:r>
        <w:rPr>
          <w:rFonts w:ascii="Times New Roman" w:hAnsi="Times New Roman" w:cs="Times New Roman"/>
          <w:color w:val="000000" w:themeColor="text1"/>
          <w:sz w:val="24"/>
          <w:szCs w:val="24"/>
          <w:lang w:eastAsia="en-US"/>
        </w:rPr>
        <w:t xml:space="preserve">иложения 2 к настоящему Порядку. </w:t>
      </w:r>
      <w:r w:rsidRPr="0030492B">
        <w:rPr>
          <w:rFonts w:ascii="Times New Roman" w:hAnsi="Times New Roman" w:cs="Times New Roman"/>
          <w:color w:val="000000" w:themeColor="text1"/>
          <w:sz w:val="24"/>
          <w:szCs w:val="24"/>
          <w:lang w:eastAsia="en-US"/>
        </w:rPr>
        <w:t>При внесении изменений в муниципальную программу в части касающейся изменений целей, задач, ожидаемых результатов, показателей и структурных элементов Приложение 2</w:t>
      </w:r>
      <w:r>
        <w:rPr>
          <w:rFonts w:ascii="Times New Roman" w:hAnsi="Times New Roman" w:cs="Times New Roman"/>
          <w:color w:val="000000" w:themeColor="text1"/>
          <w:sz w:val="24"/>
          <w:szCs w:val="24"/>
          <w:lang w:eastAsia="en-US"/>
        </w:rPr>
        <w:t xml:space="preserve"> </w:t>
      </w:r>
      <w:r w:rsidRPr="00650808">
        <w:rPr>
          <w:rFonts w:ascii="Times New Roman" w:hAnsi="Times New Roman" w:cs="Times New Roman"/>
          <w:color w:val="000000" w:themeColor="text1"/>
          <w:sz w:val="24"/>
          <w:szCs w:val="24"/>
          <w:lang w:eastAsia="en-US"/>
        </w:rPr>
        <w:t>корректируется.</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r w:rsidRPr="0030492B">
        <w:rPr>
          <w:rFonts w:ascii="Times New Roman" w:hAnsi="Times New Roman" w:cs="Times New Roman"/>
          <w:color w:val="000000" w:themeColor="text1"/>
          <w:sz w:val="24"/>
          <w:szCs w:val="22"/>
          <w:lang w:eastAsia="en-US"/>
        </w:rPr>
        <w:t>При этом с каждой целью должна быть связана не менее чем одна задача, а с каждой задачей связан не менее чем один целевой показатель. Целевые показатели (индикаторы) муниципальной программы должны:</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r w:rsidRPr="0030492B">
        <w:rPr>
          <w:rFonts w:ascii="Times New Roman" w:hAnsi="Times New Roman" w:cs="Times New Roman"/>
          <w:color w:val="000000" w:themeColor="text1"/>
          <w:sz w:val="24"/>
          <w:szCs w:val="22"/>
          <w:lang w:eastAsia="en-US"/>
        </w:rPr>
        <w:t>а) количественно характеризовать ход реализации, решение основных задач и достижение целей муниципальной программы;</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r w:rsidRPr="0030492B">
        <w:rPr>
          <w:rFonts w:ascii="Times New Roman" w:hAnsi="Times New Roman" w:cs="Times New Roman"/>
          <w:color w:val="000000" w:themeColor="text1"/>
          <w:sz w:val="24"/>
          <w:szCs w:val="22"/>
          <w:lang w:eastAsia="en-US"/>
        </w:rPr>
        <w:t>б) отражать специфику развития конкретной области, проблем и основных задач, на решение которых направлена реализация муниципальной программы;</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r w:rsidRPr="0030492B">
        <w:rPr>
          <w:rFonts w:ascii="Times New Roman" w:hAnsi="Times New Roman" w:cs="Times New Roman"/>
          <w:color w:val="000000" w:themeColor="text1"/>
          <w:sz w:val="24"/>
          <w:szCs w:val="22"/>
          <w:lang w:eastAsia="en-US"/>
        </w:rPr>
        <w:t>в) иметь количественное значение;</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r w:rsidRPr="0030492B">
        <w:rPr>
          <w:rFonts w:ascii="Times New Roman" w:hAnsi="Times New Roman" w:cs="Times New Roman"/>
          <w:color w:val="000000" w:themeColor="text1"/>
          <w:sz w:val="24"/>
          <w:szCs w:val="22"/>
          <w:lang w:eastAsia="en-US"/>
        </w:rPr>
        <w:t>г) непосредственно зависеть от решения основных задач и реализации муниципальной программы;</w:t>
      </w:r>
    </w:p>
    <w:p w:rsidR="004351AC" w:rsidRPr="0030492B" w:rsidRDefault="004351AC" w:rsidP="004351AC">
      <w:pPr>
        <w:pStyle w:val="ConsPlusNormal"/>
        <w:tabs>
          <w:tab w:val="left" w:pos="1134"/>
        </w:tabs>
        <w:ind w:left="567" w:firstLine="709"/>
        <w:jc w:val="both"/>
        <w:rPr>
          <w:rFonts w:ascii="Times New Roman" w:hAnsi="Times New Roman" w:cs="Times New Roman"/>
          <w:color w:val="000000" w:themeColor="text1"/>
          <w:sz w:val="24"/>
          <w:szCs w:val="22"/>
          <w:lang w:eastAsia="en-US"/>
        </w:rPr>
      </w:pPr>
      <w:proofErr w:type="spellStart"/>
      <w:r w:rsidRPr="0030492B">
        <w:rPr>
          <w:rFonts w:ascii="Times New Roman" w:hAnsi="Times New Roman" w:cs="Times New Roman"/>
          <w:color w:val="000000" w:themeColor="text1"/>
          <w:sz w:val="24"/>
          <w:szCs w:val="22"/>
          <w:lang w:eastAsia="en-US"/>
        </w:rPr>
        <w:t>д</w:t>
      </w:r>
      <w:proofErr w:type="spellEnd"/>
      <w:r w:rsidRPr="0030492B">
        <w:rPr>
          <w:rFonts w:ascii="Times New Roman" w:hAnsi="Times New Roman" w:cs="Times New Roman"/>
          <w:color w:val="000000" w:themeColor="text1"/>
          <w:sz w:val="24"/>
          <w:szCs w:val="22"/>
          <w:lang w:eastAsia="en-US"/>
        </w:rPr>
        <w:t>) оценивать достижение ожидаемых (конечных) результатов реализации муниципальной программы.</w:t>
      </w:r>
    </w:p>
    <w:p w:rsidR="004351AC" w:rsidRPr="0030492B" w:rsidRDefault="004351AC" w:rsidP="004351AC">
      <w:pPr>
        <w:pStyle w:val="ConsPlusNormal"/>
        <w:tabs>
          <w:tab w:val="left" w:pos="1134"/>
        </w:tabs>
        <w:ind w:left="567"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Приложения к муниципальной  программе в соответствии по форме таблиц Приложений 3 - 5 к настоящему Порядку.</w:t>
      </w:r>
    </w:p>
    <w:p w:rsidR="004351AC" w:rsidRPr="0030492B" w:rsidRDefault="004351AC" w:rsidP="004351AC">
      <w:pPr>
        <w:widowControl w:val="0"/>
        <w:tabs>
          <w:tab w:val="left" w:pos="1134"/>
        </w:tabs>
        <w:ind w:firstLine="709"/>
        <w:jc w:val="both"/>
        <w:textAlignment w:val="baseline"/>
        <w:rPr>
          <w:color w:val="000000" w:themeColor="text1"/>
          <w:sz w:val="24"/>
          <w:szCs w:val="24"/>
        </w:rPr>
      </w:pPr>
      <w:r w:rsidRPr="0030492B">
        <w:rPr>
          <w:color w:val="000000" w:themeColor="text1"/>
          <w:sz w:val="24"/>
          <w:szCs w:val="24"/>
        </w:rPr>
        <w:t>- Информацию о налоговых расходах, направленных на достижение цели муниципальной программы по форме Приложения 6 к настоящему Порядку. В данном приложении отражается информация по всем налоговым расходам, направленным на достижение цели муниципальной  программы, с привязкой к структурным элементам и показателям муниципальной программы и обоснованием влияния налоговой льготы на достижение цели и задач муниципальной программы. В случае если муниципальная программа не содержит налоговых расходов, Приложение 6 заполнению не подлежит.</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Сроки реализации муниципальной программы. Указываются годы реализации программы, а также их разбивка на этапы, если этапы предусмотрены. Если разбивка на этапы не предусмотрена, то приводятся только годы реализации программы и указывается, что программа реализуется в один этап.</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lastRenderedPageBreak/>
        <w:t>Достижение запланированных значений целевых показателей (индикаторов) муниципальной программы обеспечивается реализацией проектов, мероприятий, направленных на достижение цели федеральных (региональных, муниципальных) проектов, комплексов процессных мероприятий. Целевые показатели (индикаторы) муниципальной программы являются ежегодными измерителями ожидаемых (конечных) результатов реализации муниципальной программы и оценивают выполнение задач муниципальной программы.</w:t>
      </w:r>
    </w:p>
    <w:p w:rsidR="004351AC" w:rsidRPr="0030492B"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037FD3">
        <w:rPr>
          <w:rFonts w:ascii="Times New Roman" w:hAnsi="Times New Roman" w:cs="Times New Roman"/>
          <w:color w:val="000000" w:themeColor="text1"/>
          <w:sz w:val="24"/>
          <w:szCs w:val="24"/>
        </w:rPr>
        <w:t>В процессе реализации муниципальной программы ответственный исполнитель вправе по согласованию с соисполнителями и комитетом финансов вносить изменения в целевые показатели (индикаторы).</w:t>
      </w:r>
    </w:p>
    <w:p w:rsidR="004351AC" w:rsidRPr="0030492B"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Порядки предоставления и распределения субсидий местным бюджетам на реализацию муниципальных программ, направленных на достижение цели муниципальной программы.</w:t>
      </w:r>
    </w:p>
    <w:p w:rsidR="004351AC" w:rsidRPr="00D94D79"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 Порядки предоставления субсидий юридическим лицам, индивидуальным предпринимателям, физическим лицам на реализацию мероприятий муниципальной программы, в случае принятия ответственным исполнителем муниципальной программы </w:t>
      </w:r>
      <w:r w:rsidRPr="00D94D79">
        <w:rPr>
          <w:rFonts w:ascii="Times New Roman" w:hAnsi="Times New Roman" w:cs="Times New Roman"/>
          <w:color w:val="000000" w:themeColor="text1"/>
          <w:sz w:val="24"/>
          <w:szCs w:val="24"/>
        </w:rPr>
        <w:t>решения об утверждении порядков в составе муниципальной программы.</w:t>
      </w:r>
    </w:p>
    <w:p w:rsidR="004351AC"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D94D79">
        <w:rPr>
          <w:rFonts w:ascii="Times New Roman" w:hAnsi="Times New Roman" w:cs="Times New Roman"/>
          <w:color w:val="000000" w:themeColor="text1"/>
          <w:sz w:val="24"/>
          <w:szCs w:val="24"/>
        </w:rPr>
        <w:t>В случае установления порядка предоставления субсидий юридическим лицам, индивидуальным предпринимателям, физическим лицам отдельным нормативным правовым актом, в наименовании порядка указывается наименование муниципальной программы, в рамках которой осуществляется предоставление субсидий.</w:t>
      </w:r>
    </w:p>
    <w:p w:rsidR="004351AC" w:rsidRPr="009F724A" w:rsidRDefault="004351AC" w:rsidP="004351AC">
      <w:pPr>
        <w:pStyle w:val="ConsPlusNormal"/>
        <w:tabs>
          <w:tab w:val="left" w:pos="1134"/>
        </w:tabs>
        <w:ind w:left="567"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Приложения к муниципальной  программе в соответствии по форме таблиц Приложений</w:t>
      </w:r>
      <w:r>
        <w:rPr>
          <w:rFonts w:ascii="Times New Roman" w:hAnsi="Times New Roman" w:cs="Times New Roman"/>
          <w:color w:val="000000" w:themeColor="text1"/>
          <w:sz w:val="24"/>
          <w:szCs w:val="24"/>
        </w:rPr>
        <w:t xml:space="preserve"> 7-8</w:t>
      </w:r>
      <w:r w:rsidRPr="0030492B">
        <w:rPr>
          <w:rFonts w:ascii="Times New Roman" w:hAnsi="Times New Roman" w:cs="Times New Roman"/>
          <w:color w:val="000000" w:themeColor="text1"/>
          <w:sz w:val="24"/>
          <w:szCs w:val="24"/>
        </w:rPr>
        <w:t xml:space="preserve"> к настоящему Порядку.</w:t>
      </w:r>
    </w:p>
    <w:p w:rsidR="004351AC"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p>
    <w:p w:rsidR="004351AC" w:rsidRPr="0030492B"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30492B">
        <w:rPr>
          <w:rFonts w:ascii="Times New Roman" w:hAnsi="Times New Roman" w:cs="Times New Roman"/>
          <w:color w:val="000000" w:themeColor="text1"/>
          <w:sz w:val="24"/>
          <w:szCs w:val="24"/>
        </w:rPr>
        <w:t>. В структуре муниципальной программы выделяют проектную и процессную части.</w:t>
      </w:r>
    </w:p>
    <w:p w:rsidR="004351AC" w:rsidRPr="0030492B" w:rsidRDefault="004351AC" w:rsidP="004351AC">
      <w:pPr>
        <w:pStyle w:val="ConsPlusNormal"/>
        <w:tabs>
          <w:tab w:val="left" w:pos="1134"/>
        </w:tabs>
        <w:ind w:firstLine="709"/>
        <w:contextualSpacing/>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 проектную часть муниципальной программы включают:</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а) Федеральные, региональные, муниципальные проекты;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б) Приоритетные проекты;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 Отраслевые проекты;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 Мероприятия, направленные на достижение целей проектов, в том числе:</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мероприятия по строительству, реконструкции, приобретению объектов;</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мероприятия по созданию и развитию информационных систем;</w:t>
      </w:r>
    </w:p>
    <w:p w:rsidR="004351AC" w:rsidRPr="0030492B" w:rsidRDefault="004351AC" w:rsidP="004351AC">
      <w:pPr>
        <w:pStyle w:val="ConsPlusNormal"/>
        <w:tabs>
          <w:tab w:val="left" w:pos="1134"/>
        </w:tabs>
        <w:ind w:left="54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мероприятия по предоставлению субсидий на иные цели учреждениям Сосновоборского городского округа, носящие проектный характер;</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proofErr w:type="spellStart"/>
      <w:r w:rsidRPr="0030492B">
        <w:rPr>
          <w:rFonts w:ascii="Times New Roman" w:hAnsi="Times New Roman" w:cs="Times New Roman"/>
          <w:color w:val="000000" w:themeColor="text1"/>
          <w:sz w:val="24"/>
          <w:szCs w:val="24"/>
        </w:rPr>
        <w:t>д</w:t>
      </w:r>
      <w:proofErr w:type="spellEnd"/>
      <w:r w:rsidRPr="0030492B">
        <w:rPr>
          <w:rFonts w:ascii="Times New Roman" w:hAnsi="Times New Roman" w:cs="Times New Roman"/>
          <w:color w:val="000000" w:themeColor="text1"/>
          <w:sz w:val="24"/>
          <w:szCs w:val="24"/>
        </w:rPr>
        <w:t>) Инвестиционные проекты.</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 процессную часть муниципальной программы включаются комплексы процессных мероприятий, содержащие:</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выполнение муниципальных заданий на оказание муниципальных услуг;</w:t>
      </w:r>
    </w:p>
    <w:p w:rsidR="004351AC" w:rsidRPr="0030492B" w:rsidRDefault="004351AC" w:rsidP="004351AC">
      <w:pPr>
        <w:tabs>
          <w:tab w:val="left" w:pos="1134"/>
        </w:tabs>
        <w:ind w:firstLine="709"/>
        <w:rPr>
          <w:color w:val="000000" w:themeColor="text1"/>
        </w:rPr>
      </w:pPr>
      <w:r w:rsidRPr="0030492B">
        <w:rPr>
          <w:color w:val="000000" w:themeColor="text1"/>
          <w:sz w:val="24"/>
          <w:szCs w:val="24"/>
        </w:rPr>
        <w:t>- предоставление мер социальной поддержки населения Сосновоборского городского округа;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осуществление текущей деятельности казенных учреждений;</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обслуживание муниципального долга;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иные мероприятия, направленные на достижение цели муниципальной программы, не относящиеся к проектной части.</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Допускается включение в процессную часть муниципальной программы комплексов процессных мероприятий, для которых целевые показатели (индикаторы) не устанавливаются.</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30492B">
        <w:rPr>
          <w:rFonts w:ascii="Times New Roman" w:hAnsi="Times New Roman" w:cs="Times New Roman"/>
          <w:color w:val="000000" w:themeColor="text1"/>
          <w:sz w:val="24"/>
          <w:szCs w:val="24"/>
        </w:rPr>
        <w:t>. Федеральные, региональные, муниципальные, приоритетные и отраслевые проекты должны быть включены в муниципальную программу в обязательном порядке.</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 соответствии с целевой направленностью мероприятия федерального (регионального, муниципального, приоритетного и отраслевого) проекта могут быть включены в две и более муниципальные программы. При этом в каждой муниципальной программе указанные мероприятия выделяются в качестве структурного элемента.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6</w:t>
      </w:r>
      <w:r w:rsidRPr="0030492B">
        <w:rPr>
          <w:rFonts w:ascii="Times New Roman" w:hAnsi="Times New Roman" w:cs="Times New Roman"/>
          <w:color w:val="000000" w:themeColor="text1"/>
          <w:sz w:val="24"/>
          <w:szCs w:val="24"/>
        </w:rPr>
        <w:t xml:space="preserve">. </w:t>
      </w:r>
      <w:proofErr w:type="gramStart"/>
      <w:r w:rsidRPr="0030492B">
        <w:rPr>
          <w:rFonts w:ascii="Times New Roman" w:hAnsi="Times New Roman" w:cs="Times New Roman"/>
          <w:color w:val="000000" w:themeColor="text1"/>
          <w:sz w:val="24"/>
          <w:szCs w:val="24"/>
        </w:rPr>
        <w:t>Мероприятия, направленные на достижение цели федерального (регионального, муниципального) проекта и не включенные в федеральный (региональный, муниципальный) проект, группируются в составе структурного элемента - мероприятия, направленного на достижение цели федерального (регионального, муниципального) проекта с указанием наименования федерального (регионального, муниципального) проекта.</w:t>
      </w:r>
      <w:proofErr w:type="gramEnd"/>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В процессе реализации муниципальной программы ответственный исполнитель вправе по согласованию с соисполнителями и комитетом финансов вносить изменения в муниципальную программу: перечень, состав мероприятий, сроки их выполнения,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30492B">
        <w:rPr>
          <w:rFonts w:ascii="Times New Roman" w:hAnsi="Times New Roman" w:cs="Times New Roman"/>
          <w:color w:val="000000" w:themeColor="text1"/>
          <w:sz w:val="24"/>
          <w:szCs w:val="24"/>
        </w:rPr>
        <w:t>. Для каждой муниципальной программы определяются ожидаемые (конечные) результаты, характеризующие достижение цели муниципальной программы и отражающие конечный социально-экономический эффект от ее реализации.</w:t>
      </w:r>
    </w:p>
    <w:p w:rsidR="004351AC" w:rsidRPr="0030492B" w:rsidRDefault="004351AC" w:rsidP="004351AC">
      <w:pPr>
        <w:pStyle w:val="ConsPlusNormal"/>
        <w:shd w:val="clear" w:color="auto" w:fill="FFFFFF" w:themeFill="background1"/>
        <w:tabs>
          <w:tab w:val="left" w:pos="1134"/>
        </w:tabs>
        <w:ind w:firstLine="709"/>
        <w:jc w:val="both"/>
        <w:rPr>
          <w:rFonts w:ascii="Times New Roman" w:hAnsi="Times New Roman" w:cs="Times New Roman"/>
          <w:color w:val="000000" w:themeColor="text1"/>
          <w:sz w:val="24"/>
          <w:szCs w:val="24"/>
        </w:rPr>
      </w:pPr>
      <w:bookmarkStart w:id="0" w:name="Par143"/>
      <w:bookmarkEnd w:id="0"/>
      <w:r w:rsidRPr="0030492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30492B">
        <w:rPr>
          <w:rFonts w:ascii="Times New Roman" w:hAnsi="Times New Roman" w:cs="Times New Roman"/>
          <w:color w:val="000000" w:themeColor="text1"/>
          <w:sz w:val="24"/>
          <w:szCs w:val="24"/>
        </w:rPr>
        <w:t xml:space="preserve">. При необходимости ответственным исполнителем (соисполнителем) может быть утвержден расширенный перечень целевых показателей (индикаторов) муниципальной программы в составе правового акта об утверждении детального плана реализации </w:t>
      </w:r>
      <w:r w:rsidRPr="000D595B">
        <w:rPr>
          <w:rFonts w:ascii="Times New Roman" w:hAnsi="Times New Roman" w:cs="Times New Roman"/>
          <w:color w:val="000000" w:themeColor="text1"/>
          <w:sz w:val="24"/>
          <w:szCs w:val="24"/>
        </w:rPr>
        <w:t>муниципальной программы по форме Приложения 8 к настоящему Порядку.</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Расширенный перечень целевых показателей (индикаторов) не включается в состав сводного детального плана.</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30492B">
        <w:rPr>
          <w:rFonts w:ascii="Times New Roman" w:hAnsi="Times New Roman" w:cs="Times New Roman"/>
          <w:color w:val="000000" w:themeColor="text1"/>
          <w:sz w:val="24"/>
          <w:szCs w:val="24"/>
        </w:rPr>
        <w:t xml:space="preserve">. Отражение в муниципальной программе расходов на ее реализацию осуществляется за счет средств </w:t>
      </w:r>
      <w:r w:rsidRPr="0030492B">
        <w:rPr>
          <w:rFonts w:ascii="Times New Roman" w:hAnsi="Times New Roman" w:cs="Times New Roman"/>
          <w:color w:val="000000" w:themeColor="text1"/>
          <w:spacing w:val="-6"/>
          <w:sz w:val="24"/>
          <w:szCs w:val="24"/>
        </w:rPr>
        <w:t>федерального (областного, местного) бюджетов</w:t>
      </w:r>
      <w:r>
        <w:rPr>
          <w:rFonts w:ascii="Times New Roman" w:hAnsi="Times New Roman" w:cs="Times New Roman"/>
          <w:color w:val="000000" w:themeColor="text1"/>
          <w:spacing w:val="-6"/>
          <w:sz w:val="24"/>
          <w:szCs w:val="24"/>
        </w:rPr>
        <w:t>,</w:t>
      </w:r>
      <w:r w:rsidRPr="0030492B">
        <w:rPr>
          <w:rFonts w:ascii="Times New Roman" w:hAnsi="Times New Roman" w:cs="Times New Roman"/>
          <w:color w:val="000000" w:themeColor="text1"/>
          <w:spacing w:val="-6"/>
          <w:sz w:val="24"/>
          <w:szCs w:val="24"/>
        </w:rPr>
        <w:t xml:space="preserve"> прочих источников. </w:t>
      </w:r>
    </w:p>
    <w:p w:rsidR="004351AC" w:rsidRPr="0030492B" w:rsidRDefault="004351AC" w:rsidP="004351AC">
      <w:pPr>
        <w:pStyle w:val="ConsPlusNormal"/>
        <w:jc w:val="both"/>
        <w:rPr>
          <w:rFonts w:ascii="Times New Roman" w:hAnsi="Times New Roman" w:cs="Times New Roman"/>
          <w:color w:val="000000" w:themeColor="text1"/>
          <w:sz w:val="24"/>
          <w:szCs w:val="24"/>
        </w:rPr>
      </w:pP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3. Основание и этапы разработки </w:t>
      </w:r>
      <w:proofErr w:type="gramStart"/>
      <w:r w:rsidRPr="0030492B">
        <w:rPr>
          <w:rFonts w:ascii="Times New Roman" w:hAnsi="Times New Roman" w:cs="Times New Roman"/>
          <w:color w:val="000000" w:themeColor="text1"/>
          <w:sz w:val="24"/>
          <w:szCs w:val="24"/>
        </w:rPr>
        <w:t>муниципальных</w:t>
      </w:r>
      <w:proofErr w:type="gramEnd"/>
      <w:r w:rsidRPr="0030492B">
        <w:rPr>
          <w:rFonts w:ascii="Times New Roman" w:hAnsi="Times New Roman" w:cs="Times New Roman"/>
          <w:color w:val="000000" w:themeColor="text1"/>
          <w:sz w:val="24"/>
          <w:szCs w:val="24"/>
        </w:rPr>
        <w:t xml:space="preserve"> программы</w:t>
      </w: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3.1. Разработка муниципальной программы осуществляется в соответствии с перечнем муниципальных программ, утверждаемым постановлением администрации.</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Перечень муниципальных программ формируется отделом экономического развития администрации (далее – отдел экономического развития) по согласованию с комитетом финансов Сосновоборского городского округа (далее – комитет финансов) с учетом предложений отраслевых (функциональных) органов администрации.</w:t>
      </w:r>
    </w:p>
    <w:p w:rsidR="004351AC" w:rsidRPr="0030492B" w:rsidRDefault="004351AC" w:rsidP="004351AC">
      <w:pPr>
        <w:pStyle w:val="ConsPlusNormal"/>
        <w:widowControl/>
        <w:shd w:val="clear" w:color="auto" w:fill="FFFFFF" w:themeFill="background1"/>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3.2. В случае продления срока действия муниципальной программы, в перечень муниципальных программ вносятся изменения на основании постановления администрации об утверждении муниципальной программы с новым сроком действия. </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3.3. Перечень муниципальных программ содержит:</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наименования муниципальных программ;</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 наименования ответственных исполнителей муниципальных программ. </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3.4. Срок реализации муниципальной программы определяется согласно п.2.1 настоящего Порядка ответственным исполнителем при разработке проекта программы. </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3.5. Проект муниципальной программы готовится ответственным исполнителем совместно с соисполнителями в срок до 1 июля года, предшествующего году начала реализации муниципальной программы.</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3.6. Ответственный исполнитель совместно с начальником отдела экономического развития проводит общественное обсуждение проекта муниципальной программы на официальном сайте округа и в государственной автоматизированной информационной системе «Управление» в порядке, утвержденном постановлением администрации.</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3.7. После общественного обсуждения проекта муниципальной программы ответственный исполнитель готовит проект постановления администрации об утверждении муниципальной программы, который в обязательном порядке согласовывается с комитетом финансов, отделом экономического развития и контрольно-счетной палатой  Сосновоборского городского округа.</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3.8. Контрольно-счетная палата проводит экспертизу проекта муниципальной программы. По итогам экспертизы ответственный исполнитель корректирует (при необходимости) проект программы в соответствии с заключением контрольно-счетной </w:t>
      </w:r>
      <w:r w:rsidRPr="0030492B">
        <w:rPr>
          <w:color w:val="000000" w:themeColor="text1"/>
          <w:sz w:val="24"/>
          <w:szCs w:val="24"/>
        </w:rPr>
        <w:lastRenderedPageBreak/>
        <w:t>палаты и получает согласующую подпись председателя контрольно-счетной палаты на проекте постановления администрации об утверждении муниципальной программы.</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3.9. Проекты муниципальных программ, предлагаемые к реализации с очередного финансового года, а также изменения в ранее утвержденные муниципальные программы, вступающие в силу в очередном финансовом году, должны быть утверждены до 1 октября текущего года. </w:t>
      </w:r>
    </w:p>
    <w:p w:rsidR="004351AC" w:rsidRPr="0030492B" w:rsidRDefault="004351AC" w:rsidP="004351AC">
      <w:pPr>
        <w:pStyle w:val="ad"/>
        <w:shd w:val="clear" w:color="auto" w:fill="FFFFFF" w:themeFill="background1"/>
        <w:tabs>
          <w:tab w:val="left" w:pos="1134"/>
        </w:tabs>
        <w:spacing w:after="0" w:line="240" w:lineRule="auto"/>
        <w:ind w:left="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3.10. </w:t>
      </w:r>
      <w:proofErr w:type="gramStart"/>
      <w:r w:rsidRPr="0030492B">
        <w:rPr>
          <w:rFonts w:ascii="Times New Roman" w:hAnsi="Times New Roman" w:cs="Times New Roman"/>
          <w:color w:val="000000" w:themeColor="text1"/>
          <w:sz w:val="24"/>
          <w:szCs w:val="24"/>
        </w:rPr>
        <w:t>Отдел экономического развития ведет реестр утвержденных муниципальных программ и внесенных в них изменений и размещает его на официальном сайте городского округа, а также размещает вновь утвержденные муниципальные программы либо новые редакции действующих муниципальных программ с внесенными изменениями на официальном сайте городского округа и направляет их на регистрацию в государственную автоматизированную информационную систему «Управление».</w:t>
      </w:r>
      <w:proofErr w:type="gramEnd"/>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3.11. В течение финансового года в утвержденные муниципальные программы внесение изменений может не осуществляться в случаях:</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если отклонение объема бюджетных ассигнований бюджета Сосновоборского городского округа, утвержденного решением Совета депутатов о бюджете, на реализацию муниципальной программы составляет не более 20 (двадцати) процентов накопительным итогом в течение финансового года от объема, установленного муниципальной программой;</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реализации мероприятий муниципальных программ осуществляется за счет предоставленных межбюджетных трансфертов из бюджета Ленинградской области;</w:t>
      </w:r>
    </w:p>
    <w:p w:rsidR="004351AC" w:rsidRPr="0030492B" w:rsidRDefault="004351AC" w:rsidP="004351AC">
      <w:pPr>
        <w:tabs>
          <w:tab w:val="left" w:pos="1134"/>
        </w:tabs>
        <w:ind w:firstLine="709"/>
        <w:jc w:val="both"/>
        <w:rPr>
          <w:color w:val="000000" w:themeColor="text1"/>
          <w:sz w:val="24"/>
          <w:szCs w:val="24"/>
        </w:rPr>
      </w:pPr>
      <w:r w:rsidRPr="0030492B">
        <w:rPr>
          <w:color w:val="000000" w:themeColor="text1"/>
          <w:sz w:val="24"/>
          <w:szCs w:val="24"/>
        </w:rPr>
        <w:t>- исполнения государственных полномочий, финансируемых за счет субвенций из областного бюджета Ленинградской области.</w:t>
      </w:r>
    </w:p>
    <w:p w:rsidR="004351AC" w:rsidRDefault="004351AC" w:rsidP="004351AC">
      <w:pPr>
        <w:pStyle w:val="ConsPlusTitle"/>
        <w:jc w:val="center"/>
        <w:outlineLvl w:val="1"/>
        <w:rPr>
          <w:rFonts w:ascii="Times New Roman" w:hAnsi="Times New Roman" w:cs="Times New Roman"/>
          <w:color w:val="000000" w:themeColor="text1"/>
          <w:sz w:val="24"/>
          <w:szCs w:val="24"/>
        </w:rPr>
      </w:pP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4. Финансовое обеспечение реализации</w:t>
      </w:r>
    </w:p>
    <w:p w:rsidR="004351AC" w:rsidRPr="0030492B" w:rsidRDefault="004351AC" w:rsidP="004351AC">
      <w:pPr>
        <w:pStyle w:val="ConsPlusTitle"/>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муниципальных программ</w:t>
      </w:r>
    </w:p>
    <w:p w:rsidR="004351AC" w:rsidRPr="0030492B" w:rsidRDefault="004351AC" w:rsidP="004351AC">
      <w:pPr>
        <w:pStyle w:val="ConsPlusNormal"/>
        <w:jc w:val="both"/>
        <w:rPr>
          <w:rFonts w:ascii="Times New Roman" w:hAnsi="Times New Roman" w:cs="Times New Roman"/>
          <w:color w:val="000000" w:themeColor="text1"/>
          <w:sz w:val="24"/>
          <w:szCs w:val="24"/>
        </w:rPr>
      </w:pP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bookmarkStart w:id="1" w:name="Par242"/>
      <w:bookmarkEnd w:id="1"/>
      <w:r w:rsidRPr="0030492B">
        <w:rPr>
          <w:color w:val="000000" w:themeColor="text1"/>
          <w:sz w:val="24"/>
          <w:szCs w:val="24"/>
        </w:rPr>
        <w:t>4.1. Финансовое обеспечение реализации муниципальных программ в части расходных обязательств Сосновоборского городского округа осуществляется за счет средств федерального бюджета, областного бюджета Ленинградской области, местного бюджета Сосновоборского городского округа и прочих источников.</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Распределение бюджетных ассигнований на реализацию муниципальных программ утверждается решением совета депутатов Сосновоборского городского округа о бюджете на очередной финансовый год и на плановый период.</w:t>
      </w:r>
    </w:p>
    <w:p w:rsidR="004351AC" w:rsidRPr="0030492B" w:rsidRDefault="004351AC" w:rsidP="004351AC">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4.2. При изменении условий реализации муниципальная программа может быть изменена, ее реализация приостановлена или прекращена постановлением администрации.</w:t>
      </w:r>
    </w:p>
    <w:p w:rsidR="004351AC" w:rsidRPr="0030492B" w:rsidRDefault="004351AC" w:rsidP="004351AC">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Внесение изменений в муниципальные программы является основанием для подготовки проекта решения совета депутатов о внесении изменений в решение о бюджете Сосновоборского городского округа в соответствии с бюджетным законодательством.</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4.3.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в отношении формирования и реализации адресной инвестиционной программы за счет средств местного бюджета Сосновоборского городского округа.</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4.4. </w:t>
      </w:r>
      <w:proofErr w:type="gramStart"/>
      <w:r w:rsidRPr="0030492B">
        <w:rPr>
          <w:color w:val="000000" w:themeColor="text1"/>
          <w:sz w:val="24"/>
          <w:szCs w:val="24"/>
        </w:rPr>
        <w:t>Муниципальные программы подлежат приведению в соответствие с решением совета депутатов о бюджете не позднее трех месяцев со дня вступления его в силу, для чего ответственный исполнитель в трехмесячный срок после вступления в силу решения о бюджете вносит в муниципальную программу изменения по объемам и составу мероприятий в соответствии с настоящим Порядком.</w:t>
      </w:r>
      <w:proofErr w:type="gramEnd"/>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proofErr w:type="gramStart"/>
      <w:r w:rsidRPr="0030492B">
        <w:rPr>
          <w:color w:val="000000" w:themeColor="text1"/>
          <w:sz w:val="24"/>
          <w:szCs w:val="24"/>
        </w:rPr>
        <w:t xml:space="preserve">По итогам года не позднее 01 марта финансового года следующего за отчетным в муниципальную программу должны быть внесены изменения в части объемов бюджетных ассигнований, </w:t>
      </w:r>
      <w:r>
        <w:rPr>
          <w:color w:val="000000" w:themeColor="text1"/>
          <w:sz w:val="24"/>
          <w:szCs w:val="24"/>
        </w:rPr>
        <w:t xml:space="preserve">соответствующие </w:t>
      </w:r>
      <w:r w:rsidRPr="0030492B">
        <w:rPr>
          <w:color w:val="000000" w:themeColor="text1"/>
          <w:sz w:val="24"/>
          <w:szCs w:val="24"/>
        </w:rPr>
        <w:t>последней редакции бюджета Сосновоборского городского округа на текущий финансовый год.</w:t>
      </w:r>
      <w:proofErr w:type="gramEnd"/>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4.5. Планирование бюджетных ассигнований на реализацию муниципальных программ в очередном году и плановом периоде осуществляется в соответствии с </w:t>
      </w:r>
      <w:r w:rsidRPr="0030492B">
        <w:rPr>
          <w:color w:val="000000" w:themeColor="text1"/>
          <w:sz w:val="24"/>
          <w:szCs w:val="24"/>
        </w:rPr>
        <w:lastRenderedPageBreak/>
        <w:t>постановлением администрации, регулирующим порядок составления проекта местного бюджета и распоряжением комитета финансов, устанавливающим методику планирования бюджетных ассигнований.</w:t>
      </w:r>
    </w:p>
    <w:p w:rsidR="004351AC" w:rsidRPr="0030492B" w:rsidRDefault="004351AC" w:rsidP="004351AC">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4.6. Реализуемые муниципальные программы, не принятые к финансированию в текущем финансовом году, считаются прерванными (приостановленными). </w:t>
      </w:r>
    </w:p>
    <w:p w:rsidR="004351AC" w:rsidRPr="0030492B" w:rsidRDefault="004351AC" w:rsidP="004351AC">
      <w:pPr>
        <w:pStyle w:val="ad"/>
        <w:tabs>
          <w:tab w:val="left" w:pos="1134"/>
        </w:tabs>
        <w:spacing w:after="0" w:line="240" w:lineRule="auto"/>
        <w:ind w:left="0"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4.7. В ходе исполнения местного бюджета показатели финансового обеспечения реализации программы</w:t>
      </w:r>
      <w:r>
        <w:rPr>
          <w:rFonts w:ascii="Times New Roman" w:hAnsi="Times New Roman" w:cs="Times New Roman"/>
          <w:color w:val="000000" w:themeColor="text1"/>
          <w:sz w:val="24"/>
          <w:szCs w:val="24"/>
        </w:rPr>
        <w:t xml:space="preserve"> </w:t>
      </w:r>
      <w:r w:rsidRPr="0030492B">
        <w:rPr>
          <w:rFonts w:ascii="Times New Roman" w:hAnsi="Times New Roman" w:cs="Times New Roman"/>
          <w:color w:val="000000" w:themeColor="text1"/>
          <w:sz w:val="24"/>
          <w:szCs w:val="24"/>
        </w:rPr>
        <w:t>могут отличаться от показателей, утвержденных в составе программы, в пределах и по основаниям, которые предусмотрены Бюджетным кодексом Российской Федерации для внесения изменений в сводную бюджетную роспись местного бюджета Сосновоборского городского округа.</w:t>
      </w:r>
    </w:p>
    <w:p w:rsidR="004351AC" w:rsidRPr="0030492B" w:rsidRDefault="004351AC" w:rsidP="004351AC">
      <w:pPr>
        <w:pStyle w:val="ConsPlusNormal"/>
        <w:jc w:val="both"/>
        <w:rPr>
          <w:rFonts w:ascii="Times New Roman" w:hAnsi="Times New Roman" w:cs="Times New Roman"/>
          <w:color w:val="000000" w:themeColor="text1"/>
          <w:sz w:val="24"/>
          <w:szCs w:val="24"/>
        </w:rPr>
      </w:pP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5. Управление и контроль реализации</w:t>
      </w:r>
    </w:p>
    <w:p w:rsidR="004351AC" w:rsidRPr="0030492B" w:rsidRDefault="004351AC" w:rsidP="004351AC">
      <w:pPr>
        <w:pStyle w:val="ConsPlusTitle"/>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муниципальной программы</w:t>
      </w:r>
    </w:p>
    <w:p w:rsidR="004351AC" w:rsidRPr="0030492B" w:rsidRDefault="004351AC" w:rsidP="004351AC">
      <w:pPr>
        <w:pStyle w:val="ConsPlusTitle"/>
        <w:jc w:val="center"/>
        <w:rPr>
          <w:rFonts w:ascii="Times New Roman" w:hAnsi="Times New Roman" w:cs="Times New Roman"/>
          <w:color w:val="000000" w:themeColor="text1"/>
          <w:sz w:val="24"/>
          <w:szCs w:val="24"/>
        </w:rPr>
      </w:pPr>
    </w:p>
    <w:p w:rsidR="004351AC" w:rsidRPr="0030492B" w:rsidRDefault="004351AC" w:rsidP="004351AC">
      <w:pPr>
        <w:pStyle w:val="ad"/>
        <w:shd w:val="clear" w:color="auto" w:fill="FFFFFF" w:themeFill="background1"/>
        <w:tabs>
          <w:tab w:val="left" w:pos="1134"/>
        </w:tabs>
        <w:spacing w:after="0" w:line="240" w:lineRule="auto"/>
        <w:ind w:left="0" w:firstLine="708"/>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5.1. Текущее управление и контроль реализации муниципальной программы осуществляет ответственный исполнитель, координирующий работу соисполнителей и участников муниципальной программы.</w:t>
      </w:r>
    </w:p>
    <w:p w:rsidR="004351AC" w:rsidRPr="0030492B" w:rsidRDefault="004351AC" w:rsidP="004351AC">
      <w:pPr>
        <w:pStyle w:val="ad"/>
        <w:shd w:val="clear" w:color="auto" w:fill="FFFFFF" w:themeFill="background1"/>
        <w:tabs>
          <w:tab w:val="left" w:pos="1134"/>
        </w:tabs>
        <w:spacing w:after="0" w:line="240" w:lineRule="auto"/>
        <w:ind w:left="0" w:firstLine="708"/>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5.2.  Реализация муниципальной программы осуществляется в соответствии с планом реализации муниципальной программы, разрабатываемым на весь период реализации муниципальной программы и содержащим перечень проектов, мероприятий, направленных на достижение целей федеральных, региональных и муниципальных проектов, комплексов процессных мероприятий муниципальной программы с указанием сроков, бюджетных ассигнований, а также информации о расходах из других источников.</w:t>
      </w:r>
    </w:p>
    <w:p w:rsidR="004351AC" w:rsidRPr="0030492B" w:rsidRDefault="004351AC" w:rsidP="004351AC">
      <w:pPr>
        <w:pStyle w:val="ad"/>
        <w:shd w:val="clear" w:color="auto" w:fill="FFFFFF" w:themeFill="background1"/>
        <w:tabs>
          <w:tab w:val="left" w:pos="1134"/>
        </w:tabs>
        <w:spacing w:after="0" w:line="240" w:lineRule="auto"/>
        <w:ind w:left="0" w:firstLine="708"/>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5.3. План реализации муниципальной программы формируется </w:t>
      </w:r>
      <w:r w:rsidRPr="0030492B">
        <w:rPr>
          <w:rFonts w:ascii="Times New Roman" w:hAnsi="Times New Roman" w:cs="Times New Roman"/>
          <w:color w:val="000000" w:themeColor="text1"/>
          <w:sz w:val="24"/>
          <w:szCs w:val="24"/>
        </w:rPr>
        <w:br/>
        <w:t xml:space="preserve">в соответствии с Приложением 4 настоящего Порядка и содержит сведения </w:t>
      </w:r>
      <w:r w:rsidRPr="0030492B">
        <w:rPr>
          <w:rFonts w:ascii="Times New Roman" w:hAnsi="Times New Roman" w:cs="Times New Roman"/>
          <w:color w:val="000000" w:themeColor="text1"/>
          <w:sz w:val="24"/>
          <w:szCs w:val="24"/>
        </w:rPr>
        <w:br/>
        <w:t xml:space="preserve">о запланированных проектах, мероприятиях, направленных на достижение целей федеральных (региональных, муниципальных) проектов, комплексах процессных мероприятий, в том числе не требующих финансирования, сроках их реализации, финансовом обеспечении. </w:t>
      </w:r>
    </w:p>
    <w:p w:rsidR="004351AC" w:rsidRPr="0030492B" w:rsidRDefault="004351AC" w:rsidP="004351AC">
      <w:pPr>
        <w:pStyle w:val="ad"/>
        <w:shd w:val="clear" w:color="auto" w:fill="FFFFFF" w:themeFill="background1"/>
        <w:tabs>
          <w:tab w:val="left" w:pos="1134"/>
        </w:tabs>
        <w:spacing w:after="0" w:line="240" w:lineRule="auto"/>
        <w:ind w:left="0" w:firstLine="708"/>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5.4. Комитет финансов представляет в отдел экономического развития информацию об объемах бюджетных ассигнований, предусмотренных на реализацию муниципальных программ решением совета депутатов Сосновоборского городского округа, и фактических расходов местного бюджета Сосновоборского городского округа на реализацию муниципальных программ в сроки, указанные в пункте 7.1. и 7.2. настоящего Порядка.</w:t>
      </w:r>
    </w:p>
    <w:p w:rsidR="004351AC" w:rsidRPr="0030492B" w:rsidRDefault="004351AC" w:rsidP="004351AC">
      <w:pPr>
        <w:shd w:val="clear" w:color="auto" w:fill="FFFFFF" w:themeFill="background1"/>
        <w:tabs>
          <w:tab w:val="left" w:pos="1134"/>
        </w:tabs>
        <w:autoSpaceDE w:val="0"/>
        <w:autoSpaceDN w:val="0"/>
        <w:adjustRightInd w:val="0"/>
        <w:ind w:firstLine="708"/>
        <w:jc w:val="both"/>
        <w:rPr>
          <w:color w:val="000000" w:themeColor="text1"/>
          <w:sz w:val="24"/>
          <w:szCs w:val="24"/>
        </w:rPr>
      </w:pPr>
      <w:bookmarkStart w:id="2" w:name="Par138"/>
      <w:bookmarkEnd w:id="2"/>
      <w:r w:rsidRPr="0030492B">
        <w:rPr>
          <w:color w:val="000000" w:themeColor="text1"/>
          <w:sz w:val="24"/>
          <w:szCs w:val="24"/>
        </w:rPr>
        <w:t>5.5. Срок действия муниципальной программы в ходе ее реализации может быть продлен на год или несколько лет в пределах срока, установленного п. 2.1 раздела 2 настоящего Порядка, с внесением изменений в программу и утверждением постановления администрации.</w:t>
      </w:r>
    </w:p>
    <w:p w:rsidR="004351AC" w:rsidRPr="0030492B" w:rsidRDefault="004351AC" w:rsidP="004351AC">
      <w:pPr>
        <w:shd w:val="clear" w:color="auto" w:fill="FFFFFF" w:themeFill="background1"/>
        <w:tabs>
          <w:tab w:val="left" w:pos="1134"/>
        </w:tabs>
        <w:autoSpaceDE w:val="0"/>
        <w:autoSpaceDN w:val="0"/>
        <w:adjustRightInd w:val="0"/>
        <w:ind w:firstLine="708"/>
        <w:jc w:val="both"/>
        <w:rPr>
          <w:color w:val="000000" w:themeColor="text1"/>
          <w:sz w:val="24"/>
          <w:szCs w:val="24"/>
        </w:rPr>
      </w:pPr>
      <w:r w:rsidRPr="0030492B">
        <w:rPr>
          <w:color w:val="000000" w:themeColor="text1"/>
          <w:sz w:val="24"/>
          <w:szCs w:val="24"/>
        </w:rPr>
        <w:t xml:space="preserve">5.6. </w:t>
      </w:r>
      <w:proofErr w:type="gramStart"/>
      <w:r w:rsidRPr="0030492B">
        <w:rPr>
          <w:color w:val="000000" w:themeColor="text1"/>
          <w:sz w:val="24"/>
          <w:szCs w:val="24"/>
        </w:rPr>
        <w:t>Если постановлением администрации утверждены только изменения в муниципальную программу, а не новая редакция программы, ответственный исполнитель, в срок не более пяти рабочих дней после принятия постановления администрации, готовит полный текст муниципальной программы в новой редакции со всеми внесенными изменениями и направляет в отдел экономического развития для размещения муниципальной программы в актуальной редакции на официальном сайте округа и регистрации в государственной</w:t>
      </w:r>
      <w:proofErr w:type="gramEnd"/>
      <w:r w:rsidRPr="0030492B">
        <w:rPr>
          <w:color w:val="000000" w:themeColor="text1"/>
          <w:sz w:val="24"/>
          <w:szCs w:val="24"/>
        </w:rPr>
        <w:t xml:space="preserve"> автоматизированной информационной системе «Управление».</w:t>
      </w:r>
    </w:p>
    <w:p w:rsidR="004351AC" w:rsidRPr="0030492B" w:rsidRDefault="004351AC" w:rsidP="004351AC">
      <w:pPr>
        <w:pStyle w:val="ConsPlusNormal"/>
        <w:jc w:val="center"/>
        <w:rPr>
          <w:rFonts w:ascii="Times New Roman" w:hAnsi="Times New Roman" w:cs="Times New Roman"/>
          <w:b/>
          <w:color w:val="000000" w:themeColor="text1"/>
          <w:sz w:val="24"/>
          <w:szCs w:val="24"/>
        </w:rPr>
      </w:pPr>
    </w:p>
    <w:p w:rsidR="004351AC" w:rsidRPr="0030492B"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 xml:space="preserve">6. </w:t>
      </w:r>
      <w:r>
        <w:rPr>
          <w:rFonts w:ascii="Times New Roman" w:hAnsi="Times New Roman" w:cs="Times New Roman"/>
          <w:b/>
          <w:color w:val="000000" w:themeColor="text1"/>
          <w:sz w:val="24"/>
          <w:szCs w:val="24"/>
        </w:rPr>
        <w:t>Д</w:t>
      </w:r>
      <w:r w:rsidRPr="0030492B">
        <w:rPr>
          <w:rFonts w:ascii="Times New Roman" w:hAnsi="Times New Roman" w:cs="Times New Roman"/>
          <w:b/>
          <w:color w:val="000000" w:themeColor="text1"/>
          <w:sz w:val="24"/>
          <w:szCs w:val="24"/>
        </w:rPr>
        <w:t>етальный план реализации</w:t>
      </w:r>
    </w:p>
    <w:p w:rsidR="004351AC" w:rsidRPr="0030492B"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муниципальной программы</w:t>
      </w:r>
    </w:p>
    <w:p w:rsidR="004351AC" w:rsidRPr="0030492B" w:rsidRDefault="004351AC" w:rsidP="004351AC">
      <w:pPr>
        <w:pStyle w:val="ConsPlusNormal"/>
        <w:jc w:val="center"/>
        <w:rPr>
          <w:rFonts w:ascii="Times New Roman" w:hAnsi="Times New Roman" w:cs="Times New Roman"/>
          <w:b/>
          <w:color w:val="000000" w:themeColor="text1"/>
          <w:sz w:val="24"/>
          <w:szCs w:val="24"/>
        </w:rPr>
      </w:pPr>
    </w:p>
    <w:p w:rsidR="004351AC" w:rsidRPr="00037FD3"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 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w:t>
      </w:r>
      <w:r>
        <w:rPr>
          <w:rFonts w:ascii="Times New Roman" w:hAnsi="Times New Roman" w:cs="Times New Roman"/>
          <w:color w:val="000000" w:themeColor="text1"/>
          <w:sz w:val="24"/>
          <w:szCs w:val="24"/>
        </w:rPr>
        <w:t xml:space="preserve"> </w:t>
      </w:r>
      <w:r w:rsidRPr="0030492B">
        <w:rPr>
          <w:rFonts w:ascii="Times New Roman" w:hAnsi="Times New Roman" w:cs="Times New Roman"/>
          <w:color w:val="000000" w:themeColor="text1"/>
          <w:sz w:val="24"/>
          <w:szCs w:val="24"/>
        </w:rPr>
        <w:t xml:space="preserve">детальный план реализации муниципальной программы на очередной </w:t>
      </w:r>
      <w:r w:rsidRPr="0030492B">
        <w:rPr>
          <w:rFonts w:ascii="Times New Roman" w:hAnsi="Times New Roman" w:cs="Times New Roman"/>
          <w:color w:val="000000" w:themeColor="text1"/>
          <w:sz w:val="24"/>
          <w:szCs w:val="24"/>
        </w:rPr>
        <w:lastRenderedPageBreak/>
        <w:t xml:space="preserve">финансовый год (далее - детальный план), </w:t>
      </w:r>
      <w:r w:rsidRPr="00612119">
        <w:rPr>
          <w:rFonts w:ascii="Times New Roman" w:hAnsi="Times New Roman" w:cs="Times New Roman"/>
          <w:color w:val="000000" w:themeColor="text1"/>
          <w:sz w:val="24"/>
          <w:szCs w:val="24"/>
        </w:rPr>
        <w:t>содержащий полный перечень мероприятий и проектов муниципальной программы, ре</w:t>
      </w:r>
      <w:r w:rsidRPr="0030492B">
        <w:rPr>
          <w:rFonts w:ascii="Times New Roman" w:hAnsi="Times New Roman" w:cs="Times New Roman"/>
          <w:color w:val="000000" w:themeColor="text1"/>
          <w:sz w:val="24"/>
          <w:szCs w:val="24"/>
        </w:rPr>
        <w:t xml:space="preserve">ализуемых всеми участниками. Участники муниципальной программы, не являющиеся главными распорядителями бюджетных средств (далее - ГРБС), до направления предложений ответственному исполнителю согласовывают их с органом исполнительной власти Сосновоборского городского округа, являющимся ГРБС, по мероприятиям и </w:t>
      </w:r>
      <w:r w:rsidRPr="00037FD3">
        <w:rPr>
          <w:rFonts w:ascii="Times New Roman" w:hAnsi="Times New Roman" w:cs="Times New Roman"/>
          <w:color w:val="000000" w:themeColor="text1"/>
          <w:sz w:val="24"/>
          <w:szCs w:val="24"/>
        </w:rPr>
        <w:t>проектам участника.</w:t>
      </w:r>
    </w:p>
    <w:p w:rsidR="004351AC" w:rsidRPr="00037FD3"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037FD3">
        <w:rPr>
          <w:rFonts w:ascii="Times New Roman" w:hAnsi="Times New Roman" w:cs="Times New Roman"/>
          <w:color w:val="000000" w:themeColor="text1"/>
          <w:sz w:val="24"/>
          <w:szCs w:val="24"/>
        </w:rPr>
        <w:t>Детальный план</w:t>
      </w:r>
      <w:r>
        <w:rPr>
          <w:rFonts w:ascii="Times New Roman" w:hAnsi="Times New Roman" w:cs="Times New Roman"/>
          <w:color w:val="000000" w:themeColor="text1"/>
          <w:sz w:val="24"/>
          <w:szCs w:val="24"/>
        </w:rPr>
        <w:t xml:space="preserve"> </w:t>
      </w:r>
      <w:r w:rsidRPr="00037FD3">
        <w:rPr>
          <w:rFonts w:ascii="Times New Roman" w:hAnsi="Times New Roman" w:cs="Times New Roman"/>
          <w:color w:val="000000" w:themeColor="text1"/>
          <w:sz w:val="24"/>
          <w:szCs w:val="24"/>
        </w:rPr>
        <w:t xml:space="preserve">(Приложение 7), согласованный с комитетом финансов и отделом экономического развития администрации, утверждается ответственным исполнителем муниципальной </w:t>
      </w:r>
      <w:proofErr w:type="gramStart"/>
      <w:r w:rsidRPr="00037FD3">
        <w:rPr>
          <w:rFonts w:ascii="Times New Roman" w:hAnsi="Times New Roman" w:cs="Times New Roman"/>
          <w:color w:val="000000" w:themeColor="text1"/>
          <w:sz w:val="24"/>
          <w:szCs w:val="24"/>
        </w:rPr>
        <w:t>программы</w:t>
      </w:r>
      <w:proofErr w:type="gramEnd"/>
      <w:r w:rsidRPr="00037FD3">
        <w:rPr>
          <w:rFonts w:ascii="Times New Roman" w:hAnsi="Times New Roman" w:cs="Times New Roman"/>
          <w:color w:val="000000" w:themeColor="text1"/>
          <w:sz w:val="24"/>
          <w:szCs w:val="24"/>
        </w:rPr>
        <w:t xml:space="preserve"> затем направляется соисполнителям и участникам муниципальной программы. </w:t>
      </w:r>
    </w:p>
    <w:p w:rsidR="004351AC" w:rsidRPr="00037FD3"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037FD3">
        <w:rPr>
          <w:rFonts w:ascii="Times New Roman" w:hAnsi="Times New Roman" w:cs="Times New Roman"/>
          <w:color w:val="000000" w:themeColor="text1"/>
          <w:sz w:val="24"/>
          <w:szCs w:val="24"/>
        </w:rPr>
        <w:t>Объемы финансирования мероприятий муниципальной программы, указанные в детальном плане реализации муниципальной программы, должны соответствовать муниципальной программе, за исключением случаев, указанных в пункте 3.11.</w:t>
      </w:r>
    </w:p>
    <w:p w:rsidR="004351AC" w:rsidRPr="00037FD3"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037FD3">
        <w:rPr>
          <w:rFonts w:ascii="Times New Roman" w:hAnsi="Times New Roman" w:cs="Times New Roman"/>
          <w:color w:val="000000" w:themeColor="text1"/>
          <w:sz w:val="24"/>
          <w:szCs w:val="24"/>
        </w:rPr>
        <w:t xml:space="preserve">Детальный план реализации муниципальной программы на 2023 финансовый год должен быть утвержден постановлением администрации до 31 марта очередного финансового года. </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r w:rsidRPr="00037FD3">
        <w:rPr>
          <w:rFonts w:ascii="Times New Roman" w:hAnsi="Times New Roman" w:cs="Times New Roman"/>
          <w:color w:val="000000" w:themeColor="text1"/>
          <w:sz w:val="24"/>
          <w:szCs w:val="24"/>
        </w:rPr>
        <w:t>Начиная с 01.01.2024г. детальный план реализации муниципальной программы утверждается постановлением администрации до 28 февраля очередного финансового года.</w:t>
      </w:r>
      <w:r>
        <w:rPr>
          <w:rFonts w:ascii="Times New Roman" w:hAnsi="Times New Roman" w:cs="Times New Roman"/>
          <w:color w:val="000000" w:themeColor="text1"/>
          <w:sz w:val="24"/>
          <w:szCs w:val="24"/>
        </w:rPr>
        <w:t xml:space="preserve"> </w:t>
      </w: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rPr>
      </w:pPr>
    </w:p>
    <w:p w:rsidR="004351AC" w:rsidRPr="00EA52F0" w:rsidRDefault="004351AC" w:rsidP="004351AC">
      <w:pPr>
        <w:pStyle w:val="ad"/>
        <w:keepNext/>
        <w:shd w:val="clear" w:color="auto" w:fill="FFFFFF" w:themeFill="background1"/>
        <w:spacing w:after="0" w:line="240" w:lineRule="auto"/>
        <w:jc w:val="center"/>
        <w:rPr>
          <w:rFonts w:ascii="Times New Roman" w:hAnsi="Times New Roman" w:cs="Times New Roman"/>
          <w:b/>
          <w:strike/>
          <w:color w:val="000000" w:themeColor="text1"/>
          <w:sz w:val="24"/>
          <w:szCs w:val="24"/>
        </w:rPr>
      </w:pPr>
      <w:r w:rsidRPr="0030492B">
        <w:rPr>
          <w:rFonts w:ascii="Times New Roman" w:hAnsi="Times New Roman" w:cs="Times New Roman"/>
          <w:color w:val="000000" w:themeColor="text1"/>
          <w:sz w:val="24"/>
          <w:szCs w:val="24"/>
        </w:rPr>
        <w:t xml:space="preserve">7. </w:t>
      </w:r>
      <w:r w:rsidRPr="0030492B">
        <w:rPr>
          <w:rFonts w:ascii="Times New Roman" w:hAnsi="Times New Roman" w:cs="Times New Roman"/>
          <w:b/>
          <w:color w:val="000000" w:themeColor="text1"/>
          <w:sz w:val="24"/>
          <w:szCs w:val="24"/>
        </w:rPr>
        <w:t xml:space="preserve">Мониторинг выполнения и оценка эффективности муниципальных программ </w:t>
      </w:r>
    </w:p>
    <w:p w:rsidR="004351AC" w:rsidRPr="0030492B" w:rsidRDefault="004351AC" w:rsidP="004351AC">
      <w:pPr>
        <w:shd w:val="clear" w:color="auto" w:fill="FFFFFF" w:themeFill="background1"/>
        <w:autoSpaceDE w:val="0"/>
        <w:autoSpaceDN w:val="0"/>
        <w:adjustRightInd w:val="0"/>
        <w:ind w:firstLine="709"/>
        <w:jc w:val="both"/>
        <w:rPr>
          <w:color w:val="000000" w:themeColor="text1"/>
          <w:sz w:val="24"/>
          <w:szCs w:val="24"/>
        </w:rPr>
      </w:pPr>
    </w:p>
    <w:p w:rsidR="004351AC" w:rsidRPr="0030492B" w:rsidRDefault="004351AC" w:rsidP="004351AC">
      <w:pPr>
        <w:pStyle w:val="ConsPlusNormal"/>
        <w:tabs>
          <w:tab w:val="left" w:pos="1134"/>
        </w:tabs>
        <w:ind w:firstLine="709"/>
        <w:jc w:val="both"/>
        <w:rPr>
          <w:rFonts w:ascii="Times New Roman" w:hAnsi="Times New Roman" w:cs="Times New Roman"/>
          <w:color w:val="000000" w:themeColor="text1"/>
          <w:sz w:val="24"/>
          <w:szCs w:val="24"/>
          <w:lang w:eastAsia="en-US"/>
        </w:rPr>
      </w:pPr>
      <w:r w:rsidRPr="0030492B">
        <w:rPr>
          <w:rFonts w:ascii="Times New Roman" w:hAnsi="Times New Roman" w:cs="Times New Roman"/>
          <w:color w:val="000000" w:themeColor="text1"/>
          <w:sz w:val="24"/>
          <w:szCs w:val="24"/>
        </w:rPr>
        <w:t xml:space="preserve">7.1. Ответственный исполнитель совместно с соисполнителями в срок до 30 июля формирует отчет за 1 полугодие об основных </w:t>
      </w:r>
      <w:proofErr w:type="gramStart"/>
      <w:r w:rsidRPr="0030492B">
        <w:rPr>
          <w:rFonts w:ascii="Times New Roman" w:hAnsi="Times New Roman" w:cs="Times New Roman"/>
          <w:color w:val="000000" w:themeColor="text1"/>
          <w:sz w:val="24"/>
          <w:szCs w:val="24"/>
        </w:rPr>
        <w:t>результатах</w:t>
      </w:r>
      <w:proofErr w:type="gramEnd"/>
      <w:r w:rsidRPr="0030492B">
        <w:rPr>
          <w:rFonts w:ascii="Times New Roman" w:hAnsi="Times New Roman" w:cs="Times New Roman"/>
          <w:color w:val="000000" w:themeColor="text1"/>
          <w:sz w:val="24"/>
          <w:szCs w:val="24"/>
        </w:rPr>
        <w:t xml:space="preserve"> реализации муниципальной программы в форме пояснительной записки и направляет в отдел экономического развития в электронном виде и на бумажном носителе. Отчет за 1 полугодие</w:t>
      </w:r>
      <w:r w:rsidRPr="0030492B">
        <w:rPr>
          <w:rFonts w:ascii="Times New Roman" w:hAnsi="Times New Roman" w:cs="Times New Roman"/>
          <w:color w:val="000000" w:themeColor="text1"/>
          <w:sz w:val="24"/>
          <w:szCs w:val="24"/>
          <w:lang w:eastAsia="en-US"/>
        </w:rPr>
        <w:t xml:space="preserve"> подписывается ответственным исполнителем муниципальной программы. </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7.2. </w:t>
      </w:r>
      <w:proofErr w:type="gramStart"/>
      <w:r w:rsidRPr="0030492B">
        <w:rPr>
          <w:color w:val="000000" w:themeColor="text1"/>
          <w:sz w:val="24"/>
          <w:szCs w:val="24"/>
        </w:rPr>
        <w:t xml:space="preserve">Ответственный исполнитель совместно с соисполнителями в срок до </w:t>
      </w:r>
      <w:r>
        <w:rPr>
          <w:color w:val="000000" w:themeColor="text1"/>
          <w:sz w:val="24"/>
          <w:szCs w:val="24"/>
        </w:rPr>
        <w:t>10 марта</w:t>
      </w:r>
      <w:r w:rsidRPr="0030492B">
        <w:rPr>
          <w:color w:val="000000" w:themeColor="text1"/>
          <w:sz w:val="24"/>
          <w:szCs w:val="24"/>
        </w:rPr>
        <w:t xml:space="preserve"> 2023 года формирует годовые отчеты о реализации муниципальной программы и сведения о фактически достигнутых значениях показателей (индикаторов) муниципальной программы за</w:t>
      </w:r>
      <w:r>
        <w:rPr>
          <w:color w:val="000000" w:themeColor="text1"/>
          <w:sz w:val="24"/>
          <w:szCs w:val="24"/>
        </w:rPr>
        <w:t xml:space="preserve"> 2022 год </w:t>
      </w:r>
      <w:r w:rsidRPr="000A6563">
        <w:rPr>
          <w:color w:val="000000" w:themeColor="text1"/>
          <w:sz w:val="24"/>
          <w:szCs w:val="24"/>
        </w:rPr>
        <w:t>по форме Приложения 11, Приложения 12 и направляет</w:t>
      </w:r>
      <w:r w:rsidRPr="0030492B">
        <w:rPr>
          <w:color w:val="000000" w:themeColor="text1"/>
          <w:sz w:val="24"/>
          <w:szCs w:val="24"/>
        </w:rPr>
        <w:t xml:space="preserve"> в отдел экономического развития в электронном виде и на бумажном носителе.</w:t>
      </w:r>
      <w:proofErr w:type="gramEnd"/>
    </w:p>
    <w:p w:rsidR="004351AC" w:rsidRPr="000A6563"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proofErr w:type="gramStart"/>
      <w:r w:rsidRPr="0030492B">
        <w:rPr>
          <w:color w:val="000000" w:themeColor="text1"/>
          <w:sz w:val="24"/>
          <w:szCs w:val="24"/>
        </w:rPr>
        <w:t xml:space="preserve">Начиная с 01.01.2024г. ответственный исполнитель совместно с соисполнителями в срок до 10 марта, следующего за отчетным периодом, формирует годовые отчеты о реализации муниципальной программы и сведения о </w:t>
      </w:r>
      <w:r w:rsidRPr="000A6563">
        <w:rPr>
          <w:color w:val="000000" w:themeColor="text1"/>
          <w:sz w:val="24"/>
          <w:szCs w:val="24"/>
        </w:rPr>
        <w:t>фактически достигнутых значениях показателей (индикаторов) муниципальной программы по форме Приложения 9, Приложения 10 и направляет в отдел экономического развития в электронном виде и на бумажном носителе.</w:t>
      </w:r>
      <w:proofErr w:type="gramEnd"/>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0A6563">
        <w:rPr>
          <w:color w:val="000000" w:themeColor="text1"/>
          <w:sz w:val="24"/>
          <w:szCs w:val="24"/>
        </w:rPr>
        <w:t>Отдел экономического развития проверяет правильность составления</w:t>
      </w:r>
      <w:r w:rsidRPr="0030492B">
        <w:rPr>
          <w:color w:val="000000" w:themeColor="text1"/>
          <w:sz w:val="24"/>
          <w:szCs w:val="24"/>
        </w:rPr>
        <w:t xml:space="preserve"> и полноту представленных годовых отчетов и в срок до 15 апреля передает их в комиссию по бюджетным проектировкам.</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Комиссия по бюджетным проектировкам заслушивает отчет ответственного исполнителя о реализации и эффективности муниципальной программы. </w:t>
      </w:r>
    </w:p>
    <w:p w:rsidR="004351AC" w:rsidRPr="002428D8" w:rsidRDefault="004351AC" w:rsidP="004351AC">
      <w:pPr>
        <w:tabs>
          <w:tab w:val="left" w:pos="1134"/>
        </w:tabs>
        <w:autoSpaceDE w:val="0"/>
        <w:autoSpaceDN w:val="0"/>
        <w:adjustRightInd w:val="0"/>
        <w:ind w:firstLine="709"/>
        <w:jc w:val="both"/>
        <w:rPr>
          <w:color w:val="000000" w:themeColor="text1"/>
          <w:sz w:val="24"/>
          <w:szCs w:val="24"/>
        </w:rPr>
      </w:pPr>
      <w:r w:rsidRPr="00362303">
        <w:rPr>
          <w:color w:val="000000" w:themeColor="text1"/>
          <w:sz w:val="24"/>
          <w:szCs w:val="24"/>
        </w:rPr>
        <w:t xml:space="preserve">Ответственный исполнитель муниципальной программы представляет оценку деятельности по реализации муниципальной программы и вносит (при необходимости) предложения о корректировке муниципальной программы, о сокращении (увеличении) финансирования и (или) </w:t>
      </w:r>
      <w:r w:rsidRPr="002428D8">
        <w:rPr>
          <w:color w:val="000000" w:themeColor="text1"/>
          <w:sz w:val="24"/>
          <w:szCs w:val="24"/>
        </w:rPr>
        <w:t>досрочном прекращении отдельных мероприятий, муниципальной программы в целом, проектов, мероприятий, направленных на достижение целей проектов, комплексов процессных мероприятий.</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2428D8">
        <w:rPr>
          <w:color w:val="000000" w:themeColor="text1"/>
          <w:sz w:val="24"/>
          <w:szCs w:val="24"/>
        </w:rPr>
        <w:t>По результатам рассмотрения отчета на комиссии администрация</w:t>
      </w:r>
      <w:r w:rsidRPr="0030492B">
        <w:rPr>
          <w:color w:val="000000" w:themeColor="text1"/>
          <w:sz w:val="24"/>
          <w:szCs w:val="24"/>
        </w:rPr>
        <w:t xml:space="preserve">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направленных на достижение целей проектов, комплексов процессных мероприятий.</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Отдел экономического развития:</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lastRenderedPageBreak/>
        <w:t xml:space="preserve">- формирует сводную информацию о ходе реализации муниципальных программ за отчетный период и размещает на официальном сайте округа до 1 мая года, следующего за </w:t>
      </w:r>
      <w:proofErr w:type="gramStart"/>
      <w:r w:rsidRPr="0030492B">
        <w:rPr>
          <w:color w:val="000000" w:themeColor="text1"/>
          <w:sz w:val="24"/>
          <w:szCs w:val="24"/>
        </w:rPr>
        <w:t>отчетным</w:t>
      </w:r>
      <w:proofErr w:type="gramEnd"/>
      <w:r w:rsidRPr="0030492B">
        <w:rPr>
          <w:color w:val="000000" w:themeColor="text1"/>
          <w:sz w:val="24"/>
          <w:szCs w:val="24"/>
        </w:rPr>
        <w:t>;</w:t>
      </w:r>
    </w:p>
    <w:p w:rsidR="004351AC" w:rsidRPr="0030492B" w:rsidRDefault="004351AC" w:rsidP="004351AC">
      <w:pPr>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на основании полученных отчетов при необходимости представляет информацию о ходе их реализации главе городского округа в составе полугодового или годового отчетов о социально-экономическом развитии округа.</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7.3. Эффективность муниципальной программы рекомендуется определять на основе следующих критериев оценки эффективности:</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а) средний процент выполнения целевых показателей программы (сумма процентов выполнения всех целевых показателей муниципальной программы, деленная на количество целевых показателей);</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б) процент выполнения плана финанси</w:t>
      </w:r>
      <w:r>
        <w:rPr>
          <w:color w:val="000000" w:themeColor="text1"/>
          <w:sz w:val="24"/>
          <w:szCs w:val="24"/>
        </w:rPr>
        <w:t>рования муниципальной программы.</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7.4. Оценка эффективности муниципальной программы определяется исходя из среднего значения критериев (сумма значений всех критериев, деленная на количество критериев) по шкале:</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выше 90 % – высокая эффективность;</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от 70 до 90 % – средняя эффективность;</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ниже 70 % – низкая эффективность.</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 xml:space="preserve">7.5. Во избежание завышения среднего процента при перевыполнении целевых показателей, фактические проценты выполнения целевых показателей, принимаемые в расчет среднего процента, ограничиваются  величиной 100 %. </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Обоснованность такого ограничения: например, муниципальная программа содержит 3 целевых показателя, один из них выполнен на 200 %, два других – на 50 %. Если не ограничивать фактические значения, то средний процент будет равен (200+50+50)/3 = 100 %, то есть программа высокоэффективная, что не соответствует действительности, поскольку выполнен только один из трех показателей. Если же ограничить фактические значения величиной 100 %, то средний процент будет равен (100+50+50)/3 = 67 %, то есть программа низкоэффективная, необходимо принимать решение о корректировке программы либо целевых показателей.</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7.6. Эффективность муниципальной программы может определяться по иным критериям оценки эффективности и методике их расчета и применения, приведенным и обоснованным в программе.</w:t>
      </w:r>
    </w:p>
    <w:p w:rsidR="004351AC" w:rsidRPr="0030492B" w:rsidRDefault="004351AC" w:rsidP="004351AC">
      <w:pPr>
        <w:shd w:val="clear" w:color="auto" w:fill="FFFFFF" w:themeFill="background1"/>
        <w:tabs>
          <w:tab w:val="left" w:pos="1134"/>
        </w:tabs>
        <w:autoSpaceDE w:val="0"/>
        <w:autoSpaceDN w:val="0"/>
        <w:adjustRightInd w:val="0"/>
        <w:ind w:firstLine="709"/>
        <w:jc w:val="both"/>
        <w:rPr>
          <w:color w:val="000000" w:themeColor="text1"/>
          <w:sz w:val="24"/>
          <w:szCs w:val="24"/>
        </w:rPr>
      </w:pPr>
      <w:r w:rsidRPr="0030492B">
        <w:rPr>
          <w:color w:val="000000" w:themeColor="text1"/>
          <w:sz w:val="24"/>
          <w:szCs w:val="24"/>
        </w:rPr>
        <w:t>7.7. Отдел экономического развития представляет отчеты о реализации муниципальных программ в государственную автоматизированную информационную систему «Управление», проводит анализ эффективности муниципальных программ, формирует и размещает на официальном сайте округа сводный годовой доклад о ходе реализации и об оценке эффективности муниципальных программ.</w:t>
      </w:r>
    </w:p>
    <w:p w:rsidR="004351AC" w:rsidRPr="0030492B" w:rsidRDefault="004351AC" w:rsidP="004351AC">
      <w:pPr>
        <w:pStyle w:val="ConsPlusTitle"/>
        <w:jc w:val="center"/>
        <w:outlineLvl w:val="1"/>
        <w:rPr>
          <w:rFonts w:ascii="Times New Roman" w:hAnsi="Times New Roman" w:cs="Times New Roman"/>
          <w:color w:val="000000" w:themeColor="text1"/>
          <w:sz w:val="24"/>
          <w:szCs w:val="24"/>
        </w:rPr>
      </w:pPr>
    </w:p>
    <w:p w:rsidR="004351AC" w:rsidRPr="0030492B" w:rsidRDefault="004351AC" w:rsidP="004351AC">
      <w:pPr>
        <w:pageBreakBefore/>
        <w:shd w:val="clear" w:color="auto" w:fill="FFFFFF" w:themeFill="background1"/>
        <w:autoSpaceDE w:val="0"/>
        <w:autoSpaceDN w:val="0"/>
        <w:adjustRightInd w:val="0"/>
        <w:jc w:val="right"/>
        <w:outlineLvl w:val="1"/>
        <w:rPr>
          <w:color w:val="000000" w:themeColor="text1"/>
          <w:sz w:val="24"/>
          <w:szCs w:val="24"/>
        </w:rPr>
      </w:pPr>
      <w:r w:rsidRPr="0030492B">
        <w:rPr>
          <w:color w:val="000000" w:themeColor="text1"/>
          <w:sz w:val="24"/>
          <w:szCs w:val="24"/>
        </w:rPr>
        <w:lastRenderedPageBreak/>
        <w:t>Приложение 1</w:t>
      </w:r>
    </w:p>
    <w:p w:rsidR="004351AC" w:rsidRPr="0030492B" w:rsidRDefault="004351AC" w:rsidP="004351AC">
      <w:pPr>
        <w:shd w:val="clear" w:color="auto" w:fill="FFFFFF" w:themeFill="background1"/>
        <w:autoSpaceDE w:val="0"/>
        <w:autoSpaceDN w:val="0"/>
        <w:adjustRightInd w:val="0"/>
        <w:jc w:val="right"/>
        <w:rPr>
          <w:color w:val="000000" w:themeColor="text1"/>
          <w:sz w:val="24"/>
          <w:szCs w:val="24"/>
        </w:rPr>
      </w:pPr>
      <w:r w:rsidRPr="0030492B">
        <w:rPr>
          <w:color w:val="000000" w:themeColor="text1"/>
          <w:sz w:val="24"/>
          <w:szCs w:val="24"/>
        </w:rPr>
        <w:t>к Порядку</w:t>
      </w:r>
    </w:p>
    <w:p w:rsidR="004351AC" w:rsidRPr="0030492B" w:rsidRDefault="004351AC" w:rsidP="004351AC">
      <w:pPr>
        <w:shd w:val="clear" w:color="auto" w:fill="FFFFFF" w:themeFill="background1"/>
        <w:autoSpaceDE w:val="0"/>
        <w:autoSpaceDN w:val="0"/>
        <w:adjustRightInd w:val="0"/>
        <w:rPr>
          <w:color w:val="000000" w:themeColor="text1"/>
          <w:sz w:val="24"/>
          <w:szCs w:val="24"/>
        </w:rPr>
      </w:pPr>
    </w:p>
    <w:p w:rsidR="004351AC" w:rsidRPr="0030492B" w:rsidRDefault="004351AC" w:rsidP="004351AC">
      <w:pPr>
        <w:shd w:val="clear" w:color="auto" w:fill="FFFFFF" w:themeFill="background1"/>
        <w:autoSpaceDE w:val="0"/>
        <w:autoSpaceDN w:val="0"/>
        <w:adjustRightInd w:val="0"/>
        <w:jc w:val="center"/>
        <w:rPr>
          <w:b/>
          <w:color w:val="000000" w:themeColor="text1"/>
          <w:sz w:val="24"/>
          <w:szCs w:val="24"/>
        </w:rPr>
      </w:pPr>
      <w:r w:rsidRPr="0030492B">
        <w:rPr>
          <w:b/>
          <w:color w:val="000000" w:themeColor="text1"/>
          <w:sz w:val="24"/>
          <w:szCs w:val="24"/>
        </w:rPr>
        <w:t>ПАСПОРТ</w:t>
      </w:r>
    </w:p>
    <w:p w:rsidR="004351AC" w:rsidRPr="0030492B" w:rsidRDefault="004351AC" w:rsidP="004351AC">
      <w:pPr>
        <w:shd w:val="clear" w:color="auto" w:fill="FFFFFF" w:themeFill="background1"/>
        <w:autoSpaceDE w:val="0"/>
        <w:autoSpaceDN w:val="0"/>
        <w:adjustRightInd w:val="0"/>
        <w:jc w:val="center"/>
        <w:rPr>
          <w:b/>
          <w:color w:val="000000" w:themeColor="text1"/>
          <w:sz w:val="24"/>
          <w:szCs w:val="24"/>
        </w:rPr>
      </w:pPr>
      <w:r w:rsidRPr="0030492B">
        <w:rPr>
          <w:b/>
          <w:color w:val="000000" w:themeColor="text1"/>
          <w:sz w:val="24"/>
          <w:szCs w:val="24"/>
        </w:rPr>
        <w:t>муниципальной программы Сосновоборского городского округа</w:t>
      </w:r>
    </w:p>
    <w:p w:rsidR="004351AC" w:rsidRPr="0030492B" w:rsidRDefault="004351AC" w:rsidP="004351AC">
      <w:pPr>
        <w:shd w:val="clear" w:color="auto" w:fill="FFFFFF" w:themeFill="background1"/>
        <w:autoSpaceDE w:val="0"/>
        <w:autoSpaceDN w:val="0"/>
        <w:adjustRightInd w:val="0"/>
        <w:jc w:val="center"/>
        <w:rPr>
          <w:b/>
          <w:color w:val="000000" w:themeColor="text1"/>
          <w:sz w:val="24"/>
          <w:szCs w:val="24"/>
        </w:rPr>
      </w:pPr>
      <w:r w:rsidRPr="0030492B">
        <w:rPr>
          <w:b/>
          <w:color w:val="000000" w:themeColor="text1"/>
          <w:sz w:val="24"/>
          <w:szCs w:val="24"/>
        </w:rPr>
        <w:t>__________________________________________________________________________</w:t>
      </w:r>
    </w:p>
    <w:p w:rsidR="004351AC" w:rsidRPr="0030492B" w:rsidRDefault="004351AC" w:rsidP="004351AC">
      <w:pPr>
        <w:shd w:val="clear" w:color="auto" w:fill="FFFFFF" w:themeFill="background1"/>
        <w:autoSpaceDE w:val="0"/>
        <w:autoSpaceDN w:val="0"/>
        <w:adjustRightInd w:val="0"/>
        <w:jc w:val="center"/>
        <w:rPr>
          <w:color w:val="000000" w:themeColor="text1"/>
        </w:rPr>
      </w:pPr>
      <w:r w:rsidRPr="0030492B">
        <w:rPr>
          <w:color w:val="000000" w:themeColor="text1"/>
        </w:rPr>
        <w:t>(наименование муниципальной программы)</w:t>
      </w:r>
    </w:p>
    <w:p w:rsidR="004351AC" w:rsidRPr="0030492B" w:rsidRDefault="004351AC" w:rsidP="004351AC">
      <w:pPr>
        <w:shd w:val="clear" w:color="auto" w:fill="FFFFFF" w:themeFill="background1"/>
        <w:autoSpaceDE w:val="0"/>
        <w:autoSpaceDN w:val="0"/>
        <w:adjustRightInd w:val="0"/>
        <w:jc w:val="center"/>
        <w:rPr>
          <w:b/>
          <w:color w:val="000000" w:themeColor="text1"/>
          <w:sz w:val="24"/>
          <w:szCs w:val="24"/>
        </w:rPr>
      </w:pPr>
    </w:p>
    <w:tbl>
      <w:tblPr>
        <w:tblW w:w="9431" w:type="dxa"/>
        <w:tblCellSpacing w:w="5" w:type="nil"/>
        <w:tblLayout w:type="fixed"/>
        <w:tblCellMar>
          <w:left w:w="75" w:type="dxa"/>
          <w:right w:w="75" w:type="dxa"/>
        </w:tblCellMar>
        <w:tblLook w:val="0000"/>
      </w:tblPr>
      <w:tblGrid>
        <w:gridCol w:w="3619"/>
        <w:gridCol w:w="5812"/>
      </w:tblGrid>
      <w:tr w:rsidR="004351AC" w:rsidRPr="0030492B" w:rsidTr="004017E2">
        <w:trPr>
          <w:trHeight w:val="445"/>
          <w:tblCellSpacing w:w="5" w:type="nil"/>
        </w:trPr>
        <w:tc>
          <w:tcPr>
            <w:tcW w:w="3619"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 xml:space="preserve">Сроки и этапы реализации  муниципальной программы  </w:t>
            </w:r>
          </w:p>
        </w:tc>
        <w:tc>
          <w:tcPr>
            <w:tcW w:w="5812"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445"/>
          <w:tblCellSpacing w:w="5" w:type="nil"/>
        </w:trPr>
        <w:tc>
          <w:tcPr>
            <w:tcW w:w="3619"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Ответственный исполнитель  муниципальной программы</w:t>
            </w:r>
          </w:p>
        </w:tc>
        <w:tc>
          <w:tcPr>
            <w:tcW w:w="5812"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445"/>
          <w:tblCellSpacing w:w="5" w:type="nil"/>
        </w:trPr>
        <w:tc>
          <w:tcPr>
            <w:tcW w:w="3619"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 xml:space="preserve">Соисполнители муниципальной  программы  </w:t>
            </w:r>
          </w:p>
        </w:tc>
        <w:tc>
          <w:tcPr>
            <w:tcW w:w="5812" w:type="dxa"/>
            <w:tcBorders>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445"/>
          <w:tblCellSpacing w:w="5" w:type="nil"/>
        </w:trPr>
        <w:tc>
          <w:tcPr>
            <w:tcW w:w="36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 xml:space="preserve">Участники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298"/>
          <w:tblCellSpacing w:w="5" w:type="nil"/>
        </w:trPr>
        <w:tc>
          <w:tcPr>
            <w:tcW w:w="36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 xml:space="preserve">Цели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298"/>
          <w:tblCellSpacing w:w="5" w:type="nil"/>
        </w:trPr>
        <w:tc>
          <w:tcPr>
            <w:tcW w:w="36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908"/>
          <w:tblCellSpacing w:w="5" w:type="nil"/>
        </w:trPr>
        <w:tc>
          <w:tcPr>
            <w:tcW w:w="36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rPr>
                <w:color w:val="000000" w:themeColor="text1"/>
                <w:sz w:val="24"/>
                <w:szCs w:val="24"/>
              </w:rPr>
            </w:pPr>
            <w:r w:rsidRPr="0030492B">
              <w:rPr>
                <w:color w:val="000000" w:themeColor="text1"/>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445"/>
          <w:tblCellSpacing w:w="5" w:type="nil"/>
        </w:trPr>
        <w:tc>
          <w:tcPr>
            <w:tcW w:w="3619" w:type="dxa"/>
            <w:tcBorders>
              <w:top w:val="single" w:sz="4" w:space="0" w:color="auto"/>
              <w:left w:val="single" w:sz="4" w:space="0" w:color="auto"/>
              <w:bottom w:val="single" w:sz="4" w:space="0" w:color="auto"/>
              <w:right w:val="single" w:sz="4" w:space="0" w:color="auto"/>
            </w:tcBorders>
            <w:shd w:val="clear" w:color="auto" w:fill="auto"/>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Подпрограммы муниципальной  программы</w:t>
            </w:r>
            <w:r>
              <w:rPr>
                <w:color w:val="000000" w:themeColor="text1"/>
                <w:sz w:val="24"/>
                <w:szCs w:val="24"/>
              </w:rPr>
              <w:t xml:space="preserve"> </w:t>
            </w:r>
            <w:r>
              <w:rPr>
                <w:sz w:val="24"/>
                <w:szCs w:val="24"/>
              </w:rPr>
              <w:t xml:space="preserve">(период </w:t>
            </w:r>
            <w:proofErr w:type="spellStart"/>
            <w:r>
              <w:rPr>
                <w:sz w:val="24"/>
                <w:szCs w:val="24"/>
              </w:rPr>
              <w:t>_____-______годы</w:t>
            </w:r>
            <w:proofErr w:type="spellEnd"/>
            <w:r>
              <w:rPr>
                <w:sz w:val="24"/>
                <w:szCs w:val="24"/>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0A6563" w:rsidTr="004017E2">
        <w:trPr>
          <w:trHeight w:val="610"/>
          <w:tblCellSpacing w:w="5" w:type="nil"/>
        </w:trPr>
        <w:tc>
          <w:tcPr>
            <w:tcW w:w="3619" w:type="dxa"/>
            <w:tcBorders>
              <w:top w:val="single" w:sz="4" w:space="0" w:color="auto"/>
              <w:left w:val="single" w:sz="4" w:space="0" w:color="auto"/>
              <w:bottom w:val="single" w:sz="4" w:space="0" w:color="auto"/>
              <w:right w:val="single" w:sz="4" w:space="0" w:color="auto"/>
            </w:tcBorders>
            <w:shd w:val="clear" w:color="auto" w:fill="auto"/>
          </w:tcPr>
          <w:p w:rsidR="004351AC" w:rsidRPr="000A6563" w:rsidRDefault="004351AC" w:rsidP="004017E2">
            <w:pPr>
              <w:shd w:val="clear" w:color="auto" w:fill="FFFFFF" w:themeFill="background1"/>
              <w:rPr>
                <w:color w:val="000000" w:themeColor="text1"/>
                <w:sz w:val="24"/>
                <w:szCs w:val="24"/>
              </w:rPr>
            </w:pPr>
            <w:r w:rsidRPr="000A6563">
              <w:rPr>
                <w:color w:val="000000" w:themeColor="text1"/>
                <w:sz w:val="24"/>
                <w:szCs w:val="24"/>
              </w:rPr>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1AC" w:rsidRPr="000A6563" w:rsidRDefault="004351AC" w:rsidP="004017E2">
            <w:pPr>
              <w:shd w:val="clear" w:color="auto" w:fill="FFFFFF" w:themeFill="background1"/>
              <w:autoSpaceDE w:val="0"/>
              <w:autoSpaceDN w:val="0"/>
              <w:adjustRightInd w:val="0"/>
              <w:rPr>
                <w:color w:val="000000" w:themeColor="text1"/>
                <w:sz w:val="24"/>
                <w:szCs w:val="24"/>
              </w:rPr>
            </w:pPr>
          </w:p>
        </w:tc>
      </w:tr>
      <w:tr w:rsidR="004351AC" w:rsidRPr="000A6563" w:rsidTr="004017E2">
        <w:trPr>
          <w:trHeight w:val="610"/>
          <w:tblCellSpacing w:w="5" w:type="nil"/>
        </w:trPr>
        <w:tc>
          <w:tcPr>
            <w:tcW w:w="3619" w:type="dxa"/>
            <w:tcBorders>
              <w:top w:val="single" w:sz="4" w:space="0" w:color="auto"/>
              <w:left w:val="single" w:sz="4" w:space="0" w:color="auto"/>
              <w:bottom w:val="single" w:sz="4" w:space="0" w:color="auto"/>
              <w:right w:val="single" w:sz="4" w:space="0" w:color="auto"/>
            </w:tcBorders>
            <w:shd w:val="clear" w:color="auto" w:fill="auto"/>
          </w:tcPr>
          <w:p w:rsidR="004351AC" w:rsidRPr="000A6563" w:rsidRDefault="004351AC" w:rsidP="004017E2">
            <w:pPr>
              <w:shd w:val="clear" w:color="auto" w:fill="FFFFFF" w:themeFill="background1"/>
              <w:rPr>
                <w:color w:val="000000" w:themeColor="text1"/>
                <w:sz w:val="24"/>
                <w:szCs w:val="24"/>
              </w:rPr>
            </w:pPr>
            <w:r w:rsidRPr="000A6563">
              <w:rPr>
                <w:color w:val="000000" w:themeColor="text1"/>
                <w:sz w:val="24"/>
                <w:szCs w:val="24"/>
              </w:rPr>
              <w:t xml:space="preserve">Комплекс процессных мероприятий </w:t>
            </w:r>
            <w:r w:rsidRPr="000A6563">
              <w:rPr>
                <w:sz w:val="24"/>
                <w:szCs w:val="24"/>
              </w:rPr>
              <w:t xml:space="preserve">(период </w:t>
            </w:r>
            <w:proofErr w:type="spellStart"/>
            <w:r w:rsidRPr="000A6563">
              <w:rPr>
                <w:sz w:val="24"/>
                <w:szCs w:val="24"/>
              </w:rPr>
              <w:t>_____-______годы</w:t>
            </w:r>
            <w:proofErr w:type="spellEnd"/>
            <w:r w:rsidRPr="000A6563">
              <w:rPr>
                <w:sz w:val="24"/>
                <w:szCs w:val="24"/>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1AC" w:rsidRPr="000A6563"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610"/>
          <w:tblCellSpacing w:w="5" w:type="nil"/>
        </w:trPr>
        <w:tc>
          <w:tcPr>
            <w:tcW w:w="3619" w:type="dxa"/>
            <w:tcBorders>
              <w:top w:val="single" w:sz="4" w:space="0" w:color="auto"/>
              <w:left w:val="single" w:sz="4" w:space="0" w:color="auto"/>
              <w:bottom w:val="single" w:sz="4" w:space="0" w:color="auto"/>
              <w:right w:val="single" w:sz="4" w:space="0" w:color="auto"/>
            </w:tcBorders>
            <w:shd w:val="clear" w:color="auto" w:fill="auto"/>
          </w:tcPr>
          <w:p w:rsidR="004351AC" w:rsidRPr="000A6563" w:rsidRDefault="004351AC" w:rsidP="004017E2">
            <w:pPr>
              <w:shd w:val="clear" w:color="auto" w:fill="FFFFFF" w:themeFill="background1"/>
              <w:rPr>
                <w:color w:val="000000" w:themeColor="text1"/>
                <w:sz w:val="24"/>
                <w:szCs w:val="24"/>
              </w:rPr>
            </w:pPr>
            <w:r w:rsidRPr="000A6563">
              <w:rPr>
                <w:color w:val="000000"/>
                <w:sz w:val="24"/>
                <w:szCs w:val="24"/>
              </w:rPr>
              <w:t>Комплекс проектных мероприятий</w:t>
            </w:r>
            <w:r w:rsidRPr="000A6563">
              <w:rPr>
                <w:color w:val="000000"/>
                <w:sz w:val="24"/>
                <w:szCs w:val="24"/>
              </w:rPr>
              <w:br/>
              <w:t>(период ___________ годы)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1AC" w:rsidRPr="0030492B" w:rsidRDefault="004351AC" w:rsidP="004017E2">
            <w:pPr>
              <w:shd w:val="clear" w:color="auto" w:fill="FFFFFF" w:themeFill="background1"/>
              <w:autoSpaceDE w:val="0"/>
              <w:autoSpaceDN w:val="0"/>
              <w:adjustRightInd w:val="0"/>
              <w:rPr>
                <w:color w:val="000000" w:themeColor="text1"/>
                <w:sz w:val="24"/>
                <w:szCs w:val="24"/>
              </w:rPr>
            </w:pPr>
          </w:p>
        </w:tc>
      </w:tr>
      <w:tr w:rsidR="004351AC" w:rsidRPr="0030492B" w:rsidTr="004017E2">
        <w:trPr>
          <w:trHeight w:val="900"/>
          <w:tblCellSpacing w:w="5" w:type="nil"/>
        </w:trPr>
        <w:tc>
          <w:tcPr>
            <w:tcW w:w="3619" w:type="dxa"/>
            <w:tcBorders>
              <w:top w:val="single" w:sz="4" w:space="0" w:color="auto"/>
              <w:left w:val="single" w:sz="4" w:space="0" w:color="auto"/>
              <w:bottom w:val="single" w:sz="4" w:space="0" w:color="auto"/>
              <w:right w:val="single" w:sz="4" w:space="0" w:color="auto"/>
            </w:tcBorders>
            <w:shd w:val="clear" w:color="auto" w:fill="auto"/>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Финансовое обеспечение  муниципальной программы, в том числе по годам реализации:</w:t>
            </w:r>
            <w:r>
              <w:rPr>
                <w:color w:val="000000" w:themeColor="text1"/>
                <w:sz w:val="24"/>
                <w:szCs w:val="24"/>
              </w:rPr>
              <w:t xml:space="preserve"> </w:t>
            </w:r>
          </w:p>
        </w:tc>
        <w:tc>
          <w:tcPr>
            <w:tcW w:w="5812" w:type="dxa"/>
            <w:tcBorders>
              <w:top w:val="single" w:sz="4" w:space="0" w:color="auto"/>
              <w:left w:val="single" w:sz="4" w:space="0" w:color="auto"/>
              <w:right w:val="single" w:sz="4" w:space="0" w:color="auto"/>
            </w:tcBorders>
            <w:shd w:val="clear" w:color="auto" w:fill="auto"/>
          </w:tcPr>
          <w:p w:rsidR="004351AC" w:rsidRPr="0030492B" w:rsidRDefault="004351AC" w:rsidP="004017E2">
            <w:pPr>
              <w:shd w:val="clear" w:color="auto" w:fill="FFFFFF" w:themeFill="background1"/>
              <w:rPr>
                <w:color w:val="000000" w:themeColor="text1"/>
                <w:sz w:val="24"/>
                <w:szCs w:val="24"/>
              </w:rPr>
            </w:pPr>
            <w:r w:rsidRPr="0030492B">
              <w:rPr>
                <w:color w:val="000000" w:themeColor="text1"/>
                <w:sz w:val="24"/>
                <w:szCs w:val="24"/>
              </w:rPr>
              <w:t>Общий объем ресурсного обеспечения реализации муниципальной программы составляет __________________ тыс. рублей, в том числе:</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4351AC" w:rsidRPr="0030492B" w:rsidTr="004017E2">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shd w:val="clear" w:color="auto" w:fill="FFFFFF" w:themeFill="background1"/>
                    <w:jc w:val="center"/>
                    <w:rPr>
                      <w:color w:val="000000" w:themeColor="text1"/>
                    </w:rPr>
                  </w:pPr>
                  <w:r w:rsidRPr="0030492B">
                    <w:rPr>
                      <w:color w:val="000000" w:themeColor="text1"/>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4351AC" w:rsidRPr="0030492B" w:rsidRDefault="004351AC" w:rsidP="004017E2">
                  <w:pPr>
                    <w:shd w:val="clear" w:color="auto" w:fill="FFFFFF" w:themeFill="background1"/>
                    <w:ind w:firstLine="28"/>
                    <w:jc w:val="center"/>
                    <w:rPr>
                      <w:color w:val="000000" w:themeColor="text1"/>
                      <w:lang w:eastAsia="en-US"/>
                    </w:rPr>
                  </w:pPr>
                  <w:r w:rsidRPr="0030492B">
                    <w:rPr>
                      <w:color w:val="000000" w:themeColor="text1"/>
                      <w:sz w:val="24"/>
                      <w:szCs w:val="24"/>
                    </w:rPr>
                    <w:t>Общий объем ресурсного обеспечения реализации муниципальной программы</w:t>
                  </w: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bCs/>
                      <w:color w:val="000000" w:themeColor="text1"/>
                      <w:sz w:val="24"/>
                      <w:szCs w:val="24"/>
                    </w:rPr>
                  </w:pPr>
                  <w:r w:rsidRPr="0030492B">
                    <w:rPr>
                      <w:bCs/>
                      <w:color w:val="000000" w:themeColor="text1"/>
                      <w:sz w:val="24"/>
                      <w:szCs w:val="24"/>
                    </w:rPr>
                    <w:t>итого</w:t>
                  </w:r>
                </w:p>
              </w:tc>
              <w:tc>
                <w:tcPr>
                  <w:tcW w:w="3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bl>
          <w:p w:rsidR="004351AC" w:rsidRPr="0030492B" w:rsidRDefault="004351AC" w:rsidP="004017E2">
            <w:pPr>
              <w:shd w:val="clear" w:color="auto" w:fill="FFFFFF" w:themeFill="background1"/>
              <w:autoSpaceDE w:val="0"/>
              <w:autoSpaceDN w:val="0"/>
              <w:adjustRightInd w:val="0"/>
              <w:jc w:val="center"/>
              <w:rPr>
                <w:color w:val="000000" w:themeColor="text1"/>
                <w:sz w:val="24"/>
                <w:szCs w:val="24"/>
              </w:rPr>
            </w:pPr>
          </w:p>
        </w:tc>
      </w:tr>
      <w:tr w:rsidR="004351AC" w:rsidRPr="0030492B" w:rsidTr="004017E2">
        <w:trPr>
          <w:trHeight w:val="900"/>
          <w:tblCellSpacing w:w="5" w:type="nil"/>
        </w:trPr>
        <w:tc>
          <w:tcPr>
            <w:tcW w:w="36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autoSpaceDE w:val="0"/>
              <w:autoSpaceDN w:val="0"/>
              <w:adjustRightInd w:val="0"/>
              <w:rPr>
                <w:color w:val="000000" w:themeColor="text1"/>
                <w:sz w:val="24"/>
                <w:szCs w:val="24"/>
              </w:rPr>
            </w:pPr>
            <w:r w:rsidRPr="0030492B">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Общий объем налоговых расходов, направленных на достижение цели муниципальной программы, составляет ________________ тыс. рублей, в том числе:</w:t>
            </w:r>
          </w:p>
          <w:p w:rsidR="004351AC" w:rsidRPr="0030492B" w:rsidRDefault="004351AC" w:rsidP="004017E2">
            <w:pPr>
              <w:shd w:val="clear" w:color="auto" w:fill="FFFFFF" w:themeFill="background1"/>
              <w:jc w:val="center"/>
              <w:rPr>
                <w:color w:val="000000" w:themeColor="text1"/>
                <w:sz w:val="24"/>
                <w:szCs w:val="24"/>
              </w:rPr>
            </w:pP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4351AC" w:rsidRPr="0030492B" w:rsidTr="004017E2">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shd w:val="clear" w:color="auto" w:fill="FFFFFF" w:themeFill="background1"/>
                    <w:jc w:val="center"/>
                    <w:rPr>
                      <w:color w:val="000000" w:themeColor="text1"/>
                    </w:rPr>
                  </w:pPr>
                  <w:r w:rsidRPr="0030492B">
                    <w:rPr>
                      <w:color w:val="000000" w:themeColor="text1"/>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4351AC" w:rsidRPr="0030492B" w:rsidRDefault="004351AC" w:rsidP="004017E2">
                  <w:pPr>
                    <w:shd w:val="clear" w:color="auto" w:fill="FFFFFF" w:themeFill="background1"/>
                    <w:ind w:firstLine="28"/>
                    <w:jc w:val="center"/>
                    <w:rPr>
                      <w:color w:val="000000" w:themeColor="text1"/>
                      <w:sz w:val="24"/>
                      <w:szCs w:val="24"/>
                      <w:lang w:eastAsia="en-US"/>
                    </w:rPr>
                  </w:pPr>
                  <w:r w:rsidRPr="0030492B">
                    <w:rPr>
                      <w:color w:val="000000" w:themeColor="text1"/>
                      <w:sz w:val="24"/>
                      <w:szCs w:val="24"/>
                      <w:lang w:eastAsia="en-US"/>
                    </w:rPr>
                    <w:t>Местный бюджет</w:t>
                  </w: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t>20..</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r w:rsidRPr="0030492B">
                    <w:rPr>
                      <w:color w:val="000000" w:themeColor="text1"/>
                      <w:sz w:val="24"/>
                      <w:szCs w:val="24"/>
                    </w:rPr>
                    <w:lastRenderedPageBreak/>
                    <w:t>…</w:t>
                  </w:r>
                </w:p>
              </w:tc>
              <w:tc>
                <w:tcPr>
                  <w:tcW w:w="3500"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r w:rsidR="004351AC" w:rsidRPr="0030492B" w:rsidTr="004017E2">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hideMark/>
                </w:tcPr>
                <w:p w:rsidR="004351AC" w:rsidRPr="0030492B" w:rsidRDefault="004351AC" w:rsidP="004017E2">
                  <w:pPr>
                    <w:shd w:val="clear" w:color="auto" w:fill="FFFFFF" w:themeFill="background1"/>
                    <w:jc w:val="center"/>
                    <w:rPr>
                      <w:bCs/>
                      <w:color w:val="000000" w:themeColor="text1"/>
                      <w:sz w:val="24"/>
                      <w:szCs w:val="24"/>
                    </w:rPr>
                  </w:pPr>
                  <w:r w:rsidRPr="0030492B">
                    <w:rPr>
                      <w:bCs/>
                      <w:color w:val="000000" w:themeColor="text1"/>
                      <w:sz w:val="24"/>
                      <w:szCs w:val="24"/>
                    </w:rPr>
                    <w:t>итого</w:t>
                  </w:r>
                </w:p>
              </w:tc>
              <w:tc>
                <w:tcPr>
                  <w:tcW w:w="3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51AC" w:rsidRPr="0030492B" w:rsidRDefault="004351AC" w:rsidP="004017E2">
                  <w:pPr>
                    <w:shd w:val="clear" w:color="auto" w:fill="FFFFFF" w:themeFill="background1"/>
                    <w:jc w:val="center"/>
                    <w:rPr>
                      <w:color w:val="000000" w:themeColor="text1"/>
                      <w:sz w:val="24"/>
                      <w:szCs w:val="24"/>
                    </w:rPr>
                  </w:pPr>
                </w:p>
              </w:tc>
            </w:tr>
          </w:tbl>
          <w:p w:rsidR="004351AC" w:rsidRPr="0030492B" w:rsidRDefault="004351AC" w:rsidP="004017E2">
            <w:pPr>
              <w:shd w:val="clear" w:color="auto" w:fill="FFFFFF" w:themeFill="background1"/>
              <w:jc w:val="center"/>
              <w:rPr>
                <w:color w:val="000000" w:themeColor="text1"/>
                <w:sz w:val="24"/>
                <w:szCs w:val="24"/>
              </w:rPr>
            </w:pPr>
          </w:p>
        </w:tc>
      </w:tr>
    </w:tbl>
    <w:p w:rsidR="004351AC" w:rsidRPr="00AC281E" w:rsidRDefault="004351AC" w:rsidP="004351AC">
      <w:pPr>
        <w:pStyle w:val="ConsPlusNormal"/>
        <w:spacing w:before="240"/>
        <w:ind w:firstLine="540"/>
        <w:jc w:val="both"/>
        <w:rPr>
          <w:rFonts w:ascii="Times New Roman" w:hAnsi="Times New Roman" w:cs="Times New Roman"/>
          <w:color w:val="000000" w:themeColor="text1"/>
          <w:sz w:val="24"/>
          <w:szCs w:val="24"/>
        </w:rPr>
      </w:pPr>
      <w:r w:rsidRPr="00AC281E">
        <w:rPr>
          <w:rFonts w:ascii="Times New Roman" w:hAnsi="Times New Roman" w:cs="Times New Roman"/>
          <w:b/>
          <w:color w:val="000000" w:themeColor="text1"/>
          <w:sz w:val="24"/>
          <w:szCs w:val="24"/>
        </w:rPr>
        <w:lastRenderedPageBreak/>
        <w:t xml:space="preserve">* </w:t>
      </w:r>
      <w:r w:rsidRPr="00AC281E">
        <w:rPr>
          <w:rFonts w:ascii="Times New Roman" w:hAnsi="Times New Roman" w:cs="Times New Roman"/>
          <w:color w:val="000000" w:themeColor="text1"/>
          <w:sz w:val="24"/>
          <w:szCs w:val="24"/>
        </w:rPr>
        <w:t>В случае если муниципальная программа не содержит налоговых расходов, в графе указывается "налоговые расходы не предусмотрены".</w:t>
      </w:r>
    </w:p>
    <w:p w:rsidR="004351AC" w:rsidRPr="00AC281E" w:rsidRDefault="004351AC" w:rsidP="004351AC">
      <w:pPr>
        <w:shd w:val="clear" w:color="auto" w:fill="FFFFFF" w:themeFill="background1"/>
        <w:rPr>
          <w:b/>
          <w:color w:val="000000" w:themeColor="text1"/>
          <w:sz w:val="24"/>
          <w:szCs w:val="24"/>
        </w:rPr>
      </w:pPr>
    </w:p>
    <w:p w:rsidR="004351AC" w:rsidRPr="0030492B" w:rsidRDefault="004351AC" w:rsidP="004351AC">
      <w:pPr>
        <w:pageBreakBefore/>
        <w:shd w:val="clear" w:color="auto" w:fill="FFFFFF" w:themeFill="background1"/>
        <w:autoSpaceDE w:val="0"/>
        <w:autoSpaceDN w:val="0"/>
        <w:adjustRightInd w:val="0"/>
        <w:jc w:val="right"/>
        <w:outlineLvl w:val="1"/>
        <w:rPr>
          <w:color w:val="000000" w:themeColor="text1"/>
          <w:sz w:val="24"/>
          <w:szCs w:val="24"/>
        </w:rPr>
        <w:sectPr w:rsidR="004351AC" w:rsidRPr="0030492B" w:rsidSect="009A0EB7">
          <w:headerReference w:type="even" r:id="rId7"/>
          <w:headerReference w:type="default" r:id="rId8"/>
          <w:footerReference w:type="even" r:id="rId9"/>
          <w:footerReference w:type="default" r:id="rId10"/>
          <w:headerReference w:type="first" r:id="rId11"/>
          <w:footerReference w:type="first" r:id="rId12"/>
          <w:pgSz w:w="11906" w:h="16838"/>
          <w:pgMar w:top="1134" w:right="567" w:bottom="709" w:left="1701" w:header="510" w:footer="510" w:gutter="0"/>
          <w:cols w:space="720"/>
          <w:noEndnote/>
          <w:docGrid w:linePitch="299"/>
        </w:sectPr>
      </w:pPr>
    </w:p>
    <w:p w:rsidR="004351AC" w:rsidRPr="0030492B" w:rsidRDefault="004351AC" w:rsidP="004351AC">
      <w:pPr>
        <w:pageBreakBefore/>
        <w:shd w:val="clear" w:color="auto" w:fill="FFFFFF" w:themeFill="background1"/>
        <w:autoSpaceDE w:val="0"/>
        <w:autoSpaceDN w:val="0"/>
        <w:adjustRightInd w:val="0"/>
        <w:jc w:val="right"/>
        <w:outlineLvl w:val="1"/>
        <w:rPr>
          <w:color w:val="000000" w:themeColor="text1"/>
          <w:sz w:val="24"/>
          <w:szCs w:val="24"/>
        </w:rPr>
      </w:pPr>
      <w:r w:rsidRPr="0030492B">
        <w:rPr>
          <w:color w:val="000000" w:themeColor="text1"/>
          <w:sz w:val="24"/>
          <w:szCs w:val="24"/>
        </w:rPr>
        <w:lastRenderedPageBreak/>
        <w:t>Приложение 2</w:t>
      </w:r>
    </w:p>
    <w:p w:rsidR="004351AC" w:rsidRPr="0030492B" w:rsidRDefault="004351AC" w:rsidP="004351AC">
      <w:pPr>
        <w:shd w:val="clear" w:color="auto" w:fill="FFFFFF" w:themeFill="background1"/>
        <w:autoSpaceDE w:val="0"/>
        <w:autoSpaceDN w:val="0"/>
        <w:adjustRightInd w:val="0"/>
        <w:jc w:val="right"/>
        <w:rPr>
          <w:color w:val="000000" w:themeColor="text1"/>
          <w:sz w:val="24"/>
          <w:szCs w:val="24"/>
        </w:rPr>
      </w:pPr>
      <w:r w:rsidRPr="0030492B">
        <w:rPr>
          <w:color w:val="000000" w:themeColor="text1"/>
          <w:sz w:val="24"/>
          <w:szCs w:val="24"/>
        </w:rPr>
        <w:t>к Порядку</w:t>
      </w:r>
    </w:p>
    <w:p w:rsidR="004351AC" w:rsidRPr="0030492B" w:rsidRDefault="004351AC" w:rsidP="004351AC">
      <w:pPr>
        <w:shd w:val="clear" w:color="auto" w:fill="FFFFFF" w:themeFill="background1"/>
        <w:autoSpaceDE w:val="0"/>
        <w:autoSpaceDN w:val="0"/>
        <w:adjustRightInd w:val="0"/>
        <w:rPr>
          <w:color w:val="000000" w:themeColor="text1"/>
          <w:sz w:val="24"/>
          <w:szCs w:val="24"/>
        </w:rPr>
      </w:pPr>
    </w:p>
    <w:p w:rsidR="004351AC"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Информация о взаимосвязи целей, задач, ожидаемых результатов, показателей и структурных элементов муниципальной программы</w:t>
      </w:r>
    </w:p>
    <w:p w:rsidR="004351AC" w:rsidRPr="002000AD" w:rsidRDefault="004351AC" w:rsidP="004351AC">
      <w:pPr>
        <w:pStyle w:val="ConsPlusNormal"/>
        <w:jc w:val="center"/>
        <w:rPr>
          <w:rFonts w:ascii="Times New Roman" w:hAnsi="Times New Roman" w:cs="Times New Roman"/>
          <w:color w:val="000000" w:themeColor="text1"/>
          <w:sz w:val="26"/>
          <w:szCs w:val="26"/>
        </w:rPr>
      </w:pPr>
      <w:r w:rsidRPr="002000AD">
        <w:rPr>
          <w:rFonts w:ascii="Times New Roman" w:hAnsi="Times New Roman" w:cs="Times New Roman"/>
          <w:color w:val="000000" w:themeColor="text1"/>
          <w:sz w:val="26"/>
          <w:szCs w:val="26"/>
        </w:rPr>
        <w:t>_______________________________________________________</w:t>
      </w:r>
    </w:p>
    <w:p w:rsidR="004351AC" w:rsidRPr="002000AD" w:rsidRDefault="004351AC" w:rsidP="004351AC">
      <w:pPr>
        <w:pStyle w:val="ConsPlusNormal"/>
        <w:jc w:val="center"/>
        <w:rPr>
          <w:rFonts w:ascii="Times New Roman" w:hAnsi="Times New Roman" w:cs="Times New Roman"/>
          <w:color w:val="000000" w:themeColor="text1"/>
          <w:sz w:val="16"/>
          <w:szCs w:val="16"/>
        </w:rPr>
      </w:pPr>
      <w:r w:rsidRPr="002000AD">
        <w:rPr>
          <w:rFonts w:ascii="Times New Roman" w:hAnsi="Times New Roman" w:cs="Times New Roman"/>
          <w:color w:val="000000" w:themeColor="text1"/>
          <w:sz w:val="16"/>
          <w:szCs w:val="16"/>
        </w:rPr>
        <w:t>(наименование муниципальной программы)</w:t>
      </w:r>
    </w:p>
    <w:tbl>
      <w:tblPr>
        <w:tblW w:w="15243" w:type="dxa"/>
        <w:tblCellSpacing w:w="5" w:type="nil"/>
        <w:tblLayout w:type="fixed"/>
        <w:tblCellMar>
          <w:top w:w="28" w:type="dxa"/>
          <w:left w:w="75" w:type="dxa"/>
          <w:bottom w:w="28" w:type="dxa"/>
          <w:right w:w="75" w:type="dxa"/>
        </w:tblCellMar>
        <w:tblLook w:val="0000"/>
      </w:tblPr>
      <w:tblGrid>
        <w:gridCol w:w="3336"/>
        <w:gridCol w:w="2976"/>
        <w:gridCol w:w="3261"/>
        <w:gridCol w:w="3119"/>
        <w:gridCol w:w="2551"/>
      </w:tblGrid>
      <w:tr w:rsidR="004351AC" w:rsidRPr="0030492B" w:rsidTr="004017E2">
        <w:trPr>
          <w:tblCellSpacing w:w="5" w:type="nil"/>
        </w:trPr>
        <w:tc>
          <w:tcPr>
            <w:tcW w:w="3336"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shd w:val="clear" w:color="auto" w:fill="FFFFFF" w:themeFill="background1"/>
              <w:autoSpaceDE w:val="0"/>
              <w:autoSpaceDN w:val="0"/>
              <w:adjustRightInd w:val="0"/>
              <w:contextualSpacing/>
              <w:jc w:val="center"/>
              <w:rPr>
                <w:color w:val="000000" w:themeColor="text1"/>
                <w:sz w:val="24"/>
                <w:szCs w:val="24"/>
              </w:rPr>
            </w:pPr>
            <w:r w:rsidRPr="0030492B">
              <w:rPr>
                <w:color w:val="000000" w:themeColor="text1"/>
                <w:sz w:val="24"/>
                <w:szCs w:val="24"/>
              </w:rPr>
              <w:t>Цель муниципальной программы</w:t>
            </w:r>
          </w:p>
        </w:tc>
        <w:tc>
          <w:tcPr>
            <w:tcW w:w="2976"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Задача муниципальной программы</w:t>
            </w:r>
          </w:p>
        </w:tc>
        <w:tc>
          <w:tcPr>
            <w:tcW w:w="3261"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Ожидаемый результат муниципальной программы</w:t>
            </w:r>
          </w:p>
        </w:tc>
        <w:tc>
          <w:tcPr>
            <w:tcW w:w="3119"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Структурный элемент муниципальной программы</w:t>
            </w:r>
          </w:p>
        </w:tc>
        <w:tc>
          <w:tcPr>
            <w:tcW w:w="2551"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shd w:val="clear" w:color="auto" w:fill="FFFFFF" w:themeFill="background1"/>
              <w:autoSpaceDE w:val="0"/>
              <w:autoSpaceDN w:val="0"/>
              <w:adjustRightInd w:val="0"/>
              <w:contextualSpacing/>
              <w:jc w:val="center"/>
              <w:rPr>
                <w:color w:val="000000" w:themeColor="text1"/>
                <w:sz w:val="24"/>
                <w:szCs w:val="24"/>
              </w:rPr>
            </w:pPr>
            <w:r w:rsidRPr="0030492B">
              <w:rPr>
                <w:color w:val="000000" w:themeColor="text1"/>
                <w:sz w:val="24"/>
                <w:szCs w:val="24"/>
              </w:rPr>
              <w:t>Целевой показатель муниципальной программы</w:t>
            </w:r>
          </w:p>
        </w:tc>
      </w:tr>
      <w:tr w:rsidR="004351AC" w:rsidRPr="00EB14F1" w:rsidTr="004017E2">
        <w:trPr>
          <w:trHeight w:val="101"/>
          <w:tblCellSpacing w:w="5" w:type="nil"/>
        </w:trPr>
        <w:tc>
          <w:tcPr>
            <w:tcW w:w="3336" w:type="dxa"/>
            <w:tcBorders>
              <w:top w:val="single" w:sz="4" w:space="0" w:color="auto"/>
              <w:left w:val="single" w:sz="4" w:space="0" w:color="auto"/>
              <w:bottom w:val="single" w:sz="4" w:space="0" w:color="auto"/>
              <w:right w:val="single" w:sz="4" w:space="0" w:color="auto"/>
            </w:tcBorders>
          </w:tcPr>
          <w:p w:rsidR="004351AC" w:rsidRPr="00EB14F1" w:rsidRDefault="004351AC" w:rsidP="004017E2">
            <w:pPr>
              <w:shd w:val="clear" w:color="auto" w:fill="FFFFFF" w:themeFill="background1"/>
              <w:autoSpaceDE w:val="0"/>
              <w:autoSpaceDN w:val="0"/>
              <w:adjustRightInd w:val="0"/>
              <w:contextualSpacing/>
              <w:jc w:val="center"/>
              <w:rPr>
                <w:color w:val="000000" w:themeColor="text1"/>
                <w:sz w:val="16"/>
                <w:szCs w:val="16"/>
              </w:rPr>
            </w:pPr>
            <w:r w:rsidRPr="00EB14F1">
              <w:rPr>
                <w:color w:val="000000" w:themeColor="text1"/>
                <w:sz w:val="16"/>
                <w:szCs w:val="16"/>
              </w:rPr>
              <w:t>1</w:t>
            </w:r>
          </w:p>
        </w:tc>
        <w:tc>
          <w:tcPr>
            <w:tcW w:w="2976" w:type="dxa"/>
            <w:tcBorders>
              <w:top w:val="single" w:sz="4" w:space="0" w:color="auto"/>
              <w:left w:val="single" w:sz="4" w:space="0" w:color="auto"/>
              <w:bottom w:val="single" w:sz="4" w:space="0" w:color="auto"/>
              <w:right w:val="single" w:sz="4" w:space="0" w:color="auto"/>
            </w:tcBorders>
          </w:tcPr>
          <w:p w:rsidR="004351AC" w:rsidRPr="00EB14F1" w:rsidRDefault="004351AC" w:rsidP="004017E2">
            <w:pPr>
              <w:pStyle w:val="ConsPlusNormal"/>
              <w:contextualSpacing/>
              <w:jc w:val="center"/>
              <w:rPr>
                <w:rFonts w:ascii="Times New Roman" w:hAnsi="Times New Roman" w:cs="Times New Roman"/>
                <w:color w:val="000000" w:themeColor="text1"/>
                <w:sz w:val="16"/>
                <w:szCs w:val="16"/>
              </w:rPr>
            </w:pPr>
            <w:r w:rsidRPr="00EB14F1">
              <w:rPr>
                <w:rFonts w:ascii="Times New Roman" w:hAnsi="Times New Roman" w:cs="Times New Roman"/>
                <w:color w:val="000000" w:themeColor="text1"/>
                <w:sz w:val="16"/>
                <w:szCs w:val="16"/>
              </w:rPr>
              <w:t>2</w:t>
            </w:r>
          </w:p>
        </w:tc>
        <w:tc>
          <w:tcPr>
            <w:tcW w:w="3261" w:type="dxa"/>
            <w:tcBorders>
              <w:top w:val="single" w:sz="4" w:space="0" w:color="auto"/>
              <w:left w:val="single" w:sz="4" w:space="0" w:color="auto"/>
              <w:bottom w:val="single" w:sz="4" w:space="0" w:color="auto"/>
              <w:right w:val="single" w:sz="4" w:space="0" w:color="auto"/>
            </w:tcBorders>
          </w:tcPr>
          <w:p w:rsidR="004351AC" w:rsidRPr="00EB14F1" w:rsidRDefault="004351AC" w:rsidP="004017E2">
            <w:pPr>
              <w:pStyle w:val="ConsPlusNormal"/>
              <w:contextualSpacing/>
              <w:jc w:val="center"/>
              <w:rPr>
                <w:rFonts w:ascii="Times New Roman" w:hAnsi="Times New Roman" w:cs="Times New Roman"/>
                <w:color w:val="000000" w:themeColor="text1"/>
                <w:sz w:val="16"/>
                <w:szCs w:val="16"/>
              </w:rPr>
            </w:pPr>
            <w:r w:rsidRPr="00EB14F1">
              <w:rPr>
                <w:rFonts w:ascii="Times New Roman" w:hAnsi="Times New Roman" w:cs="Times New Roman"/>
                <w:color w:val="000000" w:themeColor="text1"/>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4351AC" w:rsidRPr="00EB14F1" w:rsidRDefault="004351AC" w:rsidP="004017E2">
            <w:pPr>
              <w:pStyle w:val="ConsPlusNormal"/>
              <w:contextualSpacing/>
              <w:jc w:val="center"/>
              <w:rPr>
                <w:rFonts w:ascii="Times New Roman" w:hAnsi="Times New Roman" w:cs="Times New Roman"/>
                <w:color w:val="000000" w:themeColor="text1"/>
                <w:sz w:val="16"/>
                <w:szCs w:val="16"/>
              </w:rPr>
            </w:pPr>
            <w:r w:rsidRPr="00EB14F1">
              <w:rPr>
                <w:rFonts w:ascii="Times New Roman" w:hAnsi="Times New Roman" w:cs="Times New Roman"/>
                <w:color w:val="000000" w:themeColor="text1"/>
                <w:sz w:val="16"/>
                <w:szCs w:val="16"/>
              </w:rPr>
              <w:t>4</w:t>
            </w:r>
          </w:p>
        </w:tc>
        <w:tc>
          <w:tcPr>
            <w:tcW w:w="2551" w:type="dxa"/>
            <w:tcBorders>
              <w:top w:val="single" w:sz="4" w:space="0" w:color="auto"/>
              <w:left w:val="single" w:sz="4" w:space="0" w:color="auto"/>
              <w:bottom w:val="single" w:sz="4" w:space="0" w:color="auto"/>
              <w:right w:val="single" w:sz="4" w:space="0" w:color="auto"/>
            </w:tcBorders>
          </w:tcPr>
          <w:p w:rsidR="004351AC" w:rsidRPr="00EB14F1" w:rsidRDefault="004351AC" w:rsidP="004017E2">
            <w:pPr>
              <w:shd w:val="clear" w:color="auto" w:fill="FFFFFF" w:themeFill="background1"/>
              <w:autoSpaceDE w:val="0"/>
              <w:autoSpaceDN w:val="0"/>
              <w:adjustRightInd w:val="0"/>
              <w:contextualSpacing/>
              <w:jc w:val="center"/>
              <w:rPr>
                <w:color w:val="000000" w:themeColor="text1"/>
                <w:sz w:val="16"/>
                <w:szCs w:val="16"/>
              </w:rPr>
            </w:pPr>
            <w:r w:rsidRPr="00EB14F1">
              <w:rPr>
                <w:color w:val="000000" w:themeColor="text1"/>
                <w:sz w:val="16"/>
                <w:szCs w:val="16"/>
              </w:rPr>
              <w:t>5</w:t>
            </w:r>
          </w:p>
        </w:tc>
      </w:tr>
      <w:tr w:rsidR="004351AC" w:rsidRPr="0030492B" w:rsidTr="004017E2">
        <w:trPr>
          <w:tblCellSpacing w:w="5" w:type="nil"/>
        </w:trPr>
        <w:tc>
          <w:tcPr>
            <w:tcW w:w="3336" w:type="dxa"/>
            <w:vMerge w:val="restart"/>
            <w:tcBorders>
              <w:top w:val="single" w:sz="4" w:space="0" w:color="auto"/>
              <w:left w:val="single" w:sz="4" w:space="0" w:color="auto"/>
              <w:right w:val="single" w:sz="4" w:space="0" w:color="auto"/>
            </w:tcBorders>
          </w:tcPr>
          <w:p w:rsidR="004351AC" w:rsidRDefault="004351AC" w:rsidP="004017E2">
            <w:pPr>
              <w:pStyle w:val="ConsPlusNormal"/>
              <w:contextualSpacing/>
              <w:jc w:val="center"/>
              <w:rPr>
                <w:rFonts w:ascii="Times New Roman" w:hAnsi="Times New Roman" w:cs="Times New Roman"/>
                <w:color w:val="000000" w:themeColor="text1"/>
                <w:sz w:val="24"/>
                <w:szCs w:val="24"/>
              </w:rPr>
            </w:pPr>
          </w:p>
          <w:p w:rsidR="004351AC" w:rsidRDefault="004351AC" w:rsidP="004017E2">
            <w:pPr>
              <w:pStyle w:val="ConsPlusNormal"/>
              <w:contextualSpacing/>
              <w:jc w:val="center"/>
              <w:rPr>
                <w:rFonts w:ascii="Times New Roman" w:hAnsi="Times New Roman" w:cs="Times New Roman"/>
                <w:color w:val="000000" w:themeColor="text1"/>
                <w:sz w:val="24"/>
                <w:szCs w:val="24"/>
              </w:rPr>
            </w:pPr>
          </w:p>
          <w:p w:rsidR="004351AC" w:rsidRDefault="004351AC" w:rsidP="004017E2">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C31695">
              <w:rPr>
                <w:rFonts w:ascii="Times New Roman" w:hAnsi="Times New Roman" w:cs="Times New Roman"/>
                <w:color w:val="000000" w:themeColor="text1"/>
                <w:sz w:val="24"/>
                <w:szCs w:val="24"/>
              </w:rPr>
              <w:t>Наименование цели</w:t>
            </w:r>
          </w:p>
        </w:tc>
        <w:tc>
          <w:tcPr>
            <w:tcW w:w="2976"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C31695">
              <w:rPr>
                <w:rFonts w:ascii="Times New Roman" w:hAnsi="Times New Roman" w:cs="Times New Roman"/>
                <w:color w:val="000000" w:themeColor="text1"/>
                <w:sz w:val="24"/>
                <w:szCs w:val="24"/>
              </w:rPr>
              <w:t>Наименование задачи</w:t>
            </w:r>
          </w:p>
        </w:tc>
        <w:tc>
          <w:tcPr>
            <w:tcW w:w="3261" w:type="dxa"/>
            <w:vMerge w:val="restart"/>
            <w:tcBorders>
              <w:top w:val="single" w:sz="4" w:space="0" w:color="auto"/>
              <w:left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Ожидаемый результат муниципальной программы</w:t>
            </w:r>
          </w:p>
        </w:tc>
        <w:tc>
          <w:tcPr>
            <w:tcW w:w="31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DE196F">
              <w:rPr>
                <w:rFonts w:ascii="Times New Roman" w:hAnsi="Times New Roman" w:cs="Times New Roman"/>
                <w:color w:val="000000" w:themeColor="text1"/>
                <w:sz w:val="24"/>
                <w:szCs w:val="24"/>
              </w:rPr>
              <w:t>Мероприятие 1</w:t>
            </w:r>
          </w:p>
        </w:tc>
        <w:tc>
          <w:tcPr>
            <w:tcW w:w="2551"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C31695">
              <w:rPr>
                <w:rFonts w:ascii="Times New Roman" w:hAnsi="Times New Roman" w:cs="Times New Roman"/>
                <w:color w:val="000000" w:themeColor="text1"/>
                <w:sz w:val="24"/>
                <w:szCs w:val="24"/>
              </w:rPr>
              <w:t>Наименование целевого показателя</w:t>
            </w:r>
          </w:p>
        </w:tc>
      </w:tr>
      <w:tr w:rsidR="004351AC" w:rsidRPr="0030492B" w:rsidTr="004017E2">
        <w:trPr>
          <w:tblCellSpacing w:w="5" w:type="nil"/>
        </w:trPr>
        <w:tc>
          <w:tcPr>
            <w:tcW w:w="3336" w:type="dxa"/>
            <w:vMerge/>
            <w:tcBorders>
              <w:left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C31695">
              <w:rPr>
                <w:rFonts w:ascii="Times New Roman" w:hAnsi="Times New Roman" w:cs="Times New Roman"/>
                <w:color w:val="000000" w:themeColor="text1"/>
                <w:sz w:val="24"/>
                <w:szCs w:val="24"/>
              </w:rPr>
              <w:t>Наименование задачи</w:t>
            </w:r>
          </w:p>
        </w:tc>
        <w:tc>
          <w:tcPr>
            <w:tcW w:w="3261" w:type="dxa"/>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51AC" w:rsidRDefault="004351AC" w:rsidP="004017E2">
            <w:pPr>
              <w:jc w:val="center"/>
            </w:pPr>
            <w:r w:rsidRPr="005273D7">
              <w:rPr>
                <w:color w:val="000000" w:themeColor="text1"/>
                <w:sz w:val="24"/>
                <w:szCs w:val="24"/>
              </w:rPr>
              <w:t>Наименование целевого показателя</w:t>
            </w:r>
          </w:p>
        </w:tc>
      </w:tr>
      <w:tr w:rsidR="004351AC" w:rsidRPr="0030492B" w:rsidTr="004017E2">
        <w:trPr>
          <w:tblCellSpacing w:w="5" w:type="nil"/>
        </w:trPr>
        <w:tc>
          <w:tcPr>
            <w:tcW w:w="3336" w:type="dxa"/>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C31695">
              <w:rPr>
                <w:rFonts w:ascii="Times New Roman" w:hAnsi="Times New Roman" w:cs="Times New Roman"/>
                <w:color w:val="000000" w:themeColor="text1"/>
                <w:sz w:val="24"/>
                <w:szCs w:val="24"/>
              </w:rPr>
              <w:t>Наименование задачи</w:t>
            </w:r>
          </w:p>
        </w:tc>
        <w:tc>
          <w:tcPr>
            <w:tcW w:w="3261" w:type="dxa"/>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Ожидаемый результат муниципальной программы</w:t>
            </w:r>
          </w:p>
        </w:tc>
        <w:tc>
          <w:tcPr>
            <w:tcW w:w="31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51AC" w:rsidRDefault="004351AC" w:rsidP="004017E2">
            <w:pPr>
              <w:jc w:val="center"/>
            </w:pPr>
            <w:r w:rsidRPr="005273D7">
              <w:rPr>
                <w:color w:val="000000" w:themeColor="text1"/>
                <w:sz w:val="24"/>
                <w:szCs w:val="24"/>
              </w:rPr>
              <w:t>Наименование целевого показателя</w:t>
            </w:r>
          </w:p>
        </w:tc>
      </w:tr>
      <w:tr w:rsidR="004351AC" w:rsidRPr="0030492B" w:rsidTr="004017E2">
        <w:trPr>
          <w:tblCellSpacing w:w="5" w:type="nil"/>
        </w:trPr>
        <w:tc>
          <w:tcPr>
            <w:tcW w:w="3336" w:type="dxa"/>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261" w:type="dxa"/>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r>
    </w:tbl>
    <w:p w:rsidR="004351AC" w:rsidRPr="0030492B" w:rsidRDefault="004351AC" w:rsidP="004351AC">
      <w:pPr>
        <w:shd w:val="clear" w:color="auto" w:fill="FFFFFF" w:themeFill="background1"/>
        <w:jc w:val="right"/>
        <w:rPr>
          <w:b/>
          <w:color w:val="000000" w:themeColor="text1"/>
          <w:sz w:val="16"/>
          <w:szCs w:val="16"/>
        </w:rPr>
      </w:pPr>
    </w:p>
    <w:p w:rsidR="004351AC" w:rsidRPr="0030492B" w:rsidRDefault="004351AC" w:rsidP="004351AC">
      <w:pPr>
        <w:shd w:val="clear" w:color="auto" w:fill="FFFFFF" w:themeFill="background1"/>
        <w:rPr>
          <w:b/>
          <w:color w:val="000000" w:themeColor="text1"/>
          <w:sz w:val="16"/>
          <w:szCs w:val="16"/>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Default="004351AC" w:rsidP="004351AC">
      <w:pPr>
        <w:widowControl w:val="0"/>
        <w:ind w:firstLine="709"/>
        <w:jc w:val="right"/>
        <w:textAlignment w:val="baseline"/>
        <w:rPr>
          <w:color w:val="000000" w:themeColor="text1"/>
          <w:sz w:val="24"/>
          <w:szCs w:val="24"/>
        </w:rPr>
      </w:pPr>
    </w:p>
    <w:p w:rsidR="004351AC" w:rsidRPr="0030492B" w:rsidRDefault="004351AC" w:rsidP="004351AC">
      <w:pPr>
        <w:widowControl w:val="0"/>
        <w:ind w:firstLine="709"/>
        <w:jc w:val="right"/>
        <w:textAlignment w:val="baseline"/>
        <w:rPr>
          <w:color w:val="000000" w:themeColor="text1"/>
          <w:sz w:val="24"/>
          <w:szCs w:val="24"/>
        </w:rPr>
      </w:pPr>
    </w:p>
    <w:p w:rsidR="004351AC" w:rsidRPr="0030492B" w:rsidRDefault="004351AC" w:rsidP="004351AC">
      <w:pPr>
        <w:widowControl w:val="0"/>
        <w:ind w:firstLine="709"/>
        <w:jc w:val="right"/>
        <w:textAlignment w:val="baseline"/>
        <w:rPr>
          <w:color w:val="000000" w:themeColor="text1"/>
          <w:sz w:val="24"/>
          <w:szCs w:val="24"/>
        </w:rPr>
      </w:pPr>
    </w:p>
    <w:p w:rsidR="004351AC" w:rsidRPr="0030492B" w:rsidRDefault="004351AC" w:rsidP="004351AC">
      <w:pPr>
        <w:widowControl w:val="0"/>
        <w:ind w:firstLine="709"/>
        <w:jc w:val="right"/>
        <w:textAlignment w:val="baseline"/>
        <w:rPr>
          <w:color w:val="000000" w:themeColor="text1"/>
          <w:sz w:val="24"/>
          <w:szCs w:val="24"/>
        </w:rPr>
      </w:pPr>
      <w:r w:rsidRPr="0030492B">
        <w:rPr>
          <w:color w:val="000000" w:themeColor="text1"/>
          <w:sz w:val="24"/>
          <w:szCs w:val="24"/>
        </w:rPr>
        <w:lastRenderedPageBreak/>
        <w:t>Приложение 3</w:t>
      </w:r>
    </w:p>
    <w:p w:rsidR="004351AC" w:rsidRPr="0030492B" w:rsidRDefault="004351AC" w:rsidP="004351AC">
      <w:pPr>
        <w:widowControl w:val="0"/>
        <w:ind w:firstLine="709"/>
        <w:jc w:val="right"/>
        <w:textAlignment w:val="baseline"/>
        <w:rPr>
          <w:color w:val="000000" w:themeColor="text1"/>
          <w:sz w:val="24"/>
          <w:szCs w:val="24"/>
        </w:rPr>
      </w:pPr>
      <w:r w:rsidRPr="0030492B">
        <w:rPr>
          <w:color w:val="000000" w:themeColor="text1"/>
          <w:sz w:val="24"/>
          <w:szCs w:val="24"/>
        </w:rPr>
        <w:t>к Порядку</w:t>
      </w:r>
    </w:p>
    <w:p w:rsidR="004351AC" w:rsidRPr="0030492B" w:rsidRDefault="004351AC" w:rsidP="004351AC">
      <w:pPr>
        <w:widowControl w:val="0"/>
        <w:ind w:firstLine="709"/>
        <w:textAlignment w:val="baseline"/>
        <w:rPr>
          <w:i/>
          <w:color w:val="000000" w:themeColor="text1"/>
          <w:sz w:val="24"/>
          <w:szCs w:val="24"/>
        </w:rPr>
      </w:pP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Сведения о показателях (индикаторах)</w:t>
      </w:r>
    </w:p>
    <w:p w:rsidR="004351AC" w:rsidRPr="004907E5"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 xml:space="preserve">муниципальной программы и их </w:t>
      </w:r>
      <w:proofErr w:type="gramStart"/>
      <w:r w:rsidRPr="0030492B">
        <w:rPr>
          <w:b/>
          <w:color w:val="000000" w:themeColor="text1"/>
          <w:sz w:val="24"/>
          <w:szCs w:val="24"/>
        </w:rPr>
        <w:t>значениях</w:t>
      </w:r>
      <w:proofErr w:type="gramEnd"/>
    </w:p>
    <w:tbl>
      <w:tblPr>
        <w:tblW w:w="4961" w:type="pct"/>
        <w:tblCellMar>
          <w:top w:w="102" w:type="dxa"/>
          <w:left w:w="62" w:type="dxa"/>
          <w:bottom w:w="102" w:type="dxa"/>
          <w:right w:w="62" w:type="dxa"/>
        </w:tblCellMar>
        <w:tblLook w:val="0000"/>
      </w:tblPr>
      <w:tblGrid>
        <w:gridCol w:w="739"/>
        <w:gridCol w:w="4903"/>
        <w:gridCol w:w="1938"/>
        <w:gridCol w:w="1275"/>
        <w:gridCol w:w="1363"/>
        <w:gridCol w:w="1467"/>
        <w:gridCol w:w="198"/>
        <w:gridCol w:w="1344"/>
        <w:gridCol w:w="867"/>
        <w:gridCol w:w="1611"/>
      </w:tblGrid>
      <w:tr w:rsidR="004351AC" w:rsidRPr="004907E5" w:rsidTr="004017E2">
        <w:trPr>
          <w:trHeight w:val="249"/>
        </w:trPr>
        <w:tc>
          <w:tcPr>
            <w:tcW w:w="235"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 xml:space="preserve">N </w:t>
            </w:r>
            <w:proofErr w:type="spellStart"/>
            <w:proofErr w:type="gramStart"/>
            <w:r w:rsidRPr="004907E5">
              <w:rPr>
                <w:color w:val="000000" w:themeColor="text1"/>
                <w:sz w:val="22"/>
                <w:szCs w:val="22"/>
              </w:rPr>
              <w:t>п</w:t>
            </w:r>
            <w:proofErr w:type="spellEnd"/>
            <w:proofErr w:type="gramEnd"/>
            <w:r w:rsidRPr="004907E5">
              <w:rPr>
                <w:color w:val="000000" w:themeColor="text1"/>
                <w:sz w:val="22"/>
                <w:szCs w:val="22"/>
              </w:rPr>
              <w:t>/</w:t>
            </w:r>
            <w:proofErr w:type="spellStart"/>
            <w:r w:rsidRPr="004907E5">
              <w:rPr>
                <w:color w:val="000000" w:themeColor="text1"/>
                <w:sz w:val="22"/>
                <w:szCs w:val="22"/>
              </w:rPr>
              <w:t>п</w:t>
            </w:r>
            <w:proofErr w:type="spellEnd"/>
          </w:p>
        </w:tc>
        <w:tc>
          <w:tcPr>
            <w:tcW w:w="2178" w:type="pct"/>
            <w:gridSpan w:val="2"/>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 xml:space="preserve">Показатель (индикатор) </w:t>
            </w:r>
          </w:p>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(наименование)</w:t>
            </w:r>
          </w:p>
        </w:tc>
        <w:tc>
          <w:tcPr>
            <w:tcW w:w="406"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Ед. измерения</w:t>
            </w:r>
          </w:p>
        </w:tc>
        <w:tc>
          <w:tcPr>
            <w:tcW w:w="2181" w:type="pct"/>
            <w:gridSpan w:val="6"/>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 xml:space="preserve">Значения показателей (индикаторов) </w:t>
            </w:r>
          </w:p>
        </w:tc>
      </w:tr>
      <w:tr w:rsidR="004351AC" w:rsidRPr="004907E5" w:rsidTr="004017E2">
        <w:trPr>
          <w:trHeight w:val="1036"/>
        </w:trPr>
        <w:tc>
          <w:tcPr>
            <w:tcW w:w="235"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178" w:type="pct"/>
            <w:gridSpan w:val="2"/>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06"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 xml:space="preserve">Базовый период (20__ год) </w:t>
            </w:r>
            <w:hyperlink w:anchor="Par124" w:history="1">
              <w:r w:rsidRPr="004907E5">
                <w:rPr>
                  <w:color w:val="000000" w:themeColor="text1"/>
                  <w:sz w:val="22"/>
                  <w:szCs w:val="22"/>
                </w:rPr>
                <w:t>&lt;1&gt;</w:t>
              </w:r>
            </w:hyperlink>
          </w:p>
        </w:tc>
        <w:tc>
          <w:tcPr>
            <w:tcW w:w="46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Pr>
                <w:color w:val="000000" w:themeColor="text1"/>
                <w:sz w:val="22"/>
                <w:szCs w:val="22"/>
              </w:rPr>
              <w:t>Г</w:t>
            </w:r>
            <w:r w:rsidRPr="004907E5">
              <w:rPr>
                <w:color w:val="000000" w:themeColor="text1"/>
                <w:sz w:val="22"/>
                <w:szCs w:val="22"/>
              </w:rPr>
              <w:t>од реализации</w:t>
            </w:r>
          </w:p>
        </w:tc>
        <w:tc>
          <w:tcPr>
            <w:tcW w:w="491"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Pr>
                <w:color w:val="000000" w:themeColor="text1"/>
                <w:sz w:val="22"/>
                <w:szCs w:val="22"/>
              </w:rPr>
              <w:t>Г</w:t>
            </w:r>
            <w:r w:rsidRPr="004907E5">
              <w:rPr>
                <w:color w:val="000000" w:themeColor="text1"/>
                <w:sz w:val="22"/>
                <w:szCs w:val="22"/>
              </w:rPr>
              <w:t>од реализации</w:t>
            </w: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w:t>
            </w: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Последний год реализации</w:t>
            </w:r>
          </w:p>
        </w:tc>
      </w:tr>
      <w:tr w:rsidR="004351AC" w:rsidRPr="004907E5" w:rsidTr="004017E2">
        <w:trPr>
          <w:trHeight w:val="23"/>
        </w:trPr>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1</w:t>
            </w:r>
          </w:p>
        </w:tc>
        <w:tc>
          <w:tcPr>
            <w:tcW w:w="1561"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4</w:t>
            </w: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5</w:t>
            </w:r>
          </w:p>
        </w:tc>
        <w:tc>
          <w:tcPr>
            <w:tcW w:w="46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6</w:t>
            </w:r>
          </w:p>
        </w:tc>
        <w:tc>
          <w:tcPr>
            <w:tcW w:w="491"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7</w:t>
            </w: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8</w:t>
            </w: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9</w:t>
            </w:r>
          </w:p>
        </w:tc>
      </w:tr>
      <w:tr w:rsidR="004351AC" w:rsidRPr="004907E5" w:rsidTr="004017E2">
        <w:trPr>
          <w:trHeight w:val="197"/>
        </w:trPr>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765" w:type="pct"/>
            <w:gridSpan w:val="9"/>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Муниципальная программа</w:t>
            </w:r>
          </w:p>
        </w:tc>
      </w:tr>
      <w:tr w:rsidR="004351AC" w:rsidRPr="004907E5" w:rsidTr="004017E2">
        <w:trPr>
          <w:trHeight w:val="448"/>
        </w:trPr>
        <w:tc>
          <w:tcPr>
            <w:tcW w:w="235"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Показатель (индикатор)</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плановое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X</w:t>
            </w: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c>
          <w:tcPr>
            <w:tcW w:w="235"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фактическое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rPr>
          <w:trHeight w:val="86"/>
        </w:trPr>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w:t>
            </w:r>
          </w:p>
        </w:tc>
        <w:tc>
          <w:tcPr>
            <w:tcW w:w="1561"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rPr>
          <w:trHeight w:val="61"/>
        </w:trPr>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765" w:type="pct"/>
            <w:gridSpan w:val="9"/>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Процессная часть</w:t>
            </w:r>
          </w:p>
        </w:tc>
      </w:tr>
      <w:tr w:rsidR="004351AC" w:rsidRPr="004907E5" w:rsidTr="004017E2">
        <w:tc>
          <w:tcPr>
            <w:tcW w:w="235"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Показатель (индикатор)</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плановое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X</w:t>
            </w: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c>
          <w:tcPr>
            <w:tcW w:w="235"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фактическое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w:t>
            </w:r>
          </w:p>
        </w:tc>
        <w:tc>
          <w:tcPr>
            <w:tcW w:w="1561"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765" w:type="pct"/>
            <w:gridSpan w:val="9"/>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Проектная часть</w:t>
            </w:r>
          </w:p>
        </w:tc>
      </w:tr>
      <w:tr w:rsidR="004351AC" w:rsidRPr="004907E5" w:rsidTr="004017E2">
        <w:tc>
          <w:tcPr>
            <w:tcW w:w="235"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Показатель (индикатор)</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плановое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X</w:t>
            </w: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rPr>
          <w:trHeight w:val="141"/>
        </w:trPr>
        <w:tc>
          <w:tcPr>
            <w:tcW w:w="235"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1561" w:type="pct"/>
            <w:vMerge/>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фактическое значение</w:t>
            </w: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r w:rsidR="004351AC" w:rsidRPr="004907E5" w:rsidTr="004017E2">
        <w:tc>
          <w:tcPr>
            <w:tcW w:w="235"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r w:rsidRPr="004907E5">
              <w:rPr>
                <w:color w:val="000000" w:themeColor="text1"/>
                <w:sz w:val="22"/>
                <w:szCs w:val="22"/>
              </w:rPr>
              <w:t>...</w:t>
            </w:r>
          </w:p>
        </w:tc>
        <w:tc>
          <w:tcPr>
            <w:tcW w:w="1561"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r w:rsidRPr="004907E5">
              <w:rPr>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rPr>
                <w:color w:val="000000" w:themeColor="text1"/>
                <w:sz w:val="22"/>
                <w:szCs w:val="22"/>
              </w:rPr>
            </w:pPr>
          </w:p>
        </w:tc>
        <w:tc>
          <w:tcPr>
            <w:tcW w:w="40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34"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30" w:type="pct"/>
            <w:gridSpan w:val="2"/>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428"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276"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c>
          <w:tcPr>
            <w:tcW w:w="513" w:type="pct"/>
            <w:tcBorders>
              <w:top w:val="single" w:sz="4" w:space="0" w:color="auto"/>
              <w:left w:val="single" w:sz="4" w:space="0" w:color="auto"/>
              <w:bottom w:val="single" w:sz="4" w:space="0" w:color="auto"/>
              <w:right w:val="single" w:sz="4" w:space="0" w:color="auto"/>
            </w:tcBorders>
          </w:tcPr>
          <w:p w:rsidR="004351AC" w:rsidRPr="004907E5" w:rsidRDefault="004351AC" w:rsidP="004017E2">
            <w:pPr>
              <w:autoSpaceDE w:val="0"/>
              <w:autoSpaceDN w:val="0"/>
              <w:adjustRightInd w:val="0"/>
              <w:contextualSpacing/>
              <w:jc w:val="center"/>
              <w:rPr>
                <w:color w:val="000000" w:themeColor="text1"/>
                <w:sz w:val="22"/>
                <w:szCs w:val="22"/>
              </w:rPr>
            </w:pPr>
          </w:p>
        </w:tc>
      </w:tr>
    </w:tbl>
    <w:p w:rsidR="004351AC" w:rsidRDefault="004351AC" w:rsidP="004351AC">
      <w:pPr>
        <w:autoSpaceDE w:val="0"/>
        <w:autoSpaceDN w:val="0"/>
        <w:adjustRightInd w:val="0"/>
        <w:ind w:firstLine="539"/>
        <w:jc w:val="both"/>
        <w:rPr>
          <w:color w:val="000000" w:themeColor="text1"/>
          <w:sz w:val="22"/>
          <w:szCs w:val="22"/>
        </w:rPr>
      </w:pPr>
      <w:bookmarkStart w:id="3" w:name="Par123"/>
      <w:bookmarkEnd w:id="3"/>
      <w:r w:rsidRPr="004907E5">
        <w:rPr>
          <w:color w:val="000000" w:themeColor="text1"/>
          <w:sz w:val="22"/>
          <w:szCs w:val="22"/>
        </w:rPr>
        <w:t>&lt;1</w:t>
      </w:r>
      <w:proofErr w:type="gramStart"/>
      <w:r w:rsidRPr="004907E5">
        <w:rPr>
          <w:color w:val="000000" w:themeColor="text1"/>
          <w:sz w:val="22"/>
          <w:szCs w:val="22"/>
        </w:rPr>
        <w:t xml:space="preserve">&gt; </w:t>
      </w:r>
      <w:bookmarkStart w:id="4" w:name="Par124"/>
      <w:bookmarkEnd w:id="4"/>
      <w:r>
        <w:rPr>
          <w:color w:val="000000" w:themeColor="text1"/>
          <w:sz w:val="22"/>
          <w:szCs w:val="22"/>
        </w:rPr>
        <w:t>В</w:t>
      </w:r>
      <w:proofErr w:type="gramEnd"/>
      <w:r>
        <w:rPr>
          <w:color w:val="000000" w:themeColor="text1"/>
          <w:sz w:val="22"/>
          <w:szCs w:val="22"/>
        </w:rPr>
        <w:t xml:space="preserve"> 2023 году данный столбец заполнению не подлежит. </w:t>
      </w:r>
      <w:proofErr w:type="gramStart"/>
      <w:r>
        <w:rPr>
          <w:color w:val="000000" w:themeColor="text1"/>
          <w:sz w:val="22"/>
          <w:szCs w:val="22"/>
        </w:rPr>
        <w:t>Начиная с 2024 года у</w:t>
      </w:r>
      <w:r w:rsidRPr="004907E5">
        <w:rPr>
          <w:color w:val="000000" w:themeColor="text1"/>
          <w:sz w:val="22"/>
          <w:szCs w:val="22"/>
        </w:rPr>
        <w:t>казывается</w:t>
      </w:r>
      <w:proofErr w:type="gramEnd"/>
      <w:r w:rsidRPr="004907E5">
        <w:rPr>
          <w:color w:val="000000" w:themeColor="text1"/>
          <w:sz w:val="22"/>
          <w:szCs w:val="22"/>
        </w:rPr>
        <w:t xml:space="preserve"> значение показателя на последний отчетный период, по которому имеются данные по показателям. </w:t>
      </w:r>
    </w:p>
    <w:p w:rsidR="004351AC"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widowControl w:val="0"/>
        <w:ind w:firstLine="709"/>
        <w:contextualSpacing/>
        <w:jc w:val="right"/>
        <w:textAlignment w:val="baseline"/>
        <w:rPr>
          <w:color w:val="000000" w:themeColor="text1"/>
          <w:sz w:val="24"/>
          <w:szCs w:val="24"/>
        </w:rPr>
      </w:pPr>
      <w:r w:rsidRPr="0030492B">
        <w:rPr>
          <w:color w:val="000000" w:themeColor="text1"/>
          <w:sz w:val="24"/>
          <w:szCs w:val="24"/>
        </w:rPr>
        <w:lastRenderedPageBreak/>
        <w:t>Приложение 4</w:t>
      </w:r>
    </w:p>
    <w:p w:rsidR="004351AC" w:rsidRPr="0030492B" w:rsidRDefault="004351AC" w:rsidP="004351AC">
      <w:pPr>
        <w:widowControl w:val="0"/>
        <w:ind w:firstLine="709"/>
        <w:contextualSpacing/>
        <w:jc w:val="right"/>
        <w:textAlignment w:val="baseline"/>
        <w:rPr>
          <w:color w:val="000000" w:themeColor="text1"/>
          <w:sz w:val="24"/>
          <w:szCs w:val="24"/>
        </w:rPr>
      </w:pPr>
      <w:r w:rsidRPr="0030492B">
        <w:rPr>
          <w:color w:val="000000" w:themeColor="text1"/>
          <w:sz w:val="24"/>
          <w:szCs w:val="24"/>
        </w:rPr>
        <w:t>к Порядку</w:t>
      </w:r>
    </w:p>
    <w:p w:rsidR="004351AC" w:rsidRPr="0030492B" w:rsidRDefault="004351AC" w:rsidP="004351AC">
      <w:pPr>
        <w:pStyle w:val="ConsPlusNormal"/>
        <w:contextualSpacing/>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План</w:t>
      </w:r>
      <w:r>
        <w:rPr>
          <w:rFonts w:ascii="Times New Roman" w:hAnsi="Times New Roman" w:cs="Times New Roman"/>
          <w:b/>
          <w:color w:val="000000" w:themeColor="text1"/>
          <w:sz w:val="24"/>
          <w:szCs w:val="24"/>
        </w:rPr>
        <w:t xml:space="preserve"> </w:t>
      </w:r>
    </w:p>
    <w:p w:rsidR="004351AC" w:rsidRPr="0030492B" w:rsidRDefault="004351AC" w:rsidP="004351AC">
      <w:pPr>
        <w:pStyle w:val="ConsPlusNormal"/>
        <w:contextualSpacing/>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реализации муниципальной программы</w:t>
      </w: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tbl>
      <w:tblPr>
        <w:tblW w:w="5000" w:type="pct"/>
        <w:tblCellMar>
          <w:top w:w="102" w:type="dxa"/>
          <w:left w:w="62" w:type="dxa"/>
          <w:bottom w:w="102" w:type="dxa"/>
          <w:right w:w="62" w:type="dxa"/>
        </w:tblCellMar>
        <w:tblLook w:val="0000"/>
      </w:tblPr>
      <w:tblGrid>
        <w:gridCol w:w="3784"/>
        <w:gridCol w:w="3045"/>
        <w:gridCol w:w="1709"/>
        <w:gridCol w:w="966"/>
        <w:gridCol w:w="1614"/>
        <w:gridCol w:w="1801"/>
        <w:gridCol w:w="1260"/>
        <w:gridCol w:w="1649"/>
      </w:tblGrid>
      <w:tr w:rsidR="004351AC" w:rsidRPr="0030492B" w:rsidTr="004017E2">
        <w:tc>
          <w:tcPr>
            <w:tcW w:w="1195"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муниципальной программы, структурного элемента муниципальной программы</w:t>
            </w:r>
          </w:p>
        </w:tc>
        <w:tc>
          <w:tcPr>
            <w:tcW w:w="962"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Ответственный исполнитель, соисполнитель, участник </w:t>
            </w:r>
          </w:p>
        </w:tc>
        <w:tc>
          <w:tcPr>
            <w:tcW w:w="540"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Годы реализации</w:t>
            </w:r>
          </w:p>
        </w:tc>
        <w:tc>
          <w:tcPr>
            <w:tcW w:w="2303" w:type="pct"/>
            <w:gridSpan w:val="5"/>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Оценка расходов (тыс. руб., в ценах соответствующих лет)</w:t>
            </w:r>
          </w:p>
        </w:tc>
      </w:tr>
      <w:tr w:rsidR="004351AC" w:rsidRPr="0030492B" w:rsidTr="004017E2">
        <w:trPr>
          <w:trHeight w:val="1042"/>
        </w:trPr>
        <w:tc>
          <w:tcPr>
            <w:tcW w:w="1195"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Всего</w:t>
            </w: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бюджет</w:t>
            </w: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Областной бюджет Ленинградской области</w:t>
            </w: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Местные бюджеты</w:t>
            </w: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Прочие источники</w:t>
            </w:r>
          </w:p>
        </w:tc>
      </w:tr>
      <w:tr w:rsidR="004351AC" w:rsidRPr="0030492B" w:rsidTr="004017E2">
        <w:trPr>
          <w:trHeight w:val="23"/>
        </w:trPr>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1</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2</w:t>
            </w: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4</w:t>
            </w: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5</w:t>
            </w: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6</w:t>
            </w: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7</w:t>
            </w: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8</w:t>
            </w:r>
          </w:p>
        </w:tc>
      </w:tr>
      <w:tr w:rsidR="004351AC" w:rsidRPr="0030492B" w:rsidTr="004017E2">
        <w:trPr>
          <w:trHeight w:val="432"/>
        </w:trPr>
        <w:tc>
          <w:tcPr>
            <w:tcW w:w="1195"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Муниципальная программа</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Первый год реализации</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Второй год реализации</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Третий год реализации</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5000" w:type="pct"/>
            <w:gridSpan w:val="8"/>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Проектная часть</w:t>
            </w:r>
          </w:p>
        </w:tc>
      </w:tr>
      <w:tr w:rsidR="004351AC" w:rsidRPr="0030492B" w:rsidTr="004017E2">
        <w:tc>
          <w:tcPr>
            <w:tcW w:w="1195" w:type="pct"/>
            <w:vMerge w:val="restart"/>
            <w:tcBorders>
              <w:top w:val="single" w:sz="4" w:space="0" w:color="auto"/>
              <w:left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(региональный, муниципальный) проект 1</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Мероприятия, направленные на достижение цели федерального (регионального, муниципального) проекта 1</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lastRenderedPageBreak/>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(региональный, муниципальный) проект 2</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val="restart"/>
            <w:tcBorders>
              <w:top w:val="single" w:sz="4" w:space="0" w:color="auto"/>
              <w:left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Мероприятия, направленные на достижение цели федерального (регионального, муниципального) проекта 2</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val="restart"/>
            <w:tcBorders>
              <w:left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Приоритетный проект</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val="restart"/>
            <w:tcBorders>
              <w:left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Отраслевой проект</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5000" w:type="pct"/>
            <w:gridSpan w:val="8"/>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Процессная часть</w:t>
            </w:r>
          </w:p>
        </w:tc>
      </w:tr>
      <w:tr w:rsidR="004351AC" w:rsidRPr="0030492B" w:rsidTr="004017E2">
        <w:tc>
          <w:tcPr>
            <w:tcW w:w="1195" w:type="pct"/>
            <w:vMerge w:val="restart"/>
            <w:tcBorders>
              <w:top w:val="single" w:sz="4" w:space="0" w:color="auto"/>
              <w:left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Комплекс процессных мероприятий 1.1</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vMerge/>
            <w:tcBorders>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c>
          <w:tcPr>
            <w:tcW w:w="119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4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05"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3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bl>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Default="004351AC" w:rsidP="004351AC">
      <w:pPr>
        <w:widowControl w:val="0"/>
        <w:ind w:firstLine="709"/>
        <w:contextualSpacing/>
        <w:jc w:val="right"/>
        <w:textAlignment w:val="baseline"/>
        <w:rPr>
          <w:color w:val="000000" w:themeColor="text1"/>
          <w:sz w:val="24"/>
          <w:szCs w:val="24"/>
        </w:rPr>
      </w:pPr>
    </w:p>
    <w:p w:rsidR="004351AC" w:rsidRPr="0030492B" w:rsidRDefault="004351AC" w:rsidP="004351AC">
      <w:pPr>
        <w:widowControl w:val="0"/>
        <w:ind w:firstLine="709"/>
        <w:contextualSpacing/>
        <w:jc w:val="right"/>
        <w:textAlignment w:val="baseline"/>
        <w:rPr>
          <w:color w:val="000000" w:themeColor="text1"/>
          <w:sz w:val="24"/>
          <w:szCs w:val="24"/>
        </w:rPr>
      </w:pPr>
      <w:r w:rsidRPr="0030492B">
        <w:rPr>
          <w:color w:val="000000" w:themeColor="text1"/>
          <w:sz w:val="24"/>
          <w:szCs w:val="24"/>
        </w:rPr>
        <w:lastRenderedPageBreak/>
        <w:t>Приложение 5</w:t>
      </w:r>
    </w:p>
    <w:p w:rsidR="004351AC" w:rsidRPr="0030492B" w:rsidRDefault="004351AC" w:rsidP="004351AC">
      <w:pPr>
        <w:widowControl w:val="0"/>
        <w:ind w:firstLine="709"/>
        <w:contextualSpacing/>
        <w:jc w:val="right"/>
        <w:textAlignment w:val="baseline"/>
        <w:rPr>
          <w:color w:val="000000" w:themeColor="text1"/>
          <w:sz w:val="24"/>
          <w:szCs w:val="24"/>
        </w:rPr>
      </w:pPr>
      <w:r w:rsidRPr="0030492B">
        <w:rPr>
          <w:color w:val="000000" w:themeColor="text1"/>
          <w:sz w:val="24"/>
          <w:szCs w:val="24"/>
        </w:rPr>
        <w:t>к Порядку</w:t>
      </w:r>
    </w:p>
    <w:p w:rsidR="004351AC" w:rsidRPr="0030492B" w:rsidRDefault="004351AC" w:rsidP="004351AC">
      <w:pPr>
        <w:pStyle w:val="ConsPlusNormal"/>
        <w:jc w:val="center"/>
        <w:rPr>
          <w:rFonts w:ascii="Times New Roman" w:hAnsi="Times New Roman" w:cs="Times New Roman"/>
          <w:color w:val="000000" w:themeColor="text1"/>
        </w:rPr>
      </w:pPr>
    </w:p>
    <w:p w:rsidR="004351AC" w:rsidRPr="0030492B" w:rsidRDefault="004351AC" w:rsidP="004351AC">
      <w:pPr>
        <w:pStyle w:val="ConsPlusNormal"/>
        <w:contextualSpacing/>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Сведения о фактических расходах на реализацию</w:t>
      </w:r>
    </w:p>
    <w:p w:rsidR="004351AC" w:rsidRPr="0030492B" w:rsidRDefault="004351AC" w:rsidP="004351AC">
      <w:pPr>
        <w:pStyle w:val="ConsPlusNormal"/>
        <w:contextualSpacing/>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муниципальной программы</w:t>
      </w:r>
    </w:p>
    <w:p w:rsidR="004351AC" w:rsidRPr="0030492B" w:rsidRDefault="004351AC" w:rsidP="004351AC">
      <w:pPr>
        <w:pStyle w:val="ConsPlusNormal"/>
        <w:contextualSpacing/>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3"/>
        <w:gridCol w:w="2429"/>
        <w:gridCol w:w="1986"/>
        <w:gridCol w:w="999"/>
        <w:gridCol w:w="2142"/>
        <w:gridCol w:w="2412"/>
        <w:gridCol w:w="1520"/>
        <w:gridCol w:w="1724"/>
      </w:tblGrid>
      <w:tr w:rsidR="004351AC" w:rsidRPr="0030492B" w:rsidTr="004017E2">
        <w:trPr>
          <w:trHeight w:val="145"/>
        </w:trPr>
        <w:tc>
          <w:tcPr>
            <w:tcW w:w="2613" w:type="dxa"/>
            <w:vMerge w:val="restart"/>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муниципальной программы, структурного элемента муниципальной программы</w:t>
            </w:r>
          </w:p>
        </w:tc>
        <w:tc>
          <w:tcPr>
            <w:tcW w:w="2429" w:type="dxa"/>
            <w:vMerge w:val="restart"/>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Ответственный исполнитель, соисполнитель, участник</w:t>
            </w:r>
          </w:p>
        </w:tc>
        <w:tc>
          <w:tcPr>
            <w:tcW w:w="1986" w:type="dxa"/>
            <w:vMerge w:val="restart"/>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Годы реализации</w:t>
            </w:r>
          </w:p>
        </w:tc>
        <w:tc>
          <w:tcPr>
            <w:tcW w:w="8797" w:type="dxa"/>
            <w:gridSpan w:val="5"/>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Фактическое финансирование, тыс. руб.</w:t>
            </w: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vMerge/>
          </w:tcPr>
          <w:p w:rsidR="004351AC" w:rsidRPr="0030492B" w:rsidRDefault="004351AC" w:rsidP="004017E2">
            <w:pPr>
              <w:contextualSpacing/>
              <w:rPr>
                <w:color w:val="000000" w:themeColor="text1"/>
                <w:sz w:val="24"/>
                <w:szCs w:val="24"/>
              </w:rPr>
            </w:pPr>
          </w:p>
        </w:tc>
        <w:tc>
          <w:tcPr>
            <w:tcW w:w="1986" w:type="dxa"/>
            <w:vMerge/>
          </w:tcPr>
          <w:p w:rsidR="004351AC" w:rsidRPr="0030492B" w:rsidRDefault="004351AC" w:rsidP="004017E2">
            <w:pPr>
              <w:contextualSpacing/>
              <w:rPr>
                <w:color w:val="000000" w:themeColor="text1"/>
                <w:sz w:val="24"/>
                <w:szCs w:val="24"/>
              </w:rPr>
            </w:pP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Всего</w:t>
            </w: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бюджет</w:t>
            </w: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Областной бюджет Ленинградской области</w:t>
            </w: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Местные бюджеты</w:t>
            </w: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Прочие источники</w:t>
            </w:r>
          </w:p>
        </w:tc>
      </w:tr>
      <w:tr w:rsidR="004351AC" w:rsidRPr="009247F2" w:rsidTr="004017E2">
        <w:trPr>
          <w:trHeight w:val="145"/>
        </w:trPr>
        <w:tc>
          <w:tcPr>
            <w:tcW w:w="2613"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r w:rsidRPr="009247F2">
              <w:rPr>
                <w:rFonts w:ascii="Times New Roman" w:hAnsi="Times New Roman" w:cs="Times New Roman"/>
                <w:color w:val="000000" w:themeColor="text1"/>
                <w:sz w:val="16"/>
                <w:szCs w:val="16"/>
              </w:rPr>
              <w:t>1</w:t>
            </w:r>
          </w:p>
        </w:tc>
        <w:tc>
          <w:tcPr>
            <w:tcW w:w="2429"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r w:rsidRPr="009247F2">
              <w:rPr>
                <w:rFonts w:ascii="Times New Roman" w:hAnsi="Times New Roman" w:cs="Times New Roman"/>
                <w:color w:val="000000" w:themeColor="text1"/>
                <w:sz w:val="16"/>
                <w:szCs w:val="16"/>
              </w:rPr>
              <w:t>2</w:t>
            </w:r>
          </w:p>
        </w:tc>
        <w:tc>
          <w:tcPr>
            <w:tcW w:w="1986"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bookmarkStart w:id="5" w:name="P1248"/>
            <w:bookmarkEnd w:id="5"/>
            <w:r w:rsidRPr="009247F2">
              <w:rPr>
                <w:rFonts w:ascii="Times New Roman" w:hAnsi="Times New Roman" w:cs="Times New Roman"/>
                <w:color w:val="000000" w:themeColor="text1"/>
                <w:sz w:val="16"/>
                <w:szCs w:val="16"/>
              </w:rPr>
              <w:t>3</w:t>
            </w:r>
          </w:p>
        </w:tc>
        <w:tc>
          <w:tcPr>
            <w:tcW w:w="999"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bookmarkStart w:id="6" w:name="P1249"/>
            <w:bookmarkEnd w:id="6"/>
            <w:r w:rsidRPr="009247F2">
              <w:rPr>
                <w:rFonts w:ascii="Times New Roman" w:hAnsi="Times New Roman" w:cs="Times New Roman"/>
                <w:color w:val="000000" w:themeColor="text1"/>
                <w:sz w:val="16"/>
                <w:szCs w:val="16"/>
              </w:rPr>
              <w:t>4</w:t>
            </w:r>
          </w:p>
        </w:tc>
        <w:tc>
          <w:tcPr>
            <w:tcW w:w="2142"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r w:rsidRPr="009247F2">
              <w:rPr>
                <w:rFonts w:ascii="Times New Roman" w:hAnsi="Times New Roman" w:cs="Times New Roman"/>
                <w:color w:val="000000" w:themeColor="text1"/>
                <w:sz w:val="16"/>
                <w:szCs w:val="16"/>
              </w:rPr>
              <w:t>5</w:t>
            </w:r>
          </w:p>
        </w:tc>
        <w:tc>
          <w:tcPr>
            <w:tcW w:w="2412"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r w:rsidRPr="009247F2">
              <w:rPr>
                <w:rFonts w:ascii="Times New Roman" w:hAnsi="Times New Roman" w:cs="Times New Roman"/>
                <w:color w:val="000000" w:themeColor="text1"/>
                <w:sz w:val="16"/>
                <w:szCs w:val="16"/>
              </w:rPr>
              <w:t>6</w:t>
            </w:r>
          </w:p>
        </w:tc>
        <w:tc>
          <w:tcPr>
            <w:tcW w:w="1520"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r w:rsidRPr="009247F2">
              <w:rPr>
                <w:rFonts w:ascii="Times New Roman" w:hAnsi="Times New Roman" w:cs="Times New Roman"/>
                <w:color w:val="000000" w:themeColor="text1"/>
                <w:sz w:val="16"/>
                <w:szCs w:val="16"/>
              </w:rPr>
              <w:t>7</w:t>
            </w:r>
          </w:p>
        </w:tc>
        <w:tc>
          <w:tcPr>
            <w:tcW w:w="1724" w:type="dxa"/>
          </w:tcPr>
          <w:p w:rsidR="004351AC" w:rsidRPr="009247F2" w:rsidRDefault="004351AC" w:rsidP="004017E2">
            <w:pPr>
              <w:pStyle w:val="ConsPlusNormal"/>
              <w:contextualSpacing/>
              <w:jc w:val="center"/>
              <w:rPr>
                <w:rFonts w:ascii="Times New Roman" w:hAnsi="Times New Roman" w:cs="Times New Roman"/>
                <w:color w:val="000000" w:themeColor="text1"/>
                <w:sz w:val="16"/>
                <w:szCs w:val="16"/>
              </w:rPr>
            </w:pPr>
            <w:bookmarkStart w:id="7" w:name="P1253"/>
            <w:bookmarkEnd w:id="7"/>
            <w:r w:rsidRPr="009247F2">
              <w:rPr>
                <w:rFonts w:ascii="Times New Roman" w:hAnsi="Times New Roman" w:cs="Times New Roman"/>
                <w:color w:val="000000" w:themeColor="text1"/>
                <w:sz w:val="16"/>
                <w:szCs w:val="16"/>
              </w:rPr>
              <w:t>8</w:t>
            </w:r>
          </w:p>
        </w:tc>
      </w:tr>
      <w:tr w:rsidR="004351AC" w:rsidRPr="0030492B" w:rsidTr="004017E2">
        <w:trPr>
          <w:trHeight w:val="145"/>
        </w:trPr>
        <w:tc>
          <w:tcPr>
            <w:tcW w:w="2613" w:type="dxa"/>
            <w:vMerge w:val="restart"/>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Муниципальная программа</w:t>
            </w: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Первый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Второй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Третий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15825" w:type="dxa"/>
            <w:gridSpan w:val="8"/>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b/>
                <w:color w:val="000000" w:themeColor="text1"/>
              </w:rPr>
              <w:t>Фактические расходы на реализацию муниципальной программы до 2022 года включительно</w:t>
            </w:r>
          </w:p>
        </w:tc>
      </w:tr>
      <w:tr w:rsidR="004351AC" w:rsidRPr="0030492B" w:rsidTr="004017E2">
        <w:trPr>
          <w:trHeight w:val="145"/>
        </w:trPr>
        <w:tc>
          <w:tcPr>
            <w:tcW w:w="2613" w:type="dxa"/>
            <w:vMerge w:val="restart"/>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Подпрограмма 1</w:t>
            </w: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Первый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Второй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Третий год реализации</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vMerge/>
          </w:tcPr>
          <w:p w:rsidR="004351AC" w:rsidRPr="0030492B" w:rsidRDefault="004351AC" w:rsidP="004017E2">
            <w:pPr>
              <w:contextualSpacing/>
              <w:rPr>
                <w:color w:val="000000" w:themeColor="text1"/>
                <w:sz w:val="24"/>
                <w:szCs w:val="24"/>
              </w:rPr>
            </w:pP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30492B" w:rsidTr="004017E2">
        <w:trPr>
          <w:trHeight w:val="145"/>
        </w:trPr>
        <w:tc>
          <w:tcPr>
            <w:tcW w:w="2613"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Итого</w:t>
            </w:r>
          </w:p>
        </w:tc>
        <w:tc>
          <w:tcPr>
            <w:tcW w:w="242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986" w:type="dxa"/>
          </w:tcPr>
          <w:p w:rsidR="004351AC" w:rsidRPr="0030492B" w:rsidRDefault="004351AC" w:rsidP="004017E2">
            <w:pPr>
              <w:pStyle w:val="ConsPlusNormal"/>
              <w:contextualSpacing/>
              <w:rPr>
                <w:rFonts w:ascii="Times New Roman" w:hAnsi="Times New Roman" w:cs="Times New Roman"/>
                <w:color w:val="000000" w:themeColor="text1"/>
                <w:sz w:val="24"/>
                <w:szCs w:val="24"/>
              </w:rPr>
            </w:pPr>
          </w:p>
        </w:tc>
        <w:tc>
          <w:tcPr>
            <w:tcW w:w="999"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14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2412"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520"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c>
          <w:tcPr>
            <w:tcW w:w="1724" w:type="dxa"/>
          </w:tcPr>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p>
        </w:tc>
      </w:tr>
      <w:tr w:rsidR="004351AC" w:rsidRPr="004907E5" w:rsidTr="004017E2">
        <w:trPr>
          <w:trHeight w:val="145"/>
        </w:trPr>
        <w:tc>
          <w:tcPr>
            <w:tcW w:w="15825" w:type="dxa"/>
            <w:gridSpan w:val="8"/>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b/>
                <w:color w:val="000000" w:themeColor="text1"/>
              </w:rPr>
              <w:lastRenderedPageBreak/>
              <w:t>Фактические расходы на реализацию муниципальной программы с 2023 года</w:t>
            </w:r>
          </w:p>
        </w:tc>
      </w:tr>
      <w:tr w:rsidR="004351AC" w:rsidRPr="004907E5" w:rsidTr="004017E2">
        <w:trPr>
          <w:trHeight w:val="145"/>
        </w:trPr>
        <w:tc>
          <w:tcPr>
            <w:tcW w:w="15825" w:type="dxa"/>
            <w:gridSpan w:val="8"/>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b/>
                <w:color w:val="000000" w:themeColor="text1"/>
              </w:rPr>
              <w:t>Проектная часть</w:t>
            </w:r>
          </w:p>
        </w:tc>
      </w:tr>
      <w:tr w:rsidR="004351AC" w:rsidRPr="004907E5" w:rsidTr="004017E2">
        <w:trPr>
          <w:trHeight w:val="145"/>
        </w:trPr>
        <w:tc>
          <w:tcPr>
            <w:tcW w:w="2613" w:type="dxa"/>
            <w:vMerge w:val="restart"/>
            <w:vAlign w:val="center"/>
          </w:tcPr>
          <w:p w:rsidR="004351AC" w:rsidRPr="004907E5" w:rsidRDefault="004351AC" w:rsidP="004017E2">
            <w:pPr>
              <w:contextualSpacing/>
              <w:jc w:val="center"/>
              <w:rPr>
                <w:color w:val="000000" w:themeColor="text1"/>
              </w:rPr>
            </w:pPr>
            <w:r w:rsidRPr="004907E5">
              <w:rPr>
                <w:color w:val="000000" w:themeColor="text1"/>
              </w:rPr>
              <w:t>Федеральный (региональный проект)</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2023</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vMerge/>
          </w:tcPr>
          <w:p w:rsidR="004351AC" w:rsidRPr="004907E5" w:rsidRDefault="004351AC" w:rsidP="004017E2">
            <w:pPr>
              <w:contextualSpacing/>
              <w:rPr>
                <w:color w:val="000000" w:themeColor="text1"/>
              </w:rPr>
            </w:pP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Итого</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Мероприятия, направленные на достижение цели федерального проекта</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2023</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Итого</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vMerge w:val="restart"/>
            <w:vAlign w:val="center"/>
          </w:tcPr>
          <w:p w:rsidR="004351AC" w:rsidRPr="004907E5" w:rsidRDefault="004351AC" w:rsidP="004017E2">
            <w:pPr>
              <w:contextualSpacing/>
              <w:jc w:val="center"/>
              <w:rPr>
                <w:color w:val="000000" w:themeColor="text1"/>
              </w:rPr>
            </w:pPr>
            <w:r w:rsidRPr="004907E5">
              <w:rPr>
                <w:color w:val="000000" w:themeColor="text1"/>
              </w:rPr>
              <w:t>Приоритетный проект</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2023</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vMerge/>
          </w:tcPr>
          <w:p w:rsidR="004351AC" w:rsidRPr="004907E5" w:rsidRDefault="004351AC" w:rsidP="004017E2">
            <w:pPr>
              <w:contextualSpacing/>
              <w:rPr>
                <w:color w:val="000000" w:themeColor="text1"/>
              </w:rPr>
            </w:pP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vAlign w:val="center"/>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Итого</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Отраслевой проект</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2023</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Итого</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15825" w:type="dxa"/>
            <w:gridSpan w:val="8"/>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b/>
                <w:color w:val="000000" w:themeColor="text1"/>
              </w:rPr>
              <w:t>Процессная часть</w:t>
            </w:r>
          </w:p>
        </w:tc>
      </w:tr>
      <w:tr w:rsidR="004351AC" w:rsidRPr="004907E5" w:rsidTr="004017E2">
        <w:trPr>
          <w:trHeight w:val="145"/>
        </w:trPr>
        <w:tc>
          <w:tcPr>
            <w:tcW w:w="2613" w:type="dxa"/>
          </w:tcPr>
          <w:p w:rsidR="004351AC" w:rsidRPr="004907E5" w:rsidRDefault="004351AC" w:rsidP="004017E2">
            <w:pPr>
              <w:contextualSpacing/>
              <w:rPr>
                <w:color w:val="000000" w:themeColor="text1"/>
              </w:rPr>
            </w:pPr>
            <w:r w:rsidRPr="004907E5">
              <w:rPr>
                <w:color w:val="000000" w:themeColor="text1"/>
              </w:rPr>
              <w:t>Комплекс процессных мероприятий 1.1</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2023</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145"/>
        </w:trPr>
        <w:tc>
          <w:tcPr>
            <w:tcW w:w="2613" w:type="dxa"/>
          </w:tcPr>
          <w:p w:rsidR="004351AC" w:rsidRPr="004907E5" w:rsidRDefault="004351AC" w:rsidP="004017E2">
            <w:pPr>
              <w:contextualSpacing/>
              <w:rPr>
                <w:color w:val="000000" w:themeColor="text1"/>
              </w:rPr>
            </w:pP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jc w:val="center"/>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281"/>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Итого</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r w:rsidR="004351AC" w:rsidRPr="004907E5" w:rsidTr="004017E2">
        <w:trPr>
          <w:trHeight w:val="281"/>
        </w:trPr>
        <w:tc>
          <w:tcPr>
            <w:tcW w:w="2613" w:type="dxa"/>
          </w:tcPr>
          <w:p w:rsidR="004351AC" w:rsidRPr="004907E5" w:rsidRDefault="004351AC" w:rsidP="004017E2">
            <w:pPr>
              <w:pStyle w:val="ConsPlusNormal"/>
              <w:contextualSpacing/>
              <w:rPr>
                <w:rFonts w:ascii="Times New Roman" w:hAnsi="Times New Roman" w:cs="Times New Roman"/>
                <w:color w:val="000000" w:themeColor="text1"/>
              </w:rPr>
            </w:pPr>
            <w:r w:rsidRPr="004907E5">
              <w:rPr>
                <w:rFonts w:ascii="Times New Roman" w:hAnsi="Times New Roman" w:cs="Times New Roman"/>
                <w:color w:val="000000" w:themeColor="text1"/>
              </w:rPr>
              <w:t>...</w:t>
            </w:r>
          </w:p>
        </w:tc>
        <w:tc>
          <w:tcPr>
            <w:tcW w:w="242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986" w:type="dxa"/>
          </w:tcPr>
          <w:p w:rsidR="004351AC" w:rsidRPr="004907E5" w:rsidRDefault="004351AC" w:rsidP="004017E2">
            <w:pPr>
              <w:pStyle w:val="ConsPlusNormal"/>
              <w:contextualSpacing/>
              <w:rPr>
                <w:rFonts w:ascii="Times New Roman" w:hAnsi="Times New Roman" w:cs="Times New Roman"/>
                <w:color w:val="000000" w:themeColor="text1"/>
              </w:rPr>
            </w:pPr>
          </w:p>
        </w:tc>
        <w:tc>
          <w:tcPr>
            <w:tcW w:w="999"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14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2412"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520"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c>
          <w:tcPr>
            <w:tcW w:w="1724" w:type="dxa"/>
          </w:tcPr>
          <w:p w:rsidR="004351AC" w:rsidRPr="004907E5" w:rsidRDefault="004351AC" w:rsidP="004017E2">
            <w:pPr>
              <w:pStyle w:val="ConsPlusNormal"/>
              <w:contextualSpacing/>
              <w:jc w:val="center"/>
              <w:rPr>
                <w:rFonts w:ascii="Times New Roman" w:hAnsi="Times New Roman" w:cs="Times New Roman"/>
                <w:color w:val="000000" w:themeColor="text1"/>
              </w:rPr>
            </w:pPr>
          </w:p>
        </w:tc>
      </w:tr>
    </w:tbl>
    <w:p w:rsidR="004351AC" w:rsidRPr="0030492B" w:rsidRDefault="004351AC" w:rsidP="004351AC">
      <w:pPr>
        <w:pStyle w:val="ConsPlusNormal"/>
        <w:contextualSpacing/>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widowControl w:val="0"/>
        <w:ind w:firstLine="709"/>
        <w:jc w:val="right"/>
        <w:textAlignment w:val="baseline"/>
        <w:rPr>
          <w:color w:val="000000" w:themeColor="text1"/>
          <w:sz w:val="24"/>
          <w:szCs w:val="24"/>
        </w:rPr>
      </w:pPr>
      <w:r w:rsidRPr="0030492B">
        <w:rPr>
          <w:color w:val="000000" w:themeColor="text1"/>
          <w:sz w:val="24"/>
          <w:szCs w:val="24"/>
        </w:rPr>
        <w:lastRenderedPageBreak/>
        <w:t>Приложение 6</w:t>
      </w:r>
    </w:p>
    <w:p w:rsidR="004351AC" w:rsidRPr="0030492B" w:rsidRDefault="004351AC" w:rsidP="004351AC">
      <w:pPr>
        <w:widowControl w:val="0"/>
        <w:ind w:firstLine="709"/>
        <w:jc w:val="right"/>
        <w:textAlignment w:val="baseline"/>
        <w:rPr>
          <w:color w:val="000000" w:themeColor="text1"/>
          <w:sz w:val="24"/>
          <w:szCs w:val="24"/>
        </w:rPr>
      </w:pPr>
      <w:r w:rsidRPr="0030492B">
        <w:rPr>
          <w:color w:val="000000" w:themeColor="text1"/>
          <w:sz w:val="24"/>
          <w:szCs w:val="24"/>
        </w:rPr>
        <w:t>к Порядку</w:t>
      </w:r>
    </w:p>
    <w:p w:rsidR="004351AC" w:rsidRPr="0030492B" w:rsidRDefault="004351AC" w:rsidP="004351AC">
      <w:pPr>
        <w:widowControl w:val="0"/>
        <w:ind w:firstLine="709"/>
        <w:textAlignment w:val="baseline"/>
        <w:rPr>
          <w:color w:val="000000" w:themeColor="text1"/>
          <w:sz w:val="24"/>
          <w:szCs w:val="24"/>
        </w:rPr>
      </w:pPr>
    </w:p>
    <w:p w:rsidR="004351AC" w:rsidRPr="0030492B"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Сведения о налоговых расходах местного бюджета,</w:t>
      </w:r>
    </w:p>
    <w:p w:rsidR="004351AC" w:rsidRDefault="004351AC" w:rsidP="004351AC">
      <w:pPr>
        <w:pStyle w:val="ConsPlusNormal"/>
        <w:jc w:val="center"/>
        <w:rPr>
          <w:rFonts w:ascii="Times New Roman" w:hAnsi="Times New Roman" w:cs="Times New Roman"/>
          <w:b/>
          <w:color w:val="000000" w:themeColor="text1"/>
          <w:sz w:val="24"/>
          <w:szCs w:val="24"/>
        </w:rPr>
      </w:pPr>
      <w:proofErr w:type="gramStart"/>
      <w:r w:rsidRPr="0030492B">
        <w:rPr>
          <w:rFonts w:ascii="Times New Roman" w:hAnsi="Times New Roman" w:cs="Times New Roman"/>
          <w:b/>
          <w:color w:val="000000" w:themeColor="text1"/>
          <w:sz w:val="24"/>
          <w:szCs w:val="24"/>
        </w:rPr>
        <w:t>направленных</w:t>
      </w:r>
      <w:proofErr w:type="gramEnd"/>
      <w:r w:rsidRPr="0030492B">
        <w:rPr>
          <w:rFonts w:ascii="Times New Roman" w:hAnsi="Times New Roman" w:cs="Times New Roman"/>
          <w:b/>
          <w:color w:val="000000" w:themeColor="text1"/>
          <w:sz w:val="24"/>
          <w:szCs w:val="24"/>
        </w:rPr>
        <w:t xml:space="preserve"> на достижение цели муниципальной программы </w:t>
      </w:r>
    </w:p>
    <w:p w:rsidR="004351AC" w:rsidRPr="008400E4" w:rsidRDefault="004351AC" w:rsidP="004351AC">
      <w:pPr>
        <w:pStyle w:val="ConsPlusNormal"/>
        <w:jc w:val="center"/>
        <w:rPr>
          <w:rFonts w:ascii="Times New Roman" w:hAnsi="Times New Roman" w:cs="Times New Roman"/>
          <w:b/>
          <w:color w:val="000000" w:themeColor="text1"/>
          <w:sz w:val="24"/>
          <w:szCs w:val="24"/>
        </w:rPr>
      </w:pPr>
      <w:r w:rsidRPr="008400E4">
        <w:rPr>
          <w:rFonts w:ascii="Times New Roman" w:hAnsi="Times New Roman" w:cs="Times New Roman"/>
          <w:b/>
          <w:color w:val="000000" w:themeColor="text1"/>
          <w:sz w:val="24"/>
          <w:szCs w:val="24"/>
        </w:rPr>
        <w:t>______________________________________________________</w:t>
      </w:r>
    </w:p>
    <w:p w:rsidR="004351AC" w:rsidRPr="008400E4" w:rsidRDefault="004351AC" w:rsidP="004351AC">
      <w:pPr>
        <w:pStyle w:val="ConsPlusNormal"/>
        <w:jc w:val="center"/>
        <w:rPr>
          <w:rFonts w:ascii="Times New Roman" w:hAnsi="Times New Roman" w:cs="Times New Roman"/>
          <w:color w:val="000000" w:themeColor="text1"/>
          <w:sz w:val="16"/>
          <w:szCs w:val="16"/>
        </w:rPr>
      </w:pPr>
      <w:r w:rsidRPr="008400E4">
        <w:rPr>
          <w:rFonts w:ascii="Times New Roman" w:hAnsi="Times New Roman" w:cs="Times New Roman"/>
          <w:color w:val="000000" w:themeColor="text1"/>
          <w:sz w:val="16"/>
          <w:szCs w:val="16"/>
        </w:rPr>
        <w:t>(наименование муниципальной программы)</w:t>
      </w:r>
    </w:p>
    <w:p w:rsidR="004351AC" w:rsidRPr="007E290F" w:rsidRDefault="004351AC" w:rsidP="004351AC">
      <w:pPr>
        <w:pStyle w:val="ConsPlusNormal"/>
        <w:jc w:val="center"/>
        <w:rPr>
          <w:rFonts w:ascii="Times New Roman" w:hAnsi="Times New Roman" w:cs="Times New Roman"/>
          <w:color w:val="000000" w:themeColor="text1"/>
          <w:sz w:val="24"/>
          <w:szCs w:val="24"/>
          <w:highlight w:val="yellow"/>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29"/>
        <w:gridCol w:w="2407"/>
        <w:gridCol w:w="2657"/>
        <w:gridCol w:w="2027"/>
        <w:gridCol w:w="1650"/>
        <w:gridCol w:w="1773"/>
        <w:gridCol w:w="684"/>
        <w:gridCol w:w="1447"/>
        <w:gridCol w:w="760"/>
      </w:tblGrid>
      <w:tr w:rsidR="004351AC" w:rsidRPr="0030492B" w:rsidTr="004017E2">
        <w:trPr>
          <w:trHeight w:val="1224"/>
        </w:trPr>
        <w:tc>
          <w:tcPr>
            <w:tcW w:w="767"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налога, по которому предусматривается налоговая льгота</w:t>
            </w:r>
          </w:p>
        </w:tc>
        <w:tc>
          <w:tcPr>
            <w:tcW w:w="7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Реквизиты нормативного правового акта, устанавливающего налоговую льготу</w:t>
            </w:r>
          </w:p>
        </w:tc>
        <w:tc>
          <w:tcPr>
            <w:tcW w:w="839"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Целевая категория налогоплательщиков</w:t>
            </w:r>
          </w:p>
        </w:tc>
        <w:tc>
          <w:tcPr>
            <w:tcW w:w="64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Показатели достижения целей муниципальной программы</w:t>
            </w:r>
          </w:p>
        </w:tc>
        <w:tc>
          <w:tcPr>
            <w:tcW w:w="521"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Финансовый год</w:t>
            </w:r>
          </w:p>
        </w:tc>
        <w:tc>
          <w:tcPr>
            <w:tcW w:w="775" w:type="pct"/>
            <w:gridSpan w:val="2"/>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Численность плательщиков налога, воспользовавшихся льготой (ед.)</w:t>
            </w:r>
          </w:p>
        </w:tc>
        <w:tc>
          <w:tcPr>
            <w:tcW w:w="697" w:type="pct"/>
            <w:gridSpan w:val="2"/>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Размер налогового расхода </w:t>
            </w:r>
            <w:r w:rsidRPr="0030492B">
              <w:rPr>
                <w:rFonts w:ascii="Times New Roman" w:hAnsi="Times New Roman" w:cs="Times New Roman"/>
                <w:color w:val="000000" w:themeColor="text1"/>
                <w:sz w:val="24"/>
                <w:szCs w:val="24"/>
              </w:rPr>
              <w:br/>
              <w:t>(тыс. руб.)</w:t>
            </w:r>
          </w:p>
        </w:tc>
      </w:tr>
      <w:tr w:rsidR="004351AC" w:rsidRPr="0030492B" w:rsidTr="004017E2">
        <w:trPr>
          <w:trHeight w:val="42"/>
        </w:trPr>
        <w:tc>
          <w:tcPr>
            <w:tcW w:w="767" w:type="pct"/>
          </w:tcPr>
          <w:p w:rsidR="004351AC" w:rsidRPr="0030492B" w:rsidRDefault="004351AC" w:rsidP="004017E2">
            <w:pPr>
              <w:pStyle w:val="ConsPlusNormal"/>
              <w:jc w:val="center"/>
              <w:rPr>
                <w:rFonts w:ascii="Times New Roman" w:hAnsi="Times New Roman" w:cs="Times New Roman"/>
                <w:color w:val="000000" w:themeColor="text1"/>
                <w:sz w:val="16"/>
                <w:szCs w:val="16"/>
              </w:rPr>
            </w:pPr>
            <w:bookmarkStart w:id="8" w:name="P1328"/>
            <w:bookmarkEnd w:id="8"/>
            <w:r w:rsidRPr="0030492B">
              <w:rPr>
                <w:rFonts w:ascii="Times New Roman" w:hAnsi="Times New Roman" w:cs="Times New Roman"/>
                <w:color w:val="000000" w:themeColor="text1"/>
                <w:sz w:val="16"/>
                <w:szCs w:val="16"/>
              </w:rPr>
              <w:t>1</w:t>
            </w:r>
          </w:p>
        </w:tc>
        <w:tc>
          <w:tcPr>
            <w:tcW w:w="760" w:type="pct"/>
          </w:tcPr>
          <w:p w:rsidR="004351AC" w:rsidRPr="0030492B" w:rsidRDefault="004351AC" w:rsidP="004017E2">
            <w:pPr>
              <w:pStyle w:val="ConsPlusNormal"/>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2</w:t>
            </w:r>
          </w:p>
        </w:tc>
        <w:tc>
          <w:tcPr>
            <w:tcW w:w="839" w:type="pct"/>
          </w:tcPr>
          <w:p w:rsidR="004351AC" w:rsidRPr="0030492B" w:rsidRDefault="004351AC" w:rsidP="004017E2">
            <w:pPr>
              <w:pStyle w:val="ConsPlusNormal"/>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3</w:t>
            </w:r>
          </w:p>
        </w:tc>
        <w:tc>
          <w:tcPr>
            <w:tcW w:w="640" w:type="pct"/>
          </w:tcPr>
          <w:p w:rsidR="004351AC" w:rsidRPr="0030492B" w:rsidRDefault="004351AC" w:rsidP="004017E2">
            <w:pPr>
              <w:pStyle w:val="ConsPlusNormal"/>
              <w:jc w:val="center"/>
              <w:rPr>
                <w:rFonts w:ascii="Times New Roman" w:hAnsi="Times New Roman" w:cs="Times New Roman"/>
                <w:color w:val="000000" w:themeColor="text1"/>
                <w:sz w:val="16"/>
                <w:szCs w:val="16"/>
              </w:rPr>
            </w:pPr>
            <w:bookmarkStart w:id="9" w:name="P1331"/>
            <w:bookmarkEnd w:id="9"/>
            <w:r w:rsidRPr="0030492B">
              <w:rPr>
                <w:rFonts w:ascii="Times New Roman" w:hAnsi="Times New Roman" w:cs="Times New Roman"/>
                <w:color w:val="000000" w:themeColor="text1"/>
                <w:sz w:val="16"/>
                <w:szCs w:val="16"/>
              </w:rPr>
              <w:t>4</w:t>
            </w:r>
          </w:p>
        </w:tc>
        <w:tc>
          <w:tcPr>
            <w:tcW w:w="521" w:type="pct"/>
          </w:tcPr>
          <w:p w:rsidR="004351AC" w:rsidRPr="0030492B" w:rsidRDefault="004351AC" w:rsidP="004017E2">
            <w:pPr>
              <w:pStyle w:val="ConsPlusNormal"/>
              <w:jc w:val="center"/>
              <w:rPr>
                <w:rFonts w:ascii="Times New Roman" w:hAnsi="Times New Roman" w:cs="Times New Roman"/>
                <w:color w:val="000000" w:themeColor="text1"/>
                <w:sz w:val="16"/>
                <w:szCs w:val="16"/>
              </w:rPr>
            </w:pPr>
            <w:bookmarkStart w:id="10" w:name="P1332"/>
            <w:bookmarkEnd w:id="10"/>
            <w:r w:rsidRPr="0030492B">
              <w:rPr>
                <w:rFonts w:ascii="Times New Roman" w:hAnsi="Times New Roman" w:cs="Times New Roman"/>
                <w:color w:val="000000" w:themeColor="text1"/>
                <w:sz w:val="16"/>
                <w:szCs w:val="16"/>
              </w:rPr>
              <w:t>5</w:t>
            </w:r>
          </w:p>
        </w:tc>
        <w:tc>
          <w:tcPr>
            <w:tcW w:w="775" w:type="pct"/>
            <w:gridSpan w:val="2"/>
          </w:tcPr>
          <w:p w:rsidR="004351AC" w:rsidRPr="0030492B" w:rsidRDefault="004351AC" w:rsidP="004017E2">
            <w:pPr>
              <w:pStyle w:val="ConsPlusNormal"/>
              <w:jc w:val="center"/>
              <w:rPr>
                <w:rFonts w:ascii="Times New Roman" w:hAnsi="Times New Roman" w:cs="Times New Roman"/>
                <w:color w:val="000000" w:themeColor="text1"/>
                <w:sz w:val="16"/>
                <w:szCs w:val="16"/>
              </w:rPr>
            </w:pPr>
            <w:bookmarkStart w:id="11" w:name="P1333"/>
            <w:bookmarkEnd w:id="11"/>
            <w:r w:rsidRPr="0030492B">
              <w:rPr>
                <w:rFonts w:ascii="Times New Roman" w:hAnsi="Times New Roman" w:cs="Times New Roman"/>
                <w:color w:val="000000" w:themeColor="text1"/>
                <w:sz w:val="16"/>
                <w:szCs w:val="16"/>
              </w:rPr>
              <w:t>6</w:t>
            </w:r>
          </w:p>
        </w:tc>
        <w:tc>
          <w:tcPr>
            <w:tcW w:w="697" w:type="pct"/>
            <w:gridSpan w:val="2"/>
          </w:tcPr>
          <w:p w:rsidR="004351AC" w:rsidRPr="0030492B" w:rsidRDefault="004351AC" w:rsidP="004017E2">
            <w:pPr>
              <w:pStyle w:val="ConsPlusNormal"/>
              <w:jc w:val="center"/>
              <w:rPr>
                <w:rFonts w:ascii="Times New Roman" w:hAnsi="Times New Roman" w:cs="Times New Roman"/>
                <w:color w:val="000000" w:themeColor="text1"/>
                <w:sz w:val="16"/>
                <w:szCs w:val="16"/>
              </w:rPr>
            </w:pPr>
            <w:bookmarkStart w:id="12" w:name="P1334"/>
            <w:bookmarkEnd w:id="12"/>
            <w:r w:rsidRPr="0030492B">
              <w:rPr>
                <w:rFonts w:ascii="Times New Roman" w:hAnsi="Times New Roman" w:cs="Times New Roman"/>
                <w:color w:val="000000" w:themeColor="text1"/>
                <w:sz w:val="16"/>
                <w:szCs w:val="16"/>
              </w:rPr>
              <w:t>7</w:t>
            </w:r>
          </w:p>
        </w:tc>
      </w:tr>
      <w:tr w:rsidR="004351AC" w:rsidRPr="0030492B" w:rsidTr="004017E2">
        <w:tc>
          <w:tcPr>
            <w:tcW w:w="767"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7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39"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64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21" w:type="pct"/>
          </w:tcPr>
          <w:p w:rsidR="004351AC" w:rsidRPr="008400E4" w:rsidRDefault="004351AC" w:rsidP="004017E2">
            <w:pPr>
              <w:pStyle w:val="ConsPlusNormal"/>
              <w:jc w:val="center"/>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Первый год реализации</w:t>
            </w:r>
          </w:p>
        </w:tc>
        <w:tc>
          <w:tcPr>
            <w:tcW w:w="5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Фактическое значение</w:t>
            </w:r>
          </w:p>
        </w:tc>
        <w:tc>
          <w:tcPr>
            <w:tcW w:w="216"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457" w:type="pct"/>
            <w:vMerge w:val="restart"/>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Фактическое значение</w:t>
            </w:r>
          </w:p>
          <w:p w:rsidR="004351AC" w:rsidRDefault="004351AC" w:rsidP="004017E2">
            <w:pPr>
              <w:pStyle w:val="ConsPlusNormal"/>
              <w:rPr>
                <w:rFonts w:ascii="Times New Roman" w:hAnsi="Times New Roman" w:cs="Times New Roman"/>
                <w:color w:val="000000" w:themeColor="text1"/>
                <w:sz w:val="24"/>
                <w:szCs w:val="24"/>
              </w:rPr>
            </w:pPr>
          </w:p>
          <w:p w:rsidR="004351AC"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Плановое значение</w:t>
            </w:r>
          </w:p>
          <w:p w:rsidR="004351AC" w:rsidRPr="0030492B" w:rsidRDefault="004351AC" w:rsidP="004017E2">
            <w:pPr>
              <w:pStyle w:val="ConsPlusNormal"/>
              <w:rPr>
                <w:rFonts w:ascii="Times New Roman" w:hAnsi="Times New Roman" w:cs="Times New Roman"/>
                <w:color w:val="000000" w:themeColor="text1"/>
                <w:sz w:val="24"/>
                <w:szCs w:val="24"/>
              </w:rPr>
            </w:pPr>
          </w:p>
          <w:p w:rsidR="004351AC" w:rsidRPr="0030492B" w:rsidRDefault="004351AC" w:rsidP="004017E2">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Фактическое</w:t>
            </w:r>
          </w:p>
          <w:p w:rsidR="004351AC" w:rsidRPr="0030492B" w:rsidRDefault="004351AC" w:rsidP="004017E2">
            <w:pPr>
              <w:pStyle w:val="ConsPlusNormal"/>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значение</w:t>
            </w:r>
          </w:p>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40"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c>
          <w:tcPr>
            <w:tcW w:w="767"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760"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39"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640"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21" w:type="pct"/>
            <w:vMerge w:val="restart"/>
          </w:tcPr>
          <w:p w:rsidR="004351AC" w:rsidRPr="008400E4" w:rsidRDefault="004351AC" w:rsidP="004017E2">
            <w:pPr>
              <w:pStyle w:val="ConsPlusNormal"/>
              <w:jc w:val="center"/>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Второй год реализации</w:t>
            </w:r>
          </w:p>
        </w:tc>
        <w:tc>
          <w:tcPr>
            <w:tcW w:w="5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Плановое значение</w:t>
            </w:r>
          </w:p>
        </w:tc>
        <w:tc>
          <w:tcPr>
            <w:tcW w:w="216"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45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rPr>
          <w:trHeight w:val="595"/>
        </w:trPr>
        <w:tc>
          <w:tcPr>
            <w:tcW w:w="76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76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39"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6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21"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Фактическое значение</w:t>
            </w:r>
          </w:p>
        </w:tc>
        <w:tc>
          <w:tcPr>
            <w:tcW w:w="216"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45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c>
          <w:tcPr>
            <w:tcW w:w="767"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760"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39"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640"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21" w:type="pct"/>
            <w:vMerge w:val="restart"/>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5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16"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45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c>
          <w:tcPr>
            <w:tcW w:w="76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76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39"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6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21"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560"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16" w:type="pct"/>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457"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40" w:type="pct"/>
            <w:vMerge/>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bl>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8400E4" w:rsidRDefault="004351AC" w:rsidP="004351AC">
      <w:pPr>
        <w:pageBreakBefore/>
        <w:shd w:val="clear" w:color="auto" w:fill="FFFFFF" w:themeFill="background1"/>
        <w:jc w:val="right"/>
        <w:rPr>
          <w:color w:val="000000" w:themeColor="text1"/>
          <w:sz w:val="24"/>
          <w:szCs w:val="24"/>
        </w:rPr>
      </w:pPr>
      <w:r w:rsidRPr="008400E4">
        <w:rPr>
          <w:color w:val="000000" w:themeColor="text1"/>
          <w:sz w:val="24"/>
          <w:szCs w:val="24"/>
        </w:rPr>
        <w:lastRenderedPageBreak/>
        <w:t>Приложение 7</w:t>
      </w:r>
    </w:p>
    <w:p w:rsidR="004351AC" w:rsidRPr="008400E4" w:rsidRDefault="004351AC" w:rsidP="004351AC">
      <w:pPr>
        <w:shd w:val="clear" w:color="auto" w:fill="FFFFFF" w:themeFill="background1"/>
        <w:autoSpaceDE w:val="0"/>
        <w:autoSpaceDN w:val="0"/>
        <w:adjustRightInd w:val="0"/>
        <w:jc w:val="right"/>
        <w:rPr>
          <w:color w:val="000000" w:themeColor="text1"/>
          <w:sz w:val="24"/>
          <w:szCs w:val="24"/>
        </w:rPr>
      </w:pPr>
      <w:r w:rsidRPr="008400E4">
        <w:rPr>
          <w:color w:val="000000" w:themeColor="text1"/>
          <w:sz w:val="24"/>
          <w:szCs w:val="24"/>
        </w:rPr>
        <w:t>к Порядку</w:t>
      </w:r>
    </w:p>
    <w:p w:rsidR="004351AC" w:rsidRPr="008400E4" w:rsidRDefault="004351AC" w:rsidP="004351AC">
      <w:pPr>
        <w:shd w:val="clear" w:color="auto" w:fill="FFFFFF" w:themeFill="background1"/>
        <w:jc w:val="right"/>
        <w:rPr>
          <w:color w:val="000000" w:themeColor="text1"/>
          <w:sz w:val="24"/>
          <w:szCs w:val="24"/>
        </w:rPr>
      </w:pPr>
    </w:p>
    <w:p w:rsidR="004351AC" w:rsidRPr="008400E4" w:rsidRDefault="004351AC" w:rsidP="004351AC">
      <w:pPr>
        <w:autoSpaceDE w:val="0"/>
        <w:autoSpaceDN w:val="0"/>
        <w:adjustRightInd w:val="0"/>
        <w:jc w:val="center"/>
        <w:rPr>
          <w:b/>
          <w:bCs/>
          <w:i/>
          <w:color w:val="000000" w:themeColor="text1"/>
          <w:sz w:val="24"/>
          <w:szCs w:val="24"/>
        </w:rPr>
      </w:pPr>
    </w:p>
    <w:p w:rsidR="004351AC" w:rsidRPr="008400E4" w:rsidRDefault="004351AC" w:rsidP="004351AC">
      <w:pPr>
        <w:pStyle w:val="ConsPlusNormal"/>
        <w:jc w:val="center"/>
        <w:rPr>
          <w:rFonts w:ascii="Times New Roman" w:hAnsi="Times New Roman" w:cs="Times New Roman"/>
          <w:b/>
          <w:color w:val="000000" w:themeColor="text1"/>
          <w:sz w:val="24"/>
          <w:szCs w:val="24"/>
        </w:rPr>
      </w:pPr>
      <w:r w:rsidRPr="008400E4">
        <w:rPr>
          <w:rFonts w:ascii="Times New Roman" w:hAnsi="Times New Roman" w:cs="Times New Roman"/>
          <w:b/>
          <w:color w:val="000000" w:themeColor="text1"/>
          <w:sz w:val="24"/>
          <w:szCs w:val="24"/>
        </w:rPr>
        <w:t>Детальный план реализации муниципальной программы</w:t>
      </w:r>
    </w:p>
    <w:p w:rsidR="004351AC" w:rsidRPr="008400E4" w:rsidRDefault="004351AC" w:rsidP="004351AC">
      <w:pPr>
        <w:pStyle w:val="ConsPlusNormal"/>
        <w:jc w:val="center"/>
        <w:rPr>
          <w:rFonts w:ascii="Times New Roman" w:hAnsi="Times New Roman" w:cs="Times New Roman"/>
          <w:b/>
          <w:color w:val="000000" w:themeColor="text1"/>
          <w:sz w:val="24"/>
          <w:szCs w:val="24"/>
        </w:rPr>
      </w:pPr>
      <w:r w:rsidRPr="008400E4">
        <w:rPr>
          <w:rFonts w:ascii="Times New Roman" w:hAnsi="Times New Roman" w:cs="Times New Roman"/>
          <w:b/>
          <w:color w:val="000000" w:themeColor="text1"/>
          <w:sz w:val="24"/>
          <w:szCs w:val="24"/>
        </w:rPr>
        <w:t>______________________________________________________</w:t>
      </w:r>
    </w:p>
    <w:p w:rsidR="004351AC" w:rsidRPr="008400E4" w:rsidRDefault="004351AC" w:rsidP="004351AC">
      <w:pPr>
        <w:pStyle w:val="ConsPlusNormal"/>
        <w:jc w:val="center"/>
        <w:rPr>
          <w:rFonts w:ascii="Times New Roman" w:hAnsi="Times New Roman" w:cs="Times New Roman"/>
          <w:color w:val="000000" w:themeColor="text1"/>
          <w:sz w:val="16"/>
          <w:szCs w:val="16"/>
        </w:rPr>
      </w:pPr>
      <w:r w:rsidRPr="008400E4">
        <w:rPr>
          <w:rFonts w:ascii="Times New Roman" w:hAnsi="Times New Roman" w:cs="Times New Roman"/>
          <w:color w:val="000000" w:themeColor="text1"/>
          <w:sz w:val="16"/>
          <w:szCs w:val="16"/>
        </w:rPr>
        <w:t>(наименование муниципальной программы)</w:t>
      </w:r>
    </w:p>
    <w:p w:rsidR="004351AC" w:rsidRPr="008400E4" w:rsidRDefault="004351AC" w:rsidP="004351AC">
      <w:pPr>
        <w:pStyle w:val="ConsPlusNormal"/>
        <w:jc w:val="center"/>
        <w:rPr>
          <w:rFonts w:ascii="Times New Roman" w:hAnsi="Times New Roman" w:cs="Times New Roman"/>
          <w:b/>
          <w:color w:val="000000" w:themeColor="text1"/>
          <w:sz w:val="24"/>
          <w:szCs w:val="24"/>
        </w:rPr>
      </w:pPr>
      <w:r w:rsidRPr="008400E4">
        <w:rPr>
          <w:rFonts w:ascii="Times New Roman" w:hAnsi="Times New Roman" w:cs="Times New Roman"/>
          <w:b/>
          <w:color w:val="000000" w:themeColor="text1"/>
          <w:sz w:val="24"/>
          <w:szCs w:val="24"/>
        </w:rPr>
        <w:t>на __________________________ год</w:t>
      </w:r>
    </w:p>
    <w:p w:rsidR="004351AC" w:rsidRPr="008400E4" w:rsidRDefault="004351AC" w:rsidP="004351AC">
      <w:pPr>
        <w:pStyle w:val="ConsPlusNormal"/>
        <w:jc w:val="center"/>
        <w:rPr>
          <w:rFonts w:ascii="Times New Roman" w:hAnsi="Times New Roman" w:cs="Times New Roman"/>
          <w:color w:val="000000" w:themeColor="text1"/>
          <w:sz w:val="16"/>
          <w:szCs w:val="16"/>
        </w:rPr>
      </w:pPr>
      <w:r w:rsidRPr="008400E4">
        <w:rPr>
          <w:rFonts w:ascii="Times New Roman" w:hAnsi="Times New Roman" w:cs="Times New Roman"/>
          <w:color w:val="000000" w:themeColor="text1"/>
          <w:sz w:val="16"/>
          <w:szCs w:val="16"/>
        </w:rPr>
        <w:t>(очередной финансовый год)</w:t>
      </w:r>
    </w:p>
    <w:p w:rsidR="004351AC" w:rsidRPr="008400E4" w:rsidRDefault="004351AC" w:rsidP="004351AC">
      <w:pPr>
        <w:pStyle w:val="ConsPlusNormal"/>
        <w:rPr>
          <w:rFonts w:ascii="Times New Roman" w:hAnsi="Times New Roman" w:cs="Times New Roman"/>
          <w:color w:val="000000" w:themeColor="text1"/>
          <w:sz w:val="16"/>
          <w:szCs w:val="16"/>
        </w:rPr>
      </w:pPr>
    </w:p>
    <w:tbl>
      <w:tblPr>
        <w:tblW w:w="157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65"/>
        <w:gridCol w:w="3964"/>
        <w:gridCol w:w="1174"/>
        <w:gridCol w:w="1761"/>
        <w:gridCol w:w="1468"/>
        <w:gridCol w:w="1614"/>
        <w:gridCol w:w="1321"/>
        <w:gridCol w:w="1321"/>
        <w:gridCol w:w="1321"/>
        <w:gridCol w:w="1175"/>
      </w:tblGrid>
      <w:tr w:rsidR="004351AC" w:rsidRPr="008400E4" w:rsidTr="004017E2">
        <w:trPr>
          <w:cantSplit/>
          <w:trHeight w:val="543"/>
          <w:tblCellSpacing w:w="5" w:type="nil"/>
        </w:trPr>
        <w:tc>
          <w:tcPr>
            <w:tcW w:w="665" w:type="dxa"/>
            <w:vMerge w:val="restart"/>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 xml:space="preserve">№ </w:t>
            </w:r>
            <w:proofErr w:type="spellStart"/>
            <w:proofErr w:type="gramStart"/>
            <w:r w:rsidRPr="008400E4">
              <w:rPr>
                <w:rFonts w:ascii="Times New Roman" w:hAnsi="Times New Roman" w:cs="Times New Roman"/>
                <w:sz w:val="24"/>
                <w:szCs w:val="24"/>
              </w:rPr>
              <w:t>п</w:t>
            </w:r>
            <w:proofErr w:type="spellEnd"/>
            <w:proofErr w:type="gramEnd"/>
            <w:r w:rsidRPr="008400E4">
              <w:rPr>
                <w:rFonts w:ascii="Times New Roman" w:hAnsi="Times New Roman" w:cs="Times New Roman"/>
                <w:sz w:val="24"/>
                <w:szCs w:val="24"/>
              </w:rPr>
              <w:t>/</w:t>
            </w:r>
            <w:proofErr w:type="spellStart"/>
            <w:r w:rsidRPr="008400E4">
              <w:rPr>
                <w:rFonts w:ascii="Times New Roman" w:hAnsi="Times New Roman" w:cs="Times New Roman"/>
                <w:sz w:val="24"/>
                <w:szCs w:val="24"/>
              </w:rPr>
              <w:t>п</w:t>
            </w:r>
            <w:proofErr w:type="spellEnd"/>
          </w:p>
        </w:tc>
        <w:tc>
          <w:tcPr>
            <w:tcW w:w="3964" w:type="dxa"/>
            <w:vMerge w:val="restart"/>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Наименование основных мероприятий, ведомственных целевых программ и мероприятий</w:t>
            </w:r>
          </w:p>
        </w:tc>
        <w:tc>
          <w:tcPr>
            <w:tcW w:w="1174" w:type="dxa"/>
            <w:vMerge w:val="restart"/>
            <w:vAlign w:val="center"/>
          </w:tcPr>
          <w:p w:rsidR="004351AC" w:rsidRPr="008400E4" w:rsidRDefault="004351AC" w:rsidP="004017E2">
            <w:pPr>
              <w:pStyle w:val="ConsPlusCell"/>
              <w:widowControl/>
              <w:jc w:val="center"/>
              <w:rPr>
                <w:rFonts w:ascii="Times New Roman" w:hAnsi="Times New Roman" w:cs="Times New Roman"/>
                <w:sz w:val="24"/>
                <w:szCs w:val="24"/>
              </w:rPr>
            </w:pPr>
            <w:proofErr w:type="gramStart"/>
            <w:r w:rsidRPr="008400E4">
              <w:rPr>
                <w:rFonts w:ascii="Times New Roman" w:hAnsi="Times New Roman" w:cs="Times New Roman"/>
                <w:sz w:val="24"/>
                <w:szCs w:val="24"/>
              </w:rPr>
              <w:t>Ответственный</w:t>
            </w:r>
            <w:proofErr w:type="gramEnd"/>
            <w:r w:rsidRPr="008400E4">
              <w:rPr>
                <w:rFonts w:ascii="Times New Roman" w:hAnsi="Times New Roman" w:cs="Times New Roman"/>
                <w:sz w:val="24"/>
                <w:szCs w:val="24"/>
              </w:rPr>
              <w:t xml:space="preserve"> за реализацию</w:t>
            </w:r>
          </w:p>
        </w:tc>
        <w:tc>
          <w:tcPr>
            <w:tcW w:w="3229" w:type="dxa"/>
            <w:gridSpan w:val="2"/>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Ожидаемый результат реализации мероприятия</w:t>
            </w:r>
          </w:p>
        </w:tc>
        <w:tc>
          <w:tcPr>
            <w:tcW w:w="6752" w:type="dxa"/>
            <w:gridSpan w:val="5"/>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План финансирования на 20__ год, тыс. руб.</w:t>
            </w:r>
          </w:p>
        </w:tc>
      </w:tr>
      <w:tr w:rsidR="004351AC" w:rsidRPr="008400E4" w:rsidTr="004017E2">
        <w:trPr>
          <w:cantSplit/>
          <w:trHeight w:val="142"/>
          <w:tblHeader/>
          <w:tblCellSpacing w:w="5" w:type="nil"/>
        </w:trPr>
        <w:tc>
          <w:tcPr>
            <w:tcW w:w="665" w:type="dxa"/>
            <w:vMerge/>
            <w:vAlign w:val="center"/>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vMerge/>
            <w:vAlign w:val="center"/>
          </w:tcPr>
          <w:p w:rsidR="004351AC" w:rsidRPr="008400E4" w:rsidRDefault="004351AC" w:rsidP="004017E2">
            <w:pPr>
              <w:pStyle w:val="ConsPlusCell"/>
              <w:widowControl/>
              <w:jc w:val="center"/>
              <w:rPr>
                <w:rFonts w:ascii="Times New Roman" w:hAnsi="Times New Roman" w:cs="Times New Roman"/>
                <w:sz w:val="24"/>
                <w:szCs w:val="24"/>
              </w:rPr>
            </w:pPr>
          </w:p>
        </w:tc>
        <w:tc>
          <w:tcPr>
            <w:tcW w:w="1174" w:type="dxa"/>
            <w:vMerge/>
            <w:vAlign w:val="center"/>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Ед. измерения</w:t>
            </w:r>
          </w:p>
        </w:tc>
        <w:tc>
          <w:tcPr>
            <w:tcW w:w="1468"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Количество</w:t>
            </w:r>
          </w:p>
        </w:tc>
        <w:tc>
          <w:tcPr>
            <w:tcW w:w="1614"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Федеральный бюджет</w:t>
            </w:r>
          </w:p>
        </w:tc>
        <w:tc>
          <w:tcPr>
            <w:tcW w:w="1321"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Областной бюджет</w:t>
            </w:r>
          </w:p>
        </w:tc>
        <w:tc>
          <w:tcPr>
            <w:tcW w:w="1321"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Местный бюджет</w:t>
            </w:r>
          </w:p>
        </w:tc>
        <w:tc>
          <w:tcPr>
            <w:tcW w:w="1321"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Прочие источники</w:t>
            </w:r>
          </w:p>
        </w:tc>
        <w:tc>
          <w:tcPr>
            <w:tcW w:w="1175" w:type="dxa"/>
            <w:vAlign w:val="center"/>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sz w:val="24"/>
                <w:szCs w:val="24"/>
              </w:rPr>
              <w:t>ИТОГО</w:t>
            </w:r>
          </w:p>
        </w:tc>
      </w:tr>
      <w:tr w:rsidR="004351AC" w:rsidRPr="008400E4" w:rsidTr="004017E2">
        <w:trPr>
          <w:cantSplit/>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1</w:t>
            </w:r>
          </w:p>
        </w:tc>
        <w:tc>
          <w:tcPr>
            <w:tcW w:w="3964"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2</w:t>
            </w:r>
          </w:p>
        </w:tc>
        <w:tc>
          <w:tcPr>
            <w:tcW w:w="1174"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3</w:t>
            </w:r>
          </w:p>
        </w:tc>
        <w:tc>
          <w:tcPr>
            <w:tcW w:w="1761"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4</w:t>
            </w:r>
          </w:p>
        </w:tc>
        <w:tc>
          <w:tcPr>
            <w:tcW w:w="1468"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5</w:t>
            </w:r>
          </w:p>
        </w:tc>
        <w:tc>
          <w:tcPr>
            <w:tcW w:w="1614"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6</w:t>
            </w:r>
          </w:p>
        </w:tc>
        <w:tc>
          <w:tcPr>
            <w:tcW w:w="1321"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7</w:t>
            </w:r>
          </w:p>
        </w:tc>
        <w:tc>
          <w:tcPr>
            <w:tcW w:w="1321"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8</w:t>
            </w:r>
          </w:p>
        </w:tc>
        <w:tc>
          <w:tcPr>
            <w:tcW w:w="1321"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9</w:t>
            </w:r>
          </w:p>
        </w:tc>
        <w:tc>
          <w:tcPr>
            <w:tcW w:w="1175" w:type="dxa"/>
          </w:tcPr>
          <w:p w:rsidR="004351AC" w:rsidRPr="008400E4" w:rsidRDefault="004351AC" w:rsidP="004017E2">
            <w:pPr>
              <w:pStyle w:val="ConsPlusCell"/>
              <w:widowControl/>
              <w:jc w:val="center"/>
              <w:rPr>
                <w:rFonts w:ascii="Times New Roman" w:hAnsi="Times New Roman" w:cs="Times New Roman"/>
                <w:sz w:val="16"/>
                <w:szCs w:val="16"/>
              </w:rPr>
            </w:pPr>
            <w:r w:rsidRPr="008400E4">
              <w:rPr>
                <w:rFonts w:ascii="Times New Roman" w:hAnsi="Times New Roman" w:cs="Times New Roman"/>
                <w:sz w:val="16"/>
                <w:szCs w:val="16"/>
              </w:rPr>
              <w:t>10</w:t>
            </w: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 по муниципальной п</w:t>
            </w:r>
            <w:r w:rsidRPr="008400E4">
              <w:rPr>
                <w:rFonts w:ascii="Times New Roman" w:hAnsi="Times New Roman" w:cs="Times New Roman"/>
                <w:sz w:val="24"/>
                <w:szCs w:val="24"/>
              </w:rPr>
              <w:t>рограмм</w:t>
            </w:r>
            <w:r>
              <w:rPr>
                <w:rFonts w:ascii="Times New Roman" w:hAnsi="Times New Roman" w:cs="Times New Roman"/>
                <w:sz w:val="24"/>
                <w:szCs w:val="24"/>
              </w:rPr>
              <w:t>е</w:t>
            </w:r>
            <w:r w:rsidRPr="008400E4">
              <w:rPr>
                <w:rFonts w:ascii="Times New Roman" w:hAnsi="Times New Roman" w:cs="Times New Roman"/>
                <w:sz w:val="24"/>
                <w:szCs w:val="24"/>
              </w:rPr>
              <w:t xml:space="preserve"> (наименование)</w:t>
            </w:r>
            <w:r>
              <w:rPr>
                <w:rFonts w:ascii="Times New Roman" w:hAnsi="Times New Roman" w:cs="Times New Roman"/>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15784" w:type="dxa"/>
            <w:gridSpan w:val="10"/>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color w:val="000000" w:themeColor="text1"/>
                <w:sz w:val="24"/>
                <w:szCs w:val="24"/>
              </w:rPr>
              <w:t>Проектная часть</w:t>
            </w: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Федеральный (региональный) проект 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федерального (регионального) проекта 1.1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федерального (регионального) проекта 1.2</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Мероприятия, направленные на достижение цели федерального проекта 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1.1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1.2</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Приоритетный проект 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приоритетного проекта 1.1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приоритетного проекта 1.2</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Отраслевой проект</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15784" w:type="dxa"/>
            <w:gridSpan w:val="10"/>
          </w:tcPr>
          <w:p w:rsidR="004351AC" w:rsidRPr="008400E4" w:rsidRDefault="004351AC" w:rsidP="004017E2">
            <w:pPr>
              <w:pStyle w:val="ConsPlusCell"/>
              <w:widowControl/>
              <w:jc w:val="center"/>
              <w:rPr>
                <w:rFonts w:ascii="Times New Roman" w:hAnsi="Times New Roman" w:cs="Times New Roman"/>
                <w:sz w:val="24"/>
                <w:szCs w:val="24"/>
              </w:rPr>
            </w:pPr>
            <w:r w:rsidRPr="008400E4">
              <w:rPr>
                <w:rFonts w:ascii="Times New Roman" w:hAnsi="Times New Roman" w:cs="Times New Roman"/>
                <w:color w:val="000000" w:themeColor="text1"/>
                <w:sz w:val="24"/>
                <w:szCs w:val="24"/>
              </w:rPr>
              <w:t>Процессная часть</w:t>
            </w: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Комплекс процессных мероприятий 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1.1</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Мероприятие 1.2</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r w:rsidR="004351AC" w:rsidRPr="008400E4" w:rsidTr="004017E2">
        <w:trPr>
          <w:trHeight w:val="283"/>
          <w:tblCellSpacing w:w="5" w:type="nil"/>
        </w:trPr>
        <w:tc>
          <w:tcPr>
            <w:tcW w:w="665"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3964" w:type="dxa"/>
          </w:tcPr>
          <w:p w:rsidR="004351AC" w:rsidRPr="008400E4"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w:t>
            </w:r>
          </w:p>
        </w:tc>
        <w:tc>
          <w:tcPr>
            <w:tcW w:w="117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76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468"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614"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321" w:type="dxa"/>
          </w:tcPr>
          <w:p w:rsidR="004351AC" w:rsidRPr="008400E4" w:rsidRDefault="004351AC" w:rsidP="004017E2">
            <w:pPr>
              <w:pStyle w:val="ConsPlusCell"/>
              <w:widowControl/>
              <w:jc w:val="center"/>
              <w:rPr>
                <w:rFonts w:ascii="Times New Roman" w:hAnsi="Times New Roman" w:cs="Times New Roman"/>
                <w:sz w:val="24"/>
                <w:szCs w:val="24"/>
              </w:rPr>
            </w:pPr>
          </w:p>
        </w:tc>
        <w:tc>
          <w:tcPr>
            <w:tcW w:w="1175" w:type="dxa"/>
          </w:tcPr>
          <w:p w:rsidR="004351AC" w:rsidRPr="008400E4" w:rsidRDefault="004351AC" w:rsidP="004017E2">
            <w:pPr>
              <w:pStyle w:val="ConsPlusCell"/>
              <w:widowControl/>
              <w:jc w:val="center"/>
              <w:rPr>
                <w:rFonts w:ascii="Times New Roman" w:hAnsi="Times New Roman" w:cs="Times New Roman"/>
                <w:sz w:val="24"/>
                <w:szCs w:val="24"/>
              </w:rPr>
            </w:pPr>
          </w:p>
        </w:tc>
      </w:tr>
    </w:tbl>
    <w:p w:rsidR="004351AC" w:rsidRPr="008400E4" w:rsidRDefault="004351AC" w:rsidP="004351AC">
      <w:pPr>
        <w:pStyle w:val="ConsPlusNormal"/>
        <w:rPr>
          <w:rFonts w:ascii="Times New Roman" w:hAnsi="Times New Roman" w:cs="Times New Roman"/>
          <w:color w:val="000000" w:themeColor="text1"/>
          <w:sz w:val="28"/>
          <w:szCs w:val="28"/>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pStyle w:val="ConsPlusNormal"/>
        <w:contextualSpacing/>
        <w:jc w:val="center"/>
        <w:rPr>
          <w:rFonts w:ascii="Times New Roman" w:hAnsi="Times New Roman" w:cs="Times New Roman"/>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pStyle w:val="ConsPlusNormal"/>
        <w:spacing w:before="220"/>
        <w:jc w:val="both"/>
        <w:rPr>
          <w:rFonts w:ascii="Times New Roman" w:hAnsi="Times New Roman" w:cs="Times New Roman"/>
          <w:color w:val="000000" w:themeColor="text1"/>
        </w:rPr>
        <w:sectPr w:rsidR="004351AC" w:rsidRPr="0030492B" w:rsidSect="005939D6">
          <w:headerReference w:type="default" r:id="rId13"/>
          <w:footerReference w:type="default" r:id="rId14"/>
          <w:pgSz w:w="16838" w:h="11905" w:orient="landscape"/>
          <w:pgMar w:top="426" w:right="567" w:bottom="284" w:left="567" w:header="0" w:footer="0" w:gutter="0"/>
          <w:cols w:space="720"/>
        </w:sectPr>
      </w:pPr>
    </w:p>
    <w:p w:rsidR="004351AC" w:rsidRPr="008400E4" w:rsidRDefault="004351AC" w:rsidP="004351AC">
      <w:pPr>
        <w:widowControl w:val="0"/>
        <w:ind w:firstLine="709"/>
        <w:jc w:val="right"/>
        <w:textAlignment w:val="baseline"/>
        <w:rPr>
          <w:color w:val="000000" w:themeColor="text1"/>
          <w:sz w:val="24"/>
          <w:szCs w:val="24"/>
        </w:rPr>
      </w:pPr>
      <w:r w:rsidRPr="008400E4">
        <w:rPr>
          <w:color w:val="000000" w:themeColor="text1"/>
          <w:sz w:val="24"/>
          <w:szCs w:val="24"/>
        </w:rPr>
        <w:lastRenderedPageBreak/>
        <w:t>Приложение 8</w:t>
      </w:r>
    </w:p>
    <w:p w:rsidR="004351AC" w:rsidRPr="008400E4" w:rsidRDefault="004351AC" w:rsidP="004351AC">
      <w:pPr>
        <w:widowControl w:val="0"/>
        <w:ind w:firstLine="709"/>
        <w:jc w:val="right"/>
        <w:textAlignment w:val="baseline"/>
        <w:rPr>
          <w:color w:val="000000" w:themeColor="text1"/>
          <w:sz w:val="24"/>
          <w:szCs w:val="24"/>
        </w:rPr>
      </w:pPr>
      <w:r w:rsidRPr="008400E4">
        <w:rPr>
          <w:color w:val="000000" w:themeColor="text1"/>
          <w:sz w:val="24"/>
          <w:szCs w:val="24"/>
        </w:rPr>
        <w:t>к Порядку</w:t>
      </w:r>
    </w:p>
    <w:p w:rsidR="004351AC" w:rsidRPr="008400E4" w:rsidRDefault="004351AC" w:rsidP="004351AC">
      <w:pPr>
        <w:widowControl w:val="0"/>
        <w:ind w:firstLine="709"/>
        <w:textAlignment w:val="baseline"/>
        <w:rPr>
          <w:color w:val="000000" w:themeColor="text1"/>
          <w:sz w:val="24"/>
          <w:szCs w:val="24"/>
        </w:rPr>
      </w:pPr>
    </w:p>
    <w:p w:rsidR="004351AC" w:rsidRPr="008400E4" w:rsidRDefault="004351AC" w:rsidP="004351AC">
      <w:pPr>
        <w:autoSpaceDE w:val="0"/>
        <w:autoSpaceDN w:val="0"/>
        <w:adjustRightInd w:val="0"/>
        <w:jc w:val="center"/>
        <w:rPr>
          <w:b/>
          <w:color w:val="000000" w:themeColor="text1"/>
          <w:sz w:val="24"/>
          <w:szCs w:val="24"/>
        </w:rPr>
      </w:pPr>
      <w:r w:rsidRPr="008400E4">
        <w:rPr>
          <w:b/>
          <w:color w:val="000000" w:themeColor="text1"/>
          <w:sz w:val="24"/>
          <w:szCs w:val="24"/>
        </w:rPr>
        <w:t>Расширенный перечень показателей (индикаторов)</w:t>
      </w:r>
    </w:p>
    <w:p w:rsidR="004351AC" w:rsidRPr="0030492B" w:rsidRDefault="004351AC" w:rsidP="004351AC">
      <w:pPr>
        <w:autoSpaceDE w:val="0"/>
        <w:autoSpaceDN w:val="0"/>
        <w:adjustRightInd w:val="0"/>
        <w:jc w:val="center"/>
        <w:rPr>
          <w:color w:val="000000" w:themeColor="text1"/>
          <w:sz w:val="24"/>
          <w:szCs w:val="24"/>
        </w:rPr>
      </w:pPr>
      <w:r w:rsidRPr="008400E4">
        <w:rPr>
          <w:b/>
          <w:color w:val="000000" w:themeColor="text1"/>
          <w:sz w:val="24"/>
          <w:szCs w:val="24"/>
        </w:rPr>
        <w:t xml:space="preserve">муниципальной программы </w:t>
      </w:r>
      <w:r w:rsidRPr="008400E4">
        <w:rPr>
          <w:color w:val="000000" w:themeColor="text1"/>
          <w:sz w:val="24"/>
          <w:szCs w:val="24"/>
        </w:rPr>
        <w:t>_________________________________________________________</w:t>
      </w:r>
    </w:p>
    <w:p w:rsidR="004351AC" w:rsidRPr="0030492B" w:rsidRDefault="004351AC" w:rsidP="004351AC">
      <w:pPr>
        <w:autoSpaceDE w:val="0"/>
        <w:autoSpaceDN w:val="0"/>
        <w:adjustRightInd w:val="0"/>
        <w:jc w:val="center"/>
        <w:rPr>
          <w:b/>
          <w:color w:val="000000" w:themeColor="text1"/>
          <w:sz w:val="16"/>
          <w:szCs w:val="16"/>
        </w:rPr>
      </w:pPr>
      <w:proofErr w:type="gramStart"/>
      <w:r w:rsidRPr="0030492B">
        <w:rPr>
          <w:b/>
          <w:color w:val="000000" w:themeColor="text1"/>
          <w:sz w:val="16"/>
          <w:szCs w:val="16"/>
        </w:rPr>
        <w:t xml:space="preserve">(наименование муниципальной программы </w:t>
      </w:r>
      <w:proofErr w:type="gramEnd"/>
    </w:p>
    <w:p w:rsidR="004351AC" w:rsidRPr="0030492B" w:rsidRDefault="004351AC" w:rsidP="004351AC">
      <w:pPr>
        <w:autoSpaceDE w:val="0"/>
        <w:autoSpaceDN w:val="0"/>
        <w:adjustRightInd w:val="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1881"/>
        <w:gridCol w:w="1200"/>
        <w:gridCol w:w="987"/>
        <w:gridCol w:w="1292"/>
        <w:gridCol w:w="1292"/>
        <w:gridCol w:w="1292"/>
        <w:gridCol w:w="304"/>
        <w:gridCol w:w="1292"/>
      </w:tblGrid>
      <w:tr w:rsidR="004351AC" w:rsidRPr="0030492B" w:rsidTr="004017E2">
        <w:tc>
          <w:tcPr>
            <w:tcW w:w="224" w:type="pct"/>
            <w:vMerge w:val="restar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 xml:space="preserve">N </w:t>
            </w:r>
            <w:proofErr w:type="spellStart"/>
            <w:proofErr w:type="gramStart"/>
            <w:r w:rsidRPr="0030492B">
              <w:rPr>
                <w:color w:val="000000" w:themeColor="text1"/>
                <w:sz w:val="24"/>
                <w:szCs w:val="24"/>
              </w:rPr>
              <w:t>п</w:t>
            </w:r>
            <w:proofErr w:type="spellEnd"/>
            <w:proofErr w:type="gramEnd"/>
            <w:r w:rsidRPr="0030492B">
              <w:rPr>
                <w:color w:val="000000" w:themeColor="text1"/>
                <w:sz w:val="24"/>
                <w:szCs w:val="24"/>
              </w:rPr>
              <w:t>/</w:t>
            </w:r>
            <w:proofErr w:type="spellStart"/>
            <w:r w:rsidRPr="0030492B">
              <w:rPr>
                <w:color w:val="000000" w:themeColor="text1"/>
                <w:sz w:val="24"/>
                <w:szCs w:val="24"/>
              </w:rPr>
              <w:t>п</w:t>
            </w:r>
            <w:proofErr w:type="spellEnd"/>
          </w:p>
        </w:tc>
        <w:tc>
          <w:tcPr>
            <w:tcW w:w="942"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Наименование показателя</w:t>
            </w:r>
          </w:p>
        </w:tc>
        <w:tc>
          <w:tcPr>
            <w:tcW w:w="601"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Ед. измерения</w:t>
            </w:r>
          </w:p>
        </w:tc>
        <w:tc>
          <w:tcPr>
            <w:tcW w:w="3233" w:type="pct"/>
            <w:gridSpan w:val="6"/>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Значения показателей (индикаторов)</w:t>
            </w:r>
          </w:p>
        </w:tc>
      </w:tr>
      <w:tr w:rsidR="004351AC" w:rsidRPr="0030492B" w:rsidTr="004017E2">
        <w:tc>
          <w:tcPr>
            <w:tcW w:w="224" w:type="pct"/>
            <w:vMerge/>
          </w:tcPr>
          <w:p w:rsidR="004351AC" w:rsidRPr="0030492B" w:rsidRDefault="004351AC" w:rsidP="004017E2">
            <w:pPr>
              <w:autoSpaceDE w:val="0"/>
              <w:autoSpaceDN w:val="0"/>
              <w:adjustRightInd w:val="0"/>
              <w:rPr>
                <w:color w:val="000000" w:themeColor="text1"/>
                <w:sz w:val="24"/>
                <w:szCs w:val="24"/>
              </w:rPr>
            </w:pPr>
          </w:p>
        </w:tc>
        <w:tc>
          <w:tcPr>
            <w:tcW w:w="942" w:type="pct"/>
          </w:tcPr>
          <w:p w:rsidR="004351AC" w:rsidRPr="0030492B" w:rsidRDefault="004351AC" w:rsidP="004017E2">
            <w:pPr>
              <w:autoSpaceDE w:val="0"/>
              <w:autoSpaceDN w:val="0"/>
              <w:adjustRightInd w:val="0"/>
              <w:rPr>
                <w:color w:val="000000" w:themeColor="text1"/>
                <w:sz w:val="24"/>
                <w:szCs w:val="24"/>
              </w:rPr>
            </w:pPr>
          </w:p>
        </w:tc>
        <w:tc>
          <w:tcPr>
            <w:tcW w:w="601" w:type="pct"/>
          </w:tcPr>
          <w:p w:rsidR="004351AC" w:rsidRPr="0030492B" w:rsidRDefault="004351AC" w:rsidP="004017E2">
            <w:pPr>
              <w:autoSpaceDE w:val="0"/>
              <w:autoSpaceDN w:val="0"/>
              <w:adjustRightInd w:val="0"/>
              <w:rPr>
                <w:color w:val="000000" w:themeColor="text1"/>
                <w:sz w:val="24"/>
                <w:szCs w:val="24"/>
              </w:rPr>
            </w:pPr>
          </w:p>
        </w:tc>
        <w:tc>
          <w:tcPr>
            <w:tcW w:w="494"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Базовый период</w:t>
            </w:r>
          </w:p>
        </w:tc>
        <w:tc>
          <w:tcPr>
            <w:tcW w:w="647"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Первый год реализации</w:t>
            </w:r>
          </w:p>
        </w:tc>
        <w:tc>
          <w:tcPr>
            <w:tcW w:w="647"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Второй год реализации</w:t>
            </w:r>
          </w:p>
        </w:tc>
        <w:tc>
          <w:tcPr>
            <w:tcW w:w="647"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Третий год реализации</w:t>
            </w:r>
          </w:p>
        </w:tc>
        <w:tc>
          <w:tcPr>
            <w:tcW w:w="152"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w:t>
            </w:r>
          </w:p>
        </w:tc>
        <w:tc>
          <w:tcPr>
            <w:tcW w:w="647" w:type="pct"/>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Последний год реализации</w:t>
            </w:r>
          </w:p>
        </w:tc>
      </w:tr>
      <w:tr w:rsidR="004351AC" w:rsidRPr="0030492B" w:rsidTr="004017E2">
        <w:tc>
          <w:tcPr>
            <w:tcW w:w="5000" w:type="pct"/>
            <w:gridSpan w:val="9"/>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Муниципальная программа</w:t>
            </w:r>
          </w:p>
        </w:tc>
      </w:tr>
      <w:tr w:rsidR="004351AC" w:rsidRPr="0030492B" w:rsidTr="004017E2">
        <w:tc>
          <w:tcPr>
            <w:tcW w:w="224" w:type="pct"/>
          </w:tcPr>
          <w:p w:rsidR="004351AC" w:rsidRPr="0030492B" w:rsidRDefault="004351AC" w:rsidP="004017E2">
            <w:pPr>
              <w:autoSpaceDE w:val="0"/>
              <w:autoSpaceDN w:val="0"/>
              <w:adjustRightInd w:val="0"/>
              <w:rPr>
                <w:color w:val="000000" w:themeColor="text1"/>
                <w:sz w:val="24"/>
                <w:szCs w:val="24"/>
              </w:rPr>
            </w:pPr>
          </w:p>
        </w:tc>
        <w:tc>
          <w:tcPr>
            <w:tcW w:w="942" w:type="pct"/>
          </w:tcPr>
          <w:p w:rsidR="004351AC" w:rsidRPr="0030492B" w:rsidRDefault="004351AC" w:rsidP="004017E2">
            <w:pPr>
              <w:autoSpaceDE w:val="0"/>
              <w:autoSpaceDN w:val="0"/>
              <w:adjustRightInd w:val="0"/>
              <w:rPr>
                <w:color w:val="000000" w:themeColor="text1"/>
                <w:sz w:val="24"/>
                <w:szCs w:val="24"/>
              </w:rPr>
            </w:pPr>
            <w:r w:rsidRPr="0030492B">
              <w:rPr>
                <w:color w:val="000000" w:themeColor="text1"/>
                <w:sz w:val="24"/>
                <w:szCs w:val="24"/>
              </w:rPr>
              <w:t>Показатель (индикатор)</w:t>
            </w:r>
          </w:p>
        </w:tc>
        <w:tc>
          <w:tcPr>
            <w:tcW w:w="601" w:type="pct"/>
          </w:tcPr>
          <w:p w:rsidR="004351AC" w:rsidRPr="0030492B" w:rsidRDefault="004351AC" w:rsidP="004017E2">
            <w:pPr>
              <w:autoSpaceDE w:val="0"/>
              <w:autoSpaceDN w:val="0"/>
              <w:adjustRightInd w:val="0"/>
              <w:rPr>
                <w:color w:val="000000" w:themeColor="text1"/>
                <w:sz w:val="24"/>
                <w:szCs w:val="24"/>
              </w:rPr>
            </w:pPr>
            <w:r w:rsidRPr="0030492B">
              <w:rPr>
                <w:color w:val="000000" w:themeColor="text1"/>
                <w:sz w:val="24"/>
                <w:szCs w:val="24"/>
              </w:rPr>
              <w:t xml:space="preserve"> </w:t>
            </w:r>
          </w:p>
        </w:tc>
        <w:tc>
          <w:tcPr>
            <w:tcW w:w="494"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152"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r>
      <w:tr w:rsidR="004351AC" w:rsidRPr="0030492B" w:rsidTr="004017E2">
        <w:tc>
          <w:tcPr>
            <w:tcW w:w="224" w:type="pct"/>
          </w:tcPr>
          <w:p w:rsidR="004351AC" w:rsidRPr="0030492B" w:rsidRDefault="004351AC" w:rsidP="004017E2">
            <w:pPr>
              <w:autoSpaceDE w:val="0"/>
              <w:autoSpaceDN w:val="0"/>
              <w:adjustRightInd w:val="0"/>
              <w:rPr>
                <w:color w:val="000000" w:themeColor="text1"/>
                <w:sz w:val="24"/>
                <w:szCs w:val="24"/>
              </w:rPr>
            </w:pPr>
          </w:p>
        </w:tc>
        <w:tc>
          <w:tcPr>
            <w:tcW w:w="942" w:type="pct"/>
          </w:tcPr>
          <w:p w:rsidR="004351AC" w:rsidRPr="0030492B" w:rsidRDefault="004351AC" w:rsidP="004017E2">
            <w:pPr>
              <w:autoSpaceDE w:val="0"/>
              <w:autoSpaceDN w:val="0"/>
              <w:adjustRightInd w:val="0"/>
              <w:rPr>
                <w:color w:val="000000" w:themeColor="text1"/>
                <w:sz w:val="24"/>
                <w:szCs w:val="24"/>
              </w:rPr>
            </w:pPr>
            <w:r w:rsidRPr="0030492B">
              <w:rPr>
                <w:color w:val="000000" w:themeColor="text1"/>
                <w:sz w:val="24"/>
                <w:szCs w:val="24"/>
              </w:rPr>
              <w:t>...</w:t>
            </w:r>
          </w:p>
        </w:tc>
        <w:tc>
          <w:tcPr>
            <w:tcW w:w="601" w:type="pct"/>
          </w:tcPr>
          <w:p w:rsidR="004351AC" w:rsidRPr="0030492B" w:rsidRDefault="004351AC" w:rsidP="004017E2">
            <w:pPr>
              <w:autoSpaceDE w:val="0"/>
              <w:autoSpaceDN w:val="0"/>
              <w:adjustRightInd w:val="0"/>
              <w:rPr>
                <w:color w:val="000000" w:themeColor="text1"/>
                <w:sz w:val="24"/>
                <w:szCs w:val="24"/>
              </w:rPr>
            </w:pPr>
          </w:p>
        </w:tc>
        <w:tc>
          <w:tcPr>
            <w:tcW w:w="494"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c>
          <w:tcPr>
            <w:tcW w:w="152" w:type="pct"/>
          </w:tcPr>
          <w:p w:rsidR="004351AC" w:rsidRPr="0030492B" w:rsidRDefault="004351AC" w:rsidP="004017E2">
            <w:pPr>
              <w:autoSpaceDE w:val="0"/>
              <w:autoSpaceDN w:val="0"/>
              <w:adjustRightInd w:val="0"/>
              <w:rPr>
                <w:color w:val="000000" w:themeColor="text1"/>
                <w:sz w:val="24"/>
                <w:szCs w:val="24"/>
              </w:rPr>
            </w:pPr>
          </w:p>
        </w:tc>
        <w:tc>
          <w:tcPr>
            <w:tcW w:w="647" w:type="pct"/>
          </w:tcPr>
          <w:p w:rsidR="004351AC" w:rsidRPr="0030492B" w:rsidRDefault="004351AC" w:rsidP="004017E2">
            <w:pPr>
              <w:autoSpaceDE w:val="0"/>
              <w:autoSpaceDN w:val="0"/>
              <w:adjustRightInd w:val="0"/>
              <w:rPr>
                <w:color w:val="000000" w:themeColor="text1"/>
                <w:sz w:val="24"/>
                <w:szCs w:val="24"/>
              </w:rPr>
            </w:pPr>
          </w:p>
        </w:tc>
      </w:tr>
    </w:tbl>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shd w:val="clear" w:color="auto" w:fill="FFFFFF" w:themeFill="background1"/>
        <w:rPr>
          <w:color w:val="000000" w:themeColor="text1"/>
          <w:sz w:val="24"/>
          <w:szCs w:val="24"/>
        </w:rPr>
      </w:pPr>
    </w:p>
    <w:p w:rsidR="004351AC" w:rsidRPr="0030492B" w:rsidRDefault="004351AC" w:rsidP="004351AC">
      <w:pPr>
        <w:widowControl w:val="0"/>
        <w:ind w:firstLine="709"/>
        <w:contextualSpacing/>
        <w:jc w:val="right"/>
        <w:textAlignment w:val="baseline"/>
        <w:rPr>
          <w:color w:val="000000" w:themeColor="text1"/>
          <w:sz w:val="24"/>
          <w:szCs w:val="24"/>
        </w:rPr>
        <w:sectPr w:rsidR="004351AC" w:rsidRPr="0030492B" w:rsidSect="005939D6">
          <w:pgSz w:w="11905" w:h="16838" w:code="9"/>
          <w:pgMar w:top="1021" w:right="680" w:bottom="1021" w:left="1361" w:header="0" w:footer="0" w:gutter="0"/>
          <w:cols w:space="708"/>
          <w:docGrid w:linePitch="326"/>
        </w:sectPr>
      </w:pPr>
    </w:p>
    <w:p w:rsidR="004351AC" w:rsidRPr="008400E4" w:rsidRDefault="004351AC" w:rsidP="004351AC">
      <w:pPr>
        <w:widowControl w:val="0"/>
        <w:ind w:firstLine="709"/>
        <w:contextualSpacing/>
        <w:jc w:val="right"/>
        <w:textAlignment w:val="baseline"/>
        <w:rPr>
          <w:color w:val="000000" w:themeColor="text1"/>
          <w:sz w:val="24"/>
          <w:szCs w:val="24"/>
        </w:rPr>
      </w:pPr>
      <w:r w:rsidRPr="008400E4">
        <w:rPr>
          <w:color w:val="000000" w:themeColor="text1"/>
          <w:sz w:val="24"/>
          <w:szCs w:val="24"/>
        </w:rPr>
        <w:lastRenderedPageBreak/>
        <w:t>Приложение 9</w:t>
      </w:r>
    </w:p>
    <w:p w:rsidR="004351AC" w:rsidRPr="008400E4" w:rsidRDefault="004351AC" w:rsidP="004351AC">
      <w:pPr>
        <w:widowControl w:val="0"/>
        <w:ind w:firstLine="709"/>
        <w:contextualSpacing/>
        <w:jc w:val="right"/>
        <w:textAlignment w:val="baseline"/>
        <w:rPr>
          <w:color w:val="000000" w:themeColor="text1"/>
          <w:sz w:val="24"/>
          <w:szCs w:val="24"/>
        </w:rPr>
      </w:pPr>
      <w:r w:rsidRPr="008400E4">
        <w:rPr>
          <w:color w:val="000000" w:themeColor="text1"/>
          <w:sz w:val="24"/>
          <w:szCs w:val="24"/>
        </w:rPr>
        <w:t>к Порядку</w:t>
      </w:r>
    </w:p>
    <w:p w:rsidR="004351AC" w:rsidRPr="008400E4" w:rsidRDefault="004351AC" w:rsidP="004351AC">
      <w:pPr>
        <w:contextualSpacing/>
        <w:rPr>
          <w:i/>
          <w:color w:val="000000" w:themeColor="text1"/>
          <w:sz w:val="24"/>
          <w:szCs w:val="24"/>
        </w:rPr>
      </w:pPr>
    </w:p>
    <w:p w:rsidR="004351AC" w:rsidRPr="008400E4" w:rsidRDefault="004351AC" w:rsidP="004351AC">
      <w:pPr>
        <w:contextualSpacing/>
        <w:jc w:val="center"/>
        <w:rPr>
          <w:b/>
          <w:color w:val="000000" w:themeColor="text1"/>
          <w:sz w:val="24"/>
          <w:szCs w:val="24"/>
        </w:rPr>
      </w:pPr>
      <w:r w:rsidRPr="008400E4">
        <w:rPr>
          <w:b/>
          <w:color w:val="000000" w:themeColor="text1"/>
          <w:sz w:val="24"/>
          <w:szCs w:val="24"/>
        </w:rPr>
        <w:t>Отчет</w:t>
      </w:r>
    </w:p>
    <w:p w:rsidR="004351AC" w:rsidRDefault="004351AC" w:rsidP="004351AC">
      <w:pPr>
        <w:contextualSpacing/>
        <w:jc w:val="center"/>
        <w:rPr>
          <w:color w:val="000000" w:themeColor="text1"/>
          <w:sz w:val="24"/>
          <w:szCs w:val="24"/>
        </w:rPr>
      </w:pPr>
      <w:r w:rsidRPr="008400E4">
        <w:rPr>
          <w:b/>
          <w:color w:val="000000" w:themeColor="text1"/>
          <w:sz w:val="24"/>
          <w:szCs w:val="24"/>
        </w:rPr>
        <w:t xml:space="preserve">о реализации муниципальной программы </w:t>
      </w:r>
      <w:r w:rsidRPr="008400E4">
        <w:rPr>
          <w:color w:val="000000" w:themeColor="text1"/>
          <w:sz w:val="24"/>
          <w:szCs w:val="24"/>
        </w:rPr>
        <w:t>˂1˃</w:t>
      </w:r>
    </w:p>
    <w:p w:rsidR="004351AC" w:rsidRPr="0030492B" w:rsidRDefault="004351AC" w:rsidP="004351AC">
      <w:pPr>
        <w:contextualSpacing/>
        <w:jc w:val="center"/>
        <w:rPr>
          <w:color w:val="000000" w:themeColor="text1"/>
          <w:sz w:val="24"/>
          <w:szCs w:val="24"/>
        </w:rPr>
      </w:pPr>
    </w:p>
    <w:p w:rsidR="004351AC" w:rsidRPr="0030492B" w:rsidRDefault="004351AC" w:rsidP="004351AC">
      <w:pPr>
        <w:contextualSpacing/>
        <w:jc w:val="center"/>
        <w:rPr>
          <w:color w:val="000000" w:themeColor="text1"/>
          <w:sz w:val="24"/>
          <w:szCs w:val="24"/>
        </w:rPr>
      </w:pPr>
    </w:p>
    <w:p w:rsidR="004351AC" w:rsidRPr="0030492B" w:rsidRDefault="004351AC" w:rsidP="004351AC">
      <w:pPr>
        <w:contextualSpacing/>
        <w:rPr>
          <w:color w:val="000000" w:themeColor="text1"/>
          <w:sz w:val="24"/>
          <w:szCs w:val="24"/>
        </w:rPr>
      </w:pPr>
      <w:r w:rsidRPr="0030492B">
        <w:rPr>
          <w:color w:val="000000" w:themeColor="text1"/>
          <w:sz w:val="24"/>
          <w:szCs w:val="24"/>
        </w:rPr>
        <w:t>Наименование муниципальной программы: ___________________</w:t>
      </w:r>
    </w:p>
    <w:p w:rsidR="004351AC" w:rsidRDefault="004351AC" w:rsidP="004351AC">
      <w:pPr>
        <w:contextualSpacing/>
        <w:rPr>
          <w:color w:val="000000" w:themeColor="text1"/>
          <w:sz w:val="24"/>
          <w:szCs w:val="24"/>
        </w:rPr>
      </w:pPr>
      <w:r w:rsidRPr="0030492B">
        <w:rPr>
          <w:color w:val="000000" w:themeColor="text1"/>
          <w:sz w:val="24"/>
          <w:szCs w:val="24"/>
        </w:rPr>
        <w:t>Отчетный период: 20</w:t>
      </w:r>
      <w:r>
        <w:rPr>
          <w:color w:val="000000" w:themeColor="text1"/>
          <w:sz w:val="24"/>
          <w:szCs w:val="24"/>
        </w:rPr>
        <w:t>___</w:t>
      </w:r>
      <w:r w:rsidRPr="0030492B">
        <w:rPr>
          <w:color w:val="000000" w:themeColor="text1"/>
          <w:sz w:val="24"/>
          <w:szCs w:val="24"/>
        </w:rPr>
        <w:t xml:space="preserve"> года</w:t>
      </w:r>
    </w:p>
    <w:p w:rsidR="004351AC" w:rsidRPr="0030492B" w:rsidRDefault="004351AC" w:rsidP="004351AC">
      <w:pPr>
        <w:contextualSpacing/>
        <w:rPr>
          <w:color w:val="000000" w:themeColor="text1"/>
          <w:sz w:val="24"/>
          <w:szCs w:val="24"/>
        </w:rPr>
      </w:pPr>
    </w:p>
    <w:tbl>
      <w:tblPr>
        <w:tblW w:w="4991" w:type="pct"/>
        <w:jc w:val="center"/>
        <w:tblCellMar>
          <w:top w:w="102" w:type="dxa"/>
          <w:left w:w="62" w:type="dxa"/>
          <w:bottom w:w="102" w:type="dxa"/>
          <w:right w:w="62" w:type="dxa"/>
        </w:tblCellMar>
        <w:tblLook w:val="0000"/>
      </w:tblPr>
      <w:tblGrid>
        <w:gridCol w:w="293"/>
        <w:gridCol w:w="1696"/>
        <w:gridCol w:w="1353"/>
        <w:gridCol w:w="1103"/>
        <w:gridCol w:w="974"/>
        <w:gridCol w:w="1081"/>
        <w:gridCol w:w="1352"/>
        <w:gridCol w:w="1102"/>
        <w:gridCol w:w="974"/>
        <w:gridCol w:w="1081"/>
        <w:gridCol w:w="1254"/>
        <w:gridCol w:w="1412"/>
        <w:gridCol w:w="1218"/>
      </w:tblGrid>
      <w:tr w:rsidR="004351AC" w:rsidRPr="0030492B" w:rsidTr="004017E2">
        <w:trPr>
          <w:trHeight w:val="146"/>
          <w:jc w:val="center"/>
        </w:trPr>
        <w:tc>
          <w:tcPr>
            <w:tcW w:w="98"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N</w:t>
            </w:r>
          </w:p>
        </w:tc>
        <w:tc>
          <w:tcPr>
            <w:tcW w:w="569"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Наименование структурного элемента муниципальной программы</w:t>
            </w:r>
          </w:p>
        </w:tc>
        <w:tc>
          <w:tcPr>
            <w:tcW w:w="1514" w:type="pct"/>
            <w:gridSpan w:val="4"/>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Объем финансового обеспечения муниципальной программы в отчетном году (тыс. рублей)</w:t>
            </w:r>
          </w:p>
        </w:tc>
        <w:tc>
          <w:tcPr>
            <w:tcW w:w="1514" w:type="pct"/>
            <w:gridSpan w:val="4"/>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Фактическое финансирование муниципальной программы на отчетную дату (нарастающим итогом) (тыс. рублей)</w:t>
            </w:r>
          </w:p>
        </w:tc>
        <w:tc>
          <w:tcPr>
            <w:tcW w:w="895" w:type="pct"/>
            <w:gridSpan w:val="2"/>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Сведения о достигнутых результатах</w:t>
            </w:r>
          </w:p>
        </w:tc>
        <w:tc>
          <w:tcPr>
            <w:tcW w:w="409" w:type="pct"/>
            <w:vMerge w:val="restar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Оценка выполнения</w:t>
            </w:r>
            <w:proofErr w:type="gramStart"/>
            <w:r>
              <w:rPr>
                <w:color w:val="000000" w:themeColor="text1"/>
                <w:sz w:val="18"/>
                <w:szCs w:val="18"/>
              </w:rPr>
              <w:t xml:space="preserve"> (%)</w:t>
            </w:r>
            <w:proofErr w:type="gramEnd"/>
          </w:p>
        </w:tc>
      </w:tr>
      <w:tr w:rsidR="004351AC" w:rsidRPr="0030492B" w:rsidTr="004017E2">
        <w:trPr>
          <w:trHeight w:val="146"/>
          <w:jc w:val="center"/>
        </w:trPr>
        <w:tc>
          <w:tcPr>
            <w:tcW w:w="98"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Федеральный бюджет</w:t>
            </w: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Областной бюджет</w:t>
            </w: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Местные бюджеты</w:t>
            </w: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Прочие источники</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Федеральный бюджет</w:t>
            </w: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Областной бюджет</w:t>
            </w: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Местные бюджеты</w:t>
            </w: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30492B">
              <w:rPr>
                <w:color w:val="000000" w:themeColor="text1"/>
                <w:sz w:val="18"/>
                <w:szCs w:val="18"/>
              </w:rPr>
              <w:t>Прочие источники</w:t>
            </w: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057A47">
              <w:rPr>
                <w:color w:val="000000" w:themeColor="text1"/>
                <w:sz w:val="18"/>
                <w:szCs w:val="18"/>
              </w:rPr>
              <w:t>Ед. измерения</w:t>
            </w: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r w:rsidRPr="00057A47">
              <w:rPr>
                <w:color w:val="000000" w:themeColor="text1"/>
                <w:sz w:val="18"/>
                <w:szCs w:val="18"/>
              </w:rPr>
              <w:t>Значения показателей (индикаторов)</w:t>
            </w:r>
          </w:p>
        </w:tc>
        <w:tc>
          <w:tcPr>
            <w:tcW w:w="409" w:type="pct"/>
            <w:vMerge/>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1</w:t>
            </w: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2</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bookmarkStart w:id="13" w:name="Par34"/>
            <w:bookmarkEnd w:id="13"/>
            <w:r w:rsidRPr="0030492B">
              <w:rPr>
                <w:color w:val="000000" w:themeColor="text1"/>
                <w:sz w:val="16"/>
                <w:szCs w:val="16"/>
              </w:rPr>
              <w:t>3</w:t>
            </w: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4</w:t>
            </w: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5</w:t>
            </w: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bookmarkStart w:id="14" w:name="Par37"/>
            <w:bookmarkEnd w:id="14"/>
            <w:r w:rsidRPr="0030492B">
              <w:rPr>
                <w:color w:val="000000" w:themeColor="text1"/>
                <w:sz w:val="16"/>
                <w:szCs w:val="16"/>
              </w:rPr>
              <w:t>6</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bookmarkStart w:id="15" w:name="Par38"/>
            <w:bookmarkEnd w:id="15"/>
            <w:r w:rsidRPr="0030492B">
              <w:rPr>
                <w:color w:val="000000" w:themeColor="text1"/>
                <w:sz w:val="16"/>
                <w:szCs w:val="16"/>
              </w:rPr>
              <w:t>7</w:t>
            </w: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8</w:t>
            </w: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sidRPr="0030492B">
              <w:rPr>
                <w:color w:val="000000" w:themeColor="text1"/>
                <w:sz w:val="16"/>
                <w:szCs w:val="16"/>
              </w:rPr>
              <w:t>9</w:t>
            </w: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bookmarkStart w:id="16" w:name="Par41"/>
            <w:bookmarkEnd w:id="16"/>
            <w:r w:rsidRPr="0030492B">
              <w:rPr>
                <w:color w:val="000000" w:themeColor="text1"/>
                <w:sz w:val="16"/>
                <w:szCs w:val="16"/>
              </w:rPr>
              <w:t>10</w:t>
            </w: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Pr>
                <w:color w:val="000000" w:themeColor="text1"/>
                <w:sz w:val="16"/>
                <w:szCs w:val="16"/>
              </w:rPr>
              <w:t>11</w:t>
            </w: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r>
              <w:rPr>
                <w:color w:val="000000" w:themeColor="text1"/>
                <w:sz w:val="16"/>
                <w:szCs w:val="16"/>
              </w:rPr>
              <w:t>12</w:t>
            </w: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6"/>
                <w:szCs w:val="16"/>
              </w:rPr>
            </w:pPr>
            <w:bookmarkStart w:id="17" w:name="Par42"/>
            <w:bookmarkStart w:id="18" w:name="Par46"/>
            <w:bookmarkStart w:id="19" w:name="Par47"/>
            <w:bookmarkEnd w:id="17"/>
            <w:bookmarkEnd w:id="18"/>
            <w:bookmarkEnd w:id="19"/>
            <w:r>
              <w:rPr>
                <w:color w:val="000000" w:themeColor="text1"/>
                <w:sz w:val="16"/>
                <w:szCs w:val="16"/>
              </w:rPr>
              <w:t>13</w:t>
            </w:r>
          </w:p>
        </w:tc>
      </w:tr>
      <w:tr w:rsidR="004351AC" w:rsidRPr="0030492B" w:rsidTr="004017E2">
        <w:trPr>
          <w:trHeight w:val="1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Федеральный (региональный, муниципальный) проект 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1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федерального (регионального, муниципального) проекта 1.1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1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федерального (регионального, муниципального) проекта 1.2</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1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146"/>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 xml:space="preserve">Мероприятия, направленные на достижение цели </w:t>
            </w:r>
            <w:r w:rsidRPr="0030492B">
              <w:rPr>
                <w:color w:val="000000" w:themeColor="text1"/>
                <w:sz w:val="18"/>
                <w:szCs w:val="18"/>
              </w:rPr>
              <w:lastRenderedPageBreak/>
              <w:t>федерального (регионального, муниципального) проекта 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20"/>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1.2</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415"/>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Приоритетный проект 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1.2</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20"/>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415"/>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Отраслевой проект</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634"/>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B62AE7" w:rsidRDefault="004351AC" w:rsidP="004017E2">
            <w:pPr>
              <w:autoSpaceDE w:val="0"/>
              <w:autoSpaceDN w:val="0"/>
              <w:adjustRightInd w:val="0"/>
              <w:rPr>
                <w:color w:val="000000" w:themeColor="text1"/>
                <w:sz w:val="18"/>
                <w:szCs w:val="18"/>
              </w:rPr>
            </w:pPr>
            <w:r w:rsidRPr="00B62AE7">
              <w:rPr>
                <w:color w:val="000000" w:themeColor="text1"/>
                <w:sz w:val="18"/>
                <w:szCs w:val="18"/>
              </w:rPr>
              <w:t>Комплекс процессных мероприятий 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1.1</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Мероприятие 1.2</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207"/>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r w:rsidR="004351AC" w:rsidRPr="0030492B" w:rsidTr="004017E2">
        <w:trPr>
          <w:trHeight w:val="622"/>
          <w:jc w:val="center"/>
        </w:trPr>
        <w:tc>
          <w:tcPr>
            <w:tcW w:w="98"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56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18"/>
                <w:szCs w:val="18"/>
              </w:rPr>
            </w:pPr>
            <w:r w:rsidRPr="0030492B">
              <w:rPr>
                <w:color w:val="000000" w:themeColor="text1"/>
                <w:sz w:val="18"/>
                <w:szCs w:val="18"/>
              </w:rPr>
              <w:t>Всего по муниципальной программе</w:t>
            </w: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5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70"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74"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c>
          <w:tcPr>
            <w:tcW w:w="409" w:type="pct"/>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18"/>
                <w:szCs w:val="18"/>
              </w:rPr>
            </w:pPr>
          </w:p>
        </w:tc>
      </w:tr>
    </w:tbl>
    <w:p w:rsidR="004351AC" w:rsidRPr="0030492B" w:rsidRDefault="004351AC" w:rsidP="004351AC">
      <w:pPr>
        <w:autoSpaceDE w:val="0"/>
        <w:autoSpaceDN w:val="0"/>
        <w:adjustRightInd w:val="0"/>
        <w:ind w:firstLine="540"/>
        <w:jc w:val="both"/>
        <w:rPr>
          <w:color w:val="000000" w:themeColor="text1"/>
          <w:sz w:val="28"/>
          <w:szCs w:val="28"/>
        </w:rPr>
      </w:pPr>
      <w:r w:rsidRPr="0030492B">
        <w:rPr>
          <w:color w:val="000000" w:themeColor="text1"/>
          <w:sz w:val="28"/>
          <w:szCs w:val="28"/>
        </w:rPr>
        <w:t>--------------------------------</w:t>
      </w:r>
    </w:p>
    <w:p w:rsidR="004351AC" w:rsidRPr="0030492B" w:rsidRDefault="004351AC" w:rsidP="004351AC">
      <w:pPr>
        <w:autoSpaceDE w:val="0"/>
        <w:autoSpaceDN w:val="0"/>
        <w:adjustRightInd w:val="0"/>
        <w:ind w:firstLine="567"/>
        <w:jc w:val="both"/>
        <w:rPr>
          <w:color w:val="000000" w:themeColor="text1"/>
        </w:rPr>
      </w:pPr>
      <w:bookmarkStart w:id="20" w:name="Par308"/>
      <w:bookmarkEnd w:id="20"/>
      <w:r w:rsidRPr="0030492B">
        <w:rPr>
          <w:color w:val="000000" w:themeColor="text1"/>
          <w:sz w:val="24"/>
          <w:szCs w:val="24"/>
        </w:rPr>
        <w:t>˂1˃</w:t>
      </w:r>
      <w:r w:rsidRPr="0030492B">
        <w:rPr>
          <w:color w:val="000000" w:themeColor="text1"/>
        </w:rPr>
        <w:t>Отчет заполняется ежегодно, представляется с пояснительной запиской о результатах реализации муниципальной программы.</w:t>
      </w:r>
    </w:p>
    <w:p w:rsidR="004351AC" w:rsidRPr="0030492B" w:rsidRDefault="00431C0D" w:rsidP="004351AC">
      <w:pPr>
        <w:autoSpaceDE w:val="0"/>
        <w:autoSpaceDN w:val="0"/>
        <w:adjustRightInd w:val="0"/>
        <w:ind w:firstLine="540"/>
        <w:jc w:val="both"/>
        <w:rPr>
          <w:color w:val="000000" w:themeColor="text1"/>
        </w:rPr>
      </w:pPr>
      <w:hyperlink w:anchor="Par34" w:history="1">
        <w:r w:rsidR="004351AC" w:rsidRPr="0030492B">
          <w:rPr>
            <w:color w:val="000000" w:themeColor="text1"/>
          </w:rPr>
          <w:t>Графы 3</w:t>
        </w:r>
      </w:hyperlink>
      <w:r w:rsidR="004351AC" w:rsidRPr="0030492B">
        <w:rPr>
          <w:color w:val="000000" w:themeColor="text1"/>
        </w:rPr>
        <w:t xml:space="preserve"> - </w:t>
      </w:r>
      <w:hyperlink w:anchor="Par37" w:history="1">
        <w:r w:rsidR="004351AC" w:rsidRPr="0030492B">
          <w:rPr>
            <w:color w:val="000000" w:themeColor="text1"/>
          </w:rPr>
          <w:t>6</w:t>
        </w:r>
      </w:hyperlink>
      <w:r w:rsidR="004351AC" w:rsidRPr="0030492B">
        <w:rPr>
          <w:color w:val="000000" w:themeColor="text1"/>
        </w:rPr>
        <w:t xml:space="preserve"> (Объем финансового обеспечения муниципальной программы в отчетном году) заполняются в соответствии с утвержденным детальным планом.</w:t>
      </w:r>
    </w:p>
    <w:p w:rsidR="004351AC" w:rsidRPr="0030492B" w:rsidRDefault="004351AC" w:rsidP="004351AC">
      <w:pPr>
        <w:autoSpaceDE w:val="0"/>
        <w:autoSpaceDN w:val="0"/>
        <w:adjustRightInd w:val="0"/>
        <w:ind w:firstLine="540"/>
        <w:jc w:val="both"/>
        <w:rPr>
          <w:color w:val="000000" w:themeColor="text1"/>
        </w:rPr>
      </w:pPr>
      <w:r w:rsidRPr="0030492B">
        <w:rPr>
          <w:color w:val="000000" w:themeColor="text1"/>
        </w:rPr>
        <w:t xml:space="preserve">В </w:t>
      </w:r>
      <w:hyperlink w:anchor="Par38" w:history="1">
        <w:r w:rsidRPr="0030492B">
          <w:rPr>
            <w:color w:val="000000" w:themeColor="text1"/>
          </w:rPr>
          <w:t>графах 7</w:t>
        </w:r>
      </w:hyperlink>
      <w:r w:rsidRPr="0030492B">
        <w:rPr>
          <w:color w:val="000000" w:themeColor="text1"/>
        </w:rPr>
        <w:t xml:space="preserve"> - </w:t>
      </w:r>
      <w:hyperlink w:anchor="Par41" w:history="1">
        <w:r w:rsidRPr="0030492B">
          <w:rPr>
            <w:color w:val="000000" w:themeColor="text1"/>
          </w:rPr>
          <w:t>10</w:t>
        </w:r>
      </w:hyperlink>
      <w:r w:rsidRPr="0030492B">
        <w:rPr>
          <w:color w:val="000000" w:themeColor="text1"/>
        </w:rPr>
        <w:t xml:space="preserve"> (Фактическое финансирование) указывается объем средств, перечисленных из соответствующего источника.</w:t>
      </w:r>
    </w:p>
    <w:p w:rsidR="004351AC" w:rsidRPr="0030492B" w:rsidRDefault="004351AC" w:rsidP="004351AC">
      <w:pPr>
        <w:autoSpaceDE w:val="0"/>
        <w:autoSpaceDN w:val="0"/>
        <w:adjustRightInd w:val="0"/>
        <w:ind w:firstLine="540"/>
        <w:jc w:val="both"/>
        <w:rPr>
          <w:color w:val="000000" w:themeColor="text1"/>
        </w:rPr>
      </w:pPr>
      <w:r w:rsidRPr="0030492B">
        <w:rPr>
          <w:color w:val="000000" w:themeColor="text1"/>
        </w:rPr>
        <w:t xml:space="preserve">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 в </w:t>
      </w:r>
      <w:hyperlink w:anchor="Par34" w:history="1">
        <w:r w:rsidRPr="0030492B">
          <w:rPr>
            <w:color w:val="000000" w:themeColor="text1"/>
          </w:rPr>
          <w:t>графах 3</w:t>
        </w:r>
      </w:hyperlink>
      <w:r w:rsidRPr="0030492B">
        <w:rPr>
          <w:color w:val="000000" w:themeColor="text1"/>
        </w:rPr>
        <w:t xml:space="preserve"> - </w:t>
      </w:r>
      <w:hyperlink w:anchor="Par37" w:history="1">
        <w:r w:rsidRPr="0030492B">
          <w:rPr>
            <w:color w:val="000000" w:themeColor="text1"/>
          </w:rPr>
          <w:t>6</w:t>
        </w:r>
      </w:hyperlink>
      <w:r w:rsidRPr="0030492B">
        <w:rPr>
          <w:color w:val="000000" w:themeColor="text1"/>
        </w:rPr>
        <w:t xml:space="preserve"> указывается размер остатка на отчетную дату, </w:t>
      </w:r>
      <w:hyperlink w:anchor="Par38" w:history="1">
        <w:r>
          <w:rPr>
            <w:color w:val="000000" w:themeColor="text1"/>
          </w:rPr>
          <w:t>графы</w:t>
        </w:r>
      </w:hyperlink>
      <w:r w:rsidRPr="0030492B">
        <w:rPr>
          <w:color w:val="000000" w:themeColor="text1"/>
        </w:rPr>
        <w:t xml:space="preserve"> - </w:t>
      </w:r>
      <w:hyperlink w:anchor="Par41" w:history="1">
        <w:r w:rsidRPr="0030492B">
          <w:rPr>
            <w:color w:val="000000" w:themeColor="text1"/>
          </w:rPr>
          <w:t>10</w:t>
        </w:r>
      </w:hyperlink>
      <w:r w:rsidRPr="0030492B">
        <w:rPr>
          <w:color w:val="000000" w:themeColor="text1"/>
        </w:rPr>
        <w:t xml:space="preserve"> не заполняются.</w:t>
      </w:r>
    </w:p>
    <w:p w:rsidR="004351AC" w:rsidRPr="0030492B" w:rsidRDefault="00431C0D" w:rsidP="004351AC">
      <w:pPr>
        <w:autoSpaceDE w:val="0"/>
        <w:autoSpaceDN w:val="0"/>
        <w:adjustRightInd w:val="0"/>
        <w:ind w:firstLine="540"/>
        <w:jc w:val="both"/>
        <w:rPr>
          <w:color w:val="000000" w:themeColor="text1"/>
        </w:rPr>
      </w:pPr>
      <w:hyperlink w:anchor="Par46" w:history="1">
        <w:r w:rsidR="004351AC" w:rsidRPr="0030492B">
          <w:rPr>
            <w:color w:val="000000" w:themeColor="text1"/>
          </w:rPr>
          <w:t xml:space="preserve">Графа </w:t>
        </w:r>
        <w:r w:rsidR="004351AC">
          <w:rPr>
            <w:color w:val="000000" w:themeColor="text1"/>
          </w:rPr>
          <w:t>11-12</w:t>
        </w:r>
      </w:hyperlink>
      <w:r w:rsidR="004351AC" w:rsidRPr="0030492B">
        <w:rPr>
          <w:color w:val="000000" w:themeColor="text1"/>
        </w:rPr>
        <w:t xml:space="preserve"> (Сведения о достигнутых результатах) заполняется для всех структурных элементов муниципальной программы.</w:t>
      </w:r>
    </w:p>
    <w:p w:rsidR="004351AC" w:rsidRPr="0030492B" w:rsidRDefault="004351AC" w:rsidP="004351AC">
      <w:pPr>
        <w:autoSpaceDE w:val="0"/>
        <w:autoSpaceDN w:val="0"/>
        <w:adjustRightInd w:val="0"/>
        <w:ind w:firstLine="540"/>
        <w:jc w:val="both"/>
        <w:rPr>
          <w:color w:val="000000" w:themeColor="text1"/>
        </w:rPr>
      </w:pPr>
      <w:r w:rsidRPr="0030492B">
        <w:rPr>
          <w:color w:val="000000" w:themeColor="text1"/>
        </w:rPr>
        <w:t xml:space="preserve">В </w:t>
      </w:r>
      <w:hyperlink w:anchor="Par47" w:history="1">
        <w:r w:rsidRPr="0030492B">
          <w:rPr>
            <w:color w:val="000000" w:themeColor="text1"/>
          </w:rPr>
          <w:t>графе 1</w:t>
        </w:r>
      </w:hyperlink>
      <w:r>
        <w:t>3</w:t>
      </w:r>
      <w:r w:rsidRPr="0030492B">
        <w:rPr>
          <w:color w:val="000000" w:themeColor="text1"/>
        </w:rPr>
        <w:t xml:space="preserve"> по каждому мероприятию дается оценка выполнения мероприятия - «мероприятие выполнено» либо «мероприятие не выполнено».</w:t>
      </w:r>
    </w:p>
    <w:p w:rsidR="004351AC" w:rsidRPr="0030492B" w:rsidRDefault="004351AC" w:rsidP="004351AC">
      <w:pPr>
        <w:autoSpaceDE w:val="0"/>
        <w:autoSpaceDN w:val="0"/>
        <w:adjustRightInd w:val="0"/>
        <w:ind w:firstLine="540"/>
        <w:jc w:val="both"/>
        <w:rPr>
          <w:color w:val="000000" w:themeColor="text1"/>
        </w:rPr>
      </w:pPr>
      <w:r w:rsidRPr="0030492B">
        <w:rPr>
          <w:color w:val="000000" w:themeColor="text1"/>
        </w:rPr>
        <w:t>Мероприятие считается выполненным, если достигнуто не менее 95% запланированных результатов мероприятия.</w:t>
      </w:r>
    </w:p>
    <w:p w:rsidR="004351AC" w:rsidRPr="0030492B" w:rsidRDefault="004351AC" w:rsidP="004351AC">
      <w:pPr>
        <w:autoSpaceDE w:val="0"/>
        <w:autoSpaceDN w:val="0"/>
        <w:adjustRightInd w:val="0"/>
        <w:ind w:firstLine="540"/>
        <w:jc w:val="both"/>
        <w:rPr>
          <w:color w:val="000000" w:themeColor="text1"/>
        </w:rPr>
      </w:pPr>
      <w:r w:rsidRPr="0030492B">
        <w:rPr>
          <w:color w:val="000000" w:themeColor="text1"/>
        </w:rPr>
        <w:t xml:space="preserve">Мероприятия по предоставлению мер социальной поддержки, носящие заявительный характер, считаются выполненными при достижении менее 95% запланированного результата,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 В этом случае в </w:t>
      </w:r>
      <w:hyperlink w:anchor="Par47" w:history="1">
        <w:r>
          <w:rPr>
            <w:color w:val="000000" w:themeColor="text1"/>
          </w:rPr>
          <w:t>13</w:t>
        </w:r>
      </w:hyperlink>
      <w:r w:rsidRPr="0030492B">
        <w:rPr>
          <w:color w:val="000000" w:themeColor="text1"/>
        </w:rPr>
        <w:t xml:space="preserve"> указывается «мероприятие выполнено» и дается комментарий, подтверждающий заявительный характер и предоставление социальной поддержки всем обратившимся и имеющим право на получение.</w:t>
      </w:r>
    </w:p>
    <w:p w:rsidR="004351AC" w:rsidRPr="0030492B" w:rsidRDefault="004351AC" w:rsidP="004351AC">
      <w:pPr>
        <w:shd w:val="clear" w:color="auto" w:fill="FFFFFF" w:themeFill="background1"/>
        <w:autoSpaceDE w:val="0"/>
        <w:autoSpaceDN w:val="0"/>
        <w:adjustRightInd w:val="0"/>
        <w:jc w:val="both"/>
        <w:rPr>
          <w:color w:val="000000" w:themeColor="text1"/>
          <w:sz w:val="24"/>
          <w:szCs w:val="24"/>
        </w:rPr>
      </w:pPr>
    </w:p>
    <w:p w:rsidR="004351AC" w:rsidRPr="0030492B" w:rsidRDefault="004351AC" w:rsidP="004351AC">
      <w:pPr>
        <w:shd w:val="clear" w:color="auto" w:fill="FFFFFF" w:themeFill="background1"/>
        <w:autoSpaceDE w:val="0"/>
        <w:autoSpaceDN w:val="0"/>
        <w:adjustRightInd w:val="0"/>
        <w:ind w:firstLine="709"/>
        <w:contextualSpacing/>
        <w:jc w:val="both"/>
        <w:rPr>
          <w:color w:val="000000" w:themeColor="text1"/>
          <w:sz w:val="24"/>
          <w:szCs w:val="24"/>
        </w:rPr>
      </w:pPr>
    </w:p>
    <w:p w:rsidR="004351AC" w:rsidRPr="0030492B" w:rsidRDefault="004351AC" w:rsidP="004351AC">
      <w:pPr>
        <w:shd w:val="clear" w:color="auto" w:fill="FFFFFF" w:themeFill="background1"/>
        <w:autoSpaceDE w:val="0"/>
        <w:autoSpaceDN w:val="0"/>
        <w:adjustRightInd w:val="0"/>
        <w:contextualSpacing/>
        <w:jc w:val="both"/>
        <w:rPr>
          <w:color w:val="000000" w:themeColor="text1"/>
          <w:sz w:val="24"/>
          <w:szCs w:val="24"/>
        </w:rPr>
      </w:pPr>
      <w:r w:rsidRPr="0030492B">
        <w:rPr>
          <w:color w:val="000000" w:themeColor="text1"/>
          <w:sz w:val="24"/>
          <w:szCs w:val="24"/>
        </w:rPr>
        <w:t xml:space="preserve">Ответственный исполнитель </w:t>
      </w:r>
    </w:p>
    <w:p w:rsidR="004351AC" w:rsidRPr="0030492B" w:rsidRDefault="004351AC" w:rsidP="004351AC">
      <w:pPr>
        <w:shd w:val="clear" w:color="auto" w:fill="FFFFFF" w:themeFill="background1"/>
        <w:autoSpaceDE w:val="0"/>
        <w:autoSpaceDN w:val="0"/>
        <w:adjustRightInd w:val="0"/>
        <w:contextualSpacing/>
        <w:jc w:val="both"/>
        <w:rPr>
          <w:color w:val="000000" w:themeColor="text1"/>
          <w:sz w:val="24"/>
          <w:szCs w:val="24"/>
        </w:rPr>
      </w:pPr>
      <w:r w:rsidRPr="0030492B">
        <w:rPr>
          <w:color w:val="000000" w:themeColor="text1"/>
          <w:sz w:val="24"/>
          <w:szCs w:val="24"/>
        </w:rPr>
        <w:t>муниципальной программы (должность)</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r w:rsidRPr="0030492B">
        <w:rPr>
          <w:color w:val="000000" w:themeColor="text1"/>
          <w:sz w:val="24"/>
          <w:szCs w:val="24"/>
        </w:rPr>
        <w:t>СОГЛАСОВАНО</w:t>
      </w: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r w:rsidRPr="0030492B">
        <w:rPr>
          <w:color w:val="000000" w:themeColor="text1"/>
          <w:sz w:val="24"/>
          <w:szCs w:val="24"/>
        </w:rPr>
        <w:t xml:space="preserve">Заместитель главы администрации (должность) </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shd w:val="clear" w:color="auto" w:fill="FFFFFF" w:themeFill="background1"/>
        <w:autoSpaceDE w:val="0"/>
        <w:autoSpaceDN w:val="0"/>
        <w:adjustRightInd w:val="0"/>
        <w:ind w:firstLine="709"/>
        <w:jc w:val="both"/>
        <w:rPr>
          <w:color w:val="000000" w:themeColor="text1"/>
          <w:sz w:val="24"/>
          <w:szCs w:val="24"/>
        </w:rPr>
      </w:pPr>
    </w:p>
    <w:p w:rsidR="004351AC" w:rsidRPr="0030492B" w:rsidRDefault="004351AC" w:rsidP="004351AC">
      <w:pPr>
        <w:widowControl w:val="0"/>
        <w:ind w:firstLine="709"/>
        <w:jc w:val="right"/>
        <w:textAlignment w:val="baseline"/>
        <w:rPr>
          <w:color w:val="000000" w:themeColor="text1"/>
          <w:sz w:val="24"/>
          <w:szCs w:val="24"/>
        </w:rPr>
        <w:sectPr w:rsidR="004351AC" w:rsidRPr="0030492B" w:rsidSect="005939D6">
          <w:pgSz w:w="16838" w:h="11905" w:orient="landscape" w:code="9"/>
          <w:pgMar w:top="1361" w:right="1021" w:bottom="680" w:left="1021" w:header="0" w:footer="0" w:gutter="0"/>
          <w:cols w:space="708"/>
          <w:docGrid w:linePitch="326"/>
        </w:sectPr>
      </w:pPr>
    </w:p>
    <w:p w:rsidR="004351AC" w:rsidRPr="008400E4" w:rsidRDefault="004351AC" w:rsidP="004351AC">
      <w:pPr>
        <w:widowControl w:val="0"/>
        <w:ind w:firstLine="709"/>
        <w:jc w:val="right"/>
        <w:textAlignment w:val="baseline"/>
        <w:rPr>
          <w:color w:val="000000" w:themeColor="text1"/>
          <w:sz w:val="24"/>
          <w:szCs w:val="24"/>
        </w:rPr>
      </w:pPr>
      <w:r w:rsidRPr="008400E4">
        <w:rPr>
          <w:color w:val="000000" w:themeColor="text1"/>
          <w:sz w:val="24"/>
          <w:szCs w:val="24"/>
        </w:rPr>
        <w:lastRenderedPageBreak/>
        <w:t>Приложение 10</w:t>
      </w:r>
    </w:p>
    <w:p w:rsidR="004351AC" w:rsidRPr="008400E4" w:rsidRDefault="004351AC" w:rsidP="004351AC">
      <w:pPr>
        <w:widowControl w:val="0"/>
        <w:ind w:firstLine="709"/>
        <w:jc w:val="right"/>
        <w:textAlignment w:val="baseline"/>
        <w:rPr>
          <w:color w:val="000000" w:themeColor="text1"/>
          <w:sz w:val="24"/>
          <w:szCs w:val="24"/>
        </w:rPr>
      </w:pPr>
      <w:r w:rsidRPr="008400E4">
        <w:rPr>
          <w:color w:val="000000" w:themeColor="text1"/>
          <w:sz w:val="24"/>
          <w:szCs w:val="24"/>
        </w:rPr>
        <w:t>к Порядку</w:t>
      </w:r>
    </w:p>
    <w:p w:rsidR="004351AC" w:rsidRPr="0030492B" w:rsidRDefault="004351AC" w:rsidP="004351AC">
      <w:pPr>
        <w:pStyle w:val="ConsPlusNormal"/>
        <w:jc w:val="center"/>
        <w:rPr>
          <w:rFonts w:ascii="Times New Roman" w:hAnsi="Times New Roman" w:cs="Times New Roman"/>
          <w:b/>
          <w:color w:val="000000" w:themeColor="text1"/>
          <w:sz w:val="24"/>
          <w:szCs w:val="24"/>
        </w:rPr>
      </w:pPr>
      <w:bookmarkStart w:id="21" w:name="P2004"/>
      <w:bookmarkEnd w:id="21"/>
      <w:r w:rsidRPr="008400E4">
        <w:rPr>
          <w:rFonts w:ascii="Times New Roman" w:hAnsi="Times New Roman" w:cs="Times New Roman"/>
          <w:b/>
          <w:color w:val="000000" w:themeColor="text1"/>
          <w:sz w:val="24"/>
          <w:szCs w:val="24"/>
        </w:rPr>
        <w:t>Сведения</w:t>
      </w:r>
    </w:p>
    <w:p w:rsidR="004351AC" w:rsidRPr="0030492B"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о фактически достигнутых значениях показателей</w:t>
      </w:r>
    </w:p>
    <w:p w:rsidR="004351AC" w:rsidRPr="0030492B" w:rsidRDefault="004351AC" w:rsidP="004351AC">
      <w:pPr>
        <w:pStyle w:val="ConsPlusNormal"/>
        <w:jc w:val="center"/>
        <w:rPr>
          <w:rFonts w:ascii="Times New Roman" w:hAnsi="Times New Roman" w:cs="Times New Roman"/>
          <w:b/>
          <w:color w:val="000000" w:themeColor="text1"/>
          <w:sz w:val="24"/>
          <w:szCs w:val="24"/>
        </w:rPr>
      </w:pPr>
      <w:r w:rsidRPr="0030492B">
        <w:rPr>
          <w:rFonts w:ascii="Times New Roman" w:hAnsi="Times New Roman" w:cs="Times New Roman"/>
          <w:b/>
          <w:color w:val="000000" w:themeColor="text1"/>
          <w:sz w:val="24"/>
          <w:szCs w:val="24"/>
        </w:rPr>
        <w:t>(индикаторов) муниципальной программы</w:t>
      </w:r>
    </w:p>
    <w:p w:rsidR="004351AC" w:rsidRPr="0030492B" w:rsidRDefault="004351AC" w:rsidP="004351AC">
      <w:pPr>
        <w:pStyle w:val="ConsPlusNormal"/>
        <w:jc w:val="center"/>
        <w:rPr>
          <w:rFonts w:ascii="Times New Roman" w:hAnsi="Times New Roman" w:cs="Times New Roman"/>
          <w:b/>
          <w:color w:val="000000" w:themeColor="text1"/>
          <w:sz w:val="24"/>
          <w:szCs w:val="24"/>
        </w:rPr>
      </w:pP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3885"/>
        <w:gridCol w:w="1202"/>
        <w:gridCol w:w="2074"/>
        <w:gridCol w:w="896"/>
        <w:gridCol w:w="2554"/>
        <w:gridCol w:w="3503"/>
      </w:tblGrid>
      <w:tr w:rsidR="004351AC" w:rsidRPr="0030492B" w:rsidTr="004017E2">
        <w:trPr>
          <w:trHeight w:val="664"/>
        </w:trPr>
        <w:tc>
          <w:tcPr>
            <w:tcW w:w="455" w:type="dxa"/>
            <w:vMerge w:val="restart"/>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N </w:t>
            </w:r>
            <w:proofErr w:type="spellStart"/>
            <w:proofErr w:type="gramStart"/>
            <w:r w:rsidRPr="0030492B">
              <w:rPr>
                <w:rFonts w:ascii="Times New Roman" w:hAnsi="Times New Roman" w:cs="Times New Roman"/>
                <w:color w:val="000000" w:themeColor="text1"/>
                <w:sz w:val="24"/>
                <w:szCs w:val="24"/>
              </w:rPr>
              <w:t>п</w:t>
            </w:r>
            <w:proofErr w:type="spellEnd"/>
            <w:proofErr w:type="gramEnd"/>
            <w:r w:rsidRPr="0030492B">
              <w:rPr>
                <w:rFonts w:ascii="Times New Roman" w:hAnsi="Times New Roman" w:cs="Times New Roman"/>
                <w:color w:val="000000" w:themeColor="text1"/>
                <w:sz w:val="24"/>
                <w:szCs w:val="24"/>
              </w:rPr>
              <w:t>/</w:t>
            </w:r>
            <w:proofErr w:type="spellStart"/>
            <w:r w:rsidRPr="0030492B">
              <w:rPr>
                <w:rFonts w:ascii="Times New Roman" w:hAnsi="Times New Roman" w:cs="Times New Roman"/>
                <w:color w:val="000000" w:themeColor="text1"/>
                <w:sz w:val="24"/>
                <w:szCs w:val="24"/>
              </w:rPr>
              <w:t>п</w:t>
            </w:r>
            <w:proofErr w:type="spellEnd"/>
          </w:p>
        </w:tc>
        <w:tc>
          <w:tcPr>
            <w:tcW w:w="3885" w:type="dxa"/>
            <w:vMerge w:val="restart"/>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Показатель (индикатор) (наименование)</w:t>
            </w:r>
          </w:p>
        </w:tc>
        <w:tc>
          <w:tcPr>
            <w:tcW w:w="1202" w:type="dxa"/>
            <w:vMerge w:val="restart"/>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Ед. измерения</w:t>
            </w:r>
          </w:p>
        </w:tc>
        <w:tc>
          <w:tcPr>
            <w:tcW w:w="5524" w:type="dxa"/>
            <w:gridSpan w:val="3"/>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Значения показателей (индикаторов) муниципальной программы</w:t>
            </w:r>
          </w:p>
        </w:tc>
        <w:tc>
          <w:tcPr>
            <w:tcW w:w="3503" w:type="dxa"/>
            <w:vMerge w:val="restart"/>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Обоснование отклонений значений показателя (индикатора)</w:t>
            </w:r>
          </w:p>
        </w:tc>
      </w:tr>
      <w:tr w:rsidR="004351AC" w:rsidRPr="0030492B" w:rsidTr="004017E2">
        <w:trPr>
          <w:trHeight w:val="504"/>
        </w:trPr>
        <w:tc>
          <w:tcPr>
            <w:tcW w:w="455" w:type="dxa"/>
            <w:vMerge/>
            <w:vAlign w:val="center"/>
          </w:tcPr>
          <w:p w:rsidR="004351AC" w:rsidRPr="0030492B" w:rsidRDefault="004351AC" w:rsidP="004017E2">
            <w:pPr>
              <w:jc w:val="center"/>
              <w:rPr>
                <w:color w:val="000000" w:themeColor="text1"/>
                <w:sz w:val="24"/>
                <w:szCs w:val="24"/>
              </w:rPr>
            </w:pPr>
          </w:p>
        </w:tc>
        <w:tc>
          <w:tcPr>
            <w:tcW w:w="3885" w:type="dxa"/>
            <w:vMerge/>
            <w:vAlign w:val="center"/>
          </w:tcPr>
          <w:p w:rsidR="004351AC" w:rsidRPr="0030492B" w:rsidRDefault="004351AC" w:rsidP="004017E2">
            <w:pPr>
              <w:jc w:val="center"/>
              <w:rPr>
                <w:color w:val="000000" w:themeColor="text1"/>
                <w:sz w:val="24"/>
                <w:szCs w:val="24"/>
              </w:rPr>
            </w:pPr>
          </w:p>
        </w:tc>
        <w:tc>
          <w:tcPr>
            <w:tcW w:w="1202" w:type="dxa"/>
            <w:vMerge/>
            <w:vAlign w:val="center"/>
          </w:tcPr>
          <w:p w:rsidR="004351AC" w:rsidRPr="0030492B" w:rsidRDefault="004351AC" w:rsidP="004017E2">
            <w:pPr>
              <w:jc w:val="center"/>
              <w:rPr>
                <w:color w:val="000000" w:themeColor="text1"/>
                <w:sz w:val="24"/>
                <w:szCs w:val="24"/>
              </w:rPr>
            </w:pPr>
          </w:p>
        </w:tc>
        <w:tc>
          <w:tcPr>
            <w:tcW w:w="2074" w:type="dxa"/>
            <w:vMerge w:val="restart"/>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Год, предшествующий </w:t>
            </w:r>
            <w:proofErr w:type="gramStart"/>
            <w:r w:rsidRPr="0030492B">
              <w:rPr>
                <w:rFonts w:ascii="Times New Roman" w:hAnsi="Times New Roman" w:cs="Times New Roman"/>
                <w:color w:val="000000" w:themeColor="text1"/>
                <w:sz w:val="24"/>
                <w:szCs w:val="24"/>
              </w:rPr>
              <w:t>отчетному</w:t>
            </w:r>
            <w:proofErr w:type="gramEnd"/>
            <w:r w:rsidRPr="0030492B">
              <w:rPr>
                <w:rFonts w:ascii="Times New Roman" w:hAnsi="Times New Roman" w:cs="Times New Roman"/>
                <w:color w:val="000000" w:themeColor="text1"/>
                <w:sz w:val="24"/>
                <w:szCs w:val="24"/>
              </w:rPr>
              <w:t xml:space="preserve"> </w:t>
            </w:r>
            <w:hyperlink w:anchor="P2058" w:history="1">
              <w:r w:rsidRPr="0030492B">
                <w:rPr>
                  <w:rFonts w:ascii="Times New Roman" w:hAnsi="Times New Roman" w:cs="Times New Roman"/>
                  <w:color w:val="000000" w:themeColor="text1"/>
                  <w:sz w:val="24"/>
                  <w:szCs w:val="24"/>
                </w:rPr>
                <w:t>&lt;1&gt;</w:t>
              </w:r>
            </w:hyperlink>
          </w:p>
        </w:tc>
        <w:tc>
          <w:tcPr>
            <w:tcW w:w="3450" w:type="dxa"/>
            <w:gridSpan w:val="2"/>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Отчетный год</w:t>
            </w:r>
          </w:p>
        </w:tc>
        <w:tc>
          <w:tcPr>
            <w:tcW w:w="3503" w:type="dxa"/>
            <w:vMerge/>
            <w:vAlign w:val="center"/>
          </w:tcPr>
          <w:p w:rsidR="004351AC" w:rsidRPr="0030492B" w:rsidRDefault="004351AC" w:rsidP="004017E2">
            <w:pPr>
              <w:jc w:val="center"/>
              <w:rPr>
                <w:color w:val="000000" w:themeColor="text1"/>
                <w:sz w:val="24"/>
                <w:szCs w:val="24"/>
              </w:rPr>
            </w:pPr>
          </w:p>
        </w:tc>
      </w:tr>
      <w:tr w:rsidR="004351AC" w:rsidRPr="0030492B" w:rsidTr="004017E2">
        <w:trPr>
          <w:trHeight w:val="406"/>
        </w:trPr>
        <w:tc>
          <w:tcPr>
            <w:tcW w:w="455" w:type="dxa"/>
            <w:vMerge/>
            <w:vAlign w:val="center"/>
          </w:tcPr>
          <w:p w:rsidR="004351AC" w:rsidRPr="0030492B" w:rsidRDefault="004351AC" w:rsidP="004017E2">
            <w:pPr>
              <w:jc w:val="center"/>
              <w:rPr>
                <w:color w:val="000000" w:themeColor="text1"/>
                <w:sz w:val="24"/>
                <w:szCs w:val="24"/>
              </w:rPr>
            </w:pPr>
          </w:p>
        </w:tc>
        <w:tc>
          <w:tcPr>
            <w:tcW w:w="3885" w:type="dxa"/>
            <w:vMerge/>
            <w:vAlign w:val="center"/>
          </w:tcPr>
          <w:p w:rsidR="004351AC" w:rsidRPr="0030492B" w:rsidRDefault="004351AC" w:rsidP="004017E2">
            <w:pPr>
              <w:jc w:val="center"/>
              <w:rPr>
                <w:color w:val="000000" w:themeColor="text1"/>
                <w:sz w:val="24"/>
                <w:szCs w:val="24"/>
              </w:rPr>
            </w:pPr>
          </w:p>
        </w:tc>
        <w:tc>
          <w:tcPr>
            <w:tcW w:w="1202" w:type="dxa"/>
            <w:vMerge/>
            <w:vAlign w:val="center"/>
          </w:tcPr>
          <w:p w:rsidR="004351AC" w:rsidRPr="0030492B" w:rsidRDefault="004351AC" w:rsidP="004017E2">
            <w:pPr>
              <w:jc w:val="center"/>
              <w:rPr>
                <w:color w:val="000000" w:themeColor="text1"/>
                <w:sz w:val="24"/>
                <w:szCs w:val="24"/>
              </w:rPr>
            </w:pPr>
          </w:p>
        </w:tc>
        <w:tc>
          <w:tcPr>
            <w:tcW w:w="2074" w:type="dxa"/>
            <w:vMerge/>
            <w:vAlign w:val="center"/>
          </w:tcPr>
          <w:p w:rsidR="004351AC" w:rsidRPr="0030492B" w:rsidRDefault="004351AC" w:rsidP="004017E2">
            <w:pPr>
              <w:jc w:val="center"/>
              <w:rPr>
                <w:color w:val="000000" w:themeColor="text1"/>
                <w:sz w:val="24"/>
                <w:szCs w:val="24"/>
              </w:rPr>
            </w:pPr>
          </w:p>
        </w:tc>
        <w:tc>
          <w:tcPr>
            <w:tcW w:w="896" w:type="dxa"/>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План</w:t>
            </w:r>
          </w:p>
        </w:tc>
        <w:tc>
          <w:tcPr>
            <w:tcW w:w="2554" w:type="dxa"/>
            <w:vAlign w:val="center"/>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Факт </w:t>
            </w:r>
            <w:hyperlink w:anchor="P2059" w:history="1">
              <w:r w:rsidRPr="0030492B">
                <w:rPr>
                  <w:rFonts w:ascii="Times New Roman" w:hAnsi="Times New Roman" w:cs="Times New Roman"/>
                  <w:color w:val="000000" w:themeColor="text1"/>
                  <w:sz w:val="24"/>
                  <w:szCs w:val="24"/>
                </w:rPr>
                <w:t>&lt;2&gt;</w:t>
              </w:r>
            </w:hyperlink>
          </w:p>
        </w:tc>
        <w:tc>
          <w:tcPr>
            <w:tcW w:w="3503" w:type="dxa"/>
            <w:vMerge/>
            <w:vAlign w:val="center"/>
          </w:tcPr>
          <w:p w:rsidR="004351AC" w:rsidRPr="0030492B" w:rsidRDefault="004351AC" w:rsidP="004017E2">
            <w:pPr>
              <w:jc w:val="center"/>
              <w:rPr>
                <w:color w:val="000000" w:themeColor="text1"/>
                <w:sz w:val="24"/>
                <w:szCs w:val="24"/>
              </w:rPr>
            </w:pPr>
          </w:p>
        </w:tc>
      </w:tr>
      <w:tr w:rsidR="004351AC" w:rsidRPr="00BC2B30" w:rsidTr="004017E2">
        <w:trPr>
          <w:trHeight w:val="28"/>
        </w:trPr>
        <w:tc>
          <w:tcPr>
            <w:tcW w:w="455"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1</w:t>
            </w:r>
          </w:p>
        </w:tc>
        <w:tc>
          <w:tcPr>
            <w:tcW w:w="3885"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2</w:t>
            </w:r>
          </w:p>
        </w:tc>
        <w:tc>
          <w:tcPr>
            <w:tcW w:w="1202"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3</w:t>
            </w:r>
          </w:p>
        </w:tc>
        <w:tc>
          <w:tcPr>
            <w:tcW w:w="2074"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4</w:t>
            </w:r>
          </w:p>
        </w:tc>
        <w:tc>
          <w:tcPr>
            <w:tcW w:w="896"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5</w:t>
            </w:r>
          </w:p>
        </w:tc>
        <w:tc>
          <w:tcPr>
            <w:tcW w:w="2554"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6</w:t>
            </w:r>
          </w:p>
        </w:tc>
        <w:tc>
          <w:tcPr>
            <w:tcW w:w="3503" w:type="dxa"/>
          </w:tcPr>
          <w:p w:rsidR="004351AC" w:rsidRPr="00BC2B30" w:rsidRDefault="004351AC" w:rsidP="004017E2">
            <w:pPr>
              <w:pStyle w:val="ConsPlusNormal"/>
              <w:jc w:val="center"/>
              <w:rPr>
                <w:rFonts w:ascii="Times New Roman" w:hAnsi="Times New Roman" w:cs="Times New Roman"/>
                <w:color w:val="000000" w:themeColor="text1"/>
                <w:sz w:val="16"/>
                <w:szCs w:val="16"/>
              </w:rPr>
            </w:pPr>
            <w:r w:rsidRPr="00BC2B30">
              <w:rPr>
                <w:rFonts w:ascii="Times New Roman" w:hAnsi="Times New Roman" w:cs="Times New Roman"/>
                <w:color w:val="000000" w:themeColor="text1"/>
                <w:sz w:val="16"/>
                <w:szCs w:val="16"/>
              </w:rPr>
              <w:t>7</w:t>
            </w:r>
          </w:p>
        </w:tc>
      </w:tr>
      <w:tr w:rsidR="004351AC" w:rsidRPr="0030492B" w:rsidTr="004017E2">
        <w:trPr>
          <w:trHeight w:val="283"/>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14114" w:type="dxa"/>
            <w:gridSpan w:val="6"/>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Муниципальная программа</w:t>
            </w:r>
          </w:p>
        </w:tc>
      </w:tr>
      <w:tr w:rsidR="004351AC" w:rsidRPr="0030492B" w:rsidTr="004017E2">
        <w:trPr>
          <w:trHeight w:val="283"/>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1</w:t>
            </w:r>
          </w:p>
        </w:tc>
        <w:tc>
          <w:tcPr>
            <w:tcW w:w="3885" w:type="dxa"/>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Показатель (индикатор)</w:t>
            </w:r>
          </w:p>
        </w:tc>
        <w:tc>
          <w:tcPr>
            <w:tcW w:w="1202"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07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96"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55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3503"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rPr>
          <w:trHeight w:val="283"/>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885" w:type="dxa"/>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1202"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07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96"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55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3503"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rPr>
          <w:trHeight w:val="283"/>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14114" w:type="dxa"/>
            <w:gridSpan w:val="6"/>
          </w:tcPr>
          <w:p w:rsidR="004351AC" w:rsidRPr="0030492B" w:rsidRDefault="004351AC" w:rsidP="004017E2">
            <w:pPr>
              <w:pStyle w:val="ConsPlusNormal"/>
              <w:rPr>
                <w:rFonts w:ascii="Times New Roman" w:hAnsi="Times New Roman" w:cs="Times New Roman"/>
                <w:color w:val="000000" w:themeColor="text1"/>
                <w:sz w:val="24"/>
                <w:szCs w:val="24"/>
              </w:rPr>
            </w:pPr>
            <w:r w:rsidRPr="008400E4">
              <w:rPr>
                <w:rFonts w:ascii="Times New Roman" w:hAnsi="Times New Roman" w:cs="Times New Roman"/>
                <w:color w:val="000000" w:themeColor="text1"/>
                <w:sz w:val="24"/>
                <w:szCs w:val="24"/>
              </w:rPr>
              <w:t>Комплекс мероприятий</w:t>
            </w:r>
          </w:p>
        </w:tc>
      </w:tr>
      <w:tr w:rsidR="004351AC" w:rsidRPr="0030492B" w:rsidTr="004017E2">
        <w:trPr>
          <w:trHeight w:val="283"/>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885" w:type="dxa"/>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Показатель (индикатор)</w:t>
            </w:r>
          </w:p>
        </w:tc>
        <w:tc>
          <w:tcPr>
            <w:tcW w:w="1202"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07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96"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55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3503"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r w:rsidR="004351AC" w:rsidRPr="0030492B" w:rsidTr="004017E2">
        <w:trPr>
          <w:trHeight w:val="271"/>
        </w:trPr>
        <w:tc>
          <w:tcPr>
            <w:tcW w:w="455"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3885" w:type="dxa"/>
          </w:tcPr>
          <w:p w:rsidR="004351AC" w:rsidRPr="0030492B" w:rsidRDefault="004351AC" w:rsidP="004017E2">
            <w:pPr>
              <w:pStyle w:val="ConsPlusNormal"/>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w:t>
            </w:r>
          </w:p>
        </w:tc>
        <w:tc>
          <w:tcPr>
            <w:tcW w:w="1202"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07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896"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2554"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c>
          <w:tcPr>
            <w:tcW w:w="3503" w:type="dxa"/>
          </w:tcPr>
          <w:p w:rsidR="004351AC" w:rsidRPr="0030492B" w:rsidRDefault="004351AC" w:rsidP="004017E2">
            <w:pPr>
              <w:pStyle w:val="ConsPlusNormal"/>
              <w:jc w:val="center"/>
              <w:rPr>
                <w:rFonts w:ascii="Times New Roman" w:hAnsi="Times New Roman" w:cs="Times New Roman"/>
                <w:color w:val="000000" w:themeColor="text1"/>
                <w:sz w:val="24"/>
                <w:szCs w:val="24"/>
              </w:rPr>
            </w:pPr>
          </w:p>
        </w:tc>
      </w:tr>
    </w:tbl>
    <w:p w:rsidR="004351AC" w:rsidRPr="0030492B" w:rsidRDefault="004351AC" w:rsidP="004351AC">
      <w:pPr>
        <w:pStyle w:val="ConsPlusNormal"/>
        <w:ind w:firstLine="540"/>
        <w:contextualSpacing/>
        <w:jc w:val="both"/>
        <w:rPr>
          <w:rFonts w:ascii="Times New Roman" w:hAnsi="Times New Roman" w:cs="Times New Roman"/>
          <w:color w:val="000000" w:themeColor="text1"/>
        </w:rPr>
      </w:pPr>
      <w:bookmarkStart w:id="22" w:name="P2058"/>
      <w:bookmarkEnd w:id="22"/>
    </w:p>
    <w:p w:rsidR="004351AC" w:rsidRPr="0030492B" w:rsidRDefault="004351AC" w:rsidP="004351AC">
      <w:pPr>
        <w:pStyle w:val="ConsPlusNormal"/>
        <w:ind w:firstLine="540"/>
        <w:contextualSpacing/>
        <w:jc w:val="both"/>
        <w:rPr>
          <w:rFonts w:ascii="Times New Roman" w:hAnsi="Times New Roman" w:cs="Times New Roman"/>
          <w:color w:val="000000" w:themeColor="text1"/>
        </w:rPr>
      </w:pPr>
      <w:r w:rsidRPr="0030492B">
        <w:rPr>
          <w:rFonts w:ascii="Times New Roman" w:hAnsi="Times New Roman" w:cs="Times New Roman"/>
          <w:color w:val="000000" w:themeColor="text1"/>
        </w:rPr>
        <w:t>&lt;1</w:t>
      </w:r>
      <w:proofErr w:type="gramStart"/>
      <w:r w:rsidRPr="0030492B">
        <w:rPr>
          <w:rFonts w:ascii="Times New Roman" w:hAnsi="Times New Roman" w:cs="Times New Roman"/>
          <w:color w:val="000000" w:themeColor="text1"/>
        </w:rPr>
        <w:t>&gt; П</w:t>
      </w:r>
      <w:proofErr w:type="gramEnd"/>
      <w:r w:rsidRPr="0030492B">
        <w:rPr>
          <w:rFonts w:ascii="Times New Roman" w:hAnsi="Times New Roman" w:cs="Times New Roman"/>
          <w:color w:val="000000" w:themeColor="text1"/>
        </w:rPr>
        <w:t>риводится фактическое значение (оценка) индикатора или показателя за год, предшествующий отчетному.</w:t>
      </w:r>
    </w:p>
    <w:p w:rsidR="004351AC" w:rsidRPr="0030492B" w:rsidRDefault="004351AC" w:rsidP="004351AC">
      <w:pPr>
        <w:pStyle w:val="ConsPlusNormal"/>
        <w:ind w:firstLine="540"/>
        <w:contextualSpacing/>
        <w:jc w:val="both"/>
        <w:rPr>
          <w:rFonts w:ascii="Times New Roman" w:hAnsi="Times New Roman" w:cs="Times New Roman"/>
          <w:b/>
          <w:color w:val="000000" w:themeColor="text1"/>
          <w:spacing w:val="-14"/>
          <w:sz w:val="28"/>
          <w:szCs w:val="28"/>
        </w:rPr>
      </w:pPr>
      <w:bookmarkStart w:id="23" w:name="P2059"/>
      <w:bookmarkEnd w:id="23"/>
      <w:r w:rsidRPr="0030492B">
        <w:rPr>
          <w:rFonts w:ascii="Times New Roman" w:hAnsi="Times New Roman" w:cs="Times New Roman"/>
          <w:color w:val="000000" w:themeColor="text1"/>
        </w:rPr>
        <w:t>&lt;2</w:t>
      </w:r>
      <w:proofErr w:type="gramStart"/>
      <w:r w:rsidRPr="0030492B">
        <w:rPr>
          <w:rFonts w:ascii="Times New Roman" w:hAnsi="Times New Roman" w:cs="Times New Roman"/>
          <w:color w:val="000000" w:themeColor="text1"/>
        </w:rPr>
        <w:t>&gt; П</w:t>
      </w:r>
      <w:proofErr w:type="gramEnd"/>
      <w:r w:rsidRPr="0030492B">
        <w:rPr>
          <w:rFonts w:ascii="Times New Roman" w:hAnsi="Times New Roman" w:cs="Times New Roman"/>
          <w:color w:val="000000" w:themeColor="text1"/>
        </w:rPr>
        <w:t>ри отсутствии на отчетную дату сведений о фактическом значении показателя приводится оценочное значение с соответствующей отметкой.</w:t>
      </w:r>
    </w:p>
    <w:p w:rsidR="004351AC" w:rsidRPr="0030492B" w:rsidRDefault="004351AC" w:rsidP="004351AC">
      <w:pPr>
        <w:shd w:val="clear" w:color="auto" w:fill="FFFFFF" w:themeFill="background1"/>
        <w:autoSpaceDE w:val="0"/>
        <w:autoSpaceDN w:val="0"/>
        <w:adjustRightInd w:val="0"/>
        <w:ind w:firstLine="708"/>
        <w:contextualSpacing/>
        <w:jc w:val="both"/>
        <w:rPr>
          <w:color w:val="000000" w:themeColor="text1"/>
          <w:sz w:val="24"/>
          <w:szCs w:val="24"/>
        </w:rPr>
      </w:pPr>
    </w:p>
    <w:p w:rsidR="004351AC" w:rsidRPr="0030492B" w:rsidRDefault="004351AC" w:rsidP="004351AC">
      <w:pPr>
        <w:shd w:val="clear" w:color="auto" w:fill="FFFFFF" w:themeFill="background1"/>
        <w:autoSpaceDE w:val="0"/>
        <w:autoSpaceDN w:val="0"/>
        <w:adjustRightInd w:val="0"/>
        <w:ind w:firstLine="708"/>
        <w:contextualSpacing/>
        <w:jc w:val="both"/>
        <w:rPr>
          <w:color w:val="000000" w:themeColor="text1"/>
          <w:sz w:val="24"/>
          <w:szCs w:val="24"/>
        </w:rPr>
      </w:pPr>
    </w:p>
    <w:p w:rsidR="004351AC" w:rsidRPr="0030492B" w:rsidRDefault="004351AC" w:rsidP="004351AC">
      <w:pPr>
        <w:shd w:val="clear" w:color="auto" w:fill="FFFFFF" w:themeFill="background1"/>
        <w:autoSpaceDE w:val="0"/>
        <w:autoSpaceDN w:val="0"/>
        <w:adjustRightInd w:val="0"/>
        <w:contextualSpacing/>
        <w:jc w:val="both"/>
        <w:rPr>
          <w:color w:val="000000" w:themeColor="text1"/>
          <w:sz w:val="24"/>
          <w:szCs w:val="24"/>
        </w:rPr>
      </w:pPr>
    </w:p>
    <w:p w:rsidR="004351AC" w:rsidRPr="0030492B" w:rsidRDefault="004351AC" w:rsidP="004351AC">
      <w:pPr>
        <w:shd w:val="clear" w:color="auto" w:fill="FFFFFF" w:themeFill="background1"/>
        <w:autoSpaceDE w:val="0"/>
        <w:autoSpaceDN w:val="0"/>
        <w:adjustRightInd w:val="0"/>
        <w:contextualSpacing/>
        <w:jc w:val="both"/>
        <w:rPr>
          <w:color w:val="000000" w:themeColor="text1"/>
          <w:sz w:val="24"/>
          <w:szCs w:val="24"/>
        </w:rPr>
      </w:pPr>
      <w:r w:rsidRPr="0030492B">
        <w:rPr>
          <w:color w:val="000000" w:themeColor="text1"/>
          <w:sz w:val="24"/>
          <w:szCs w:val="24"/>
        </w:rPr>
        <w:t xml:space="preserve">Ответственный исполнитель </w:t>
      </w:r>
    </w:p>
    <w:p w:rsidR="004351AC" w:rsidRPr="0030492B" w:rsidRDefault="004351AC" w:rsidP="004351AC">
      <w:pPr>
        <w:shd w:val="clear" w:color="auto" w:fill="FFFFFF" w:themeFill="background1"/>
        <w:autoSpaceDE w:val="0"/>
        <w:autoSpaceDN w:val="0"/>
        <w:adjustRightInd w:val="0"/>
        <w:contextualSpacing/>
        <w:jc w:val="both"/>
        <w:rPr>
          <w:color w:val="000000" w:themeColor="text1"/>
          <w:sz w:val="24"/>
          <w:szCs w:val="24"/>
        </w:rPr>
      </w:pPr>
      <w:r w:rsidRPr="0030492B">
        <w:rPr>
          <w:color w:val="000000" w:themeColor="text1"/>
          <w:sz w:val="24"/>
          <w:szCs w:val="24"/>
        </w:rPr>
        <w:t>муниципальной программы (должность)</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shd w:val="clear" w:color="auto" w:fill="FFFFFF" w:themeFill="background1"/>
        <w:contextualSpacing/>
        <w:rPr>
          <w:color w:val="000000" w:themeColor="text1"/>
          <w:sz w:val="24"/>
          <w:szCs w:val="24"/>
        </w:rPr>
      </w:pPr>
    </w:p>
    <w:p w:rsidR="004351AC" w:rsidRPr="0030492B" w:rsidRDefault="004351AC" w:rsidP="004351AC">
      <w:pPr>
        <w:shd w:val="clear" w:color="auto" w:fill="FFFFFF" w:themeFill="background1"/>
        <w:contextualSpacing/>
        <w:rPr>
          <w:color w:val="000000" w:themeColor="text1"/>
          <w:sz w:val="24"/>
          <w:szCs w:val="24"/>
        </w:rPr>
      </w:pPr>
      <w:r w:rsidRPr="0030492B">
        <w:rPr>
          <w:color w:val="000000" w:themeColor="text1"/>
          <w:sz w:val="24"/>
          <w:szCs w:val="24"/>
        </w:rPr>
        <w:t>СОГЛАСОВАНО:</w:t>
      </w:r>
    </w:p>
    <w:p w:rsidR="004351AC" w:rsidRPr="0030492B" w:rsidRDefault="004351AC" w:rsidP="004351AC">
      <w:pPr>
        <w:shd w:val="clear" w:color="auto" w:fill="FFFFFF" w:themeFill="background1"/>
        <w:contextualSpacing/>
        <w:rPr>
          <w:color w:val="000000" w:themeColor="text1"/>
          <w:sz w:val="24"/>
          <w:szCs w:val="24"/>
        </w:rPr>
      </w:pPr>
      <w:r w:rsidRPr="0030492B">
        <w:rPr>
          <w:color w:val="000000" w:themeColor="text1"/>
          <w:sz w:val="24"/>
          <w:szCs w:val="24"/>
        </w:rPr>
        <w:t xml:space="preserve">Заместитель главы администрации (должность) </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pStyle w:val="ConsPlusNormal"/>
        <w:ind w:firstLine="540"/>
        <w:contextualSpacing/>
        <w:jc w:val="both"/>
        <w:rPr>
          <w:rFonts w:ascii="Times New Roman" w:hAnsi="Times New Roman" w:cs="Times New Roman"/>
          <w:color w:val="000000" w:themeColor="text1"/>
        </w:rPr>
      </w:pPr>
    </w:p>
    <w:p w:rsidR="004351AC" w:rsidRPr="0030492B" w:rsidRDefault="004351AC" w:rsidP="004351AC">
      <w:pPr>
        <w:pageBreakBefore/>
        <w:autoSpaceDE w:val="0"/>
        <w:autoSpaceDN w:val="0"/>
        <w:adjustRightInd w:val="0"/>
        <w:jc w:val="right"/>
        <w:rPr>
          <w:color w:val="000000" w:themeColor="text1"/>
          <w:sz w:val="24"/>
          <w:szCs w:val="24"/>
        </w:rPr>
      </w:pPr>
      <w:r w:rsidRPr="0030492B">
        <w:rPr>
          <w:color w:val="000000" w:themeColor="text1"/>
          <w:sz w:val="24"/>
          <w:szCs w:val="24"/>
        </w:rPr>
        <w:lastRenderedPageBreak/>
        <w:t>Приложение 1</w:t>
      </w:r>
      <w:r>
        <w:rPr>
          <w:color w:val="000000" w:themeColor="text1"/>
          <w:sz w:val="24"/>
          <w:szCs w:val="24"/>
        </w:rPr>
        <w:t>1</w:t>
      </w:r>
    </w:p>
    <w:p w:rsidR="004351AC" w:rsidRPr="0030492B" w:rsidRDefault="004351AC" w:rsidP="004351AC">
      <w:pPr>
        <w:autoSpaceDE w:val="0"/>
        <w:autoSpaceDN w:val="0"/>
        <w:adjustRightInd w:val="0"/>
        <w:jc w:val="right"/>
        <w:rPr>
          <w:color w:val="000000" w:themeColor="text1"/>
          <w:sz w:val="24"/>
          <w:szCs w:val="24"/>
        </w:rPr>
      </w:pPr>
      <w:r w:rsidRPr="0030492B">
        <w:rPr>
          <w:color w:val="000000" w:themeColor="text1"/>
          <w:sz w:val="24"/>
          <w:szCs w:val="24"/>
        </w:rPr>
        <w:t>к Порядку</w:t>
      </w:r>
    </w:p>
    <w:p w:rsidR="004351AC" w:rsidRPr="0030492B" w:rsidRDefault="004351AC" w:rsidP="004351AC">
      <w:pPr>
        <w:autoSpaceDE w:val="0"/>
        <w:autoSpaceDN w:val="0"/>
        <w:adjustRightInd w:val="0"/>
        <w:ind w:firstLine="540"/>
        <w:jc w:val="both"/>
        <w:rPr>
          <w:color w:val="000000" w:themeColor="text1"/>
          <w:sz w:val="24"/>
          <w:szCs w:val="24"/>
        </w:rPr>
      </w:pPr>
    </w:p>
    <w:p w:rsidR="004351AC" w:rsidRPr="0030492B" w:rsidRDefault="004351AC" w:rsidP="004351AC">
      <w:pPr>
        <w:autoSpaceDE w:val="0"/>
        <w:autoSpaceDN w:val="0"/>
        <w:adjustRightInd w:val="0"/>
        <w:jc w:val="center"/>
        <w:rPr>
          <w:b/>
          <w:color w:val="000000" w:themeColor="text1"/>
          <w:sz w:val="24"/>
          <w:szCs w:val="24"/>
        </w:rPr>
      </w:pPr>
      <w:bookmarkStart w:id="24" w:name="Par725"/>
      <w:bookmarkEnd w:id="24"/>
      <w:r w:rsidRPr="0030492B">
        <w:rPr>
          <w:b/>
          <w:color w:val="000000" w:themeColor="text1"/>
          <w:sz w:val="24"/>
          <w:szCs w:val="24"/>
        </w:rPr>
        <w:t>ОТЧЕТ</w:t>
      </w: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о реализации муниципальной программы</w:t>
      </w: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_________________________________________________________</w:t>
      </w:r>
    </w:p>
    <w:p w:rsidR="004351AC" w:rsidRPr="00523BBE" w:rsidRDefault="004351AC" w:rsidP="004351AC">
      <w:pPr>
        <w:autoSpaceDE w:val="0"/>
        <w:autoSpaceDN w:val="0"/>
        <w:adjustRightInd w:val="0"/>
        <w:jc w:val="center"/>
        <w:rPr>
          <w:color w:val="000000" w:themeColor="text1"/>
          <w:sz w:val="16"/>
          <w:szCs w:val="16"/>
        </w:rPr>
      </w:pPr>
      <w:r w:rsidRPr="00523BBE">
        <w:rPr>
          <w:color w:val="000000" w:themeColor="text1"/>
          <w:sz w:val="16"/>
          <w:szCs w:val="16"/>
        </w:rPr>
        <w:t>(наименование программы)</w:t>
      </w:r>
    </w:p>
    <w:p w:rsidR="004351AC" w:rsidRPr="0030492B" w:rsidRDefault="004351AC" w:rsidP="004351AC">
      <w:pPr>
        <w:autoSpaceDE w:val="0"/>
        <w:autoSpaceDN w:val="0"/>
        <w:adjustRightInd w:val="0"/>
        <w:jc w:val="center"/>
        <w:rPr>
          <w:b/>
          <w:color w:val="000000" w:themeColor="text1"/>
          <w:sz w:val="24"/>
          <w:szCs w:val="24"/>
        </w:rPr>
      </w:pPr>
      <w:r>
        <w:rPr>
          <w:b/>
          <w:color w:val="000000" w:themeColor="text1"/>
          <w:sz w:val="24"/>
          <w:szCs w:val="24"/>
        </w:rPr>
        <w:t>з</w:t>
      </w:r>
      <w:r w:rsidRPr="0030492B">
        <w:rPr>
          <w:b/>
          <w:color w:val="000000" w:themeColor="text1"/>
          <w:sz w:val="24"/>
          <w:szCs w:val="24"/>
        </w:rPr>
        <w:t>а 20</w:t>
      </w:r>
      <w:r>
        <w:rPr>
          <w:b/>
          <w:color w:val="000000" w:themeColor="text1"/>
          <w:sz w:val="24"/>
          <w:szCs w:val="24"/>
        </w:rPr>
        <w:t>22</w:t>
      </w:r>
      <w:r w:rsidRPr="0030492B">
        <w:rPr>
          <w:b/>
          <w:color w:val="000000" w:themeColor="text1"/>
          <w:sz w:val="24"/>
          <w:szCs w:val="24"/>
        </w:rPr>
        <w:t xml:space="preserve"> год</w:t>
      </w:r>
    </w:p>
    <w:tbl>
      <w:tblPr>
        <w:tblW w:w="1467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56"/>
        <w:gridCol w:w="8019"/>
        <w:gridCol w:w="2109"/>
        <w:gridCol w:w="2111"/>
        <w:gridCol w:w="1477"/>
      </w:tblGrid>
      <w:tr w:rsidR="004351AC" w:rsidRPr="0007365B" w:rsidTr="004017E2">
        <w:trPr>
          <w:trHeight w:val="661"/>
          <w:tblHeader/>
          <w:tblCellSpacing w:w="5" w:type="nil"/>
        </w:trPr>
        <w:tc>
          <w:tcPr>
            <w:tcW w:w="956" w:type="dxa"/>
            <w:vMerge w:val="restart"/>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 xml:space="preserve">№ </w:t>
            </w:r>
            <w:proofErr w:type="spellStart"/>
            <w:proofErr w:type="gramStart"/>
            <w:r w:rsidRPr="0007365B">
              <w:rPr>
                <w:color w:val="000000" w:themeColor="text1"/>
                <w:sz w:val="24"/>
                <w:szCs w:val="24"/>
              </w:rPr>
              <w:t>п</w:t>
            </w:r>
            <w:proofErr w:type="spellEnd"/>
            <w:proofErr w:type="gramEnd"/>
            <w:r w:rsidRPr="0007365B">
              <w:rPr>
                <w:color w:val="000000" w:themeColor="text1"/>
                <w:sz w:val="24"/>
                <w:szCs w:val="24"/>
              </w:rPr>
              <w:t>/</w:t>
            </w:r>
            <w:proofErr w:type="spellStart"/>
            <w:r w:rsidRPr="0007365B">
              <w:rPr>
                <w:color w:val="000000" w:themeColor="text1"/>
                <w:sz w:val="24"/>
                <w:szCs w:val="24"/>
              </w:rPr>
              <w:t>п</w:t>
            </w:r>
            <w:proofErr w:type="spellEnd"/>
          </w:p>
        </w:tc>
        <w:tc>
          <w:tcPr>
            <w:tcW w:w="8019" w:type="dxa"/>
            <w:vMerge w:val="restart"/>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Наименование подпрограмм, основных мероприятий, ведомственных целевых программ</w:t>
            </w:r>
          </w:p>
        </w:tc>
        <w:tc>
          <w:tcPr>
            <w:tcW w:w="5697" w:type="dxa"/>
            <w:gridSpan w:val="3"/>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Объем бюджетного финансирования, тыс. руб.</w:t>
            </w:r>
          </w:p>
        </w:tc>
      </w:tr>
      <w:tr w:rsidR="004351AC" w:rsidRPr="0007365B" w:rsidTr="004017E2">
        <w:trPr>
          <w:trHeight w:val="116"/>
          <w:tblHeader/>
          <w:tblCellSpacing w:w="5" w:type="nil"/>
        </w:trPr>
        <w:tc>
          <w:tcPr>
            <w:tcW w:w="956" w:type="dxa"/>
            <w:vMerge/>
            <w:vAlign w:val="center"/>
          </w:tcPr>
          <w:p w:rsidR="004351AC" w:rsidRPr="0007365B" w:rsidRDefault="004351AC" w:rsidP="004017E2">
            <w:pPr>
              <w:autoSpaceDE w:val="0"/>
              <w:autoSpaceDN w:val="0"/>
              <w:adjustRightInd w:val="0"/>
              <w:jc w:val="center"/>
              <w:rPr>
                <w:color w:val="000000" w:themeColor="text1"/>
                <w:sz w:val="24"/>
                <w:szCs w:val="24"/>
              </w:rPr>
            </w:pPr>
          </w:p>
        </w:tc>
        <w:tc>
          <w:tcPr>
            <w:tcW w:w="8019" w:type="dxa"/>
            <w:vMerge/>
            <w:vAlign w:val="center"/>
          </w:tcPr>
          <w:p w:rsidR="004351AC" w:rsidRPr="0007365B" w:rsidRDefault="004351AC" w:rsidP="004017E2">
            <w:pPr>
              <w:autoSpaceDE w:val="0"/>
              <w:autoSpaceDN w:val="0"/>
              <w:adjustRightInd w:val="0"/>
              <w:jc w:val="center"/>
              <w:rPr>
                <w:color w:val="000000" w:themeColor="text1"/>
                <w:sz w:val="24"/>
                <w:szCs w:val="24"/>
              </w:rPr>
            </w:pP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План</w:t>
            </w: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Факт</w:t>
            </w: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w:t>
            </w:r>
          </w:p>
        </w:tc>
      </w:tr>
      <w:tr w:rsidR="004351AC" w:rsidRPr="0007365B" w:rsidTr="004017E2">
        <w:trPr>
          <w:trHeight w:val="413"/>
          <w:tblCellSpacing w:w="5" w:type="nil"/>
        </w:trPr>
        <w:tc>
          <w:tcPr>
            <w:tcW w:w="956"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1</w:t>
            </w:r>
          </w:p>
        </w:tc>
        <w:tc>
          <w:tcPr>
            <w:tcW w:w="8019"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2</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3</w:t>
            </w: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4</w:t>
            </w: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5</w:t>
            </w: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А</w:t>
            </w:r>
          </w:p>
        </w:tc>
        <w:tc>
          <w:tcPr>
            <w:tcW w:w="8019" w:type="dxa"/>
          </w:tcPr>
          <w:p w:rsidR="004351AC" w:rsidRPr="0007365B" w:rsidRDefault="004351AC" w:rsidP="004017E2">
            <w:pPr>
              <w:autoSpaceDE w:val="0"/>
              <w:autoSpaceDN w:val="0"/>
              <w:adjustRightInd w:val="0"/>
              <w:rPr>
                <w:b/>
                <w:color w:val="000000" w:themeColor="text1"/>
                <w:sz w:val="24"/>
                <w:szCs w:val="24"/>
              </w:rPr>
            </w:pPr>
            <w:r w:rsidRPr="0007365B">
              <w:rPr>
                <w:b/>
                <w:color w:val="000000" w:themeColor="text1"/>
                <w:sz w:val="24"/>
                <w:szCs w:val="24"/>
              </w:rPr>
              <w:t>ВСЕГО по муниципальной программе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399"/>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p>
        </w:tc>
        <w:tc>
          <w:tcPr>
            <w:tcW w:w="8019" w:type="dxa"/>
          </w:tcPr>
          <w:p w:rsidR="004351AC" w:rsidRPr="0007365B" w:rsidRDefault="004351AC" w:rsidP="004017E2">
            <w:pPr>
              <w:autoSpaceDE w:val="0"/>
              <w:autoSpaceDN w:val="0"/>
              <w:adjustRightInd w:val="0"/>
              <w:rPr>
                <w:color w:val="000000" w:themeColor="text1"/>
                <w:sz w:val="24"/>
                <w:szCs w:val="24"/>
              </w:rPr>
            </w:pP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1</w:t>
            </w:r>
          </w:p>
        </w:tc>
        <w:tc>
          <w:tcPr>
            <w:tcW w:w="8019" w:type="dxa"/>
          </w:tcPr>
          <w:p w:rsidR="004351AC" w:rsidRPr="0007365B" w:rsidRDefault="004351AC" w:rsidP="004017E2">
            <w:pPr>
              <w:autoSpaceDE w:val="0"/>
              <w:autoSpaceDN w:val="0"/>
              <w:adjustRightInd w:val="0"/>
              <w:rPr>
                <w:b/>
                <w:color w:val="000000" w:themeColor="text1"/>
                <w:sz w:val="24"/>
                <w:szCs w:val="24"/>
              </w:rPr>
            </w:pPr>
            <w:r w:rsidRPr="0007365B">
              <w:rPr>
                <w:b/>
                <w:color w:val="000000" w:themeColor="text1"/>
                <w:sz w:val="24"/>
                <w:szCs w:val="24"/>
              </w:rPr>
              <w:t>Подпрограмма 1 (наименование)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1.1</w:t>
            </w:r>
          </w:p>
        </w:tc>
        <w:tc>
          <w:tcPr>
            <w:tcW w:w="8019" w:type="dxa"/>
          </w:tcPr>
          <w:p w:rsidR="004351AC" w:rsidRPr="0007365B" w:rsidRDefault="004351AC" w:rsidP="004017E2">
            <w:pPr>
              <w:autoSpaceDE w:val="0"/>
              <w:autoSpaceDN w:val="0"/>
              <w:adjustRightInd w:val="0"/>
              <w:rPr>
                <w:color w:val="000000" w:themeColor="text1"/>
                <w:sz w:val="24"/>
                <w:szCs w:val="24"/>
              </w:rPr>
            </w:pPr>
            <w:r w:rsidRPr="0007365B">
              <w:rPr>
                <w:color w:val="000000" w:themeColor="text1"/>
                <w:sz w:val="24"/>
                <w:szCs w:val="24"/>
              </w:rPr>
              <w:t>Основное мероприятие 1 (наименование)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1.2</w:t>
            </w:r>
          </w:p>
        </w:tc>
        <w:tc>
          <w:tcPr>
            <w:tcW w:w="8019" w:type="dxa"/>
          </w:tcPr>
          <w:p w:rsidR="004351AC" w:rsidRPr="0007365B" w:rsidRDefault="004351AC" w:rsidP="004017E2">
            <w:pPr>
              <w:autoSpaceDE w:val="0"/>
              <w:autoSpaceDN w:val="0"/>
              <w:adjustRightInd w:val="0"/>
              <w:rPr>
                <w:color w:val="000000" w:themeColor="text1"/>
                <w:sz w:val="24"/>
                <w:szCs w:val="24"/>
              </w:rPr>
            </w:pPr>
            <w:r w:rsidRPr="0007365B">
              <w:rPr>
                <w:color w:val="000000" w:themeColor="text1"/>
                <w:sz w:val="24"/>
                <w:szCs w:val="24"/>
              </w:rPr>
              <w:t>Основное мероприятие 2 (наименование)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399"/>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p>
        </w:tc>
        <w:tc>
          <w:tcPr>
            <w:tcW w:w="8019" w:type="dxa"/>
          </w:tcPr>
          <w:p w:rsidR="004351AC" w:rsidRPr="0007365B" w:rsidRDefault="004351AC" w:rsidP="004017E2">
            <w:pPr>
              <w:autoSpaceDE w:val="0"/>
              <w:autoSpaceDN w:val="0"/>
              <w:adjustRightInd w:val="0"/>
              <w:rPr>
                <w:color w:val="000000" w:themeColor="text1"/>
                <w:sz w:val="24"/>
                <w:szCs w:val="24"/>
              </w:rPr>
            </w:pP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2</w:t>
            </w:r>
          </w:p>
        </w:tc>
        <w:tc>
          <w:tcPr>
            <w:tcW w:w="8019" w:type="dxa"/>
          </w:tcPr>
          <w:p w:rsidR="004351AC" w:rsidRPr="0007365B" w:rsidRDefault="004351AC" w:rsidP="004017E2">
            <w:pPr>
              <w:autoSpaceDE w:val="0"/>
              <w:autoSpaceDN w:val="0"/>
              <w:adjustRightInd w:val="0"/>
              <w:rPr>
                <w:b/>
                <w:color w:val="000000" w:themeColor="text1"/>
                <w:sz w:val="24"/>
                <w:szCs w:val="24"/>
              </w:rPr>
            </w:pPr>
            <w:r w:rsidRPr="0007365B">
              <w:rPr>
                <w:b/>
                <w:color w:val="000000" w:themeColor="text1"/>
                <w:sz w:val="24"/>
                <w:szCs w:val="24"/>
              </w:rPr>
              <w:t>Подпрограмма 2 (наименование)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07365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2.1</w:t>
            </w:r>
          </w:p>
        </w:tc>
        <w:tc>
          <w:tcPr>
            <w:tcW w:w="8019" w:type="dxa"/>
          </w:tcPr>
          <w:p w:rsidR="004351AC" w:rsidRPr="0007365B" w:rsidRDefault="004351AC" w:rsidP="004017E2">
            <w:pPr>
              <w:autoSpaceDE w:val="0"/>
              <w:autoSpaceDN w:val="0"/>
              <w:adjustRightInd w:val="0"/>
              <w:rPr>
                <w:color w:val="000000" w:themeColor="text1"/>
                <w:sz w:val="24"/>
                <w:szCs w:val="24"/>
              </w:rPr>
            </w:pPr>
            <w:r w:rsidRPr="0007365B">
              <w:rPr>
                <w:color w:val="000000" w:themeColor="text1"/>
                <w:sz w:val="24"/>
                <w:szCs w:val="24"/>
              </w:rPr>
              <w:t>Основное мероприятие 1 (наименование)</w:t>
            </w:r>
          </w:p>
        </w:tc>
        <w:tc>
          <w:tcPr>
            <w:tcW w:w="2109"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07365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07365B" w:rsidRDefault="004351AC" w:rsidP="004017E2">
            <w:pPr>
              <w:autoSpaceDE w:val="0"/>
              <w:autoSpaceDN w:val="0"/>
              <w:adjustRightInd w:val="0"/>
              <w:jc w:val="center"/>
              <w:rPr>
                <w:color w:val="000000" w:themeColor="text1"/>
                <w:sz w:val="24"/>
                <w:szCs w:val="24"/>
              </w:rPr>
            </w:pPr>
          </w:p>
        </w:tc>
      </w:tr>
      <w:tr w:rsidR="004351AC" w:rsidRPr="0030492B" w:rsidTr="004017E2">
        <w:trPr>
          <w:trHeight w:val="413"/>
          <w:tblCellSpacing w:w="5" w:type="nil"/>
        </w:trPr>
        <w:tc>
          <w:tcPr>
            <w:tcW w:w="956" w:type="dxa"/>
          </w:tcPr>
          <w:p w:rsidR="004351AC" w:rsidRPr="0007365B" w:rsidRDefault="004351AC" w:rsidP="004017E2">
            <w:pPr>
              <w:autoSpaceDE w:val="0"/>
              <w:autoSpaceDN w:val="0"/>
              <w:adjustRightInd w:val="0"/>
              <w:jc w:val="center"/>
              <w:rPr>
                <w:color w:val="000000" w:themeColor="text1"/>
                <w:sz w:val="24"/>
                <w:szCs w:val="24"/>
              </w:rPr>
            </w:pPr>
            <w:r w:rsidRPr="0007365B">
              <w:rPr>
                <w:color w:val="000000" w:themeColor="text1"/>
                <w:sz w:val="24"/>
                <w:szCs w:val="24"/>
              </w:rPr>
              <w:t>2.2</w:t>
            </w:r>
          </w:p>
        </w:tc>
        <w:tc>
          <w:tcPr>
            <w:tcW w:w="8019" w:type="dxa"/>
          </w:tcPr>
          <w:p w:rsidR="004351AC" w:rsidRPr="0030492B" w:rsidRDefault="004351AC" w:rsidP="004017E2">
            <w:pPr>
              <w:autoSpaceDE w:val="0"/>
              <w:autoSpaceDN w:val="0"/>
              <w:adjustRightInd w:val="0"/>
              <w:rPr>
                <w:color w:val="000000" w:themeColor="text1"/>
                <w:sz w:val="24"/>
                <w:szCs w:val="24"/>
              </w:rPr>
            </w:pPr>
            <w:r w:rsidRPr="0007365B">
              <w:rPr>
                <w:color w:val="000000" w:themeColor="text1"/>
                <w:sz w:val="24"/>
                <w:szCs w:val="24"/>
              </w:rPr>
              <w:t>Основное мероприятие 2 (наименование)</w:t>
            </w:r>
          </w:p>
        </w:tc>
        <w:tc>
          <w:tcPr>
            <w:tcW w:w="2109" w:type="dxa"/>
            <w:vAlign w:val="center"/>
          </w:tcPr>
          <w:p w:rsidR="004351AC" w:rsidRPr="0030492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30492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661"/>
          <w:tblCellSpacing w:w="5" w:type="nil"/>
        </w:trPr>
        <w:tc>
          <w:tcPr>
            <w:tcW w:w="95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2.3</w:t>
            </w:r>
          </w:p>
        </w:tc>
        <w:tc>
          <w:tcPr>
            <w:tcW w:w="8019" w:type="dxa"/>
          </w:tcPr>
          <w:p w:rsidR="004351AC" w:rsidRPr="0030492B" w:rsidRDefault="004351AC" w:rsidP="004017E2">
            <w:pPr>
              <w:autoSpaceDE w:val="0"/>
              <w:autoSpaceDN w:val="0"/>
              <w:adjustRightInd w:val="0"/>
              <w:rPr>
                <w:color w:val="000000" w:themeColor="text1"/>
                <w:sz w:val="24"/>
                <w:szCs w:val="24"/>
              </w:rPr>
            </w:pPr>
            <w:r w:rsidRPr="0030492B">
              <w:rPr>
                <w:color w:val="000000" w:themeColor="text1"/>
                <w:sz w:val="24"/>
                <w:szCs w:val="24"/>
              </w:rPr>
              <w:t>Ведомственная целевая программа  (наименование)</w:t>
            </w:r>
          </w:p>
        </w:tc>
        <w:tc>
          <w:tcPr>
            <w:tcW w:w="2109" w:type="dxa"/>
            <w:vAlign w:val="center"/>
          </w:tcPr>
          <w:p w:rsidR="004351AC" w:rsidRPr="0030492B" w:rsidRDefault="004351AC" w:rsidP="004017E2">
            <w:pPr>
              <w:autoSpaceDE w:val="0"/>
              <w:autoSpaceDN w:val="0"/>
              <w:adjustRightInd w:val="0"/>
              <w:jc w:val="center"/>
              <w:rPr>
                <w:color w:val="000000" w:themeColor="text1"/>
                <w:sz w:val="24"/>
                <w:szCs w:val="24"/>
              </w:rPr>
            </w:pPr>
          </w:p>
        </w:tc>
        <w:tc>
          <w:tcPr>
            <w:tcW w:w="2111" w:type="dxa"/>
            <w:vAlign w:val="center"/>
          </w:tcPr>
          <w:p w:rsidR="004351AC" w:rsidRPr="0030492B" w:rsidRDefault="004351AC" w:rsidP="004017E2">
            <w:pPr>
              <w:autoSpaceDE w:val="0"/>
              <w:autoSpaceDN w:val="0"/>
              <w:adjustRightInd w:val="0"/>
              <w:jc w:val="center"/>
              <w:rPr>
                <w:color w:val="000000" w:themeColor="text1"/>
                <w:sz w:val="24"/>
                <w:szCs w:val="24"/>
              </w:rPr>
            </w:pPr>
          </w:p>
        </w:tc>
        <w:tc>
          <w:tcPr>
            <w:tcW w:w="1477" w:type="dxa"/>
            <w:vAlign w:val="center"/>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13"/>
          <w:tblCellSpacing w:w="5" w:type="nil"/>
        </w:trPr>
        <w:tc>
          <w:tcPr>
            <w:tcW w:w="956"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jc w:val="center"/>
              <w:rPr>
                <w:color w:val="000000" w:themeColor="text1"/>
                <w:sz w:val="24"/>
                <w:szCs w:val="24"/>
              </w:rPr>
            </w:pPr>
          </w:p>
        </w:tc>
        <w:tc>
          <w:tcPr>
            <w:tcW w:w="8019" w:type="dxa"/>
            <w:tcBorders>
              <w:top w:val="single" w:sz="4" w:space="0" w:color="auto"/>
              <w:left w:val="single" w:sz="4" w:space="0" w:color="auto"/>
              <w:bottom w:val="single" w:sz="4" w:space="0" w:color="auto"/>
              <w:right w:val="single" w:sz="4" w:space="0" w:color="auto"/>
            </w:tcBorders>
          </w:tcPr>
          <w:p w:rsidR="004351AC" w:rsidRPr="0030492B" w:rsidRDefault="004351AC" w:rsidP="004017E2">
            <w:pPr>
              <w:autoSpaceDE w:val="0"/>
              <w:autoSpaceDN w:val="0"/>
              <w:adjustRightInd w:val="0"/>
              <w:rPr>
                <w:color w:val="000000" w:themeColor="text1"/>
                <w:sz w:val="24"/>
                <w:szCs w:val="24"/>
              </w:rPr>
            </w:pPr>
            <w:r w:rsidRPr="0030492B">
              <w:rPr>
                <w:color w:val="000000" w:themeColor="text1"/>
                <w:sz w:val="24"/>
                <w:szCs w:val="24"/>
              </w:rPr>
              <w:t>и т. д.</w:t>
            </w:r>
          </w:p>
        </w:tc>
        <w:tc>
          <w:tcPr>
            <w:tcW w:w="2109"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autoSpaceDE w:val="0"/>
              <w:autoSpaceDN w:val="0"/>
              <w:adjustRightInd w:val="0"/>
              <w:jc w:val="center"/>
              <w:rPr>
                <w:color w:val="000000" w:themeColor="text1"/>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autoSpaceDE w:val="0"/>
              <w:autoSpaceDN w:val="0"/>
              <w:adjustRightInd w:val="0"/>
              <w:jc w:val="center"/>
              <w:rPr>
                <w:color w:val="000000" w:themeColor="text1"/>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4351AC" w:rsidRPr="0030492B" w:rsidRDefault="004351AC" w:rsidP="004017E2">
            <w:pPr>
              <w:autoSpaceDE w:val="0"/>
              <w:autoSpaceDN w:val="0"/>
              <w:adjustRightInd w:val="0"/>
              <w:jc w:val="center"/>
              <w:rPr>
                <w:color w:val="000000" w:themeColor="text1"/>
                <w:sz w:val="24"/>
                <w:szCs w:val="24"/>
              </w:rPr>
            </w:pPr>
          </w:p>
        </w:tc>
      </w:tr>
    </w:tbl>
    <w:p w:rsidR="004351AC" w:rsidRPr="0030492B" w:rsidRDefault="004351AC" w:rsidP="004351AC">
      <w:pPr>
        <w:autoSpaceDE w:val="0"/>
        <w:autoSpaceDN w:val="0"/>
        <w:adjustRightInd w:val="0"/>
        <w:jc w:val="both"/>
        <w:rPr>
          <w:color w:val="000000" w:themeColor="text1"/>
          <w:sz w:val="24"/>
          <w:szCs w:val="24"/>
        </w:rPr>
      </w:pPr>
    </w:p>
    <w:p w:rsidR="004351AC" w:rsidRPr="0030492B" w:rsidRDefault="004351AC" w:rsidP="004351AC">
      <w:pPr>
        <w:autoSpaceDE w:val="0"/>
        <w:autoSpaceDN w:val="0"/>
        <w:adjustRightInd w:val="0"/>
        <w:ind w:firstLine="709"/>
        <w:jc w:val="both"/>
        <w:rPr>
          <w:color w:val="000000" w:themeColor="text1"/>
          <w:sz w:val="24"/>
          <w:szCs w:val="24"/>
        </w:rPr>
      </w:pPr>
      <w:r w:rsidRPr="0030492B">
        <w:rPr>
          <w:color w:val="000000" w:themeColor="text1"/>
          <w:sz w:val="24"/>
          <w:szCs w:val="24"/>
        </w:rPr>
        <w:t>Причины отклонения фактического объема финансирования от плана:</w:t>
      </w:r>
    </w:p>
    <w:p w:rsidR="004351AC" w:rsidRPr="0030492B" w:rsidRDefault="004351AC" w:rsidP="004351AC">
      <w:pPr>
        <w:autoSpaceDE w:val="0"/>
        <w:autoSpaceDN w:val="0"/>
        <w:adjustRightInd w:val="0"/>
        <w:jc w:val="both"/>
        <w:rPr>
          <w:color w:val="000000" w:themeColor="text1"/>
          <w:sz w:val="24"/>
          <w:szCs w:val="24"/>
        </w:rPr>
      </w:pPr>
      <w:r w:rsidRPr="0030492B">
        <w:rPr>
          <w:color w:val="000000" w:themeColor="text1"/>
          <w:sz w:val="24"/>
          <w:szCs w:val="24"/>
        </w:rPr>
        <w:t>(Указываются в случае выполнения плана финансирования программы менее чем на 100 %)</w:t>
      </w:r>
    </w:p>
    <w:p w:rsidR="004351AC" w:rsidRPr="0030492B" w:rsidRDefault="004351AC" w:rsidP="004351AC">
      <w:pPr>
        <w:autoSpaceDE w:val="0"/>
        <w:autoSpaceDN w:val="0"/>
        <w:adjustRightInd w:val="0"/>
        <w:jc w:val="both"/>
        <w:rPr>
          <w:color w:val="000000" w:themeColor="text1"/>
          <w:sz w:val="24"/>
          <w:szCs w:val="24"/>
        </w:rPr>
      </w:pP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Основные результаты</w:t>
      </w: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реализации муниципальной программы</w:t>
      </w:r>
    </w:p>
    <w:p w:rsidR="004351AC" w:rsidRPr="0030492B" w:rsidRDefault="004351AC" w:rsidP="004351AC">
      <w:pPr>
        <w:autoSpaceDE w:val="0"/>
        <w:autoSpaceDN w:val="0"/>
        <w:adjustRightInd w:val="0"/>
        <w:ind w:firstLine="709"/>
        <w:jc w:val="both"/>
        <w:rPr>
          <w:color w:val="000000" w:themeColor="text1"/>
          <w:sz w:val="24"/>
          <w:szCs w:val="24"/>
        </w:rPr>
      </w:pPr>
    </w:p>
    <w:p w:rsidR="004351AC" w:rsidRPr="0007365B" w:rsidRDefault="004351AC" w:rsidP="004351AC">
      <w:pPr>
        <w:autoSpaceDE w:val="0"/>
        <w:autoSpaceDN w:val="0"/>
        <w:adjustRightInd w:val="0"/>
        <w:ind w:firstLine="709"/>
        <w:jc w:val="both"/>
        <w:rPr>
          <w:b/>
          <w:color w:val="000000" w:themeColor="text1"/>
          <w:sz w:val="24"/>
          <w:szCs w:val="24"/>
        </w:rPr>
      </w:pPr>
      <w:r w:rsidRPr="0007365B">
        <w:rPr>
          <w:b/>
          <w:color w:val="000000" w:themeColor="text1"/>
          <w:sz w:val="24"/>
          <w:szCs w:val="24"/>
        </w:rPr>
        <w:t>Подпрограмма 1 (наименование)</w:t>
      </w:r>
    </w:p>
    <w:p w:rsidR="004351AC" w:rsidRPr="0007365B" w:rsidRDefault="004351AC" w:rsidP="004351AC">
      <w:pPr>
        <w:autoSpaceDE w:val="0"/>
        <w:autoSpaceDN w:val="0"/>
        <w:adjustRightInd w:val="0"/>
        <w:ind w:firstLine="709"/>
        <w:jc w:val="both"/>
        <w:rPr>
          <w:color w:val="000000" w:themeColor="text1"/>
          <w:sz w:val="24"/>
          <w:szCs w:val="24"/>
        </w:rPr>
      </w:pPr>
      <w:r w:rsidRPr="0007365B">
        <w:rPr>
          <w:color w:val="000000" w:themeColor="text1"/>
          <w:sz w:val="24"/>
          <w:szCs w:val="24"/>
        </w:rPr>
        <w:t>Указываются основные результаты реализации подпрограммы за отчетный год.</w:t>
      </w:r>
    </w:p>
    <w:p w:rsidR="004351AC" w:rsidRPr="0007365B" w:rsidRDefault="004351AC" w:rsidP="004351AC">
      <w:pPr>
        <w:autoSpaceDE w:val="0"/>
        <w:autoSpaceDN w:val="0"/>
        <w:adjustRightInd w:val="0"/>
        <w:ind w:firstLine="709"/>
        <w:jc w:val="both"/>
        <w:rPr>
          <w:color w:val="000000" w:themeColor="text1"/>
          <w:sz w:val="24"/>
          <w:szCs w:val="24"/>
        </w:rPr>
      </w:pPr>
    </w:p>
    <w:p w:rsidR="004351AC" w:rsidRPr="0007365B" w:rsidRDefault="004351AC" w:rsidP="004351AC">
      <w:pPr>
        <w:autoSpaceDE w:val="0"/>
        <w:autoSpaceDN w:val="0"/>
        <w:adjustRightInd w:val="0"/>
        <w:ind w:firstLine="709"/>
        <w:jc w:val="both"/>
        <w:rPr>
          <w:b/>
          <w:color w:val="000000" w:themeColor="text1"/>
          <w:sz w:val="24"/>
          <w:szCs w:val="24"/>
        </w:rPr>
      </w:pPr>
      <w:r w:rsidRPr="0007365B">
        <w:rPr>
          <w:b/>
          <w:color w:val="000000" w:themeColor="text1"/>
          <w:sz w:val="24"/>
          <w:szCs w:val="24"/>
        </w:rPr>
        <w:t>Подпрограмма 2 (наименование)</w:t>
      </w:r>
    </w:p>
    <w:p w:rsidR="004351AC" w:rsidRPr="0007365B" w:rsidRDefault="004351AC" w:rsidP="004351AC">
      <w:pPr>
        <w:autoSpaceDE w:val="0"/>
        <w:autoSpaceDN w:val="0"/>
        <w:adjustRightInd w:val="0"/>
        <w:ind w:firstLine="709"/>
        <w:jc w:val="both"/>
        <w:rPr>
          <w:color w:val="000000" w:themeColor="text1"/>
          <w:sz w:val="24"/>
          <w:szCs w:val="24"/>
        </w:rPr>
      </w:pPr>
      <w:r w:rsidRPr="0007365B">
        <w:rPr>
          <w:color w:val="000000" w:themeColor="text1"/>
          <w:sz w:val="24"/>
          <w:szCs w:val="24"/>
        </w:rPr>
        <w:t>Указываются основные результаты реализации подпрограммы за отчетный год.</w:t>
      </w:r>
    </w:p>
    <w:p w:rsidR="004351AC" w:rsidRPr="0007365B" w:rsidRDefault="004351AC" w:rsidP="004351AC">
      <w:pPr>
        <w:autoSpaceDE w:val="0"/>
        <w:autoSpaceDN w:val="0"/>
        <w:adjustRightInd w:val="0"/>
        <w:ind w:firstLine="709"/>
        <w:jc w:val="both"/>
        <w:rPr>
          <w:color w:val="000000" w:themeColor="text1"/>
          <w:sz w:val="24"/>
          <w:szCs w:val="24"/>
        </w:rPr>
      </w:pPr>
      <w:r w:rsidRPr="0007365B">
        <w:rPr>
          <w:color w:val="000000" w:themeColor="text1"/>
          <w:sz w:val="24"/>
          <w:szCs w:val="24"/>
        </w:rPr>
        <w:t>и т. д.</w:t>
      </w:r>
    </w:p>
    <w:p w:rsidR="004351AC" w:rsidRPr="0007365B" w:rsidRDefault="004351AC" w:rsidP="004351AC">
      <w:pPr>
        <w:autoSpaceDE w:val="0"/>
        <w:autoSpaceDN w:val="0"/>
        <w:adjustRightInd w:val="0"/>
        <w:ind w:firstLine="709"/>
        <w:jc w:val="both"/>
        <w:rPr>
          <w:color w:val="000000" w:themeColor="text1"/>
          <w:sz w:val="24"/>
          <w:szCs w:val="24"/>
        </w:rPr>
      </w:pPr>
    </w:p>
    <w:p w:rsidR="004351AC" w:rsidRPr="0007365B" w:rsidRDefault="004351AC" w:rsidP="004351AC">
      <w:pPr>
        <w:autoSpaceDE w:val="0"/>
        <w:autoSpaceDN w:val="0"/>
        <w:adjustRightInd w:val="0"/>
        <w:jc w:val="both"/>
        <w:rPr>
          <w:color w:val="000000" w:themeColor="text1"/>
          <w:sz w:val="24"/>
          <w:szCs w:val="24"/>
        </w:rPr>
      </w:pPr>
      <w:r w:rsidRPr="0007365B">
        <w:rPr>
          <w:color w:val="000000" w:themeColor="text1"/>
          <w:sz w:val="24"/>
          <w:szCs w:val="24"/>
        </w:rPr>
        <w:t xml:space="preserve">Ответственный исполнитель </w:t>
      </w:r>
    </w:p>
    <w:p w:rsidR="004351AC" w:rsidRPr="0030492B" w:rsidRDefault="004351AC" w:rsidP="004351AC">
      <w:pPr>
        <w:autoSpaceDE w:val="0"/>
        <w:autoSpaceDN w:val="0"/>
        <w:adjustRightInd w:val="0"/>
        <w:jc w:val="both"/>
        <w:rPr>
          <w:color w:val="000000" w:themeColor="text1"/>
          <w:sz w:val="24"/>
          <w:szCs w:val="24"/>
        </w:rPr>
      </w:pPr>
      <w:r w:rsidRPr="0007365B">
        <w:rPr>
          <w:color w:val="000000" w:themeColor="text1"/>
          <w:sz w:val="24"/>
          <w:szCs w:val="24"/>
        </w:rPr>
        <w:t>муниципальной программы (должность)</w:t>
      </w:r>
      <w:r w:rsidRPr="0007365B">
        <w:rPr>
          <w:color w:val="000000" w:themeColor="text1"/>
          <w:sz w:val="24"/>
          <w:szCs w:val="24"/>
        </w:rPr>
        <w:tab/>
      </w:r>
      <w:r w:rsidRPr="0007365B">
        <w:rPr>
          <w:color w:val="000000" w:themeColor="text1"/>
          <w:sz w:val="24"/>
          <w:szCs w:val="24"/>
        </w:rPr>
        <w:tab/>
      </w:r>
      <w:r w:rsidRPr="0007365B">
        <w:rPr>
          <w:color w:val="000000" w:themeColor="text1"/>
          <w:sz w:val="24"/>
          <w:szCs w:val="24"/>
        </w:rPr>
        <w:tab/>
      </w:r>
      <w:r w:rsidRPr="0007365B">
        <w:rPr>
          <w:color w:val="000000" w:themeColor="text1"/>
          <w:sz w:val="24"/>
          <w:szCs w:val="24"/>
        </w:rPr>
        <w:tab/>
      </w:r>
      <w:r w:rsidRPr="0007365B">
        <w:rPr>
          <w:color w:val="000000" w:themeColor="text1"/>
          <w:sz w:val="24"/>
          <w:szCs w:val="24"/>
        </w:rPr>
        <w:tab/>
        <w:t>Фамилия, инициалы</w:t>
      </w:r>
    </w:p>
    <w:p w:rsidR="004351AC" w:rsidRPr="0030492B" w:rsidRDefault="004351AC" w:rsidP="004351AC">
      <w:pPr>
        <w:rPr>
          <w:color w:val="000000" w:themeColor="text1"/>
          <w:sz w:val="24"/>
          <w:szCs w:val="24"/>
        </w:rPr>
      </w:pPr>
    </w:p>
    <w:p w:rsidR="004351AC" w:rsidRPr="0030492B" w:rsidRDefault="004351AC" w:rsidP="004351AC">
      <w:pPr>
        <w:rPr>
          <w:color w:val="000000" w:themeColor="text1"/>
          <w:sz w:val="24"/>
          <w:szCs w:val="24"/>
        </w:rPr>
      </w:pPr>
      <w:r w:rsidRPr="0030492B">
        <w:rPr>
          <w:color w:val="000000" w:themeColor="text1"/>
          <w:sz w:val="24"/>
          <w:szCs w:val="24"/>
        </w:rPr>
        <w:t>СОГЛАСОВАНО</w:t>
      </w:r>
    </w:p>
    <w:p w:rsidR="004351AC" w:rsidRPr="0030492B" w:rsidRDefault="004351AC" w:rsidP="004351AC">
      <w:pPr>
        <w:rPr>
          <w:color w:val="000000" w:themeColor="text1"/>
          <w:sz w:val="24"/>
          <w:szCs w:val="24"/>
        </w:rPr>
      </w:pPr>
    </w:p>
    <w:p w:rsidR="004351AC" w:rsidRPr="0030492B" w:rsidRDefault="004351AC" w:rsidP="004351AC">
      <w:pPr>
        <w:rPr>
          <w:color w:val="000000" w:themeColor="text1"/>
          <w:sz w:val="24"/>
          <w:szCs w:val="24"/>
        </w:rPr>
      </w:pPr>
      <w:r w:rsidRPr="0030492B">
        <w:rPr>
          <w:color w:val="000000" w:themeColor="text1"/>
          <w:sz w:val="24"/>
          <w:szCs w:val="24"/>
        </w:rPr>
        <w:t>Заместитель главы администрации (должность) –</w:t>
      </w:r>
    </w:p>
    <w:p w:rsidR="004351AC" w:rsidRPr="0030492B" w:rsidRDefault="004351AC" w:rsidP="004351AC">
      <w:pPr>
        <w:rPr>
          <w:color w:val="000000" w:themeColor="text1"/>
          <w:sz w:val="24"/>
          <w:szCs w:val="24"/>
        </w:rPr>
      </w:pPr>
      <w:r w:rsidRPr="0030492B">
        <w:rPr>
          <w:color w:val="000000" w:themeColor="text1"/>
          <w:sz w:val="24"/>
          <w:szCs w:val="24"/>
        </w:rPr>
        <w:t>куратор муниципальной программы</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tabs>
          <w:tab w:val="left" w:pos="1350"/>
        </w:tabs>
        <w:rPr>
          <w:color w:val="000000" w:themeColor="text1"/>
          <w:sz w:val="24"/>
          <w:szCs w:val="24"/>
        </w:rPr>
        <w:sectPr w:rsidR="004351AC" w:rsidRPr="0030492B" w:rsidSect="005939D6">
          <w:pgSz w:w="16840" w:h="16838"/>
          <w:pgMar w:top="851" w:right="851" w:bottom="851" w:left="1418" w:header="720" w:footer="720" w:gutter="0"/>
          <w:cols w:space="720"/>
          <w:noEndnote/>
        </w:sectPr>
      </w:pPr>
    </w:p>
    <w:p w:rsidR="004351AC" w:rsidRPr="0030492B" w:rsidRDefault="004351AC" w:rsidP="004351AC">
      <w:pPr>
        <w:pageBreakBefore/>
        <w:autoSpaceDE w:val="0"/>
        <w:autoSpaceDN w:val="0"/>
        <w:adjustRightInd w:val="0"/>
        <w:jc w:val="right"/>
        <w:outlineLvl w:val="2"/>
        <w:rPr>
          <w:color w:val="000000" w:themeColor="text1"/>
          <w:sz w:val="24"/>
          <w:szCs w:val="24"/>
        </w:rPr>
      </w:pPr>
      <w:r w:rsidRPr="0030492B">
        <w:rPr>
          <w:color w:val="000000" w:themeColor="text1"/>
          <w:sz w:val="24"/>
          <w:szCs w:val="24"/>
        </w:rPr>
        <w:lastRenderedPageBreak/>
        <w:t>Приложение 1</w:t>
      </w:r>
      <w:r>
        <w:rPr>
          <w:color w:val="000000" w:themeColor="text1"/>
          <w:sz w:val="24"/>
          <w:szCs w:val="24"/>
        </w:rPr>
        <w:t>2</w:t>
      </w:r>
    </w:p>
    <w:p w:rsidR="004351AC" w:rsidRPr="0030492B" w:rsidRDefault="004351AC" w:rsidP="004351AC">
      <w:pPr>
        <w:autoSpaceDE w:val="0"/>
        <w:autoSpaceDN w:val="0"/>
        <w:adjustRightInd w:val="0"/>
        <w:jc w:val="right"/>
        <w:outlineLvl w:val="2"/>
        <w:rPr>
          <w:color w:val="000000" w:themeColor="text1"/>
          <w:sz w:val="24"/>
          <w:szCs w:val="24"/>
        </w:rPr>
      </w:pPr>
      <w:r w:rsidRPr="0030492B">
        <w:rPr>
          <w:color w:val="000000" w:themeColor="text1"/>
          <w:sz w:val="24"/>
          <w:szCs w:val="24"/>
        </w:rPr>
        <w:t>к Порядку</w:t>
      </w:r>
    </w:p>
    <w:p w:rsidR="004351AC" w:rsidRPr="0030492B" w:rsidRDefault="004351AC" w:rsidP="004351AC">
      <w:pPr>
        <w:autoSpaceDE w:val="0"/>
        <w:autoSpaceDN w:val="0"/>
        <w:adjustRightInd w:val="0"/>
        <w:ind w:firstLine="540"/>
        <w:jc w:val="both"/>
        <w:rPr>
          <w:color w:val="000000" w:themeColor="text1"/>
          <w:sz w:val="24"/>
          <w:szCs w:val="24"/>
        </w:rPr>
      </w:pPr>
    </w:p>
    <w:p w:rsidR="004351AC" w:rsidRPr="0030492B" w:rsidRDefault="004351AC" w:rsidP="004351AC">
      <w:pPr>
        <w:autoSpaceDE w:val="0"/>
        <w:autoSpaceDN w:val="0"/>
        <w:adjustRightInd w:val="0"/>
        <w:jc w:val="center"/>
        <w:rPr>
          <w:b/>
          <w:color w:val="000000" w:themeColor="text1"/>
          <w:sz w:val="24"/>
          <w:szCs w:val="24"/>
        </w:rPr>
      </w:pPr>
      <w:bookmarkStart w:id="25" w:name="Par801"/>
      <w:bookmarkEnd w:id="25"/>
      <w:r w:rsidRPr="0030492B">
        <w:rPr>
          <w:b/>
          <w:color w:val="000000" w:themeColor="text1"/>
          <w:sz w:val="24"/>
          <w:szCs w:val="24"/>
        </w:rPr>
        <w:t>ОТЧЕТ</w:t>
      </w: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об эффективности муниципальной программы</w:t>
      </w:r>
    </w:p>
    <w:p w:rsidR="004351AC" w:rsidRPr="0030492B" w:rsidRDefault="004351AC" w:rsidP="004351AC">
      <w:pPr>
        <w:autoSpaceDE w:val="0"/>
        <w:autoSpaceDN w:val="0"/>
        <w:adjustRightInd w:val="0"/>
        <w:jc w:val="center"/>
        <w:rPr>
          <w:color w:val="000000" w:themeColor="text1"/>
          <w:sz w:val="24"/>
          <w:szCs w:val="24"/>
        </w:rPr>
      </w:pPr>
      <w:r w:rsidRPr="0030492B">
        <w:rPr>
          <w:color w:val="000000" w:themeColor="text1"/>
          <w:sz w:val="24"/>
          <w:szCs w:val="24"/>
        </w:rPr>
        <w:t>_________________________________________________________</w:t>
      </w:r>
    </w:p>
    <w:p w:rsidR="004351AC" w:rsidRPr="0030492B" w:rsidRDefault="004351AC" w:rsidP="004351AC">
      <w:pPr>
        <w:autoSpaceDE w:val="0"/>
        <w:autoSpaceDN w:val="0"/>
        <w:adjustRightInd w:val="0"/>
        <w:jc w:val="center"/>
        <w:rPr>
          <w:color w:val="000000" w:themeColor="text1"/>
          <w:sz w:val="24"/>
          <w:szCs w:val="24"/>
        </w:rPr>
      </w:pPr>
      <w:r w:rsidRPr="0030492B">
        <w:rPr>
          <w:color w:val="000000" w:themeColor="text1"/>
          <w:sz w:val="24"/>
          <w:szCs w:val="24"/>
        </w:rPr>
        <w:t>(наименование программы)</w:t>
      </w:r>
    </w:p>
    <w:p w:rsidR="004351AC" w:rsidRPr="0030492B" w:rsidRDefault="004351AC" w:rsidP="004351AC">
      <w:pPr>
        <w:autoSpaceDE w:val="0"/>
        <w:autoSpaceDN w:val="0"/>
        <w:adjustRightInd w:val="0"/>
        <w:jc w:val="center"/>
        <w:rPr>
          <w:b/>
          <w:color w:val="000000" w:themeColor="text1"/>
          <w:sz w:val="24"/>
          <w:szCs w:val="24"/>
        </w:rPr>
      </w:pPr>
      <w:r w:rsidRPr="0030492B">
        <w:rPr>
          <w:b/>
          <w:color w:val="000000" w:themeColor="text1"/>
          <w:sz w:val="24"/>
          <w:szCs w:val="24"/>
        </w:rPr>
        <w:t>за 20</w:t>
      </w:r>
      <w:r>
        <w:rPr>
          <w:b/>
          <w:color w:val="000000" w:themeColor="text1"/>
          <w:sz w:val="24"/>
          <w:szCs w:val="24"/>
        </w:rPr>
        <w:t>22</w:t>
      </w:r>
      <w:r w:rsidRPr="0030492B">
        <w:rPr>
          <w:b/>
          <w:color w:val="000000" w:themeColor="text1"/>
          <w:sz w:val="24"/>
          <w:szCs w:val="24"/>
        </w:rPr>
        <w:t xml:space="preserve"> год</w:t>
      </w:r>
    </w:p>
    <w:tbl>
      <w:tblPr>
        <w:tblW w:w="14669"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40"/>
        <w:gridCol w:w="5236"/>
        <w:gridCol w:w="1468"/>
        <w:gridCol w:w="1676"/>
        <w:gridCol w:w="1676"/>
        <w:gridCol w:w="1258"/>
        <w:gridCol w:w="2515"/>
      </w:tblGrid>
      <w:tr w:rsidR="004351AC" w:rsidRPr="0030492B" w:rsidTr="004017E2">
        <w:trPr>
          <w:trHeight w:val="261"/>
          <w:tblHeader/>
          <w:tblCellSpacing w:w="5" w:type="nil"/>
        </w:trPr>
        <w:tc>
          <w:tcPr>
            <w:tcW w:w="840" w:type="dxa"/>
            <w:vMerge w:val="restart"/>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 xml:space="preserve">№ </w:t>
            </w:r>
            <w:proofErr w:type="spellStart"/>
            <w:proofErr w:type="gramStart"/>
            <w:r w:rsidRPr="0030492B">
              <w:rPr>
                <w:color w:val="000000" w:themeColor="text1"/>
                <w:sz w:val="24"/>
                <w:szCs w:val="24"/>
              </w:rPr>
              <w:t>п</w:t>
            </w:r>
            <w:proofErr w:type="spellEnd"/>
            <w:proofErr w:type="gramEnd"/>
            <w:r w:rsidRPr="0030492B">
              <w:rPr>
                <w:color w:val="000000" w:themeColor="text1"/>
                <w:sz w:val="24"/>
                <w:szCs w:val="24"/>
              </w:rPr>
              <w:t>/</w:t>
            </w:r>
            <w:proofErr w:type="spellStart"/>
            <w:r w:rsidRPr="0030492B">
              <w:rPr>
                <w:color w:val="000000" w:themeColor="text1"/>
                <w:sz w:val="24"/>
                <w:szCs w:val="24"/>
              </w:rPr>
              <w:t>п</w:t>
            </w:r>
            <w:proofErr w:type="spellEnd"/>
          </w:p>
        </w:tc>
        <w:tc>
          <w:tcPr>
            <w:tcW w:w="5236" w:type="dxa"/>
            <w:vMerge w:val="restart"/>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Наименование показателей</w:t>
            </w:r>
          </w:p>
        </w:tc>
        <w:tc>
          <w:tcPr>
            <w:tcW w:w="1468" w:type="dxa"/>
            <w:vMerge w:val="restart"/>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 xml:space="preserve">Ед. </w:t>
            </w:r>
          </w:p>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измерения</w:t>
            </w:r>
          </w:p>
        </w:tc>
        <w:tc>
          <w:tcPr>
            <w:tcW w:w="4610" w:type="dxa"/>
            <w:gridSpan w:val="3"/>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Значения показателей</w:t>
            </w:r>
          </w:p>
        </w:tc>
        <w:tc>
          <w:tcPr>
            <w:tcW w:w="2515" w:type="dxa"/>
            <w:vMerge w:val="restart"/>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Причины невыполнения/ Оценка</w:t>
            </w:r>
          </w:p>
        </w:tc>
      </w:tr>
      <w:tr w:rsidR="004351AC" w:rsidRPr="0030492B" w:rsidTr="004017E2">
        <w:trPr>
          <w:trHeight w:val="88"/>
          <w:tblHeader/>
          <w:tblCellSpacing w:w="5" w:type="nil"/>
        </w:trPr>
        <w:tc>
          <w:tcPr>
            <w:tcW w:w="840" w:type="dxa"/>
            <w:vMerge/>
            <w:vAlign w:val="center"/>
          </w:tcPr>
          <w:p w:rsidR="004351AC" w:rsidRPr="0030492B" w:rsidRDefault="004351AC" w:rsidP="004017E2">
            <w:pPr>
              <w:autoSpaceDE w:val="0"/>
              <w:autoSpaceDN w:val="0"/>
              <w:adjustRightInd w:val="0"/>
              <w:jc w:val="center"/>
              <w:rPr>
                <w:color w:val="000000" w:themeColor="text1"/>
                <w:sz w:val="24"/>
                <w:szCs w:val="24"/>
              </w:rPr>
            </w:pPr>
          </w:p>
        </w:tc>
        <w:tc>
          <w:tcPr>
            <w:tcW w:w="5236" w:type="dxa"/>
            <w:vMerge/>
            <w:vAlign w:val="center"/>
          </w:tcPr>
          <w:p w:rsidR="004351AC" w:rsidRPr="0030492B" w:rsidRDefault="004351AC" w:rsidP="004017E2">
            <w:pPr>
              <w:autoSpaceDE w:val="0"/>
              <w:autoSpaceDN w:val="0"/>
              <w:adjustRightInd w:val="0"/>
              <w:jc w:val="center"/>
              <w:rPr>
                <w:color w:val="000000" w:themeColor="text1"/>
                <w:sz w:val="24"/>
                <w:szCs w:val="24"/>
              </w:rPr>
            </w:pPr>
          </w:p>
        </w:tc>
        <w:tc>
          <w:tcPr>
            <w:tcW w:w="1468" w:type="dxa"/>
            <w:vMerge/>
            <w:vAlign w:val="center"/>
          </w:tcPr>
          <w:p w:rsidR="004351AC" w:rsidRPr="0030492B" w:rsidRDefault="004351AC" w:rsidP="004017E2">
            <w:pPr>
              <w:autoSpaceDE w:val="0"/>
              <w:autoSpaceDN w:val="0"/>
              <w:adjustRightInd w:val="0"/>
              <w:jc w:val="center"/>
              <w:rPr>
                <w:color w:val="000000" w:themeColor="text1"/>
                <w:sz w:val="24"/>
                <w:szCs w:val="24"/>
              </w:rPr>
            </w:pPr>
          </w:p>
        </w:tc>
        <w:tc>
          <w:tcPr>
            <w:tcW w:w="1676" w:type="dxa"/>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План</w:t>
            </w:r>
          </w:p>
        </w:tc>
        <w:tc>
          <w:tcPr>
            <w:tcW w:w="1676" w:type="dxa"/>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Факт</w:t>
            </w:r>
          </w:p>
        </w:tc>
        <w:tc>
          <w:tcPr>
            <w:tcW w:w="1258" w:type="dxa"/>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w:t>
            </w:r>
          </w:p>
        </w:tc>
        <w:tc>
          <w:tcPr>
            <w:tcW w:w="2515" w:type="dxa"/>
            <w:vMerge/>
            <w:vAlign w:val="center"/>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314"/>
          <w:tblCellSpacing w:w="5" w:type="nil"/>
        </w:trPr>
        <w:tc>
          <w:tcPr>
            <w:tcW w:w="840" w:type="dxa"/>
            <w:vAlign w:val="center"/>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w:t>
            </w:r>
          </w:p>
        </w:tc>
        <w:tc>
          <w:tcPr>
            <w:tcW w:w="146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3</w:t>
            </w:r>
          </w:p>
        </w:tc>
        <w:tc>
          <w:tcPr>
            <w:tcW w:w="167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4</w:t>
            </w:r>
          </w:p>
        </w:tc>
        <w:tc>
          <w:tcPr>
            <w:tcW w:w="167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5</w:t>
            </w:r>
          </w:p>
        </w:tc>
        <w:tc>
          <w:tcPr>
            <w:tcW w:w="125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6</w:t>
            </w:r>
          </w:p>
        </w:tc>
        <w:tc>
          <w:tcPr>
            <w:tcW w:w="2515"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7</w:t>
            </w:r>
          </w:p>
        </w:tc>
      </w:tr>
      <w:tr w:rsidR="004351AC" w:rsidRPr="0030492B" w:rsidTr="004017E2">
        <w:trPr>
          <w:trHeight w:val="302"/>
          <w:tblCellSpacing w:w="5" w:type="nil"/>
        </w:trPr>
        <w:tc>
          <w:tcPr>
            <w:tcW w:w="840" w:type="dxa"/>
            <w:vAlign w:val="center"/>
          </w:tcPr>
          <w:p w:rsidR="004351AC" w:rsidRPr="0030492B" w:rsidRDefault="004351AC" w:rsidP="004017E2">
            <w:pPr>
              <w:autoSpaceDE w:val="0"/>
              <w:autoSpaceDN w:val="0"/>
              <w:adjustRightInd w:val="0"/>
              <w:jc w:val="center"/>
              <w:rPr>
                <w:b/>
                <w:color w:val="000000" w:themeColor="text1"/>
                <w:sz w:val="24"/>
                <w:szCs w:val="24"/>
              </w:rPr>
            </w:pPr>
          </w:p>
        </w:tc>
        <w:tc>
          <w:tcPr>
            <w:tcW w:w="5236" w:type="dxa"/>
          </w:tcPr>
          <w:p w:rsidR="004351AC" w:rsidRPr="0030492B" w:rsidRDefault="004351AC" w:rsidP="004017E2">
            <w:pPr>
              <w:autoSpaceDE w:val="0"/>
              <w:autoSpaceDN w:val="0"/>
              <w:adjustRightInd w:val="0"/>
              <w:rPr>
                <w:b/>
                <w:color w:val="000000" w:themeColor="text1"/>
                <w:sz w:val="24"/>
                <w:szCs w:val="24"/>
              </w:rPr>
            </w:pPr>
            <w:r w:rsidRPr="0030492B">
              <w:rPr>
                <w:b/>
                <w:color w:val="000000" w:themeColor="text1"/>
                <w:sz w:val="24"/>
                <w:szCs w:val="24"/>
              </w:rPr>
              <w:t>Муниципальная программа</w:t>
            </w:r>
          </w:p>
        </w:tc>
        <w:tc>
          <w:tcPr>
            <w:tcW w:w="1468" w:type="dxa"/>
            <w:vAlign w:val="center"/>
          </w:tcPr>
          <w:p w:rsidR="004351AC" w:rsidRPr="0030492B" w:rsidRDefault="004351AC" w:rsidP="004017E2">
            <w:pPr>
              <w:autoSpaceDE w:val="0"/>
              <w:autoSpaceDN w:val="0"/>
              <w:adjustRightInd w:val="0"/>
              <w:jc w:val="center"/>
              <w:rPr>
                <w:b/>
                <w:color w:val="000000" w:themeColor="text1"/>
                <w:sz w:val="24"/>
                <w:szCs w:val="24"/>
              </w:rPr>
            </w:pPr>
          </w:p>
        </w:tc>
        <w:tc>
          <w:tcPr>
            <w:tcW w:w="1676" w:type="dxa"/>
            <w:vAlign w:val="center"/>
          </w:tcPr>
          <w:p w:rsidR="004351AC" w:rsidRPr="0030492B" w:rsidRDefault="004351AC" w:rsidP="004017E2">
            <w:pPr>
              <w:autoSpaceDE w:val="0"/>
              <w:autoSpaceDN w:val="0"/>
              <w:adjustRightInd w:val="0"/>
              <w:jc w:val="center"/>
              <w:rPr>
                <w:b/>
                <w:color w:val="000000" w:themeColor="text1"/>
                <w:sz w:val="24"/>
                <w:szCs w:val="24"/>
              </w:rPr>
            </w:pPr>
          </w:p>
        </w:tc>
        <w:tc>
          <w:tcPr>
            <w:tcW w:w="1676" w:type="dxa"/>
            <w:vAlign w:val="center"/>
          </w:tcPr>
          <w:p w:rsidR="004351AC" w:rsidRPr="0030492B" w:rsidRDefault="004351AC" w:rsidP="004017E2">
            <w:pPr>
              <w:autoSpaceDE w:val="0"/>
              <w:autoSpaceDN w:val="0"/>
              <w:adjustRightInd w:val="0"/>
              <w:jc w:val="center"/>
              <w:rPr>
                <w:b/>
                <w:color w:val="000000" w:themeColor="text1"/>
                <w:sz w:val="24"/>
                <w:szCs w:val="24"/>
              </w:rPr>
            </w:pPr>
          </w:p>
        </w:tc>
        <w:tc>
          <w:tcPr>
            <w:tcW w:w="1258" w:type="dxa"/>
            <w:vAlign w:val="center"/>
          </w:tcPr>
          <w:p w:rsidR="004351AC" w:rsidRPr="0030492B" w:rsidRDefault="004351AC" w:rsidP="004017E2">
            <w:pPr>
              <w:autoSpaceDE w:val="0"/>
              <w:autoSpaceDN w:val="0"/>
              <w:adjustRightInd w:val="0"/>
              <w:jc w:val="center"/>
              <w:rPr>
                <w:b/>
                <w:color w:val="000000" w:themeColor="text1"/>
                <w:sz w:val="24"/>
                <w:szCs w:val="24"/>
              </w:rPr>
            </w:pPr>
          </w:p>
        </w:tc>
        <w:tc>
          <w:tcPr>
            <w:tcW w:w="2515" w:type="dxa"/>
          </w:tcPr>
          <w:p w:rsidR="004351AC" w:rsidRPr="0030492B" w:rsidRDefault="004351AC" w:rsidP="004017E2">
            <w:pPr>
              <w:autoSpaceDE w:val="0"/>
              <w:autoSpaceDN w:val="0"/>
              <w:adjustRightInd w:val="0"/>
              <w:rPr>
                <w:b/>
                <w:color w:val="000000" w:themeColor="text1"/>
                <w:sz w:val="24"/>
                <w:szCs w:val="24"/>
              </w:rPr>
            </w:pPr>
          </w:p>
        </w:tc>
      </w:tr>
      <w:tr w:rsidR="004351AC" w:rsidRPr="0030492B" w:rsidTr="004017E2">
        <w:trPr>
          <w:trHeight w:val="314"/>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Целевые показатели</w:t>
            </w:r>
          </w:p>
        </w:tc>
        <w:tc>
          <w:tcPr>
            <w:tcW w:w="1468"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00"/>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1.1</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68"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00"/>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1.2</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68"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00"/>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Средний процент выполнения целевых показателей программы</w:t>
            </w:r>
          </w:p>
        </w:tc>
        <w:tc>
          <w:tcPr>
            <w:tcW w:w="146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w:t>
            </w:r>
          </w:p>
        </w:tc>
        <w:tc>
          <w:tcPr>
            <w:tcW w:w="1676"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676"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00"/>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3</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Объем бюджетного финансирования программы</w:t>
            </w:r>
          </w:p>
        </w:tc>
        <w:tc>
          <w:tcPr>
            <w:tcW w:w="146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тыс. руб.</w:t>
            </w: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676" w:type="dxa"/>
          </w:tcPr>
          <w:p w:rsidR="004351AC" w:rsidRPr="0030492B" w:rsidRDefault="004351AC" w:rsidP="004017E2">
            <w:pPr>
              <w:autoSpaceDE w:val="0"/>
              <w:autoSpaceDN w:val="0"/>
              <w:adjustRightInd w:val="0"/>
              <w:jc w:val="center"/>
              <w:rPr>
                <w:color w:val="000000" w:themeColor="text1"/>
                <w:sz w:val="24"/>
                <w:szCs w:val="24"/>
              </w:rPr>
            </w:pPr>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699"/>
          <w:tblCellSpacing w:w="5" w:type="nil"/>
        </w:trPr>
        <w:tc>
          <w:tcPr>
            <w:tcW w:w="840"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4</w:t>
            </w:r>
          </w:p>
        </w:tc>
        <w:tc>
          <w:tcPr>
            <w:tcW w:w="5236"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Средний процент выполнения целевых показателей подпрограмм</w:t>
            </w:r>
          </w:p>
        </w:tc>
        <w:tc>
          <w:tcPr>
            <w:tcW w:w="146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w:t>
            </w:r>
          </w:p>
        </w:tc>
        <w:tc>
          <w:tcPr>
            <w:tcW w:w="1676"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676"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258" w:type="dxa"/>
          </w:tcPr>
          <w:p w:rsidR="004351AC" w:rsidRPr="0030492B" w:rsidRDefault="004351AC" w:rsidP="004017E2">
            <w:pPr>
              <w:autoSpaceDE w:val="0"/>
              <w:autoSpaceDN w:val="0"/>
              <w:adjustRightInd w:val="0"/>
              <w:jc w:val="center"/>
              <w:rPr>
                <w:color w:val="000000" w:themeColor="text1"/>
                <w:sz w:val="24"/>
                <w:szCs w:val="24"/>
              </w:rPr>
            </w:pPr>
          </w:p>
        </w:tc>
        <w:tc>
          <w:tcPr>
            <w:tcW w:w="2515"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67"/>
          <w:tblCellSpacing w:w="5" w:type="nil"/>
        </w:trPr>
        <w:tc>
          <w:tcPr>
            <w:tcW w:w="840"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5</w:t>
            </w:r>
          </w:p>
        </w:tc>
        <w:tc>
          <w:tcPr>
            <w:tcW w:w="5236"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 xml:space="preserve">Оценка эффективности программы – </w:t>
            </w:r>
            <w:proofErr w:type="gramStart"/>
            <w:r w:rsidRPr="0030492B">
              <w:rPr>
                <w:b/>
                <w:color w:val="000000" w:themeColor="text1"/>
                <w:sz w:val="24"/>
                <w:szCs w:val="24"/>
              </w:rPr>
              <w:t>средний</w:t>
            </w:r>
            <w:proofErr w:type="gramEnd"/>
            <w:r w:rsidRPr="0030492B">
              <w:rPr>
                <w:b/>
                <w:color w:val="000000" w:themeColor="text1"/>
                <w:sz w:val="24"/>
                <w:szCs w:val="24"/>
              </w:rPr>
              <w:t xml:space="preserve"> % по пунктам 2, 3, 4.</w:t>
            </w:r>
          </w:p>
        </w:tc>
        <w:tc>
          <w:tcPr>
            <w:tcW w:w="1468"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w:t>
            </w:r>
          </w:p>
        </w:tc>
        <w:tc>
          <w:tcPr>
            <w:tcW w:w="1676" w:type="dxa"/>
          </w:tcPr>
          <w:p w:rsidR="004351AC" w:rsidRPr="0030492B" w:rsidRDefault="004351AC" w:rsidP="004017E2">
            <w:pPr>
              <w:autoSpaceDE w:val="0"/>
              <w:autoSpaceDN w:val="0"/>
              <w:adjustRightInd w:val="0"/>
              <w:jc w:val="center"/>
              <w:rPr>
                <w:b/>
                <w:color w:val="000000" w:themeColor="text1"/>
                <w:sz w:val="24"/>
                <w:szCs w:val="24"/>
              </w:rPr>
            </w:pPr>
            <w:proofErr w:type="spellStart"/>
            <w:r w:rsidRPr="0030492B">
              <w:rPr>
                <w:b/>
                <w:color w:val="000000" w:themeColor="text1"/>
                <w:sz w:val="24"/>
                <w:szCs w:val="24"/>
              </w:rPr>
              <w:t>х</w:t>
            </w:r>
            <w:proofErr w:type="spellEnd"/>
          </w:p>
        </w:tc>
        <w:tc>
          <w:tcPr>
            <w:tcW w:w="1676" w:type="dxa"/>
          </w:tcPr>
          <w:p w:rsidR="004351AC" w:rsidRPr="0030492B" w:rsidRDefault="004351AC" w:rsidP="004017E2">
            <w:pPr>
              <w:autoSpaceDE w:val="0"/>
              <w:autoSpaceDN w:val="0"/>
              <w:adjustRightInd w:val="0"/>
              <w:jc w:val="center"/>
              <w:rPr>
                <w:b/>
                <w:color w:val="000000" w:themeColor="text1"/>
                <w:sz w:val="24"/>
                <w:szCs w:val="24"/>
              </w:rPr>
            </w:pPr>
            <w:proofErr w:type="spellStart"/>
            <w:r w:rsidRPr="0030492B">
              <w:rPr>
                <w:b/>
                <w:color w:val="000000" w:themeColor="text1"/>
                <w:sz w:val="24"/>
                <w:szCs w:val="24"/>
              </w:rPr>
              <w:t>х</w:t>
            </w:r>
            <w:proofErr w:type="spellEnd"/>
          </w:p>
        </w:tc>
        <w:tc>
          <w:tcPr>
            <w:tcW w:w="1258" w:type="dxa"/>
          </w:tcPr>
          <w:p w:rsidR="004351AC" w:rsidRPr="0030492B" w:rsidRDefault="004351AC" w:rsidP="004017E2">
            <w:pPr>
              <w:autoSpaceDE w:val="0"/>
              <w:autoSpaceDN w:val="0"/>
              <w:adjustRightInd w:val="0"/>
              <w:jc w:val="center"/>
              <w:rPr>
                <w:b/>
                <w:color w:val="000000" w:themeColor="text1"/>
                <w:sz w:val="24"/>
                <w:szCs w:val="24"/>
              </w:rPr>
            </w:pPr>
          </w:p>
        </w:tc>
        <w:tc>
          <w:tcPr>
            <w:tcW w:w="2515"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Высокая (средняя, низкая)</w:t>
            </w:r>
          </w:p>
        </w:tc>
      </w:tr>
    </w:tbl>
    <w:p w:rsidR="004351AC" w:rsidRPr="0030492B" w:rsidRDefault="004351AC" w:rsidP="004351AC">
      <w:pPr>
        <w:rPr>
          <w:color w:val="000000" w:themeColor="text1"/>
          <w:sz w:val="24"/>
          <w:szCs w:val="24"/>
        </w:rPr>
      </w:pPr>
      <w:r w:rsidRPr="0030492B">
        <w:rPr>
          <w:color w:val="000000" w:themeColor="text1"/>
          <w:sz w:val="24"/>
          <w:szCs w:val="24"/>
        </w:rPr>
        <w:tab/>
        <w:t>Выполнение целевых показателей подпрограмм</w:t>
      </w:r>
    </w:p>
    <w:tbl>
      <w:tblPr>
        <w:tblW w:w="1470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41"/>
        <w:gridCol w:w="5248"/>
        <w:gridCol w:w="1472"/>
        <w:gridCol w:w="1680"/>
        <w:gridCol w:w="1680"/>
        <w:gridCol w:w="1259"/>
        <w:gridCol w:w="2520"/>
      </w:tblGrid>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1</w:t>
            </w:r>
          </w:p>
        </w:tc>
        <w:tc>
          <w:tcPr>
            <w:tcW w:w="5248"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Подпрограмма 1 (наименование)</w:t>
            </w:r>
          </w:p>
        </w:tc>
        <w:tc>
          <w:tcPr>
            <w:tcW w:w="1472" w:type="dxa"/>
          </w:tcPr>
          <w:p w:rsidR="004351AC" w:rsidRPr="0030492B" w:rsidRDefault="004351AC" w:rsidP="004017E2">
            <w:pPr>
              <w:autoSpaceDE w:val="0"/>
              <w:autoSpaceDN w:val="0"/>
              <w:adjustRightInd w:val="0"/>
              <w:jc w:val="center"/>
              <w:rPr>
                <w:b/>
                <w:color w:val="000000" w:themeColor="text1"/>
                <w:sz w:val="24"/>
                <w:szCs w:val="24"/>
              </w:rPr>
            </w:pPr>
          </w:p>
        </w:tc>
        <w:tc>
          <w:tcPr>
            <w:tcW w:w="1680" w:type="dxa"/>
          </w:tcPr>
          <w:p w:rsidR="004351AC" w:rsidRPr="0030492B" w:rsidRDefault="004351AC" w:rsidP="004017E2">
            <w:pPr>
              <w:autoSpaceDE w:val="0"/>
              <w:autoSpaceDN w:val="0"/>
              <w:adjustRightInd w:val="0"/>
              <w:jc w:val="center"/>
              <w:rPr>
                <w:b/>
                <w:color w:val="000000" w:themeColor="text1"/>
                <w:sz w:val="24"/>
                <w:szCs w:val="24"/>
              </w:rPr>
            </w:pPr>
          </w:p>
        </w:tc>
        <w:tc>
          <w:tcPr>
            <w:tcW w:w="1680" w:type="dxa"/>
          </w:tcPr>
          <w:p w:rsidR="004351AC" w:rsidRPr="0030492B" w:rsidRDefault="004351AC" w:rsidP="004017E2">
            <w:pPr>
              <w:autoSpaceDE w:val="0"/>
              <w:autoSpaceDN w:val="0"/>
              <w:adjustRightInd w:val="0"/>
              <w:jc w:val="center"/>
              <w:rPr>
                <w:b/>
                <w:color w:val="000000" w:themeColor="text1"/>
                <w:sz w:val="24"/>
                <w:szCs w:val="24"/>
              </w:rPr>
            </w:pPr>
          </w:p>
        </w:tc>
        <w:tc>
          <w:tcPr>
            <w:tcW w:w="1259" w:type="dxa"/>
          </w:tcPr>
          <w:p w:rsidR="004351AC" w:rsidRPr="0030492B" w:rsidRDefault="004351AC" w:rsidP="004017E2">
            <w:pPr>
              <w:autoSpaceDE w:val="0"/>
              <w:autoSpaceDN w:val="0"/>
              <w:adjustRightInd w:val="0"/>
              <w:jc w:val="center"/>
              <w:rPr>
                <w:b/>
                <w:color w:val="000000" w:themeColor="text1"/>
                <w:sz w:val="24"/>
                <w:szCs w:val="24"/>
              </w:rPr>
            </w:pPr>
          </w:p>
        </w:tc>
        <w:tc>
          <w:tcPr>
            <w:tcW w:w="2520" w:type="dxa"/>
          </w:tcPr>
          <w:p w:rsidR="004351AC" w:rsidRPr="0030492B" w:rsidRDefault="004351AC" w:rsidP="004017E2">
            <w:pPr>
              <w:autoSpaceDE w:val="0"/>
              <w:autoSpaceDN w:val="0"/>
              <w:adjustRightInd w:val="0"/>
              <w:jc w:val="center"/>
              <w:rPr>
                <w:b/>
                <w:color w:val="000000" w:themeColor="text1"/>
                <w:sz w:val="24"/>
                <w:szCs w:val="24"/>
              </w:rPr>
            </w:pPr>
          </w:p>
        </w:tc>
      </w:tr>
      <w:tr w:rsidR="004351AC" w:rsidRPr="0030492B" w:rsidTr="004017E2">
        <w:trPr>
          <w:trHeight w:val="425"/>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1.1</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1.2</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25"/>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lastRenderedPageBreak/>
              <w:t>1.3</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81"/>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1.4</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Средний процент выполнения целевых показателей подпрограммы 1</w:t>
            </w:r>
          </w:p>
        </w:tc>
        <w:tc>
          <w:tcPr>
            <w:tcW w:w="1472"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w:t>
            </w:r>
          </w:p>
        </w:tc>
        <w:tc>
          <w:tcPr>
            <w:tcW w:w="1680"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680"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260"/>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p>
        </w:tc>
        <w:tc>
          <w:tcPr>
            <w:tcW w:w="5248" w:type="dxa"/>
          </w:tcPr>
          <w:p w:rsidR="004351AC" w:rsidRPr="0030492B" w:rsidRDefault="004351AC" w:rsidP="004017E2">
            <w:pPr>
              <w:autoSpaceDE w:val="0"/>
              <w:autoSpaceDN w:val="0"/>
              <w:adjustRightInd w:val="0"/>
              <w:jc w:val="center"/>
              <w:rPr>
                <w:color w:val="000000" w:themeColor="text1"/>
                <w:sz w:val="24"/>
                <w:szCs w:val="24"/>
              </w:rPr>
            </w:pP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2</w:t>
            </w:r>
          </w:p>
        </w:tc>
        <w:tc>
          <w:tcPr>
            <w:tcW w:w="5248" w:type="dxa"/>
          </w:tcPr>
          <w:p w:rsidR="004351AC" w:rsidRPr="0030492B" w:rsidRDefault="004351AC" w:rsidP="004017E2">
            <w:pPr>
              <w:autoSpaceDE w:val="0"/>
              <w:autoSpaceDN w:val="0"/>
              <w:adjustRightInd w:val="0"/>
              <w:jc w:val="center"/>
              <w:rPr>
                <w:b/>
                <w:color w:val="000000" w:themeColor="text1"/>
                <w:sz w:val="24"/>
                <w:szCs w:val="24"/>
              </w:rPr>
            </w:pPr>
            <w:r w:rsidRPr="0030492B">
              <w:rPr>
                <w:b/>
                <w:color w:val="000000" w:themeColor="text1"/>
                <w:sz w:val="24"/>
                <w:szCs w:val="24"/>
              </w:rPr>
              <w:t>Подпрограмма 2 (наименование)</w:t>
            </w:r>
          </w:p>
        </w:tc>
        <w:tc>
          <w:tcPr>
            <w:tcW w:w="1472" w:type="dxa"/>
          </w:tcPr>
          <w:p w:rsidR="004351AC" w:rsidRPr="0030492B" w:rsidRDefault="004351AC" w:rsidP="004017E2">
            <w:pPr>
              <w:autoSpaceDE w:val="0"/>
              <w:autoSpaceDN w:val="0"/>
              <w:adjustRightInd w:val="0"/>
              <w:jc w:val="center"/>
              <w:rPr>
                <w:b/>
                <w:color w:val="000000" w:themeColor="text1"/>
                <w:sz w:val="24"/>
                <w:szCs w:val="24"/>
              </w:rPr>
            </w:pPr>
          </w:p>
        </w:tc>
        <w:tc>
          <w:tcPr>
            <w:tcW w:w="1680" w:type="dxa"/>
          </w:tcPr>
          <w:p w:rsidR="004351AC" w:rsidRPr="0030492B" w:rsidRDefault="004351AC" w:rsidP="004017E2">
            <w:pPr>
              <w:autoSpaceDE w:val="0"/>
              <w:autoSpaceDN w:val="0"/>
              <w:adjustRightInd w:val="0"/>
              <w:jc w:val="center"/>
              <w:rPr>
                <w:b/>
                <w:color w:val="000000" w:themeColor="text1"/>
                <w:sz w:val="24"/>
                <w:szCs w:val="24"/>
              </w:rPr>
            </w:pPr>
          </w:p>
        </w:tc>
        <w:tc>
          <w:tcPr>
            <w:tcW w:w="1680" w:type="dxa"/>
          </w:tcPr>
          <w:p w:rsidR="004351AC" w:rsidRPr="0030492B" w:rsidRDefault="004351AC" w:rsidP="004017E2">
            <w:pPr>
              <w:autoSpaceDE w:val="0"/>
              <w:autoSpaceDN w:val="0"/>
              <w:adjustRightInd w:val="0"/>
              <w:jc w:val="center"/>
              <w:rPr>
                <w:b/>
                <w:color w:val="000000" w:themeColor="text1"/>
                <w:sz w:val="24"/>
                <w:szCs w:val="24"/>
              </w:rPr>
            </w:pPr>
          </w:p>
        </w:tc>
        <w:tc>
          <w:tcPr>
            <w:tcW w:w="1259" w:type="dxa"/>
          </w:tcPr>
          <w:p w:rsidR="004351AC" w:rsidRPr="0030492B" w:rsidRDefault="004351AC" w:rsidP="004017E2">
            <w:pPr>
              <w:autoSpaceDE w:val="0"/>
              <w:autoSpaceDN w:val="0"/>
              <w:adjustRightInd w:val="0"/>
              <w:jc w:val="center"/>
              <w:rPr>
                <w:b/>
                <w:color w:val="000000" w:themeColor="text1"/>
                <w:sz w:val="24"/>
                <w:szCs w:val="24"/>
              </w:rPr>
            </w:pPr>
          </w:p>
        </w:tc>
        <w:tc>
          <w:tcPr>
            <w:tcW w:w="2520" w:type="dxa"/>
          </w:tcPr>
          <w:p w:rsidR="004351AC" w:rsidRPr="0030492B" w:rsidRDefault="004351AC" w:rsidP="004017E2">
            <w:pPr>
              <w:autoSpaceDE w:val="0"/>
              <w:autoSpaceDN w:val="0"/>
              <w:adjustRightInd w:val="0"/>
              <w:jc w:val="center"/>
              <w:rPr>
                <w:b/>
                <w:color w:val="000000" w:themeColor="text1"/>
                <w:sz w:val="24"/>
                <w:szCs w:val="24"/>
              </w:rPr>
            </w:pPr>
          </w:p>
        </w:tc>
      </w:tr>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2.1</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2.2</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417"/>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2.3</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Целевой показатель (наименование)</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581"/>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2.4</w:t>
            </w: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Средний процент выполнения целевых показателей подпрограммы 2</w:t>
            </w:r>
          </w:p>
        </w:tc>
        <w:tc>
          <w:tcPr>
            <w:tcW w:w="1472"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 xml:space="preserve"> %</w:t>
            </w:r>
          </w:p>
        </w:tc>
        <w:tc>
          <w:tcPr>
            <w:tcW w:w="1680"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680" w:type="dxa"/>
          </w:tcPr>
          <w:p w:rsidR="004351AC" w:rsidRPr="0030492B" w:rsidRDefault="004351AC" w:rsidP="004017E2">
            <w:pPr>
              <w:autoSpaceDE w:val="0"/>
              <w:autoSpaceDN w:val="0"/>
              <w:adjustRightInd w:val="0"/>
              <w:jc w:val="center"/>
              <w:rPr>
                <w:color w:val="000000" w:themeColor="text1"/>
                <w:sz w:val="24"/>
                <w:szCs w:val="24"/>
              </w:rPr>
            </w:pPr>
            <w:proofErr w:type="spellStart"/>
            <w:r w:rsidRPr="0030492B">
              <w:rPr>
                <w:color w:val="000000" w:themeColor="text1"/>
                <w:sz w:val="24"/>
                <w:szCs w:val="24"/>
              </w:rPr>
              <w:t>х</w:t>
            </w:r>
            <w:proofErr w:type="spellEnd"/>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r w:rsidR="004351AC" w:rsidRPr="0030492B" w:rsidTr="004017E2">
        <w:trPr>
          <w:trHeight w:val="260"/>
          <w:tblCellSpacing w:w="5" w:type="nil"/>
        </w:trPr>
        <w:tc>
          <w:tcPr>
            <w:tcW w:w="841" w:type="dxa"/>
          </w:tcPr>
          <w:p w:rsidR="004351AC" w:rsidRPr="0030492B" w:rsidRDefault="004351AC" w:rsidP="004017E2">
            <w:pPr>
              <w:autoSpaceDE w:val="0"/>
              <w:autoSpaceDN w:val="0"/>
              <w:adjustRightInd w:val="0"/>
              <w:jc w:val="center"/>
              <w:rPr>
                <w:color w:val="000000" w:themeColor="text1"/>
                <w:sz w:val="24"/>
                <w:szCs w:val="24"/>
              </w:rPr>
            </w:pPr>
          </w:p>
        </w:tc>
        <w:tc>
          <w:tcPr>
            <w:tcW w:w="5248" w:type="dxa"/>
          </w:tcPr>
          <w:p w:rsidR="004351AC" w:rsidRPr="0030492B" w:rsidRDefault="004351AC" w:rsidP="004017E2">
            <w:pPr>
              <w:autoSpaceDE w:val="0"/>
              <w:autoSpaceDN w:val="0"/>
              <w:adjustRightInd w:val="0"/>
              <w:jc w:val="center"/>
              <w:rPr>
                <w:color w:val="000000" w:themeColor="text1"/>
                <w:sz w:val="24"/>
                <w:szCs w:val="24"/>
              </w:rPr>
            </w:pPr>
            <w:r w:rsidRPr="0030492B">
              <w:rPr>
                <w:color w:val="000000" w:themeColor="text1"/>
                <w:sz w:val="24"/>
                <w:szCs w:val="24"/>
              </w:rPr>
              <w:t>и т. д.</w:t>
            </w:r>
          </w:p>
        </w:tc>
        <w:tc>
          <w:tcPr>
            <w:tcW w:w="1472"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680" w:type="dxa"/>
          </w:tcPr>
          <w:p w:rsidR="004351AC" w:rsidRPr="0030492B" w:rsidRDefault="004351AC" w:rsidP="004017E2">
            <w:pPr>
              <w:autoSpaceDE w:val="0"/>
              <w:autoSpaceDN w:val="0"/>
              <w:adjustRightInd w:val="0"/>
              <w:jc w:val="center"/>
              <w:rPr>
                <w:color w:val="000000" w:themeColor="text1"/>
                <w:sz w:val="24"/>
                <w:szCs w:val="24"/>
              </w:rPr>
            </w:pPr>
          </w:p>
        </w:tc>
        <w:tc>
          <w:tcPr>
            <w:tcW w:w="1259" w:type="dxa"/>
          </w:tcPr>
          <w:p w:rsidR="004351AC" w:rsidRPr="0030492B" w:rsidRDefault="004351AC" w:rsidP="004017E2">
            <w:pPr>
              <w:autoSpaceDE w:val="0"/>
              <w:autoSpaceDN w:val="0"/>
              <w:adjustRightInd w:val="0"/>
              <w:jc w:val="center"/>
              <w:rPr>
                <w:color w:val="000000" w:themeColor="text1"/>
                <w:sz w:val="24"/>
                <w:szCs w:val="24"/>
              </w:rPr>
            </w:pPr>
          </w:p>
        </w:tc>
        <w:tc>
          <w:tcPr>
            <w:tcW w:w="2520" w:type="dxa"/>
          </w:tcPr>
          <w:p w:rsidR="004351AC" w:rsidRPr="0030492B" w:rsidRDefault="004351AC" w:rsidP="004017E2">
            <w:pPr>
              <w:autoSpaceDE w:val="0"/>
              <w:autoSpaceDN w:val="0"/>
              <w:adjustRightInd w:val="0"/>
              <w:jc w:val="center"/>
              <w:rPr>
                <w:color w:val="000000" w:themeColor="text1"/>
                <w:sz w:val="24"/>
                <w:szCs w:val="24"/>
              </w:rPr>
            </w:pPr>
          </w:p>
        </w:tc>
      </w:tr>
    </w:tbl>
    <w:p w:rsidR="004351AC" w:rsidRPr="0030492B" w:rsidRDefault="004351AC" w:rsidP="004351AC">
      <w:pPr>
        <w:autoSpaceDE w:val="0"/>
        <w:autoSpaceDN w:val="0"/>
        <w:adjustRightInd w:val="0"/>
        <w:jc w:val="both"/>
        <w:rPr>
          <w:color w:val="000000" w:themeColor="text1"/>
          <w:sz w:val="24"/>
          <w:szCs w:val="24"/>
        </w:rPr>
      </w:pPr>
    </w:p>
    <w:p w:rsidR="004351AC" w:rsidRPr="0030492B" w:rsidRDefault="004351AC" w:rsidP="004351AC">
      <w:pPr>
        <w:autoSpaceDE w:val="0"/>
        <w:autoSpaceDN w:val="0"/>
        <w:adjustRightInd w:val="0"/>
        <w:ind w:firstLine="708"/>
        <w:jc w:val="both"/>
        <w:rPr>
          <w:color w:val="000000" w:themeColor="text1"/>
          <w:sz w:val="24"/>
          <w:szCs w:val="24"/>
        </w:rPr>
      </w:pPr>
      <w:r w:rsidRPr="0030492B">
        <w:rPr>
          <w:color w:val="000000" w:themeColor="text1"/>
          <w:sz w:val="24"/>
          <w:szCs w:val="24"/>
        </w:rPr>
        <w:t xml:space="preserve">Предложения по корректировке муниципальной программы (при необходимости): </w:t>
      </w:r>
    </w:p>
    <w:p w:rsidR="004351AC" w:rsidRPr="0030492B" w:rsidRDefault="004351AC" w:rsidP="004351AC">
      <w:pPr>
        <w:autoSpaceDE w:val="0"/>
        <w:autoSpaceDN w:val="0"/>
        <w:adjustRightInd w:val="0"/>
        <w:jc w:val="both"/>
        <w:rPr>
          <w:color w:val="000000" w:themeColor="text1"/>
          <w:sz w:val="24"/>
          <w:szCs w:val="24"/>
        </w:rPr>
      </w:pPr>
    </w:p>
    <w:p w:rsidR="004351AC" w:rsidRPr="0030492B" w:rsidRDefault="004351AC" w:rsidP="004351AC">
      <w:pPr>
        <w:autoSpaceDE w:val="0"/>
        <w:autoSpaceDN w:val="0"/>
        <w:adjustRightInd w:val="0"/>
        <w:jc w:val="both"/>
        <w:rPr>
          <w:color w:val="000000" w:themeColor="text1"/>
          <w:sz w:val="24"/>
          <w:szCs w:val="24"/>
        </w:rPr>
      </w:pPr>
    </w:p>
    <w:p w:rsidR="004351AC" w:rsidRPr="0030492B" w:rsidRDefault="004351AC" w:rsidP="004351AC">
      <w:pPr>
        <w:autoSpaceDE w:val="0"/>
        <w:autoSpaceDN w:val="0"/>
        <w:adjustRightInd w:val="0"/>
        <w:jc w:val="both"/>
        <w:rPr>
          <w:color w:val="000000" w:themeColor="text1"/>
          <w:sz w:val="24"/>
          <w:szCs w:val="24"/>
        </w:rPr>
      </w:pPr>
      <w:r w:rsidRPr="0030492B">
        <w:rPr>
          <w:color w:val="000000" w:themeColor="text1"/>
          <w:sz w:val="24"/>
          <w:szCs w:val="24"/>
        </w:rPr>
        <w:t xml:space="preserve">Ответственный исполнитель </w:t>
      </w:r>
    </w:p>
    <w:p w:rsidR="004351AC" w:rsidRPr="0030492B" w:rsidRDefault="004351AC" w:rsidP="004351AC">
      <w:pPr>
        <w:autoSpaceDE w:val="0"/>
        <w:autoSpaceDN w:val="0"/>
        <w:adjustRightInd w:val="0"/>
        <w:jc w:val="both"/>
        <w:rPr>
          <w:color w:val="000000" w:themeColor="text1"/>
          <w:sz w:val="24"/>
          <w:szCs w:val="24"/>
        </w:rPr>
      </w:pPr>
      <w:r w:rsidRPr="0030492B">
        <w:rPr>
          <w:color w:val="000000" w:themeColor="text1"/>
          <w:sz w:val="24"/>
          <w:szCs w:val="24"/>
        </w:rPr>
        <w:t>муниципальной программы (должность)</w:t>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r>
      <w:r w:rsidRPr="0030492B">
        <w:rPr>
          <w:color w:val="000000" w:themeColor="text1"/>
          <w:sz w:val="24"/>
          <w:szCs w:val="24"/>
        </w:rPr>
        <w:tab/>
        <w:t>Фамилия, инициалы</w:t>
      </w:r>
    </w:p>
    <w:p w:rsidR="004351AC" w:rsidRPr="0030492B" w:rsidRDefault="004351AC" w:rsidP="004351AC">
      <w:pPr>
        <w:rPr>
          <w:color w:val="000000" w:themeColor="text1"/>
          <w:sz w:val="24"/>
          <w:szCs w:val="24"/>
        </w:rPr>
      </w:pPr>
    </w:p>
    <w:p w:rsidR="004351AC" w:rsidRPr="0030492B" w:rsidRDefault="004351AC" w:rsidP="004351AC">
      <w:pPr>
        <w:rPr>
          <w:color w:val="000000" w:themeColor="text1"/>
          <w:sz w:val="24"/>
          <w:szCs w:val="24"/>
        </w:rPr>
      </w:pPr>
      <w:r w:rsidRPr="0030492B">
        <w:rPr>
          <w:color w:val="000000" w:themeColor="text1"/>
          <w:sz w:val="24"/>
          <w:szCs w:val="24"/>
        </w:rPr>
        <w:t>СОГЛАСОВАНО</w:t>
      </w:r>
    </w:p>
    <w:p w:rsidR="004351AC" w:rsidRPr="0030492B" w:rsidRDefault="004351AC" w:rsidP="004351AC">
      <w:pPr>
        <w:rPr>
          <w:color w:val="000000" w:themeColor="text1"/>
          <w:sz w:val="24"/>
          <w:szCs w:val="24"/>
        </w:rPr>
      </w:pPr>
    </w:p>
    <w:p w:rsidR="004351AC" w:rsidRPr="0030492B" w:rsidRDefault="004351AC" w:rsidP="004351AC">
      <w:pPr>
        <w:rPr>
          <w:color w:val="000000" w:themeColor="text1"/>
          <w:sz w:val="24"/>
          <w:szCs w:val="24"/>
        </w:rPr>
      </w:pPr>
      <w:r w:rsidRPr="0030492B">
        <w:rPr>
          <w:color w:val="000000" w:themeColor="text1"/>
          <w:sz w:val="24"/>
          <w:szCs w:val="24"/>
        </w:rPr>
        <w:t xml:space="preserve">Заместитель главы администрации (должность) </w:t>
      </w:r>
    </w:p>
    <w:p w:rsidR="004351AC" w:rsidRDefault="004351AC" w:rsidP="004351AC">
      <w:pPr>
        <w:rPr>
          <w:color w:val="000000" w:themeColor="text1"/>
          <w:sz w:val="24"/>
          <w:szCs w:val="24"/>
        </w:rPr>
      </w:pPr>
      <w:r w:rsidRPr="0030492B">
        <w:rPr>
          <w:color w:val="000000" w:themeColor="text1"/>
          <w:sz w:val="24"/>
          <w:szCs w:val="24"/>
        </w:rPr>
        <w:t>куратор муниципальной</w:t>
      </w:r>
      <w:r>
        <w:rPr>
          <w:color w:val="000000" w:themeColor="text1"/>
          <w:sz w:val="24"/>
          <w:szCs w:val="24"/>
        </w:rPr>
        <w:t xml:space="preserve"> программы</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Фамилия, инициалы</w:t>
      </w:r>
    </w:p>
    <w:p w:rsidR="004351AC" w:rsidRDefault="004351AC" w:rsidP="004351AC">
      <w:pPr>
        <w:spacing w:after="200" w:line="276" w:lineRule="auto"/>
      </w:pPr>
    </w:p>
    <w:p w:rsidR="004351AC" w:rsidRPr="00721038" w:rsidRDefault="004351AC" w:rsidP="004351AC"/>
    <w:p w:rsidR="004351AC" w:rsidRPr="00721038" w:rsidRDefault="004351AC" w:rsidP="004351AC"/>
    <w:p w:rsidR="004351AC" w:rsidRPr="00721038" w:rsidRDefault="004351AC" w:rsidP="004351AC"/>
    <w:p w:rsidR="00986B56" w:rsidRDefault="00986B56"/>
    <w:sectPr w:rsidR="00986B56" w:rsidSect="009A0EB7">
      <w:headerReference w:type="default" r:id="rId15"/>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AC" w:rsidRDefault="004351AC" w:rsidP="004351AC">
      <w:r>
        <w:separator/>
      </w:r>
    </w:p>
  </w:endnote>
  <w:endnote w:type="continuationSeparator" w:id="0">
    <w:p w:rsidR="004351AC" w:rsidRDefault="004351AC" w:rsidP="0043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Pr="007A1140" w:rsidRDefault="009E26C1" w:rsidP="007A11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AC" w:rsidRDefault="004351AC" w:rsidP="004351AC">
      <w:r>
        <w:separator/>
      </w:r>
    </w:p>
  </w:footnote>
  <w:footnote w:type="continuationSeparator" w:id="0">
    <w:p w:rsidR="004351AC" w:rsidRDefault="004351AC" w:rsidP="0043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Default="009E26C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B7" w:rsidRPr="00111771" w:rsidRDefault="009E26C1" w:rsidP="005939D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E26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01962F7"/>
    <w:multiLevelType w:val="multilevel"/>
    <w:tmpl w:val="B1EC328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46D7A"/>
    <w:multiLevelType w:val="multilevel"/>
    <w:tmpl w:val="6830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BB60D7"/>
    <w:multiLevelType w:val="hybridMultilevel"/>
    <w:tmpl w:val="AD423B6C"/>
    <w:lvl w:ilvl="0" w:tplc="2A22DB04">
      <w:start w:val="6"/>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07335687"/>
    <w:multiLevelType w:val="multilevel"/>
    <w:tmpl w:val="7CBCBC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2226C4"/>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1A29DB"/>
    <w:multiLevelType w:val="hybridMultilevel"/>
    <w:tmpl w:val="6A6AE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415112"/>
    <w:multiLevelType w:val="multilevel"/>
    <w:tmpl w:val="E1C04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B96FA1"/>
    <w:multiLevelType w:val="hybridMultilevel"/>
    <w:tmpl w:val="A5C0203C"/>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644C6"/>
    <w:multiLevelType w:val="multilevel"/>
    <w:tmpl w:val="6AE42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3D0868"/>
    <w:multiLevelType w:val="multilevel"/>
    <w:tmpl w:val="0918619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5FE5CCD"/>
    <w:multiLevelType w:val="hybridMultilevel"/>
    <w:tmpl w:val="9172480E"/>
    <w:lvl w:ilvl="0" w:tplc="011E4BF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0F0E85"/>
    <w:multiLevelType w:val="multilevel"/>
    <w:tmpl w:val="6AE42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11775F"/>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C4D7F"/>
    <w:multiLevelType w:val="hybridMultilevel"/>
    <w:tmpl w:val="2646C32A"/>
    <w:lvl w:ilvl="0" w:tplc="73A03370">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8D11792"/>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7B5AD8"/>
    <w:multiLevelType w:val="hybridMultilevel"/>
    <w:tmpl w:val="A24CBFE6"/>
    <w:lvl w:ilvl="0" w:tplc="73A03370">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0BD7E12"/>
    <w:multiLevelType w:val="hybridMultilevel"/>
    <w:tmpl w:val="A228848E"/>
    <w:lvl w:ilvl="0" w:tplc="3D2C360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3B0292A"/>
    <w:multiLevelType w:val="multilevel"/>
    <w:tmpl w:val="B1EC328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27088"/>
    <w:multiLevelType w:val="multilevel"/>
    <w:tmpl w:val="E55A46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B1313E"/>
    <w:multiLevelType w:val="hybridMultilevel"/>
    <w:tmpl w:val="B67C2C42"/>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DA2290"/>
    <w:multiLevelType w:val="hybridMultilevel"/>
    <w:tmpl w:val="4A52B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551F83"/>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9352E"/>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E1D1B"/>
    <w:multiLevelType w:val="multilevel"/>
    <w:tmpl w:val="6830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F6F17"/>
    <w:multiLevelType w:val="multilevel"/>
    <w:tmpl w:val="C478C76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5F521E"/>
    <w:multiLevelType w:val="hybridMultilevel"/>
    <w:tmpl w:val="69AC4B02"/>
    <w:lvl w:ilvl="0" w:tplc="F2D44D36">
      <w:start w:val="1"/>
      <w:numFmt w:val="decimal"/>
      <w:lvlText w:val="%1."/>
      <w:lvlJc w:val="left"/>
      <w:pPr>
        <w:ind w:left="1416" w:hanging="696"/>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0DA3B57"/>
    <w:multiLevelType w:val="hybridMultilevel"/>
    <w:tmpl w:val="D05A9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E46481"/>
    <w:multiLevelType w:val="hybridMultilevel"/>
    <w:tmpl w:val="422C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D6A22"/>
    <w:multiLevelType w:val="hybridMultilevel"/>
    <w:tmpl w:val="6472D104"/>
    <w:lvl w:ilvl="0" w:tplc="3E7C708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03228D"/>
    <w:multiLevelType w:val="hybridMultilevel"/>
    <w:tmpl w:val="5D7A6FCE"/>
    <w:lvl w:ilvl="0" w:tplc="0BC296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D33036"/>
    <w:multiLevelType w:val="multilevel"/>
    <w:tmpl w:val="E2F2E19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3"/>
  </w:num>
  <w:num w:numId="3">
    <w:abstractNumId w:val="8"/>
  </w:num>
  <w:num w:numId="4">
    <w:abstractNumId w:val="5"/>
  </w:num>
  <w:num w:numId="5">
    <w:abstractNumId w:val="20"/>
  </w:num>
  <w:num w:numId="6">
    <w:abstractNumId w:val="1"/>
  </w:num>
  <w:num w:numId="7">
    <w:abstractNumId w:val="2"/>
  </w:num>
  <w:num w:numId="8">
    <w:abstractNumId w:val="10"/>
  </w:num>
  <w:num w:numId="9">
    <w:abstractNumId w:val="16"/>
  </w:num>
  <w:num w:numId="10">
    <w:abstractNumId w:val="6"/>
  </w:num>
  <w:num w:numId="11">
    <w:abstractNumId w:val="19"/>
  </w:num>
  <w:num w:numId="12">
    <w:abstractNumId w:val="26"/>
  </w:num>
  <w:num w:numId="13">
    <w:abstractNumId w:val="13"/>
  </w:num>
  <w:num w:numId="14">
    <w:abstractNumId w:val="27"/>
  </w:num>
  <w:num w:numId="15">
    <w:abstractNumId w:val="14"/>
  </w:num>
  <w:num w:numId="16">
    <w:abstractNumId w:val="24"/>
  </w:num>
  <w:num w:numId="17">
    <w:abstractNumId w:val="25"/>
  </w:num>
  <w:num w:numId="18">
    <w:abstractNumId w:val="34"/>
  </w:num>
  <w:num w:numId="19">
    <w:abstractNumId w:val="22"/>
    <w:lvlOverride w:ilvl="0">
      <w:startOverride w:val="1"/>
    </w:lvlOverride>
  </w:num>
  <w:num w:numId="20">
    <w:abstractNumId w:val="3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ef5507e9-3394-4ccb-a715-9788d31859ad"/>
  </w:docVars>
  <w:rsids>
    <w:rsidRoot w:val="004351AC"/>
    <w:rsid w:val="000230E3"/>
    <w:rsid w:val="00032969"/>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31C0D"/>
    <w:rsid w:val="004351AC"/>
    <w:rsid w:val="00470D2D"/>
    <w:rsid w:val="00493D8E"/>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6C1"/>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40A12"/>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C771F"/>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51AC"/>
    <w:pPr>
      <w:keepNext/>
      <w:jc w:val="right"/>
      <w:outlineLvl w:val="0"/>
    </w:pPr>
    <w:rPr>
      <w:b/>
      <w:i/>
      <w:sz w:val="24"/>
    </w:rPr>
  </w:style>
  <w:style w:type="paragraph" w:styleId="20">
    <w:name w:val="heading 2"/>
    <w:basedOn w:val="a"/>
    <w:next w:val="a"/>
    <w:link w:val="21"/>
    <w:qFormat/>
    <w:rsid w:val="004351AC"/>
    <w:pPr>
      <w:keepNext/>
      <w:jc w:val="center"/>
      <w:outlineLvl w:val="1"/>
    </w:pPr>
    <w:rPr>
      <w:b/>
      <w:sz w:val="24"/>
    </w:rPr>
  </w:style>
  <w:style w:type="paragraph" w:styleId="3">
    <w:name w:val="heading 3"/>
    <w:basedOn w:val="a"/>
    <w:next w:val="a"/>
    <w:link w:val="30"/>
    <w:qFormat/>
    <w:rsid w:val="004351AC"/>
    <w:pPr>
      <w:keepNext/>
      <w:jc w:val="center"/>
      <w:outlineLvl w:val="2"/>
    </w:pPr>
    <w:rPr>
      <w:b/>
      <w:caps/>
      <w:spacing w:val="20"/>
      <w:sz w:val="32"/>
    </w:rPr>
  </w:style>
  <w:style w:type="paragraph" w:styleId="5">
    <w:name w:val="heading 5"/>
    <w:basedOn w:val="a"/>
    <w:next w:val="a"/>
    <w:link w:val="50"/>
    <w:qFormat/>
    <w:rsid w:val="004351A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AC"/>
    <w:rPr>
      <w:rFonts w:ascii="Times New Roman" w:eastAsia="Times New Roman" w:hAnsi="Times New Roman" w:cs="Times New Roman"/>
      <w:b/>
      <w:i/>
      <w:sz w:val="24"/>
      <w:szCs w:val="20"/>
      <w:lang w:eastAsia="ru-RU"/>
    </w:rPr>
  </w:style>
  <w:style w:type="character" w:customStyle="1" w:styleId="21">
    <w:name w:val="Заголовок 2 Знак"/>
    <w:basedOn w:val="a0"/>
    <w:link w:val="20"/>
    <w:rsid w:val="004351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351A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351A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351AC"/>
    <w:pPr>
      <w:tabs>
        <w:tab w:val="center" w:pos="4677"/>
        <w:tab w:val="right" w:pos="9355"/>
      </w:tabs>
    </w:pPr>
  </w:style>
  <w:style w:type="character" w:customStyle="1" w:styleId="a4">
    <w:name w:val="Верхний колонтитул Знак"/>
    <w:basedOn w:val="a0"/>
    <w:link w:val="a3"/>
    <w:uiPriority w:val="99"/>
    <w:rsid w:val="004351A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351AC"/>
    <w:pPr>
      <w:tabs>
        <w:tab w:val="center" w:pos="4677"/>
        <w:tab w:val="right" w:pos="9355"/>
      </w:tabs>
    </w:pPr>
  </w:style>
  <w:style w:type="character" w:customStyle="1" w:styleId="a6">
    <w:name w:val="Нижний колонтитул Знак"/>
    <w:basedOn w:val="a0"/>
    <w:link w:val="a5"/>
    <w:uiPriority w:val="99"/>
    <w:rsid w:val="004351A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351AC"/>
    <w:rPr>
      <w:rFonts w:ascii="Tahoma" w:hAnsi="Tahoma" w:cs="Tahoma"/>
      <w:sz w:val="16"/>
      <w:szCs w:val="16"/>
    </w:rPr>
  </w:style>
  <w:style w:type="character" w:customStyle="1" w:styleId="a8">
    <w:name w:val="Текст выноски Знак"/>
    <w:basedOn w:val="a0"/>
    <w:link w:val="a7"/>
    <w:uiPriority w:val="99"/>
    <w:semiHidden/>
    <w:rsid w:val="004351AC"/>
    <w:rPr>
      <w:rFonts w:ascii="Tahoma" w:eastAsia="Times New Roman" w:hAnsi="Tahoma" w:cs="Tahoma"/>
      <w:sz w:val="16"/>
      <w:szCs w:val="16"/>
      <w:lang w:eastAsia="ru-RU"/>
    </w:rPr>
  </w:style>
  <w:style w:type="paragraph" w:customStyle="1" w:styleId="ConsPlusNormal">
    <w:name w:val="ConsPlusNormal"/>
    <w:rsid w:val="004351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351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351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351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4351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4351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4351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rsid w:val="004351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351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aliases w:val="Основной текст Знак Знак Знак Знак Знак Знак Знак Знак Знак Знак Знак"/>
    <w:basedOn w:val="a"/>
    <w:link w:val="aa"/>
    <w:rsid w:val="004351AC"/>
    <w:pPr>
      <w:spacing w:after="120"/>
    </w:pPr>
    <w:rPr>
      <w:rFonts w:eastAsiaTheme="minorEastAsia"/>
      <w:sz w:val="24"/>
      <w:szCs w:val="24"/>
    </w:rPr>
  </w:style>
  <w:style w:type="character" w:customStyle="1" w:styleId="aa">
    <w:name w:val="Основной текст Знак"/>
    <w:aliases w:val="Основной текст Знак Знак Знак Знак Знак Знак Знак Знак Знак Знак Знак Знак"/>
    <w:basedOn w:val="a0"/>
    <w:link w:val="a9"/>
    <w:rsid w:val="004351AC"/>
    <w:rPr>
      <w:rFonts w:ascii="Times New Roman" w:eastAsiaTheme="minorEastAsia" w:hAnsi="Times New Roman" w:cs="Times New Roman"/>
      <w:sz w:val="24"/>
      <w:szCs w:val="24"/>
      <w:lang w:eastAsia="ru-RU"/>
    </w:rPr>
  </w:style>
  <w:style w:type="table" w:styleId="ab">
    <w:name w:val="Table Grid"/>
    <w:basedOn w:val="a1"/>
    <w:uiPriority w:val="59"/>
    <w:rsid w:val="004351AC"/>
    <w:pPr>
      <w:spacing w:after="0" w:line="240" w:lineRule="auto"/>
    </w:pPr>
    <w:rPr>
      <w:rFonts w:ascii="Times New Roman" w:eastAsiaTheme="minorEastAsia" w:hAnsi="Times New Roman" w:cs="Times New Roman"/>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4351AC"/>
    <w:pPr>
      <w:spacing w:after="200" w:line="276" w:lineRule="auto"/>
      <w:ind w:left="720"/>
      <w:contextualSpacing/>
    </w:pPr>
    <w:rPr>
      <w:rFonts w:eastAsiaTheme="minorEastAsia"/>
      <w:sz w:val="24"/>
      <w:szCs w:val="22"/>
      <w:lang w:eastAsia="en-US"/>
    </w:rPr>
  </w:style>
  <w:style w:type="paragraph" w:styleId="ad">
    <w:name w:val="Body Text Indent"/>
    <w:basedOn w:val="a"/>
    <w:link w:val="ae"/>
    <w:unhideWhenUsed/>
    <w:rsid w:val="004351AC"/>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rsid w:val="004351AC"/>
    <w:rPr>
      <w:rFonts w:eastAsiaTheme="minorEastAsia"/>
      <w:lang w:eastAsia="ru-RU"/>
    </w:rPr>
  </w:style>
  <w:style w:type="character" w:styleId="af">
    <w:name w:val="Hyperlink"/>
    <w:basedOn w:val="a0"/>
    <w:rsid w:val="004351AC"/>
    <w:rPr>
      <w:color w:val="0066CC"/>
      <w:u w:val="single"/>
    </w:rPr>
  </w:style>
  <w:style w:type="character" w:customStyle="1" w:styleId="af0">
    <w:name w:val="Основной текст_"/>
    <w:basedOn w:val="a0"/>
    <w:link w:val="11"/>
    <w:rsid w:val="004351AC"/>
    <w:rPr>
      <w:rFonts w:eastAsia="Times New Roman"/>
      <w:spacing w:val="-1"/>
      <w:sz w:val="19"/>
      <w:szCs w:val="19"/>
      <w:shd w:val="clear" w:color="auto" w:fill="FFFFFF"/>
    </w:rPr>
  </w:style>
  <w:style w:type="paragraph" w:customStyle="1" w:styleId="11">
    <w:name w:val="Основной текст1"/>
    <w:basedOn w:val="a"/>
    <w:link w:val="af0"/>
    <w:rsid w:val="004351AC"/>
    <w:pPr>
      <w:widowControl w:val="0"/>
      <w:shd w:val="clear" w:color="auto" w:fill="FFFFFF"/>
      <w:spacing w:after="60" w:line="0" w:lineRule="atLeast"/>
      <w:jc w:val="center"/>
    </w:pPr>
    <w:rPr>
      <w:rFonts w:asciiTheme="minorHAnsi" w:hAnsiTheme="minorHAnsi" w:cstheme="minorBidi"/>
      <w:spacing w:val="-1"/>
      <w:sz w:val="19"/>
      <w:szCs w:val="19"/>
      <w:lang w:eastAsia="en-US"/>
    </w:rPr>
  </w:style>
  <w:style w:type="character" w:customStyle="1" w:styleId="22">
    <w:name w:val="Основной текст (2)_"/>
    <w:basedOn w:val="a0"/>
    <w:link w:val="23"/>
    <w:rsid w:val="004351AC"/>
    <w:rPr>
      <w:rFonts w:eastAsia="Times New Roman"/>
      <w:b/>
      <w:bCs/>
      <w:shd w:val="clear" w:color="auto" w:fill="FFFFFF"/>
    </w:rPr>
  </w:style>
  <w:style w:type="paragraph" w:customStyle="1" w:styleId="23">
    <w:name w:val="Основной текст (2)"/>
    <w:basedOn w:val="a"/>
    <w:link w:val="22"/>
    <w:rsid w:val="004351AC"/>
    <w:pPr>
      <w:widowControl w:val="0"/>
      <w:shd w:val="clear" w:color="auto" w:fill="FFFFFF"/>
      <w:spacing w:before="60" w:after="60" w:line="250" w:lineRule="exact"/>
      <w:jc w:val="center"/>
    </w:pPr>
    <w:rPr>
      <w:rFonts w:asciiTheme="minorHAnsi" w:hAnsiTheme="minorHAnsi" w:cstheme="minorBidi"/>
      <w:b/>
      <w:bCs/>
      <w:sz w:val="22"/>
      <w:szCs w:val="22"/>
      <w:lang w:eastAsia="en-US"/>
    </w:rPr>
  </w:style>
  <w:style w:type="character" w:customStyle="1" w:styleId="31">
    <w:name w:val="Основной текст (3)_"/>
    <w:basedOn w:val="a0"/>
    <w:link w:val="32"/>
    <w:rsid w:val="004351AC"/>
    <w:rPr>
      <w:rFonts w:eastAsia="Times New Roman"/>
      <w:spacing w:val="1"/>
      <w:sz w:val="19"/>
      <w:szCs w:val="19"/>
      <w:shd w:val="clear" w:color="auto" w:fill="FFFFFF"/>
    </w:rPr>
  </w:style>
  <w:style w:type="paragraph" w:customStyle="1" w:styleId="32">
    <w:name w:val="Основной текст (3)"/>
    <w:basedOn w:val="a"/>
    <w:link w:val="31"/>
    <w:rsid w:val="004351AC"/>
    <w:pPr>
      <w:widowControl w:val="0"/>
      <w:shd w:val="clear" w:color="auto" w:fill="FFFFFF"/>
      <w:spacing w:before="60" w:after="60" w:line="0" w:lineRule="atLeast"/>
      <w:jc w:val="center"/>
    </w:pPr>
    <w:rPr>
      <w:rFonts w:asciiTheme="minorHAnsi" w:hAnsiTheme="minorHAnsi" w:cstheme="minorBidi"/>
      <w:spacing w:val="1"/>
      <w:sz w:val="19"/>
      <w:szCs w:val="19"/>
      <w:lang w:eastAsia="en-US"/>
    </w:rPr>
  </w:style>
  <w:style w:type="character" w:customStyle="1" w:styleId="30pt">
    <w:name w:val="Основной текст (3) + Курсив;Интервал 0 pt"/>
    <w:basedOn w:val="31"/>
    <w:rsid w:val="004351AC"/>
    <w:rPr>
      <w:i/>
      <w:iCs/>
      <w:color w:val="000000"/>
      <w:spacing w:val="0"/>
      <w:w w:val="100"/>
      <w:position w:val="0"/>
      <w:lang w:val="ru-RU" w:eastAsia="ru-RU" w:bidi="ru-RU"/>
    </w:rPr>
  </w:style>
  <w:style w:type="character" w:customStyle="1" w:styleId="311pt0pt">
    <w:name w:val="Основной текст (3) + 11 pt;Курсив;Интервал 0 pt"/>
    <w:basedOn w:val="31"/>
    <w:rsid w:val="004351AC"/>
    <w:rPr>
      <w:i/>
      <w:iCs/>
      <w:color w:val="000000"/>
      <w:spacing w:val="0"/>
      <w:w w:val="100"/>
      <w:position w:val="0"/>
      <w:sz w:val="22"/>
      <w:szCs w:val="22"/>
      <w:lang w:val="ru-RU" w:eastAsia="ru-RU" w:bidi="ru-RU"/>
    </w:rPr>
  </w:style>
  <w:style w:type="character" w:customStyle="1" w:styleId="38pt">
    <w:name w:val="Основной текст (3) + 8 pt;Полужирный"/>
    <w:basedOn w:val="31"/>
    <w:rsid w:val="004351AC"/>
    <w:rPr>
      <w:b/>
      <w:bCs/>
      <w:color w:val="000000"/>
      <w:w w:val="100"/>
      <w:position w:val="0"/>
      <w:sz w:val="16"/>
      <w:szCs w:val="16"/>
      <w:lang w:val="ru-RU" w:eastAsia="ru-RU" w:bidi="ru-RU"/>
    </w:rPr>
  </w:style>
  <w:style w:type="character" w:customStyle="1" w:styleId="4">
    <w:name w:val="Основной текст (4)_"/>
    <w:basedOn w:val="a0"/>
    <w:link w:val="40"/>
    <w:rsid w:val="004351AC"/>
    <w:rPr>
      <w:rFonts w:eastAsia="Times New Roman"/>
      <w:spacing w:val="-2"/>
      <w:shd w:val="clear" w:color="auto" w:fill="FFFFFF"/>
    </w:rPr>
  </w:style>
  <w:style w:type="paragraph" w:customStyle="1" w:styleId="40">
    <w:name w:val="Основной текст (4)"/>
    <w:basedOn w:val="a"/>
    <w:link w:val="4"/>
    <w:rsid w:val="004351AC"/>
    <w:pPr>
      <w:widowControl w:val="0"/>
      <w:shd w:val="clear" w:color="auto" w:fill="FFFFFF"/>
      <w:spacing w:before="660" w:after="360" w:line="0" w:lineRule="atLeast"/>
      <w:jc w:val="center"/>
    </w:pPr>
    <w:rPr>
      <w:rFonts w:asciiTheme="minorHAnsi" w:hAnsiTheme="minorHAnsi" w:cstheme="minorBidi"/>
      <w:spacing w:val="-2"/>
      <w:sz w:val="22"/>
      <w:szCs w:val="22"/>
      <w:lang w:eastAsia="en-US"/>
    </w:rPr>
  </w:style>
  <w:style w:type="character" w:customStyle="1" w:styleId="6">
    <w:name w:val="Основной текст (6)_"/>
    <w:basedOn w:val="a0"/>
    <w:link w:val="60"/>
    <w:rsid w:val="004351AC"/>
    <w:rPr>
      <w:rFonts w:eastAsia="Times New Roman"/>
      <w:spacing w:val="2"/>
      <w:sz w:val="14"/>
      <w:szCs w:val="14"/>
      <w:shd w:val="clear" w:color="auto" w:fill="FFFFFF"/>
    </w:rPr>
  </w:style>
  <w:style w:type="paragraph" w:customStyle="1" w:styleId="60">
    <w:name w:val="Основной текст (6)"/>
    <w:basedOn w:val="a"/>
    <w:link w:val="6"/>
    <w:rsid w:val="004351AC"/>
    <w:pPr>
      <w:widowControl w:val="0"/>
      <w:shd w:val="clear" w:color="auto" w:fill="FFFFFF"/>
      <w:spacing w:line="0" w:lineRule="atLeast"/>
    </w:pPr>
    <w:rPr>
      <w:rFonts w:asciiTheme="minorHAnsi" w:hAnsiTheme="minorHAnsi" w:cstheme="minorBidi"/>
      <w:spacing w:val="2"/>
      <w:sz w:val="14"/>
      <w:szCs w:val="14"/>
      <w:lang w:eastAsia="en-US"/>
    </w:rPr>
  </w:style>
  <w:style w:type="character" w:customStyle="1" w:styleId="12">
    <w:name w:val="Заголовок №1_"/>
    <w:basedOn w:val="a0"/>
    <w:link w:val="13"/>
    <w:rsid w:val="004351AC"/>
    <w:rPr>
      <w:rFonts w:eastAsia="Times New Roman"/>
      <w:i/>
      <w:iCs/>
      <w:spacing w:val="-35"/>
      <w:sz w:val="48"/>
      <w:szCs w:val="48"/>
      <w:shd w:val="clear" w:color="auto" w:fill="FFFFFF"/>
      <w:lang w:val="en-US" w:bidi="en-US"/>
    </w:rPr>
  </w:style>
  <w:style w:type="paragraph" w:customStyle="1" w:styleId="13">
    <w:name w:val="Заголовок №1"/>
    <w:basedOn w:val="a"/>
    <w:link w:val="12"/>
    <w:rsid w:val="004351AC"/>
    <w:pPr>
      <w:widowControl w:val="0"/>
      <w:shd w:val="clear" w:color="auto" w:fill="FFFFFF"/>
      <w:spacing w:line="0" w:lineRule="atLeast"/>
      <w:outlineLvl w:val="0"/>
    </w:pPr>
    <w:rPr>
      <w:rFonts w:asciiTheme="minorHAnsi" w:hAnsiTheme="minorHAnsi" w:cstheme="minorBidi"/>
      <w:i/>
      <w:iCs/>
      <w:spacing w:val="-35"/>
      <w:sz w:val="48"/>
      <w:szCs w:val="48"/>
      <w:lang w:val="en-US" w:eastAsia="en-US" w:bidi="en-US"/>
    </w:rPr>
  </w:style>
  <w:style w:type="character" w:customStyle="1" w:styleId="1FrankRuehl56pt0pt">
    <w:name w:val="Заголовок №1 + FrankRuehl;56 pt;Не курсив;Интервал 0 pt"/>
    <w:basedOn w:val="12"/>
    <w:rsid w:val="004351AC"/>
    <w:rPr>
      <w:rFonts w:ascii="FrankRuehl" w:eastAsia="FrankRuehl" w:hAnsi="FrankRuehl" w:cs="FrankRuehl"/>
      <w:color w:val="000000"/>
      <w:spacing w:val="0"/>
      <w:w w:val="100"/>
      <w:position w:val="0"/>
      <w:sz w:val="112"/>
      <w:szCs w:val="112"/>
      <w:lang w:val="ru-RU" w:eastAsia="ru-RU" w:bidi="ru-RU"/>
    </w:rPr>
  </w:style>
  <w:style w:type="character" w:customStyle="1" w:styleId="51">
    <w:name w:val="Основной текст (5)_"/>
    <w:basedOn w:val="a0"/>
    <w:link w:val="52"/>
    <w:rsid w:val="004351AC"/>
    <w:rPr>
      <w:rFonts w:eastAsia="Times New Roman"/>
      <w:b/>
      <w:bCs/>
      <w:spacing w:val="1"/>
      <w:sz w:val="16"/>
      <w:szCs w:val="16"/>
      <w:shd w:val="clear" w:color="auto" w:fill="FFFFFF"/>
    </w:rPr>
  </w:style>
  <w:style w:type="paragraph" w:customStyle="1" w:styleId="52">
    <w:name w:val="Основной текст (5)"/>
    <w:basedOn w:val="a"/>
    <w:link w:val="51"/>
    <w:rsid w:val="004351AC"/>
    <w:pPr>
      <w:widowControl w:val="0"/>
      <w:shd w:val="clear" w:color="auto" w:fill="FFFFFF"/>
      <w:spacing w:line="0" w:lineRule="atLeast"/>
    </w:pPr>
    <w:rPr>
      <w:rFonts w:asciiTheme="minorHAnsi" w:hAnsiTheme="minorHAnsi" w:cstheme="minorBidi"/>
      <w:b/>
      <w:bCs/>
      <w:spacing w:val="1"/>
      <w:sz w:val="16"/>
      <w:szCs w:val="16"/>
      <w:lang w:eastAsia="en-US"/>
    </w:rPr>
  </w:style>
  <w:style w:type="character" w:customStyle="1" w:styleId="af1">
    <w:name w:val="Подпись к картинке_"/>
    <w:basedOn w:val="a0"/>
    <w:link w:val="af2"/>
    <w:rsid w:val="004351AC"/>
    <w:rPr>
      <w:rFonts w:eastAsia="Times New Roman"/>
      <w:b/>
      <w:bCs/>
      <w:spacing w:val="1"/>
      <w:sz w:val="16"/>
      <w:szCs w:val="16"/>
      <w:shd w:val="clear" w:color="auto" w:fill="FFFFFF"/>
    </w:rPr>
  </w:style>
  <w:style w:type="paragraph" w:customStyle="1" w:styleId="af2">
    <w:name w:val="Подпись к картинке"/>
    <w:basedOn w:val="a"/>
    <w:link w:val="af1"/>
    <w:rsid w:val="004351AC"/>
    <w:pPr>
      <w:widowControl w:val="0"/>
      <w:shd w:val="clear" w:color="auto" w:fill="FFFFFF"/>
      <w:spacing w:line="216" w:lineRule="exact"/>
      <w:jc w:val="both"/>
    </w:pPr>
    <w:rPr>
      <w:rFonts w:asciiTheme="minorHAnsi" w:hAnsiTheme="minorHAnsi" w:cstheme="minorBidi"/>
      <w:b/>
      <w:bCs/>
      <w:spacing w:val="1"/>
      <w:sz w:val="16"/>
      <w:szCs w:val="16"/>
      <w:lang w:eastAsia="en-US"/>
    </w:rPr>
  </w:style>
  <w:style w:type="character" w:customStyle="1" w:styleId="-2">
    <w:name w:val="Штрих-код (2)_"/>
    <w:basedOn w:val="a0"/>
    <w:link w:val="-20"/>
    <w:rsid w:val="004351AC"/>
    <w:rPr>
      <w:rFonts w:eastAsia="Times New Roman"/>
      <w:shd w:val="clear" w:color="auto" w:fill="FFFFFF"/>
    </w:rPr>
  </w:style>
  <w:style w:type="paragraph" w:customStyle="1" w:styleId="-20">
    <w:name w:val="Штрих-код (2)"/>
    <w:basedOn w:val="a"/>
    <w:link w:val="-2"/>
    <w:rsid w:val="004351AC"/>
    <w:pPr>
      <w:widowControl w:val="0"/>
      <w:shd w:val="clear" w:color="auto" w:fill="FFFFFF"/>
    </w:pPr>
    <w:rPr>
      <w:rFonts w:asciiTheme="minorHAnsi" w:hAnsiTheme="minorHAnsi" w:cstheme="minorBidi"/>
      <w:sz w:val="22"/>
      <w:szCs w:val="22"/>
      <w:lang w:eastAsia="en-US"/>
    </w:rPr>
  </w:style>
  <w:style w:type="character" w:customStyle="1" w:styleId="40pt">
    <w:name w:val="Основной текст (4) + Курсив;Интервал 0 pt"/>
    <w:basedOn w:val="4"/>
    <w:rsid w:val="004351AC"/>
    <w:rPr>
      <w:i/>
      <w:iCs/>
      <w:color w:val="000000"/>
      <w:spacing w:val="-5"/>
      <w:w w:val="100"/>
      <w:position w:val="0"/>
      <w:sz w:val="24"/>
      <w:szCs w:val="24"/>
      <w:lang w:val="ru-RU" w:eastAsia="ru-RU" w:bidi="ru-RU"/>
    </w:rPr>
  </w:style>
  <w:style w:type="character" w:customStyle="1" w:styleId="7">
    <w:name w:val="Основной текст (7)_"/>
    <w:basedOn w:val="a0"/>
    <w:rsid w:val="004351AC"/>
    <w:rPr>
      <w:rFonts w:ascii="Times New Roman" w:eastAsia="Times New Roman" w:hAnsi="Times New Roman" w:cs="Times New Roman"/>
      <w:b/>
      <w:bCs/>
      <w:i w:val="0"/>
      <w:iCs w:val="0"/>
      <w:smallCaps w:val="0"/>
      <w:strike w:val="0"/>
      <w:spacing w:val="-4"/>
      <w:sz w:val="21"/>
      <w:szCs w:val="21"/>
      <w:u w:val="none"/>
    </w:rPr>
  </w:style>
  <w:style w:type="character" w:customStyle="1" w:styleId="40pt0">
    <w:name w:val="Основной текст (4) + Полужирный;Интервал 0 pt"/>
    <w:basedOn w:val="4"/>
    <w:rsid w:val="004351AC"/>
    <w:rPr>
      <w:b/>
      <w:bCs/>
      <w:color w:val="000000"/>
      <w:spacing w:val="0"/>
      <w:w w:val="100"/>
      <w:position w:val="0"/>
      <w:sz w:val="24"/>
      <w:szCs w:val="24"/>
      <w:lang w:val="ru-RU" w:eastAsia="ru-RU" w:bidi="ru-RU"/>
    </w:rPr>
  </w:style>
  <w:style w:type="character" w:customStyle="1" w:styleId="af3">
    <w:name w:val="Колонтитул_"/>
    <w:basedOn w:val="a0"/>
    <w:link w:val="af4"/>
    <w:rsid w:val="004351AC"/>
    <w:rPr>
      <w:rFonts w:eastAsia="Times New Roman"/>
      <w:spacing w:val="7"/>
      <w:sz w:val="21"/>
      <w:szCs w:val="21"/>
      <w:shd w:val="clear" w:color="auto" w:fill="FFFFFF"/>
    </w:rPr>
  </w:style>
  <w:style w:type="paragraph" w:customStyle="1" w:styleId="af4">
    <w:name w:val="Колонтитул"/>
    <w:basedOn w:val="a"/>
    <w:link w:val="af3"/>
    <w:rsid w:val="004351AC"/>
    <w:pPr>
      <w:widowControl w:val="0"/>
      <w:shd w:val="clear" w:color="auto" w:fill="FFFFFF"/>
      <w:spacing w:line="0" w:lineRule="atLeast"/>
    </w:pPr>
    <w:rPr>
      <w:rFonts w:asciiTheme="minorHAnsi" w:hAnsiTheme="minorHAnsi" w:cstheme="minorBidi"/>
      <w:spacing w:val="7"/>
      <w:sz w:val="21"/>
      <w:szCs w:val="21"/>
      <w:lang w:eastAsia="en-US"/>
    </w:rPr>
  </w:style>
  <w:style w:type="character" w:customStyle="1" w:styleId="24">
    <w:name w:val="Колонтитул (2)_"/>
    <w:basedOn w:val="a0"/>
    <w:link w:val="25"/>
    <w:rsid w:val="004351AC"/>
    <w:rPr>
      <w:rFonts w:eastAsia="Times New Roman"/>
      <w:sz w:val="23"/>
      <w:szCs w:val="23"/>
      <w:shd w:val="clear" w:color="auto" w:fill="FFFFFF"/>
    </w:rPr>
  </w:style>
  <w:style w:type="paragraph" w:customStyle="1" w:styleId="25">
    <w:name w:val="Колонтитул (2)"/>
    <w:basedOn w:val="a"/>
    <w:link w:val="24"/>
    <w:rsid w:val="004351AC"/>
    <w:pPr>
      <w:widowControl w:val="0"/>
      <w:shd w:val="clear" w:color="auto" w:fill="FFFFFF"/>
      <w:spacing w:line="0" w:lineRule="atLeast"/>
    </w:pPr>
    <w:rPr>
      <w:rFonts w:asciiTheme="minorHAnsi" w:hAnsiTheme="minorHAnsi" w:cstheme="minorBidi"/>
      <w:sz w:val="23"/>
      <w:szCs w:val="23"/>
      <w:lang w:eastAsia="en-US"/>
    </w:rPr>
  </w:style>
  <w:style w:type="character" w:customStyle="1" w:styleId="10pt0pt">
    <w:name w:val="Основной текст + 10 pt;Интервал 0 pt"/>
    <w:basedOn w:val="af0"/>
    <w:rsid w:val="004351AC"/>
  </w:style>
  <w:style w:type="character" w:customStyle="1" w:styleId="33">
    <w:name w:val="Колонтитул (3)_"/>
    <w:basedOn w:val="a0"/>
    <w:link w:val="34"/>
    <w:rsid w:val="004351AC"/>
    <w:rPr>
      <w:rFonts w:ascii="CordiaUPC" w:eastAsia="CordiaUPC" w:hAnsi="CordiaUPC" w:cs="CordiaUPC"/>
      <w:b/>
      <w:bCs/>
      <w:spacing w:val="-7"/>
      <w:sz w:val="30"/>
      <w:szCs w:val="30"/>
      <w:shd w:val="clear" w:color="auto" w:fill="FFFFFF"/>
    </w:rPr>
  </w:style>
  <w:style w:type="paragraph" w:customStyle="1" w:styleId="34">
    <w:name w:val="Колонтитул (3)"/>
    <w:basedOn w:val="a"/>
    <w:link w:val="33"/>
    <w:rsid w:val="004351AC"/>
    <w:pPr>
      <w:widowControl w:val="0"/>
      <w:shd w:val="clear" w:color="auto" w:fill="FFFFFF"/>
      <w:spacing w:line="0" w:lineRule="atLeast"/>
    </w:pPr>
    <w:rPr>
      <w:rFonts w:ascii="CordiaUPC" w:eastAsia="CordiaUPC" w:hAnsi="CordiaUPC" w:cs="CordiaUPC"/>
      <w:b/>
      <w:bCs/>
      <w:spacing w:val="-7"/>
      <w:sz w:val="30"/>
      <w:szCs w:val="30"/>
      <w:lang w:eastAsia="en-US"/>
    </w:rPr>
  </w:style>
  <w:style w:type="character" w:customStyle="1" w:styleId="8">
    <w:name w:val="Основной текст (8)_"/>
    <w:basedOn w:val="a0"/>
    <w:link w:val="80"/>
    <w:rsid w:val="004351AC"/>
    <w:rPr>
      <w:rFonts w:eastAsia="Times New Roman"/>
      <w:shd w:val="clear" w:color="auto" w:fill="FFFFFF"/>
    </w:rPr>
  </w:style>
  <w:style w:type="paragraph" w:customStyle="1" w:styleId="80">
    <w:name w:val="Основной текст (8)"/>
    <w:basedOn w:val="a"/>
    <w:link w:val="8"/>
    <w:rsid w:val="004351AC"/>
    <w:pPr>
      <w:widowControl w:val="0"/>
      <w:shd w:val="clear" w:color="auto" w:fill="FFFFFF"/>
      <w:spacing w:line="0" w:lineRule="atLeast"/>
      <w:jc w:val="right"/>
    </w:pPr>
    <w:rPr>
      <w:rFonts w:asciiTheme="minorHAnsi" w:hAnsiTheme="minorHAnsi" w:cstheme="minorBidi"/>
      <w:sz w:val="22"/>
      <w:szCs w:val="22"/>
      <w:lang w:eastAsia="en-US"/>
    </w:rPr>
  </w:style>
  <w:style w:type="character" w:customStyle="1" w:styleId="0pt">
    <w:name w:val="Колонтитул + Интервал 0 pt"/>
    <w:basedOn w:val="af3"/>
    <w:rsid w:val="004351AC"/>
    <w:rPr>
      <w:color w:val="000000"/>
      <w:spacing w:val="9"/>
      <w:w w:val="100"/>
      <w:position w:val="0"/>
      <w:lang w:val="ru-RU" w:eastAsia="ru-RU" w:bidi="ru-RU"/>
    </w:rPr>
  </w:style>
  <w:style w:type="character" w:customStyle="1" w:styleId="70">
    <w:name w:val="Основной текст (7)"/>
    <w:basedOn w:val="7"/>
    <w:rsid w:val="004351AC"/>
    <w:rPr>
      <w:color w:val="000000"/>
      <w:w w:val="100"/>
      <w:position w:val="0"/>
      <w:lang w:val="ru-RU" w:eastAsia="ru-RU" w:bidi="ru-RU"/>
    </w:rPr>
  </w:style>
  <w:style w:type="character" w:customStyle="1" w:styleId="105pt0pt">
    <w:name w:val="Основной текст + 10;5 pt;Полужирный;Интервал 0 pt"/>
    <w:basedOn w:val="af0"/>
    <w:rsid w:val="004351AC"/>
  </w:style>
  <w:style w:type="character" w:customStyle="1" w:styleId="9">
    <w:name w:val="Основной текст (9)_"/>
    <w:basedOn w:val="a0"/>
    <w:rsid w:val="004351AC"/>
    <w:rPr>
      <w:rFonts w:ascii="Times New Roman" w:eastAsia="Times New Roman" w:hAnsi="Times New Roman" w:cs="Times New Roman"/>
      <w:b w:val="0"/>
      <w:bCs w:val="0"/>
      <w:i w:val="0"/>
      <w:iCs w:val="0"/>
      <w:smallCaps w:val="0"/>
      <w:strike w:val="0"/>
      <w:sz w:val="20"/>
      <w:szCs w:val="20"/>
      <w:u w:val="none"/>
    </w:rPr>
  </w:style>
  <w:style w:type="character" w:customStyle="1" w:styleId="90">
    <w:name w:val="Основной текст (9)"/>
    <w:basedOn w:val="9"/>
    <w:rsid w:val="004351AC"/>
    <w:rPr>
      <w:color w:val="000000"/>
      <w:spacing w:val="0"/>
      <w:w w:val="100"/>
      <w:position w:val="0"/>
      <w:u w:val="single"/>
      <w:lang w:val="ru-RU" w:eastAsia="ru-RU" w:bidi="ru-RU"/>
    </w:rPr>
  </w:style>
  <w:style w:type="character" w:customStyle="1" w:styleId="65pt0pt">
    <w:name w:val="Основной текст + 6;5 pt;Полужирный;Интервал 0 pt"/>
    <w:basedOn w:val="af0"/>
    <w:rsid w:val="004351AC"/>
  </w:style>
  <w:style w:type="character" w:customStyle="1" w:styleId="26">
    <w:name w:val="Заголовок №2_"/>
    <w:basedOn w:val="a0"/>
    <w:rsid w:val="004351AC"/>
    <w:rPr>
      <w:rFonts w:ascii="Times New Roman" w:eastAsia="Times New Roman" w:hAnsi="Times New Roman" w:cs="Times New Roman"/>
      <w:b/>
      <w:bCs/>
      <w:i w:val="0"/>
      <w:iCs w:val="0"/>
      <w:smallCaps w:val="0"/>
      <w:strike w:val="0"/>
      <w:sz w:val="14"/>
      <w:szCs w:val="14"/>
      <w:u w:val="none"/>
    </w:rPr>
  </w:style>
  <w:style w:type="character" w:customStyle="1" w:styleId="295pt">
    <w:name w:val="Заголовок №2 + 9;5 pt;Не полужирный"/>
    <w:basedOn w:val="26"/>
    <w:rsid w:val="004351AC"/>
    <w:rPr>
      <w:color w:val="000000"/>
      <w:spacing w:val="0"/>
      <w:w w:val="100"/>
      <w:position w:val="0"/>
      <w:sz w:val="19"/>
      <w:szCs w:val="19"/>
      <w:lang w:val="ru-RU" w:eastAsia="ru-RU" w:bidi="ru-RU"/>
    </w:rPr>
  </w:style>
  <w:style w:type="character" w:customStyle="1" w:styleId="27">
    <w:name w:val="Заголовок №2"/>
    <w:basedOn w:val="26"/>
    <w:rsid w:val="004351AC"/>
    <w:rPr>
      <w:color w:val="000000"/>
      <w:spacing w:val="0"/>
      <w:w w:val="100"/>
      <w:position w:val="0"/>
      <w:lang w:val="ru-RU" w:eastAsia="ru-RU" w:bidi="ru-RU"/>
    </w:rPr>
  </w:style>
  <w:style w:type="character" w:customStyle="1" w:styleId="75pt0pt">
    <w:name w:val="Основной текст + 7;5 pt;Курсив;Интервал 0 pt"/>
    <w:basedOn w:val="af0"/>
    <w:rsid w:val="004351AC"/>
  </w:style>
  <w:style w:type="paragraph" w:customStyle="1" w:styleId="Heading">
    <w:name w:val="Heading"/>
    <w:rsid w:val="004351A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5">
    <w:name w:val="No Spacing"/>
    <w:uiPriority w:val="1"/>
    <w:qFormat/>
    <w:rsid w:val="004351AC"/>
    <w:pPr>
      <w:spacing w:after="0" w:line="240" w:lineRule="auto"/>
    </w:pPr>
    <w:rPr>
      <w:rFonts w:ascii="Calibri" w:eastAsia="Calibri" w:hAnsi="Calibri" w:cs="Times New Roman"/>
      <w:sz w:val="24"/>
      <w:szCs w:val="24"/>
    </w:rPr>
  </w:style>
  <w:style w:type="paragraph" w:customStyle="1" w:styleId="msonormal0">
    <w:name w:val="msonormal"/>
    <w:basedOn w:val="a"/>
    <w:rsid w:val="004351AC"/>
    <w:pPr>
      <w:spacing w:before="100" w:beforeAutospacing="1" w:after="100" w:afterAutospacing="1"/>
    </w:pPr>
    <w:rPr>
      <w:sz w:val="24"/>
      <w:szCs w:val="24"/>
    </w:rPr>
  </w:style>
  <w:style w:type="paragraph" w:styleId="2">
    <w:name w:val="List Bullet 2"/>
    <w:basedOn w:val="a"/>
    <w:autoRedefine/>
    <w:uiPriority w:val="99"/>
    <w:semiHidden/>
    <w:unhideWhenUsed/>
    <w:rsid w:val="004351AC"/>
    <w:pPr>
      <w:numPr>
        <w:numId w:val="22"/>
      </w:numPr>
      <w:ind w:left="283" w:firstLine="0"/>
    </w:pPr>
    <w:rPr>
      <w:sz w:val="28"/>
      <w:szCs w:val="24"/>
    </w:rPr>
  </w:style>
  <w:style w:type="character" w:customStyle="1" w:styleId="28">
    <w:name w:val="Название Знак2"/>
    <w:link w:val="af6"/>
    <w:uiPriority w:val="10"/>
    <w:rsid w:val="004351AC"/>
    <w:rPr>
      <w:rFonts w:ascii="Calibri Light" w:eastAsia="Times New Roman" w:hAnsi="Calibri Light"/>
      <w:spacing w:val="-10"/>
      <w:kern w:val="28"/>
      <w:sz w:val="56"/>
      <w:szCs w:val="56"/>
    </w:rPr>
  </w:style>
  <w:style w:type="paragraph" w:styleId="af6">
    <w:name w:val="Title"/>
    <w:basedOn w:val="a"/>
    <w:next w:val="a"/>
    <w:link w:val="28"/>
    <w:uiPriority w:val="10"/>
    <w:qFormat/>
    <w:rsid w:val="004351AC"/>
    <w:pPr>
      <w:pBdr>
        <w:bottom w:val="single" w:sz="8" w:space="4" w:color="4F81BD" w:themeColor="accent1"/>
      </w:pBdr>
      <w:spacing w:after="300"/>
      <w:contextualSpacing/>
    </w:pPr>
    <w:rPr>
      <w:rFonts w:ascii="Calibri Light" w:hAnsi="Calibri Light" w:cstheme="minorBidi"/>
      <w:spacing w:val="-10"/>
      <w:kern w:val="28"/>
      <w:sz w:val="56"/>
      <w:szCs w:val="56"/>
      <w:lang w:eastAsia="en-US"/>
    </w:rPr>
  </w:style>
  <w:style w:type="character" w:customStyle="1" w:styleId="af7">
    <w:name w:val="Название Знак"/>
    <w:basedOn w:val="a0"/>
    <w:link w:val="af6"/>
    <w:uiPriority w:val="99"/>
    <w:rsid w:val="004351AC"/>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Body Text Indent 2"/>
    <w:basedOn w:val="a"/>
    <w:link w:val="210"/>
    <w:uiPriority w:val="99"/>
    <w:semiHidden/>
    <w:unhideWhenUsed/>
    <w:rsid w:val="004351AC"/>
    <w:pPr>
      <w:spacing w:after="120" w:line="480" w:lineRule="auto"/>
      <w:ind w:left="283"/>
    </w:pPr>
    <w:rPr>
      <w:sz w:val="24"/>
      <w:szCs w:val="24"/>
    </w:rPr>
  </w:style>
  <w:style w:type="character" w:customStyle="1" w:styleId="2a">
    <w:name w:val="Основной текст с отступом 2 Знак"/>
    <w:basedOn w:val="a0"/>
    <w:link w:val="29"/>
    <w:uiPriority w:val="99"/>
    <w:semiHidden/>
    <w:rsid w:val="004351AC"/>
    <w:rPr>
      <w:rFonts w:ascii="Times New Roman" w:eastAsia="Times New Roman" w:hAnsi="Times New Roman" w:cs="Times New Roman"/>
      <w:sz w:val="20"/>
      <w:szCs w:val="20"/>
      <w:lang w:eastAsia="ru-RU"/>
    </w:rPr>
  </w:style>
  <w:style w:type="character" w:customStyle="1" w:styleId="210">
    <w:name w:val="Основной текст с отступом 2 Знак1"/>
    <w:link w:val="29"/>
    <w:uiPriority w:val="99"/>
    <w:semiHidden/>
    <w:locked/>
    <w:rsid w:val="004351AC"/>
    <w:rPr>
      <w:rFonts w:ascii="Times New Roman" w:eastAsia="Times New Roman" w:hAnsi="Times New Roman" w:cs="Times New Roman"/>
      <w:sz w:val="24"/>
      <w:szCs w:val="24"/>
      <w:lang w:eastAsia="ru-RU"/>
    </w:rPr>
  </w:style>
  <w:style w:type="paragraph" w:styleId="35">
    <w:name w:val="Body Text Indent 3"/>
    <w:basedOn w:val="a"/>
    <w:link w:val="310"/>
    <w:semiHidden/>
    <w:unhideWhenUsed/>
    <w:rsid w:val="004351AC"/>
    <w:pPr>
      <w:spacing w:after="120"/>
      <w:ind w:left="283"/>
    </w:pPr>
    <w:rPr>
      <w:sz w:val="16"/>
      <w:szCs w:val="16"/>
    </w:rPr>
  </w:style>
  <w:style w:type="character" w:customStyle="1" w:styleId="36">
    <w:name w:val="Основной текст с отступом 3 Знак"/>
    <w:basedOn w:val="a0"/>
    <w:link w:val="35"/>
    <w:semiHidden/>
    <w:rsid w:val="004351AC"/>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5"/>
    <w:semiHidden/>
    <w:locked/>
    <w:rsid w:val="004351AC"/>
    <w:rPr>
      <w:rFonts w:ascii="Times New Roman" w:eastAsia="Times New Roman" w:hAnsi="Times New Roman" w:cs="Times New Roman"/>
      <w:sz w:val="16"/>
      <w:szCs w:val="16"/>
      <w:lang w:eastAsia="ru-RU"/>
    </w:rPr>
  </w:style>
  <w:style w:type="paragraph" w:customStyle="1" w:styleId="ConsNormal">
    <w:name w:val="ConsNormal"/>
    <w:rsid w:val="004351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351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4351AC"/>
    <w:pPr>
      <w:spacing w:before="100" w:beforeAutospacing="1" w:after="100" w:afterAutospacing="1"/>
    </w:pPr>
    <w:rPr>
      <w:sz w:val="24"/>
      <w:szCs w:val="24"/>
    </w:rPr>
  </w:style>
  <w:style w:type="character" w:customStyle="1" w:styleId="af8">
    <w:name w:val="Знак Знак"/>
    <w:uiPriority w:val="99"/>
    <w:rsid w:val="004351AC"/>
    <w:rPr>
      <w:sz w:val="28"/>
      <w:szCs w:val="24"/>
      <w:lang w:val="ru-RU" w:eastAsia="ru-RU" w:bidi="ar-SA"/>
    </w:rPr>
  </w:style>
  <w:style w:type="character" w:customStyle="1" w:styleId="14">
    <w:name w:val="Название Знак1"/>
    <w:basedOn w:val="a0"/>
    <w:uiPriority w:val="10"/>
    <w:rsid w:val="004351A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7280</Words>
  <Characters>41502</Characters>
  <Application>Microsoft Office Word</Application>
  <DocSecurity>0</DocSecurity>
  <Lines>345</Lines>
  <Paragraphs>97</Paragraphs>
  <ScaleCrop>false</ScaleCrop>
  <Company>  </Company>
  <LinksUpToDate>false</LinksUpToDate>
  <CharactersWithSpaces>48685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2023-02-20T09:10:00Z</dcterms:created>
  <dcterms:modified xsi:type="dcterms:W3CDTF">2023-02-21T11:14:00Z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ef5507e9-3394-4ccb-a715-9788d31859ad</vt:lpwstr>
  </property>
</Properties>
</file>