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F3A28" w:rsidRDefault="00420179" w:rsidP="003C5582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F3A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РАСПИСАНИЕ КУРСА</w:t>
      </w:r>
      <w:bookmarkStart w:id="0" w:name="_GoBack"/>
      <w:bookmarkEnd w:id="0"/>
    </w:p>
    <w:p w:rsidR="00F72BA7" w:rsidRDefault="004476DA" w:rsidP="003C5582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ПРАВОВОЕ ОБЕСПЕЧЕНИЕ</w:t>
      </w:r>
      <w:r w:rsidR="00F72B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ЭКСПОРТНОЙ ДЕЯТЕЛЬНОСТИ</w:t>
      </w:r>
    </w:p>
    <w:p w:rsidR="00420179" w:rsidRPr="009F3A28" w:rsidRDefault="005854FE" w:rsidP="003C5582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16.10</w:t>
      </w:r>
      <w:r w:rsidR="009316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.2017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7337"/>
      </w:tblGrid>
      <w:tr w:rsidR="00420179" w:rsidTr="00D601CA">
        <w:tc>
          <w:tcPr>
            <w:tcW w:w="9572" w:type="dxa"/>
            <w:gridSpan w:val="2"/>
          </w:tcPr>
          <w:p w:rsidR="00420179" w:rsidRPr="00420179" w:rsidRDefault="00420179" w:rsidP="00FC41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0179">
              <w:rPr>
                <w:rFonts w:ascii="Times New Roman" w:eastAsia="Times New Roman" w:hAnsi="Times New Roman" w:cs="Times New Roman"/>
                <w:color w:val="000000" w:themeColor="text1"/>
              </w:rPr>
              <w:t>До тренинга</w:t>
            </w:r>
          </w:p>
        </w:tc>
      </w:tr>
      <w:tr w:rsidR="00420179" w:rsidTr="009C2B55">
        <w:trPr>
          <w:trHeight w:val="612"/>
        </w:trPr>
        <w:tc>
          <w:tcPr>
            <w:tcW w:w="2235" w:type="dxa"/>
          </w:tcPr>
          <w:p w:rsidR="00420179" w:rsidRPr="00420179" w:rsidRDefault="00420179" w:rsidP="00FC41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337" w:type="dxa"/>
          </w:tcPr>
          <w:p w:rsidR="00420179" w:rsidRPr="00420179" w:rsidRDefault="00420179" w:rsidP="00FC41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017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До тренинга: слушатели самостоятельно регистрируются на сайте </w:t>
            </w:r>
            <w:hyperlink r:id="rId7" w:history="1">
              <w:r w:rsidRPr="00420179">
                <w:rPr>
                  <w:rStyle w:val="a7"/>
                  <w:rFonts w:ascii="Times New Roman" w:eastAsia="Times New Roman" w:hAnsi="Times New Roman" w:cs="Times New Roman"/>
                  <w:lang w:val="en-US"/>
                </w:rPr>
                <w:t>www</w:t>
              </w:r>
              <w:r w:rsidRPr="00420179">
                <w:rPr>
                  <w:rStyle w:val="a7"/>
                  <w:rFonts w:ascii="Times New Roman" w:eastAsia="Times New Roman" w:hAnsi="Times New Roman" w:cs="Times New Roman"/>
                </w:rPr>
                <w:t>.</w:t>
              </w:r>
              <w:r w:rsidRPr="00420179">
                <w:rPr>
                  <w:rStyle w:val="a7"/>
                  <w:rFonts w:ascii="Times New Roman" w:eastAsia="Times New Roman" w:hAnsi="Times New Roman" w:cs="Times New Roman"/>
                  <w:lang w:val="en-US"/>
                </w:rPr>
                <w:t>exportedu</w:t>
              </w:r>
              <w:r w:rsidRPr="00420179">
                <w:rPr>
                  <w:rStyle w:val="a7"/>
                  <w:rFonts w:ascii="Times New Roman" w:eastAsia="Times New Roman" w:hAnsi="Times New Roman" w:cs="Times New Roman"/>
                </w:rPr>
                <w:t>.</w:t>
              </w:r>
              <w:r w:rsidRPr="00420179">
                <w:rPr>
                  <w:rStyle w:val="a7"/>
                  <w:rFonts w:ascii="Times New Roman" w:eastAsia="Times New Roman" w:hAnsi="Times New Roman" w:cs="Times New Roman"/>
                  <w:lang w:val="en-US"/>
                </w:rPr>
                <w:t>ru</w:t>
              </w:r>
            </w:hyperlink>
            <w:r w:rsidRPr="0042017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 проходят входное тестирование</w:t>
            </w:r>
          </w:p>
        </w:tc>
      </w:tr>
      <w:tr w:rsidR="00420179" w:rsidTr="00420179">
        <w:tc>
          <w:tcPr>
            <w:tcW w:w="2235" w:type="dxa"/>
          </w:tcPr>
          <w:p w:rsidR="00420179" w:rsidRPr="00420179" w:rsidRDefault="00420179" w:rsidP="00FC41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0179">
              <w:rPr>
                <w:rFonts w:ascii="Times New Roman" w:eastAsia="Times New Roman" w:hAnsi="Times New Roman" w:cs="Times New Roman"/>
                <w:color w:val="000000" w:themeColor="text1"/>
              </w:rPr>
              <w:t>10:00-10:15</w:t>
            </w:r>
          </w:p>
        </w:tc>
        <w:tc>
          <w:tcPr>
            <w:tcW w:w="7337" w:type="dxa"/>
          </w:tcPr>
          <w:p w:rsidR="00420179" w:rsidRPr="009C2B55" w:rsidRDefault="00420179" w:rsidP="00FC411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9C2B5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Блок 1</w:t>
            </w:r>
          </w:p>
          <w:p w:rsidR="00420179" w:rsidRPr="00420179" w:rsidRDefault="00420179" w:rsidP="00FC41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0179">
              <w:rPr>
                <w:rFonts w:ascii="Times New Roman" w:eastAsia="Times New Roman" w:hAnsi="Times New Roman" w:cs="Times New Roman"/>
                <w:color w:val="000000" w:themeColor="text1"/>
              </w:rPr>
              <w:t>ВВЕДЕНИЕ</w:t>
            </w:r>
          </w:p>
        </w:tc>
      </w:tr>
      <w:tr w:rsidR="00420179" w:rsidTr="00420179">
        <w:tc>
          <w:tcPr>
            <w:tcW w:w="2235" w:type="dxa"/>
          </w:tcPr>
          <w:p w:rsidR="00420179" w:rsidRPr="00420179" w:rsidRDefault="00420179" w:rsidP="00FC41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337" w:type="dxa"/>
          </w:tcPr>
          <w:p w:rsidR="009C2B55" w:rsidRPr="009C2B55" w:rsidRDefault="009C2B55" w:rsidP="00FC41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2B5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1. </w:t>
            </w:r>
            <w:r w:rsidR="005854FE">
              <w:rPr>
                <w:rFonts w:ascii="Times New Roman" w:eastAsia="Times New Roman" w:hAnsi="Times New Roman" w:cs="Times New Roman"/>
                <w:color w:val="000000" w:themeColor="text1"/>
              </w:rPr>
              <w:t>Введение в программу обучения</w:t>
            </w:r>
          </w:p>
          <w:p w:rsidR="00420179" w:rsidRDefault="005854FE" w:rsidP="00FC41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2. Введение в программу тренинга</w:t>
            </w:r>
          </w:p>
          <w:p w:rsidR="005854FE" w:rsidRPr="00420179" w:rsidRDefault="005854FE" w:rsidP="00FC41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9C2B55">
              <w:rPr>
                <w:rFonts w:ascii="Times New Roman" w:eastAsia="Times New Roman" w:hAnsi="Times New Roman" w:cs="Times New Roman"/>
                <w:color w:val="000000" w:themeColor="text1"/>
              </w:rPr>
              <w:t>. Знаком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ство (5-7 мин)</w:t>
            </w:r>
          </w:p>
        </w:tc>
      </w:tr>
      <w:tr w:rsidR="00420179" w:rsidTr="00420179">
        <w:tc>
          <w:tcPr>
            <w:tcW w:w="2235" w:type="dxa"/>
          </w:tcPr>
          <w:p w:rsidR="00420179" w:rsidRPr="00420179" w:rsidRDefault="00420179" w:rsidP="00FC41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337" w:type="dxa"/>
          </w:tcPr>
          <w:p w:rsidR="00420179" w:rsidRPr="009C2B55" w:rsidRDefault="00420179" w:rsidP="00FC411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9C2B5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Блок 2</w:t>
            </w:r>
          </w:p>
          <w:p w:rsidR="005854FE" w:rsidRPr="005854FE" w:rsidRDefault="005854FE" w:rsidP="00FC41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54FE">
              <w:rPr>
                <w:rFonts w:ascii="Times New Roman" w:eastAsia="Times New Roman" w:hAnsi="Times New Roman" w:cs="Times New Roman"/>
                <w:color w:val="000000" w:themeColor="text1"/>
              </w:rPr>
              <w:t>БАЗОВЫЕ МЕЖДУНАРОДНЫЕ ПРАВОВЫЕ АКТЫ, РЕГУЛИРУЮЩИЕ</w:t>
            </w:r>
          </w:p>
          <w:p w:rsidR="00420179" w:rsidRPr="00420179" w:rsidRDefault="005854FE" w:rsidP="00FC41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54FE">
              <w:rPr>
                <w:rFonts w:ascii="Times New Roman" w:eastAsia="Times New Roman" w:hAnsi="Times New Roman" w:cs="Times New Roman"/>
                <w:color w:val="000000" w:themeColor="text1"/>
              </w:rPr>
              <w:t>ВНЕШНЕТОРГОВУЮ ДЕЯТЕЛЬНОСТЬ</w:t>
            </w:r>
          </w:p>
        </w:tc>
      </w:tr>
      <w:tr w:rsidR="00420179" w:rsidTr="00420179">
        <w:tc>
          <w:tcPr>
            <w:tcW w:w="2235" w:type="dxa"/>
          </w:tcPr>
          <w:p w:rsidR="00420179" w:rsidRPr="00420179" w:rsidRDefault="00420179" w:rsidP="00FC41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337" w:type="dxa"/>
          </w:tcPr>
          <w:p w:rsidR="005854FE" w:rsidRPr="005854FE" w:rsidRDefault="005854FE" w:rsidP="00FC41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54FE">
              <w:rPr>
                <w:rFonts w:ascii="Times New Roman" w:eastAsia="Times New Roman" w:hAnsi="Times New Roman" w:cs="Times New Roman"/>
                <w:color w:val="000000" w:themeColor="text1"/>
              </w:rPr>
              <w:t>1. Мини-лекция «Основные международные конвенции и НПА, источники текстов»</w:t>
            </w:r>
          </w:p>
          <w:p w:rsidR="005854FE" w:rsidRPr="005854FE" w:rsidRDefault="005854FE" w:rsidP="00FC41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54FE">
              <w:rPr>
                <w:rFonts w:ascii="Times New Roman" w:eastAsia="Times New Roman" w:hAnsi="Times New Roman" w:cs="Times New Roman"/>
                <w:color w:val="000000" w:themeColor="text1"/>
              </w:rPr>
              <w:t>2. Мини-лекция «Венская конвенция»</w:t>
            </w:r>
          </w:p>
          <w:p w:rsidR="005854FE" w:rsidRPr="005854FE" w:rsidRDefault="005854FE" w:rsidP="00FC41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54FE">
              <w:rPr>
                <w:rFonts w:ascii="Times New Roman" w:eastAsia="Times New Roman" w:hAnsi="Times New Roman" w:cs="Times New Roman"/>
                <w:color w:val="000000" w:themeColor="text1"/>
              </w:rPr>
              <w:t>3. Кейс-стади</w:t>
            </w:r>
            <w:r w:rsidR="00B73B71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Pr="005854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«Судебный спор между российским экспортером и датским</w:t>
            </w:r>
          </w:p>
          <w:p w:rsidR="005854FE" w:rsidRPr="005854FE" w:rsidRDefault="005854FE" w:rsidP="00FC41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54FE">
              <w:rPr>
                <w:rFonts w:ascii="Times New Roman" w:eastAsia="Times New Roman" w:hAnsi="Times New Roman" w:cs="Times New Roman"/>
                <w:color w:val="000000" w:themeColor="text1"/>
              </w:rPr>
              <w:t>контрагентом»</w:t>
            </w:r>
          </w:p>
          <w:p w:rsidR="005854FE" w:rsidRPr="005854FE" w:rsidRDefault="005854FE" w:rsidP="00FC41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54FE">
              <w:rPr>
                <w:rFonts w:ascii="Times New Roman" w:eastAsia="Times New Roman" w:hAnsi="Times New Roman" w:cs="Times New Roman"/>
                <w:color w:val="000000" w:themeColor="text1"/>
              </w:rPr>
              <w:t>4. Мини-лекция «Инкотермс®»</w:t>
            </w:r>
          </w:p>
          <w:p w:rsidR="005854FE" w:rsidRPr="005854FE" w:rsidRDefault="005854FE" w:rsidP="00FC41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54FE">
              <w:rPr>
                <w:rFonts w:ascii="Times New Roman" w:eastAsia="Times New Roman" w:hAnsi="Times New Roman" w:cs="Times New Roman"/>
                <w:color w:val="000000" w:themeColor="text1"/>
              </w:rPr>
              <w:t>5. Дискуссия с выработкой единого группового решения: выбор оптимальных условий</w:t>
            </w:r>
          </w:p>
          <w:p w:rsidR="005854FE" w:rsidRPr="00420179" w:rsidRDefault="005854FE" w:rsidP="00FC41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54FE">
              <w:rPr>
                <w:rFonts w:ascii="Times New Roman" w:eastAsia="Times New Roman" w:hAnsi="Times New Roman" w:cs="Times New Roman"/>
                <w:color w:val="000000" w:themeColor="text1"/>
              </w:rPr>
              <w:t>поставки для предложенных условий сделки</w:t>
            </w:r>
          </w:p>
        </w:tc>
      </w:tr>
      <w:tr w:rsidR="00420179" w:rsidTr="00420179">
        <w:tc>
          <w:tcPr>
            <w:tcW w:w="2235" w:type="dxa"/>
          </w:tcPr>
          <w:p w:rsidR="00420179" w:rsidRPr="00420179" w:rsidRDefault="00420179" w:rsidP="00FC41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0179">
              <w:rPr>
                <w:rFonts w:ascii="Times New Roman" w:eastAsia="Times New Roman" w:hAnsi="Times New Roman" w:cs="Times New Roman"/>
                <w:color w:val="000000" w:themeColor="text1"/>
              </w:rPr>
              <w:t>11:30-11:45</w:t>
            </w:r>
          </w:p>
        </w:tc>
        <w:tc>
          <w:tcPr>
            <w:tcW w:w="7337" w:type="dxa"/>
          </w:tcPr>
          <w:p w:rsidR="00420179" w:rsidRPr="00420179" w:rsidRDefault="00420179" w:rsidP="00FC41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0179">
              <w:rPr>
                <w:rFonts w:ascii="Times New Roman" w:eastAsia="Times New Roman" w:hAnsi="Times New Roman" w:cs="Times New Roman"/>
                <w:color w:val="000000" w:themeColor="text1"/>
              </w:rPr>
              <w:t>Перерыв</w:t>
            </w:r>
          </w:p>
        </w:tc>
      </w:tr>
      <w:tr w:rsidR="00420179" w:rsidTr="00420179">
        <w:tc>
          <w:tcPr>
            <w:tcW w:w="2235" w:type="dxa"/>
          </w:tcPr>
          <w:p w:rsidR="00420179" w:rsidRPr="00420179" w:rsidRDefault="00420179" w:rsidP="00FC41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337" w:type="dxa"/>
          </w:tcPr>
          <w:p w:rsidR="00420179" w:rsidRPr="009C2B55" w:rsidRDefault="009C2B55" w:rsidP="00FC411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9C2B5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Блок 2</w:t>
            </w:r>
          </w:p>
          <w:p w:rsidR="00420179" w:rsidRPr="00420179" w:rsidRDefault="004476DA" w:rsidP="00FC41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МЕЖДУНАРОДНОЕ ЧАСТНОЕ ПРАВО</w:t>
            </w:r>
          </w:p>
        </w:tc>
      </w:tr>
      <w:tr w:rsidR="00420179" w:rsidTr="00420179">
        <w:tc>
          <w:tcPr>
            <w:tcW w:w="2235" w:type="dxa"/>
          </w:tcPr>
          <w:p w:rsidR="00420179" w:rsidRPr="00420179" w:rsidRDefault="00420179" w:rsidP="00FC41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337" w:type="dxa"/>
          </w:tcPr>
          <w:p w:rsidR="004476DA" w:rsidRPr="004476DA" w:rsidRDefault="004476DA" w:rsidP="00FC41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76DA">
              <w:rPr>
                <w:rFonts w:ascii="Times New Roman" w:eastAsia="Times New Roman" w:hAnsi="Times New Roman" w:cs="Times New Roman"/>
                <w:color w:val="000000" w:themeColor="text1"/>
              </w:rPr>
              <w:t>1. Мини-лекция «Основные способы приглашения к сделке</w:t>
            </w:r>
          </w:p>
          <w:p w:rsidR="004476DA" w:rsidRPr="004476DA" w:rsidRDefault="004476DA" w:rsidP="00FC41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76DA">
              <w:rPr>
                <w:rFonts w:ascii="Times New Roman" w:eastAsia="Times New Roman" w:hAnsi="Times New Roman" w:cs="Times New Roman"/>
                <w:color w:val="000000" w:themeColor="text1"/>
              </w:rPr>
              <w:t>2. Упражнение «Метафоры приглашения к сделке»</w:t>
            </w:r>
          </w:p>
          <w:p w:rsidR="004476DA" w:rsidRPr="004476DA" w:rsidRDefault="004476DA" w:rsidP="00FC41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76DA">
              <w:rPr>
                <w:rFonts w:ascii="Times New Roman" w:eastAsia="Times New Roman" w:hAnsi="Times New Roman" w:cs="Times New Roman"/>
                <w:color w:val="000000" w:themeColor="text1"/>
              </w:rPr>
              <w:t>3. Мини-лекция «Назначение, виды, проформы внешнеторговых контрактов»</w:t>
            </w:r>
          </w:p>
          <w:p w:rsidR="004476DA" w:rsidRPr="004476DA" w:rsidRDefault="004476DA" w:rsidP="00FC41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76DA">
              <w:rPr>
                <w:rFonts w:ascii="Times New Roman" w:eastAsia="Times New Roman" w:hAnsi="Times New Roman" w:cs="Times New Roman"/>
                <w:color w:val="000000" w:themeColor="text1"/>
              </w:rPr>
              <w:t>4. Групповая дискуссия «Что определяют положения внешнеторговых контрактов?»</w:t>
            </w:r>
          </w:p>
          <w:p w:rsidR="004476DA" w:rsidRPr="004476DA" w:rsidRDefault="004476DA" w:rsidP="00FC41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76DA">
              <w:rPr>
                <w:rFonts w:ascii="Times New Roman" w:eastAsia="Times New Roman" w:hAnsi="Times New Roman" w:cs="Times New Roman"/>
                <w:color w:val="000000" w:themeColor="text1"/>
              </w:rPr>
              <w:t>5. Мини-лекция «Основные положения внешнеторгового контракта»</w:t>
            </w:r>
          </w:p>
          <w:p w:rsidR="004476DA" w:rsidRPr="00420179" w:rsidRDefault="004476DA" w:rsidP="00FC41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76DA">
              <w:rPr>
                <w:rFonts w:ascii="Times New Roman" w:eastAsia="Times New Roman" w:hAnsi="Times New Roman" w:cs="Times New Roman"/>
                <w:color w:val="000000" w:themeColor="text1"/>
              </w:rPr>
              <w:t>6. Упражнение «Подписать ли контракт?»</w:t>
            </w:r>
          </w:p>
        </w:tc>
      </w:tr>
      <w:tr w:rsidR="00420179" w:rsidTr="00420179">
        <w:tc>
          <w:tcPr>
            <w:tcW w:w="2235" w:type="dxa"/>
          </w:tcPr>
          <w:p w:rsidR="00420179" w:rsidRPr="00420179" w:rsidRDefault="004476DA" w:rsidP="00FC41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13:30-14:15</w:t>
            </w:r>
          </w:p>
        </w:tc>
        <w:tc>
          <w:tcPr>
            <w:tcW w:w="7337" w:type="dxa"/>
          </w:tcPr>
          <w:p w:rsidR="00420179" w:rsidRPr="00420179" w:rsidRDefault="00420179" w:rsidP="00FC41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0179">
              <w:rPr>
                <w:rFonts w:ascii="Times New Roman" w:eastAsia="Times New Roman" w:hAnsi="Times New Roman" w:cs="Times New Roman"/>
                <w:color w:val="000000" w:themeColor="text1"/>
              </w:rPr>
              <w:t>Обед</w:t>
            </w:r>
          </w:p>
        </w:tc>
      </w:tr>
      <w:tr w:rsidR="00420179" w:rsidTr="00420179">
        <w:tc>
          <w:tcPr>
            <w:tcW w:w="2235" w:type="dxa"/>
          </w:tcPr>
          <w:p w:rsidR="00420179" w:rsidRPr="00420179" w:rsidRDefault="00420179" w:rsidP="00FC41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337" w:type="dxa"/>
          </w:tcPr>
          <w:p w:rsidR="009C2B55" w:rsidRPr="009C2B55" w:rsidRDefault="009C2B55" w:rsidP="00FC41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2B5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Блок 3</w:t>
            </w:r>
          </w:p>
          <w:p w:rsidR="009C2B55" w:rsidRDefault="004476DA" w:rsidP="00FC41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МЕЖДУНАРОДНОЕ ЧАСТНОЕ ПРАВО</w:t>
            </w:r>
          </w:p>
          <w:p w:rsidR="00420179" w:rsidRPr="00420179" w:rsidRDefault="009C2B55" w:rsidP="00FC41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2B55">
              <w:rPr>
                <w:rFonts w:ascii="Times New Roman" w:eastAsia="Times New Roman" w:hAnsi="Times New Roman" w:cs="Times New Roman"/>
                <w:color w:val="000000" w:themeColor="text1"/>
              </w:rPr>
              <w:t>(продолжение)</w:t>
            </w:r>
          </w:p>
        </w:tc>
      </w:tr>
      <w:tr w:rsidR="00420179" w:rsidTr="00420179">
        <w:tc>
          <w:tcPr>
            <w:tcW w:w="2235" w:type="dxa"/>
          </w:tcPr>
          <w:p w:rsidR="00420179" w:rsidRPr="00420179" w:rsidRDefault="00420179" w:rsidP="00FC41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337" w:type="dxa"/>
          </w:tcPr>
          <w:p w:rsidR="004476DA" w:rsidRPr="004476DA" w:rsidRDefault="004476DA" w:rsidP="00FC41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76DA">
              <w:rPr>
                <w:rFonts w:ascii="Times New Roman" w:eastAsia="Times New Roman" w:hAnsi="Times New Roman" w:cs="Times New Roman"/>
                <w:color w:val="000000" w:themeColor="text1"/>
              </w:rPr>
              <w:t>7. Мини-лекция «Право, регулирующее взаимоотношения сторон экспортной</w:t>
            </w:r>
          </w:p>
          <w:p w:rsidR="004476DA" w:rsidRPr="004476DA" w:rsidRDefault="004476DA" w:rsidP="00FC41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76DA">
              <w:rPr>
                <w:rFonts w:ascii="Times New Roman" w:eastAsia="Times New Roman" w:hAnsi="Times New Roman" w:cs="Times New Roman"/>
                <w:color w:val="000000" w:themeColor="text1"/>
              </w:rPr>
              <w:t>деятельности»</w:t>
            </w:r>
          </w:p>
          <w:p w:rsidR="004476DA" w:rsidRPr="004476DA" w:rsidRDefault="004476DA" w:rsidP="00FC41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76DA">
              <w:rPr>
                <w:rFonts w:ascii="Times New Roman" w:eastAsia="Times New Roman" w:hAnsi="Times New Roman" w:cs="Times New Roman"/>
                <w:color w:val="000000" w:themeColor="text1"/>
              </w:rPr>
              <w:t>8. Опрос по результатам мини-лекции</w:t>
            </w:r>
          </w:p>
          <w:p w:rsidR="004476DA" w:rsidRPr="004476DA" w:rsidRDefault="004476DA" w:rsidP="00FC41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76DA">
              <w:rPr>
                <w:rFonts w:ascii="Times New Roman" w:eastAsia="Times New Roman" w:hAnsi="Times New Roman" w:cs="Times New Roman"/>
                <w:color w:val="000000" w:themeColor="text1"/>
              </w:rPr>
              <w:t>9. Мини-лекции «Досудебное урегулирование споров. Нужны ли такие механизмы</w:t>
            </w:r>
          </w:p>
          <w:p w:rsidR="004476DA" w:rsidRPr="004476DA" w:rsidRDefault="004476DA" w:rsidP="00FC41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76DA">
              <w:rPr>
                <w:rFonts w:ascii="Times New Roman" w:eastAsia="Times New Roman" w:hAnsi="Times New Roman" w:cs="Times New Roman"/>
                <w:color w:val="000000" w:themeColor="text1"/>
              </w:rPr>
              <w:t>экспортеру?», «Выбор места арбитража (судебного разбирательства)»</w:t>
            </w:r>
          </w:p>
          <w:p w:rsidR="00420179" w:rsidRPr="00420179" w:rsidRDefault="004476DA" w:rsidP="00FC41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76DA">
              <w:rPr>
                <w:rFonts w:ascii="Times New Roman" w:eastAsia="Times New Roman" w:hAnsi="Times New Roman" w:cs="Times New Roman"/>
                <w:color w:val="000000" w:themeColor="text1"/>
              </w:rPr>
              <w:t>10. Деловая игра «Выбор механизма разрешения спора»</w:t>
            </w:r>
          </w:p>
        </w:tc>
      </w:tr>
      <w:tr w:rsidR="00420179" w:rsidTr="00420179">
        <w:tc>
          <w:tcPr>
            <w:tcW w:w="2235" w:type="dxa"/>
          </w:tcPr>
          <w:p w:rsidR="00420179" w:rsidRPr="00420179" w:rsidRDefault="00420179" w:rsidP="00FC41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337" w:type="dxa"/>
          </w:tcPr>
          <w:p w:rsidR="00420179" w:rsidRPr="004476DA" w:rsidRDefault="009C2B55" w:rsidP="00FC411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9C2B5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Блок 4</w:t>
            </w:r>
          </w:p>
          <w:p w:rsidR="004476DA" w:rsidRPr="00420179" w:rsidRDefault="004476DA" w:rsidP="00FC41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76DA">
              <w:rPr>
                <w:rFonts w:ascii="Times New Roman" w:eastAsia="Times New Roman" w:hAnsi="Times New Roman" w:cs="Times New Roman"/>
                <w:color w:val="000000" w:themeColor="text1"/>
              </w:rPr>
              <w:t>ОБЗОР РЫНКА ЮРИДИЧЕСКИХ КОНСУЛЬТАНТОВ</w:t>
            </w:r>
          </w:p>
        </w:tc>
      </w:tr>
      <w:tr w:rsidR="00420179" w:rsidTr="00420179">
        <w:tc>
          <w:tcPr>
            <w:tcW w:w="2235" w:type="dxa"/>
          </w:tcPr>
          <w:p w:rsidR="00420179" w:rsidRPr="00420179" w:rsidRDefault="00420179" w:rsidP="00FC41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337" w:type="dxa"/>
          </w:tcPr>
          <w:p w:rsidR="004476DA" w:rsidRPr="004476DA" w:rsidRDefault="004476DA" w:rsidP="00FC41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76DA">
              <w:rPr>
                <w:rFonts w:ascii="Times New Roman" w:eastAsia="Times New Roman" w:hAnsi="Times New Roman" w:cs="Times New Roman"/>
                <w:color w:val="000000" w:themeColor="text1"/>
              </w:rPr>
              <w:t>1. Дискуссия «Зачем нужен юрист при переговорах?»</w:t>
            </w:r>
          </w:p>
          <w:p w:rsidR="004476DA" w:rsidRPr="00420179" w:rsidRDefault="004476DA" w:rsidP="00FC41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76DA">
              <w:rPr>
                <w:rFonts w:ascii="Times New Roman" w:eastAsia="Times New Roman" w:hAnsi="Times New Roman" w:cs="Times New Roman"/>
                <w:color w:val="000000" w:themeColor="text1"/>
              </w:rPr>
              <w:t>2. Мини-лекция «На что обратить внимание при выборе юристов?»</w:t>
            </w:r>
          </w:p>
        </w:tc>
      </w:tr>
      <w:tr w:rsidR="00420179" w:rsidTr="00420179">
        <w:tc>
          <w:tcPr>
            <w:tcW w:w="2235" w:type="dxa"/>
          </w:tcPr>
          <w:p w:rsidR="00420179" w:rsidRPr="00420179" w:rsidRDefault="004476DA" w:rsidP="00FC41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15:45–16:00</w:t>
            </w:r>
          </w:p>
        </w:tc>
        <w:tc>
          <w:tcPr>
            <w:tcW w:w="7337" w:type="dxa"/>
          </w:tcPr>
          <w:p w:rsidR="00420179" w:rsidRPr="00420179" w:rsidRDefault="00420179" w:rsidP="00FC41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0179">
              <w:rPr>
                <w:rFonts w:ascii="Times New Roman" w:eastAsia="Times New Roman" w:hAnsi="Times New Roman" w:cs="Times New Roman"/>
                <w:color w:val="000000" w:themeColor="text1"/>
              </w:rPr>
              <w:t>Перерыв</w:t>
            </w:r>
          </w:p>
        </w:tc>
      </w:tr>
      <w:tr w:rsidR="00420179" w:rsidTr="00420179">
        <w:tc>
          <w:tcPr>
            <w:tcW w:w="2235" w:type="dxa"/>
          </w:tcPr>
          <w:p w:rsidR="00420179" w:rsidRPr="00420179" w:rsidRDefault="00420179" w:rsidP="00FC41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337" w:type="dxa"/>
          </w:tcPr>
          <w:p w:rsidR="00420179" w:rsidRPr="004476DA" w:rsidRDefault="009C2B55" w:rsidP="00FC411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9C2B5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Блок 5</w:t>
            </w:r>
          </w:p>
          <w:p w:rsidR="004476DA" w:rsidRPr="00420179" w:rsidRDefault="004476DA" w:rsidP="00FC41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76DA">
              <w:rPr>
                <w:rFonts w:ascii="Times New Roman" w:eastAsia="Times New Roman" w:hAnsi="Times New Roman" w:cs="Times New Roman"/>
                <w:color w:val="000000" w:themeColor="text1"/>
              </w:rPr>
              <w:t>ИНТЕЛЛЕКТУАЛЬНАЯ СОБСТВЕННОСТЬ</w:t>
            </w:r>
          </w:p>
        </w:tc>
      </w:tr>
      <w:tr w:rsidR="00420179" w:rsidTr="00420179">
        <w:tc>
          <w:tcPr>
            <w:tcW w:w="2235" w:type="dxa"/>
          </w:tcPr>
          <w:p w:rsidR="00420179" w:rsidRPr="00420179" w:rsidRDefault="00420179" w:rsidP="00FC41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337" w:type="dxa"/>
          </w:tcPr>
          <w:p w:rsidR="004476DA" w:rsidRPr="004476DA" w:rsidRDefault="004476DA" w:rsidP="00FC411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476D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Часть 1. Виды объектов интеллектуальной собственности</w:t>
            </w:r>
          </w:p>
          <w:p w:rsidR="004476DA" w:rsidRPr="004476DA" w:rsidRDefault="004476DA" w:rsidP="00FC41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76DA">
              <w:rPr>
                <w:rFonts w:ascii="Times New Roman" w:eastAsia="Times New Roman" w:hAnsi="Times New Roman" w:cs="Times New Roman"/>
                <w:color w:val="000000" w:themeColor="text1"/>
              </w:rPr>
              <w:t>1. Мини-лекция «Результаты интеллектуальной деятельности (РИДы) и средства</w:t>
            </w:r>
          </w:p>
          <w:p w:rsidR="004476DA" w:rsidRPr="004476DA" w:rsidRDefault="004476DA" w:rsidP="00FC41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76DA">
              <w:rPr>
                <w:rFonts w:ascii="Times New Roman" w:eastAsia="Times New Roman" w:hAnsi="Times New Roman" w:cs="Times New Roman"/>
                <w:color w:val="000000" w:themeColor="text1"/>
              </w:rPr>
              <w:t>индивидуализации (бренды)»</w:t>
            </w:r>
          </w:p>
          <w:p w:rsidR="004476DA" w:rsidRPr="004476DA" w:rsidRDefault="004476DA" w:rsidP="00FC41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76DA">
              <w:rPr>
                <w:rFonts w:ascii="Times New Roman" w:eastAsia="Times New Roman" w:hAnsi="Times New Roman" w:cs="Times New Roman"/>
                <w:color w:val="000000" w:themeColor="text1"/>
              </w:rPr>
              <w:t>2. Интерактивное упражнение</w:t>
            </w:r>
          </w:p>
          <w:p w:rsidR="004476DA" w:rsidRPr="00420179" w:rsidRDefault="004476DA" w:rsidP="00FC41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76DA">
              <w:rPr>
                <w:rFonts w:ascii="Times New Roman" w:eastAsia="Times New Roman" w:hAnsi="Times New Roman" w:cs="Times New Roman"/>
                <w:color w:val="000000" w:themeColor="text1"/>
              </w:rPr>
              <w:t>3. Мини-викторина</w:t>
            </w:r>
          </w:p>
        </w:tc>
      </w:tr>
      <w:tr w:rsidR="004476DA" w:rsidTr="00420179">
        <w:tc>
          <w:tcPr>
            <w:tcW w:w="2235" w:type="dxa"/>
          </w:tcPr>
          <w:p w:rsidR="004476DA" w:rsidRPr="00420179" w:rsidRDefault="004476DA" w:rsidP="00FC41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337" w:type="dxa"/>
          </w:tcPr>
          <w:p w:rsidR="004476DA" w:rsidRPr="004476DA" w:rsidRDefault="004476DA" w:rsidP="00FC411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476D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Часть 2. Патентно-информационные исследования и базы данных</w:t>
            </w:r>
          </w:p>
          <w:p w:rsidR="004476DA" w:rsidRPr="004476DA" w:rsidRDefault="004476DA" w:rsidP="00FC41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76DA">
              <w:rPr>
                <w:rFonts w:ascii="Times New Roman" w:eastAsia="Times New Roman" w:hAnsi="Times New Roman" w:cs="Times New Roman"/>
                <w:color w:val="000000" w:themeColor="text1"/>
              </w:rPr>
              <w:t>1. Мини-лекция «Практическое использование патентных баз данных и реестров</w:t>
            </w:r>
          </w:p>
          <w:p w:rsidR="004476DA" w:rsidRPr="004476DA" w:rsidRDefault="004476DA" w:rsidP="00FC41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76DA">
              <w:rPr>
                <w:rFonts w:ascii="Times New Roman" w:eastAsia="Times New Roman" w:hAnsi="Times New Roman" w:cs="Times New Roman"/>
                <w:color w:val="000000" w:themeColor="text1"/>
              </w:rPr>
              <w:t>объектов интеллектуальной собственности»</w:t>
            </w:r>
          </w:p>
          <w:p w:rsidR="004476DA" w:rsidRPr="004476DA" w:rsidRDefault="004476DA" w:rsidP="00FC41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76DA">
              <w:rPr>
                <w:rFonts w:ascii="Times New Roman" w:eastAsia="Times New Roman" w:hAnsi="Times New Roman" w:cs="Times New Roman"/>
                <w:color w:val="000000" w:themeColor="text1"/>
              </w:rPr>
              <w:t>2. Интерактивное упражнение «Проверяем риск нарушения прав третьих лиц за рубежом</w:t>
            </w:r>
          </w:p>
          <w:p w:rsidR="004476DA" w:rsidRPr="004476DA" w:rsidRDefault="004476DA" w:rsidP="00FC41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76DA">
              <w:rPr>
                <w:rFonts w:ascii="Times New Roman" w:eastAsia="Times New Roman" w:hAnsi="Times New Roman" w:cs="Times New Roman"/>
                <w:color w:val="000000" w:themeColor="text1"/>
              </w:rPr>
              <w:t>на примере товарного знака»</w:t>
            </w:r>
          </w:p>
          <w:p w:rsidR="004476DA" w:rsidRPr="009C2B55" w:rsidRDefault="004476DA" w:rsidP="00FC41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76DA">
              <w:rPr>
                <w:rFonts w:ascii="Times New Roman" w:eastAsia="Times New Roman" w:hAnsi="Times New Roman" w:cs="Times New Roman"/>
                <w:color w:val="000000" w:themeColor="text1"/>
              </w:rPr>
              <w:t>3. Самостоятельная работа с базами данных Роспатента и ВОИС</w:t>
            </w:r>
          </w:p>
        </w:tc>
      </w:tr>
      <w:tr w:rsidR="004476DA" w:rsidTr="00420179">
        <w:tc>
          <w:tcPr>
            <w:tcW w:w="2235" w:type="dxa"/>
          </w:tcPr>
          <w:p w:rsidR="004476DA" w:rsidRPr="00420179" w:rsidRDefault="004476DA" w:rsidP="00FC41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337" w:type="dxa"/>
          </w:tcPr>
          <w:p w:rsidR="004476DA" w:rsidRPr="004476DA" w:rsidRDefault="004476DA" w:rsidP="00FC411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476D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Часть 3. Защита интеллектуальных прав</w:t>
            </w:r>
          </w:p>
          <w:p w:rsidR="004476DA" w:rsidRPr="004476DA" w:rsidRDefault="004476DA" w:rsidP="00FC41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76DA">
              <w:rPr>
                <w:rFonts w:ascii="Times New Roman" w:eastAsia="Times New Roman" w:hAnsi="Times New Roman" w:cs="Times New Roman"/>
                <w:color w:val="000000" w:themeColor="text1"/>
              </w:rPr>
              <w:t>1.Мини-лекция «Судебная защита, таможенный реестр, оспаривание патентов и</w:t>
            </w:r>
          </w:p>
          <w:p w:rsidR="004476DA" w:rsidRPr="004476DA" w:rsidRDefault="004476DA" w:rsidP="00FC41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76DA">
              <w:rPr>
                <w:rFonts w:ascii="Times New Roman" w:eastAsia="Times New Roman" w:hAnsi="Times New Roman" w:cs="Times New Roman"/>
                <w:color w:val="000000" w:themeColor="text1"/>
              </w:rPr>
              <w:t>аннулирование товарных знаков»</w:t>
            </w:r>
          </w:p>
          <w:p w:rsidR="004476DA" w:rsidRPr="004476DA" w:rsidRDefault="004476DA" w:rsidP="00FC41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76DA">
              <w:rPr>
                <w:rFonts w:ascii="Times New Roman" w:eastAsia="Times New Roman" w:hAnsi="Times New Roman" w:cs="Times New Roman"/>
                <w:color w:val="000000" w:themeColor="text1"/>
              </w:rPr>
              <w:t>2. Кейс «Разбор спора о правах на интеллектуальную собственность»</w:t>
            </w:r>
          </w:p>
          <w:p w:rsidR="004476DA" w:rsidRPr="004476DA" w:rsidRDefault="004476DA" w:rsidP="00FC41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76DA">
              <w:rPr>
                <w:rFonts w:ascii="Times New Roman" w:eastAsia="Times New Roman" w:hAnsi="Times New Roman" w:cs="Times New Roman"/>
                <w:color w:val="000000" w:themeColor="text1"/>
              </w:rPr>
              <w:t>3. Мозговой штурм «Какие меры предпринять, если таможенные органы приостановили</w:t>
            </w:r>
          </w:p>
          <w:p w:rsidR="004476DA" w:rsidRPr="009C2B55" w:rsidRDefault="004476DA" w:rsidP="00FC41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76DA">
              <w:rPr>
                <w:rFonts w:ascii="Times New Roman" w:eastAsia="Times New Roman" w:hAnsi="Times New Roman" w:cs="Times New Roman"/>
                <w:color w:val="000000" w:themeColor="text1"/>
              </w:rPr>
              <w:t>экспорт из-за нарушения интеллектуальных прав?»</w:t>
            </w:r>
          </w:p>
        </w:tc>
      </w:tr>
      <w:tr w:rsidR="004476DA" w:rsidTr="00420179">
        <w:tc>
          <w:tcPr>
            <w:tcW w:w="2235" w:type="dxa"/>
          </w:tcPr>
          <w:p w:rsidR="004476DA" w:rsidRPr="00420179" w:rsidRDefault="004476DA" w:rsidP="00FC41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337" w:type="dxa"/>
          </w:tcPr>
          <w:p w:rsidR="004476DA" w:rsidRPr="004476DA" w:rsidRDefault="004476DA" w:rsidP="00FC411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476D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Часть 4. Меры поддержки зарубежного патентования для экспортера</w:t>
            </w:r>
          </w:p>
          <w:p w:rsidR="004476DA" w:rsidRPr="004476DA" w:rsidRDefault="004476DA" w:rsidP="00FC41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76DA">
              <w:rPr>
                <w:rFonts w:ascii="Times New Roman" w:eastAsia="Times New Roman" w:hAnsi="Times New Roman" w:cs="Times New Roman"/>
                <w:color w:val="000000" w:themeColor="text1"/>
              </w:rPr>
              <w:t>1. Мини-лекция «Программы поддержки по льготному получению необходимых</w:t>
            </w:r>
          </w:p>
          <w:p w:rsidR="004476DA" w:rsidRPr="004476DA" w:rsidRDefault="004476DA" w:rsidP="00FC41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76DA">
              <w:rPr>
                <w:rFonts w:ascii="Times New Roman" w:eastAsia="Times New Roman" w:hAnsi="Times New Roman" w:cs="Times New Roman"/>
                <w:color w:val="000000" w:themeColor="text1"/>
              </w:rPr>
              <w:t>документов, поддержка патентования за рубежом, льготы при оплате официальных</w:t>
            </w:r>
          </w:p>
          <w:p w:rsidR="004476DA" w:rsidRPr="004476DA" w:rsidRDefault="004476DA" w:rsidP="00FC41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76DA">
              <w:rPr>
                <w:rFonts w:ascii="Times New Roman" w:eastAsia="Times New Roman" w:hAnsi="Times New Roman" w:cs="Times New Roman"/>
                <w:color w:val="000000" w:themeColor="text1"/>
              </w:rPr>
              <w:t>пошлин»</w:t>
            </w:r>
          </w:p>
          <w:p w:rsidR="004476DA" w:rsidRPr="009C2B55" w:rsidRDefault="004476DA" w:rsidP="00FC41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76DA">
              <w:rPr>
                <w:rFonts w:ascii="Times New Roman" w:eastAsia="Times New Roman" w:hAnsi="Times New Roman" w:cs="Times New Roman"/>
                <w:color w:val="000000" w:themeColor="text1"/>
              </w:rPr>
              <w:t>2. Ответы на вопросы слушателей</w:t>
            </w:r>
          </w:p>
        </w:tc>
      </w:tr>
      <w:tr w:rsidR="00420179" w:rsidTr="00420179">
        <w:tc>
          <w:tcPr>
            <w:tcW w:w="2235" w:type="dxa"/>
          </w:tcPr>
          <w:p w:rsidR="00420179" w:rsidRPr="00420179" w:rsidRDefault="00420179" w:rsidP="00FC41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337" w:type="dxa"/>
          </w:tcPr>
          <w:p w:rsidR="00420179" w:rsidRPr="004476DA" w:rsidRDefault="004476DA" w:rsidP="00FC411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476D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ПОДВЕДЕНИЕ ИТОГОВ КУРСА</w:t>
            </w:r>
          </w:p>
        </w:tc>
      </w:tr>
      <w:tr w:rsidR="00420179" w:rsidTr="00420179">
        <w:tc>
          <w:tcPr>
            <w:tcW w:w="2235" w:type="dxa"/>
          </w:tcPr>
          <w:p w:rsidR="00420179" w:rsidRPr="00420179" w:rsidRDefault="00420179" w:rsidP="00FC41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337" w:type="dxa"/>
          </w:tcPr>
          <w:p w:rsidR="004476DA" w:rsidRPr="00420179" w:rsidRDefault="004476DA" w:rsidP="00FC41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76DA">
              <w:rPr>
                <w:rFonts w:ascii="Times New Roman" w:eastAsia="Times New Roman" w:hAnsi="Times New Roman" w:cs="Times New Roman"/>
                <w:color w:val="000000" w:themeColor="text1"/>
              </w:rPr>
              <w:t>Обратная связь от участников по всему курсу</w:t>
            </w:r>
          </w:p>
        </w:tc>
      </w:tr>
      <w:tr w:rsidR="00420179" w:rsidTr="00420179">
        <w:tc>
          <w:tcPr>
            <w:tcW w:w="2235" w:type="dxa"/>
          </w:tcPr>
          <w:p w:rsidR="00420179" w:rsidRPr="00420179" w:rsidRDefault="00420179" w:rsidP="00FC41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337" w:type="dxa"/>
          </w:tcPr>
          <w:p w:rsidR="00420179" w:rsidRPr="00420179" w:rsidRDefault="004476DA" w:rsidP="00FC41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76DA">
              <w:rPr>
                <w:rFonts w:ascii="Times New Roman" w:eastAsia="Times New Roman" w:hAnsi="Times New Roman" w:cs="Times New Roman"/>
                <w:color w:val="000000" w:themeColor="text1"/>
              </w:rPr>
              <w:t>ПЕРЕРЫВ/ ПОДГОТОВКА К ТЕСТИРОВАНИЮ</w:t>
            </w:r>
          </w:p>
        </w:tc>
      </w:tr>
      <w:tr w:rsidR="00420179" w:rsidTr="00420179">
        <w:tc>
          <w:tcPr>
            <w:tcW w:w="2235" w:type="dxa"/>
          </w:tcPr>
          <w:p w:rsidR="00420179" w:rsidRPr="00420179" w:rsidRDefault="00420179" w:rsidP="00FC41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337" w:type="dxa"/>
          </w:tcPr>
          <w:p w:rsidR="004476DA" w:rsidRPr="00420179" w:rsidRDefault="004476DA" w:rsidP="00FC41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76DA">
              <w:rPr>
                <w:rFonts w:ascii="Times New Roman" w:eastAsia="Times New Roman" w:hAnsi="Times New Roman" w:cs="Times New Roman"/>
                <w:color w:val="000000" w:themeColor="text1"/>
              </w:rPr>
              <w:t>ВЫХОДНОЕ ТЕСТИРОВАНИЕ / ВРУЧЕНИЕ УДОСТОВЕРЕНИЙ</w:t>
            </w:r>
          </w:p>
        </w:tc>
      </w:tr>
    </w:tbl>
    <w:p w:rsidR="00B137A2" w:rsidRPr="008223A7" w:rsidRDefault="00B137A2" w:rsidP="009C2B55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B137A2" w:rsidRPr="008223A7" w:rsidSect="00103BAE">
      <w:pgSz w:w="11900" w:h="16840"/>
      <w:pgMar w:top="1134" w:right="985" w:bottom="1134" w:left="1134" w:header="708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A70" w:rsidRDefault="00676A70">
      <w:r>
        <w:separator/>
      </w:r>
    </w:p>
  </w:endnote>
  <w:endnote w:type="continuationSeparator" w:id="0">
    <w:p w:rsidR="00676A70" w:rsidRDefault="00676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A70" w:rsidRDefault="00676A70">
      <w:r>
        <w:separator/>
      </w:r>
    </w:p>
  </w:footnote>
  <w:footnote w:type="continuationSeparator" w:id="0">
    <w:p w:rsidR="00676A70" w:rsidRDefault="00676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hideGrammaticalError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8F1"/>
    <w:rsid w:val="000111CD"/>
    <w:rsid w:val="00015ACD"/>
    <w:rsid w:val="00054395"/>
    <w:rsid w:val="00103BAE"/>
    <w:rsid w:val="00141625"/>
    <w:rsid w:val="001D12A5"/>
    <w:rsid w:val="00212244"/>
    <w:rsid w:val="00212C20"/>
    <w:rsid w:val="00216650"/>
    <w:rsid w:val="00240D9C"/>
    <w:rsid w:val="002B032E"/>
    <w:rsid w:val="002B16B5"/>
    <w:rsid w:val="002B2010"/>
    <w:rsid w:val="002F5AAA"/>
    <w:rsid w:val="0037104D"/>
    <w:rsid w:val="003C5445"/>
    <w:rsid w:val="003C5582"/>
    <w:rsid w:val="003D4E6A"/>
    <w:rsid w:val="00420179"/>
    <w:rsid w:val="004476DA"/>
    <w:rsid w:val="00460CAE"/>
    <w:rsid w:val="004735B3"/>
    <w:rsid w:val="004F6525"/>
    <w:rsid w:val="00532BFA"/>
    <w:rsid w:val="005854FE"/>
    <w:rsid w:val="005A48F1"/>
    <w:rsid w:val="005D35DF"/>
    <w:rsid w:val="0060198D"/>
    <w:rsid w:val="00676A70"/>
    <w:rsid w:val="00717658"/>
    <w:rsid w:val="00742B09"/>
    <w:rsid w:val="007F3FA6"/>
    <w:rsid w:val="008223A7"/>
    <w:rsid w:val="00847340"/>
    <w:rsid w:val="008F20F0"/>
    <w:rsid w:val="008F57AC"/>
    <w:rsid w:val="00931629"/>
    <w:rsid w:val="00947F2B"/>
    <w:rsid w:val="00961C5E"/>
    <w:rsid w:val="009B7F5B"/>
    <w:rsid w:val="009C1E01"/>
    <w:rsid w:val="009C2B55"/>
    <w:rsid w:val="009D0145"/>
    <w:rsid w:val="009E6561"/>
    <w:rsid w:val="009F3A28"/>
    <w:rsid w:val="00A35B75"/>
    <w:rsid w:val="00A8330F"/>
    <w:rsid w:val="00AA34CD"/>
    <w:rsid w:val="00AB6EDD"/>
    <w:rsid w:val="00B137A2"/>
    <w:rsid w:val="00B73B71"/>
    <w:rsid w:val="00B85D55"/>
    <w:rsid w:val="00C2339C"/>
    <w:rsid w:val="00C90406"/>
    <w:rsid w:val="00C97671"/>
    <w:rsid w:val="00D41AFD"/>
    <w:rsid w:val="00D57AFD"/>
    <w:rsid w:val="00DD0008"/>
    <w:rsid w:val="00EF0C2B"/>
    <w:rsid w:val="00EF6467"/>
    <w:rsid w:val="00F72BA7"/>
    <w:rsid w:val="00F7663F"/>
    <w:rsid w:val="00F93CD1"/>
    <w:rsid w:val="00FC4111"/>
    <w:rsid w:val="00FC5D8C"/>
    <w:rsid w:val="00FE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header"/>
    <w:basedOn w:val="a"/>
    <w:link w:val="a6"/>
    <w:uiPriority w:val="99"/>
    <w:unhideWhenUsed/>
    <w:rsid w:val="004735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35B3"/>
  </w:style>
  <w:style w:type="character" w:styleId="a7">
    <w:name w:val="Hyperlink"/>
    <w:basedOn w:val="a0"/>
    <w:uiPriority w:val="99"/>
    <w:unhideWhenUsed/>
    <w:rsid w:val="008F20F0"/>
    <w:rPr>
      <w:color w:val="0000FF"/>
      <w:u w:val="single"/>
    </w:rPr>
  </w:style>
  <w:style w:type="character" w:customStyle="1" w:styleId="a4">
    <w:name w:val="Нижний колонтитул Знак"/>
    <w:basedOn w:val="a0"/>
    <w:link w:val="a3"/>
    <w:uiPriority w:val="99"/>
    <w:rsid w:val="00AB6EDD"/>
  </w:style>
  <w:style w:type="character" w:customStyle="1" w:styleId="UnresolvedMention">
    <w:name w:val="Unresolved Mention"/>
    <w:basedOn w:val="a0"/>
    <w:uiPriority w:val="99"/>
    <w:semiHidden/>
    <w:unhideWhenUsed/>
    <w:rsid w:val="00460CAE"/>
    <w:rPr>
      <w:color w:val="808080"/>
      <w:shd w:val="clear" w:color="auto" w:fill="E6E6E6"/>
    </w:rPr>
  </w:style>
  <w:style w:type="table" w:styleId="a8">
    <w:name w:val="Table Grid"/>
    <w:basedOn w:val="a1"/>
    <w:uiPriority w:val="59"/>
    <w:rsid w:val="004201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766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6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xported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Gothic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95BCB-0E34-47CB-9405-079C92258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2017-10-13T05:58:00Z</dcterms:created>
  <dcterms:modified xsi:type="dcterms:W3CDTF">2017-10-13T05:58:00Z</dcterms:modified>
</cp:coreProperties>
</file>