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B" w:rsidRDefault="00607B7B" w:rsidP="005D215C">
      <w:pPr>
        <w:jc w:val="center"/>
        <w:rPr>
          <w:sz w:val="24"/>
          <w:szCs w:val="24"/>
        </w:rPr>
      </w:pPr>
    </w:p>
    <w:p w:rsidR="00607B7B" w:rsidRDefault="00607B7B" w:rsidP="0045367B">
      <w:pPr>
        <w:ind w:firstLine="708"/>
        <w:jc w:val="both"/>
        <w:rPr>
          <w:b/>
          <w:sz w:val="24"/>
          <w:szCs w:val="24"/>
        </w:rPr>
      </w:pPr>
      <w:r w:rsidRPr="00607B7B">
        <w:rPr>
          <w:b/>
          <w:sz w:val="24"/>
          <w:szCs w:val="24"/>
        </w:rPr>
        <w:t>О</w:t>
      </w:r>
      <w:r w:rsidR="0045367B" w:rsidRPr="00607B7B">
        <w:rPr>
          <w:b/>
          <w:sz w:val="24"/>
          <w:szCs w:val="24"/>
        </w:rPr>
        <w:t>ценк</w:t>
      </w:r>
      <w:r w:rsidRPr="00607B7B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 эффективности </w:t>
      </w:r>
      <w:r w:rsidR="0045367B" w:rsidRPr="00607B7B">
        <w:rPr>
          <w:b/>
          <w:sz w:val="24"/>
          <w:szCs w:val="24"/>
        </w:rPr>
        <w:t>налоговых расходов муниципального образования Сосновоборский городской округ Ленинградской области</w:t>
      </w:r>
      <w:r>
        <w:rPr>
          <w:b/>
          <w:sz w:val="24"/>
          <w:szCs w:val="24"/>
        </w:rPr>
        <w:t xml:space="preserve"> за 2020 год</w:t>
      </w:r>
      <w:r w:rsidRPr="00607B7B">
        <w:rPr>
          <w:b/>
          <w:sz w:val="24"/>
          <w:szCs w:val="24"/>
        </w:rPr>
        <w:t>.</w:t>
      </w:r>
    </w:p>
    <w:p w:rsidR="00B6534A" w:rsidRPr="00607B7B" w:rsidRDefault="00B6534A" w:rsidP="0045367B">
      <w:pPr>
        <w:ind w:firstLine="708"/>
        <w:jc w:val="both"/>
        <w:rPr>
          <w:b/>
          <w:sz w:val="24"/>
          <w:szCs w:val="24"/>
        </w:rPr>
      </w:pPr>
    </w:p>
    <w:p w:rsidR="00607B7B" w:rsidRPr="0045367B" w:rsidRDefault="00607B7B" w:rsidP="00607B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по </w:t>
      </w:r>
      <w:r w:rsidRPr="0045367B">
        <w:rPr>
          <w:sz w:val="24"/>
          <w:szCs w:val="24"/>
        </w:rPr>
        <w:t>п.15 «Порядка проведения оценки налоговых расходов муниципального образования Сосновоборский городской округ Ленинградской области» постановление администрации от 19.09.2019 №2008 «Об утверждении порядка формирования перечня налоговых расходов и порядка оценки налоговых  расходов муниципального образования Сосновоборский городской округ Ленинградской области»:</w:t>
      </w:r>
    </w:p>
    <w:p w:rsidR="00607B7B" w:rsidRPr="00007E7E" w:rsidRDefault="00607B7B" w:rsidP="00607B7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007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уратор налоговых расходов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007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 социальных программ (далее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007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ОСП) представил в полном объеме оценку эффекта социальных налоговых расходов за 2020 год. </w:t>
      </w:r>
    </w:p>
    <w:p w:rsidR="00607B7B" w:rsidRPr="00007E7E" w:rsidRDefault="00607B7B" w:rsidP="00607B7B">
      <w:pPr>
        <w:ind w:firstLine="708"/>
        <w:jc w:val="both"/>
        <w:rPr>
          <w:sz w:val="24"/>
          <w:szCs w:val="24"/>
        </w:rPr>
      </w:pPr>
      <w:r w:rsidRPr="00007E7E">
        <w:rPr>
          <w:sz w:val="24"/>
          <w:szCs w:val="24"/>
        </w:rPr>
        <w:t>Куратор налоговых расходов (ОСП) считает, что налоговый расход соответствует целям муниципальной программы, льгота является востребованной плательщиками земельного налога.</w:t>
      </w:r>
    </w:p>
    <w:p w:rsidR="005D215C" w:rsidRDefault="005D215C" w:rsidP="005D215C">
      <w:pPr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5760"/>
        <w:gridCol w:w="2436"/>
      </w:tblGrid>
      <w:tr w:rsidR="005D215C" w:rsidTr="004930EC">
        <w:trPr>
          <w:trHeight w:val="1014"/>
        </w:trPr>
        <w:tc>
          <w:tcPr>
            <w:tcW w:w="1116" w:type="dxa"/>
          </w:tcPr>
          <w:p w:rsidR="005D215C" w:rsidRPr="00A610DD" w:rsidRDefault="005D215C" w:rsidP="005D215C">
            <w:pPr>
              <w:jc w:val="center"/>
              <w:rPr>
                <w:szCs w:val="22"/>
              </w:rPr>
            </w:pPr>
          </w:p>
          <w:p w:rsidR="005D215C" w:rsidRPr="00A610DD" w:rsidRDefault="00835F7A" w:rsidP="005D215C">
            <w:pPr>
              <w:rPr>
                <w:szCs w:val="22"/>
              </w:rPr>
            </w:pPr>
            <w:r w:rsidRPr="00A610DD">
              <w:rPr>
                <w:szCs w:val="22"/>
              </w:rPr>
              <w:t>2.</w:t>
            </w:r>
          </w:p>
        </w:tc>
        <w:tc>
          <w:tcPr>
            <w:tcW w:w="5760" w:type="dxa"/>
          </w:tcPr>
          <w:p w:rsidR="005D215C" w:rsidRPr="00A610DD" w:rsidRDefault="00835F7A" w:rsidP="004930EC">
            <w:pPr>
              <w:rPr>
                <w:szCs w:val="22"/>
              </w:rPr>
            </w:pPr>
            <w:proofErr w:type="gramStart"/>
            <w:r w:rsidRPr="00A610DD">
              <w:rPr>
                <w:szCs w:val="22"/>
              </w:rPr>
              <w:t xml:space="preserve">Результаты оценки бюджетной эффективности налоговых расходов муниципального образования*) (общий объем налоговых льгот) </w:t>
            </w:r>
            <w:r w:rsidR="004930EC" w:rsidRPr="00A610DD">
              <w:rPr>
                <w:szCs w:val="22"/>
              </w:rPr>
              <w:t>(</w:t>
            </w:r>
            <w:r w:rsidRPr="00A610DD">
              <w:rPr>
                <w:szCs w:val="22"/>
              </w:rPr>
              <w:t>п.2ст.174.3 БК РФ), в т.ч.:</w:t>
            </w:r>
            <w:proofErr w:type="gramEnd"/>
          </w:p>
        </w:tc>
        <w:tc>
          <w:tcPr>
            <w:tcW w:w="2436" w:type="dxa"/>
          </w:tcPr>
          <w:p w:rsidR="005D215C" w:rsidRPr="00A610DD" w:rsidRDefault="005D215C">
            <w:pPr>
              <w:rPr>
                <w:szCs w:val="22"/>
              </w:rPr>
            </w:pPr>
          </w:p>
          <w:p w:rsidR="005D215C" w:rsidRPr="00A610DD" w:rsidRDefault="00D54471" w:rsidP="00D26286">
            <w:pPr>
              <w:rPr>
                <w:szCs w:val="22"/>
              </w:rPr>
            </w:pPr>
            <w:r w:rsidRPr="00A610DD">
              <w:rPr>
                <w:szCs w:val="22"/>
              </w:rPr>
              <w:t>1247 тыс. руб.</w:t>
            </w:r>
          </w:p>
        </w:tc>
      </w:tr>
      <w:tr w:rsidR="005D215C" w:rsidTr="00835F7A">
        <w:trPr>
          <w:trHeight w:val="240"/>
        </w:trPr>
        <w:tc>
          <w:tcPr>
            <w:tcW w:w="1116" w:type="dxa"/>
          </w:tcPr>
          <w:p w:rsidR="005D215C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>2.1</w:t>
            </w:r>
          </w:p>
        </w:tc>
        <w:tc>
          <w:tcPr>
            <w:tcW w:w="5760" w:type="dxa"/>
          </w:tcPr>
          <w:p w:rsidR="005D215C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 xml:space="preserve">- </w:t>
            </w:r>
            <w:proofErr w:type="gramStart"/>
            <w:r w:rsidRPr="00A610DD">
              <w:rPr>
                <w:szCs w:val="22"/>
              </w:rPr>
              <w:t>признаны</w:t>
            </w:r>
            <w:proofErr w:type="gramEnd"/>
            <w:r w:rsidRPr="00A610DD">
              <w:rPr>
                <w:szCs w:val="22"/>
              </w:rPr>
              <w:t xml:space="preserve"> эффективными</w:t>
            </w:r>
          </w:p>
        </w:tc>
        <w:tc>
          <w:tcPr>
            <w:tcW w:w="2436" w:type="dxa"/>
          </w:tcPr>
          <w:p w:rsidR="005D215C" w:rsidRPr="00A610DD" w:rsidRDefault="00D26286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>1247 тыс. руб.</w:t>
            </w:r>
          </w:p>
        </w:tc>
      </w:tr>
      <w:tr w:rsidR="00835F7A" w:rsidTr="005D215C">
        <w:trPr>
          <w:trHeight w:val="216"/>
        </w:trPr>
        <w:tc>
          <w:tcPr>
            <w:tcW w:w="1116" w:type="dxa"/>
          </w:tcPr>
          <w:p w:rsidR="00835F7A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>2.2</w:t>
            </w:r>
          </w:p>
        </w:tc>
        <w:tc>
          <w:tcPr>
            <w:tcW w:w="5760" w:type="dxa"/>
          </w:tcPr>
          <w:p w:rsidR="00835F7A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 xml:space="preserve">- </w:t>
            </w:r>
            <w:proofErr w:type="gramStart"/>
            <w:r w:rsidRPr="00A610DD">
              <w:rPr>
                <w:szCs w:val="22"/>
              </w:rPr>
              <w:t>признаны</w:t>
            </w:r>
            <w:proofErr w:type="gramEnd"/>
            <w:r w:rsidRPr="00A610DD">
              <w:rPr>
                <w:szCs w:val="22"/>
              </w:rPr>
              <w:t xml:space="preserve"> неэффективными</w:t>
            </w:r>
          </w:p>
        </w:tc>
        <w:tc>
          <w:tcPr>
            <w:tcW w:w="2436" w:type="dxa"/>
          </w:tcPr>
          <w:p w:rsidR="00835F7A" w:rsidRPr="00A610DD" w:rsidRDefault="00CD50F1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>-</w:t>
            </w:r>
          </w:p>
        </w:tc>
      </w:tr>
    </w:tbl>
    <w:p w:rsidR="00A610DD" w:rsidRDefault="00A610DD" w:rsidP="00A610DD">
      <w:pPr>
        <w:jc w:val="both"/>
      </w:pPr>
    </w:p>
    <w:tbl>
      <w:tblPr>
        <w:tblW w:w="9796" w:type="dxa"/>
        <w:tblInd w:w="93" w:type="dxa"/>
        <w:tblLook w:val="04A0"/>
      </w:tblPr>
      <w:tblGrid>
        <w:gridCol w:w="3276"/>
        <w:gridCol w:w="3969"/>
        <w:gridCol w:w="2551"/>
      </w:tblGrid>
      <w:tr w:rsidR="00A610DD" w:rsidRPr="00BE3029" w:rsidTr="00A610DD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45367B">
            <w:pPr>
              <w:pStyle w:val="Default"/>
              <w:rPr>
                <w:sz w:val="22"/>
                <w:szCs w:val="22"/>
              </w:rPr>
            </w:pPr>
            <w:r w:rsidRPr="00A610DD">
              <w:rPr>
                <w:sz w:val="22"/>
                <w:szCs w:val="22"/>
              </w:rPr>
              <w:t xml:space="preserve">Наименование налога, по которому предусматривается налоговая льгота </w:t>
            </w:r>
          </w:p>
          <w:p w:rsidR="00A610DD" w:rsidRPr="00A610DD" w:rsidRDefault="00A610DD" w:rsidP="00A610D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45367B">
            <w:pPr>
              <w:pStyle w:val="Default"/>
              <w:rPr>
                <w:sz w:val="22"/>
                <w:szCs w:val="22"/>
              </w:rPr>
            </w:pPr>
            <w:r w:rsidRPr="00A610DD">
              <w:rPr>
                <w:sz w:val="22"/>
                <w:szCs w:val="22"/>
              </w:rPr>
              <w:t>Наличие установленных льгот на уплату налога</w:t>
            </w:r>
          </w:p>
          <w:p w:rsidR="00A610DD" w:rsidRPr="00A610DD" w:rsidRDefault="00A610DD" w:rsidP="00A610DD">
            <w:pPr>
              <w:rPr>
                <w:b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45367B">
            <w:pPr>
              <w:pStyle w:val="Default"/>
              <w:rPr>
                <w:szCs w:val="22"/>
              </w:rPr>
            </w:pPr>
            <w:r w:rsidRPr="00A610DD">
              <w:rPr>
                <w:sz w:val="22"/>
                <w:szCs w:val="22"/>
              </w:rPr>
              <w:t xml:space="preserve">Оценка бюджетной эффективности налоговых расходов </w:t>
            </w:r>
            <w:r w:rsidRPr="00A610DD">
              <w:rPr>
                <w:i/>
                <w:iCs/>
                <w:sz w:val="22"/>
                <w:szCs w:val="22"/>
              </w:rPr>
              <w:t>(ссылка на размещение на сайте МО</w:t>
            </w:r>
            <w:r w:rsidRPr="00A610DD">
              <w:rPr>
                <w:sz w:val="22"/>
                <w:szCs w:val="22"/>
              </w:rPr>
              <w:t xml:space="preserve">) </w:t>
            </w:r>
            <w:r w:rsidRPr="00A610DD">
              <w:rPr>
                <w:szCs w:val="22"/>
              </w:rPr>
              <w:t> </w:t>
            </w:r>
          </w:p>
        </w:tc>
      </w:tr>
      <w:tr w:rsidR="00A610DD" w:rsidRPr="00BE3029" w:rsidTr="0045367B">
        <w:trPr>
          <w:trHeight w:val="17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Земельный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t>Льгота в размере 70% за земельные участки, относящиеся к имуществу общего пользования дачных, садоводческих или огороднических объединений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45367B">
            <w:pPr>
              <w:rPr>
                <w:szCs w:val="22"/>
              </w:rPr>
            </w:pPr>
            <w:r w:rsidRPr="00A610DD">
              <w:rPr>
                <w:szCs w:val="22"/>
              </w:rPr>
              <w:t>- в 2020 году количество юридических лиц - получателей преференций составило 16 субъектов, сумма предоставленных льгот - 957 тыс. руб. (в 2019 году преференции получили 28 юридических лиц на сумму 641 тыс. руб.);</w:t>
            </w:r>
          </w:p>
          <w:p w:rsidR="00A610DD" w:rsidRPr="00A610DD" w:rsidRDefault="00A610DD" w:rsidP="0045367B">
            <w:pPr>
              <w:rPr>
                <w:szCs w:val="22"/>
              </w:rPr>
            </w:pPr>
            <w:r w:rsidRPr="00A610DD">
              <w:rPr>
                <w:szCs w:val="22"/>
              </w:rPr>
              <w:t>- прирост подлежащих уплате налогов составил 451,4 тыс. руб., а сумма уплаченных налогов получателями преференций в 2020  году превысила аналогичные платежи 2019 года на 85,7 тыс. руб. </w:t>
            </w:r>
          </w:p>
        </w:tc>
      </w:tr>
      <w:tr w:rsidR="00A610DD" w:rsidRPr="00BE3029" w:rsidTr="00A610D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Земельный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t xml:space="preserve">Льгота по земельному налогу для физических лиц: инвалидам, имеющим III степень ограничения способности к трудовой деятельности, а также лицам, которые имеют I и II группу инвалидности, установленную до 1 января 2004 года без вынесения </w:t>
            </w:r>
            <w:r w:rsidRPr="00A610DD">
              <w:rPr>
                <w:szCs w:val="22"/>
              </w:rPr>
              <w:lastRenderedPageBreak/>
              <w:t>заключения о степени ограничения способности к трудовой деятельности; одиноким матерям, имеющим несовершеннолетнего ребенка (детей) – инвалидов; инвалидам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владении:</w:t>
            </w:r>
          </w:p>
          <w:p w:rsidR="00A610DD" w:rsidRPr="00A610DD" w:rsidRDefault="00A610DD" w:rsidP="00A610DD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lastRenderedPageBreak/>
              <w:t xml:space="preserve">- численность плательщиков налога, воспользовавшихся льготой в 2020 году, выросла на 10,1 % по сравнению с 2019 годом (277 чел.) и составила </w:t>
            </w:r>
            <w:r w:rsidRPr="00A610DD">
              <w:rPr>
                <w:szCs w:val="22"/>
              </w:rPr>
              <w:lastRenderedPageBreak/>
              <w:t>305 чел;</w:t>
            </w:r>
          </w:p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t>- объем налоговых льгот в 2020 году составил 290 тыс. рублей и вырос в 2,9 раза по сравнению с 2019 годом (100 тыс. руб.);</w:t>
            </w:r>
          </w:p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t xml:space="preserve">- объем задекларированных для уплаты налогов в 2020 году составил 13544 тыс. руб., рост составил 3,4 % по сравнению с 2019 годом (13098 тыс. руб.). </w:t>
            </w:r>
          </w:p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 </w:t>
            </w:r>
          </w:p>
        </w:tc>
      </w:tr>
    </w:tbl>
    <w:p w:rsidR="0008760D" w:rsidRDefault="00A610DD" w:rsidP="00A610DD">
      <w:pPr>
        <w:jc w:val="both"/>
      </w:pPr>
      <w:r>
        <w:lastRenderedPageBreak/>
        <w:tab/>
      </w:r>
    </w:p>
    <w:p w:rsidR="0008760D" w:rsidRDefault="0008760D" w:rsidP="00A610DD">
      <w:pPr>
        <w:jc w:val="both"/>
      </w:pPr>
    </w:p>
    <w:p w:rsidR="0008760D" w:rsidRDefault="0008760D" w:rsidP="00A610DD">
      <w:pPr>
        <w:jc w:val="both"/>
      </w:pPr>
    </w:p>
    <w:p w:rsidR="00B83F3D" w:rsidRPr="0008760D" w:rsidRDefault="0008760D" w:rsidP="00A610DD">
      <w:pPr>
        <w:jc w:val="both"/>
        <w:rPr>
          <w:sz w:val="24"/>
          <w:szCs w:val="24"/>
        </w:rPr>
      </w:pPr>
      <w:r w:rsidRPr="0008760D">
        <w:rPr>
          <w:sz w:val="24"/>
          <w:szCs w:val="24"/>
        </w:rPr>
        <w:t>Начальник отдела экономического развития                                                 Е.В. Севостьянов</w:t>
      </w:r>
    </w:p>
    <w:sectPr w:rsidR="00B83F3D" w:rsidRPr="0008760D" w:rsidSect="0093528C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FC" w:rsidRDefault="00776BFC" w:rsidP="001635E5">
      <w:r>
        <w:separator/>
      </w:r>
    </w:p>
  </w:endnote>
  <w:endnote w:type="continuationSeparator" w:id="0">
    <w:p w:rsidR="00776BFC" w:rsidRDefault="00776BFC" w:rsidP="0016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FC" w:rsidRDefault="00776BFC" w:rsidP="001635E5">
      <w:r>
        <w:separator/>
      </w:r>
    </w:p>
  </w:footnote>
  <w:footnote w:type="continuationSeparator" w:id="0">
    <w:p w:rsidR="00776BFC" w:rsidRDefault="00776BFC" w:rsidP="00163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98bc58fe-4c66-4058-b51c-44cb3451d681"/>
  </w:docVars>
  <w:rsids>
    <w:rsidRoot w:val="00057DFD"/>
    <w:rsid w:val="00005FB3"/>
    <w:rsid w:val="00023D52"/>
    <w:rsid w:val="0002511C"/>
    <w:rsid w:val="000311DE"/>
    <w:rsid w:val="00057DFD"/>
    <w:rsid w:val="00064915"/>
    <w:rsid w:val="0008760D"/>
    <w:rsid w:val="000A5A9D"/>
    <w:rsid w:val="000A75BD"/>
    <w:rsid w:val="000B609B"/>
    <w:rsid w:val="000E4F40"/>
    <w:rsid w:val="00102B8B"/>
    <w:rsid w:val="001635E5"/>
    <w:rsid w:val="00195D96"/>
    <w:rsid w:val="001B2E71"/>
    <w:rsid w:val="001E4419"/>
    <w:rsid w:val="00244D1E"/>
    <w:rsid w:val="00265EED"/>
    <w:rsid w:val="00274021"/>
    <w:rsid w:val="002777AE"/>
    <w:rsid w:val="002F4EA7"/>
    <w:rsid w:val="00306096"/>
    <w:rsid w:val="003562FD"/>
    <w:rsid w:val="003D7133"/>
    <w:rsid w:val="003E18E2"/>
    <w:rsid w:val="003E37C6"/>
    <w:rsid w:val="003F5141"/>
    <w:rsid w:val="00445FB4"/>
    <w:rsid w:val="0044622B"/>
    <w:rsid w:val="0045367B"/>
    <w:rsid w:val="004930EC"/>
    <w:rsid w:val="004E12B1"/>
    <w:rsid w:val="004F13A4"/>
    <w:rsid w:val="0050083F"/>
    <w:rsid w:val="005101E8"/>
    <w:rsid w:val="005270D1"/>
    <w:rsid w:val="00561968"/>
    <w:rsid w:val="00574CB2"/>
    <w:rsid w:val="00590467"/>
    <w:rsid w:val="00594696"/>
    <w:rsid w:val="005D215C"/>
    <w:rsid w:val="00607B7B"/>
    <w:rsid w:val="00665CD4"/>
    <w:rsid w:val="006927BA"/>
    <w:rsid w:val="006F23B0"/>
    <w:rsid w:val="007000C7"/>
    <w:rsid w:val="00776BFC"/>
    <w:rsid w:val="00817255"/>
    <w:rsid w:val="008239C8"/>
    <w:rsid w:val="00835F7A"/>
    <w:rsid w:val="00846548"/>
    <w:rsid w:val="008653E8"/>
    <w:rsid w:val="008A4104"/>
    <w:rsid w:val="008C131D"/>
    <w:rsid w:val="008E3CC3"/>
    <w:rsid w:val="008F2739"/>
    <w:rsid w:val="0093528C"/>
    <w:rsid w:val="0097624D"/>
    <w:rsid w:val="009D1F09"/>
    <w:rsid w:val="009D2309"/>
    <w:rsid w:val="00A610DD"/>
    <w:rsid w:val="00A969D6"/>
    <w:rsid w:val="00AE064C"/>
    <w:rsid w:val="00B03838"/>
    <w:rsid w:val="00B40A07"/>
    <w:rsid w:val="00B424E2"/>
    <w:rsid w:val="00B4533B"/>
    <w:rsid w:val="00B60792"/>
    <w:rsid w:val="00B6534A"/>
    <w:rsid w:val="00B70531"/>
    <w:rsid w:val="00B83F3D"/>
    <w:rsid w:val="00BB129B"/>
    <w:rsid w:val="00BB4340"/>
    <w:rsid w:val="00BF3B70"/>
    <w:rsid w:val="00C00B37"/>
    <w:rsid w:val="00CC48A4"/>
    <w:rsid w:val="00CD50F1"/>
    <w:rsid w:val="00D26286"/>
    <w:rsid w:val="00D34DA9"/>
    <w:rsid w:val="00D54471"/>
    <w:rsid w:val="00D631DA"/>
    <w:rsid w:val="00D66F61"/>
    <w:rsid w:val="00D81144"/>
    <w:rsid w:val="00D87FB7"/>
    <w:rsid w:val="00DA398A"/>
    <w:rsid w:val="00DE63D8"/>
    <w:rsid w:val="00E30B30"/>
    <w:rsid w:val="00E563D9"/>
    <w:rsid w:val="00E8507E"/>
    <w:rsid w:val="00E908C3"/>
    <w:rsid w:val="00EC1B32"/>
    <w:rsid w:val="00EE6618"/>
    <w:rsid w:val="00F054F0"/>
    <w:rsid w:val="00F17124"/>
    <w:rsid w:val="00F23048"/>
    <w:rsid w:val="00F23849"/>
    <w:rsid w:val="00FE2523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FD"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445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rsid w:val="00BF3B70"/>
    <w:pPr>
      <w:ind w:firstLine="709"/>
    </w:pPr>
    <w:rPr>
      <w:sz w:val="24"/>
    </w:rPr>
  </w:style>
  <w:style w:type="paragraph" w:styleId="a8">
    <w:name w:val="header"/>
    <w:basedOn w:val="a"/>
    <w:link w:val="a9"/>
    <w:rsid w:val="00163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35E5"/>
    <w:rPr>
      <w:sz w:val="22"/>
    </w:rPr>
  </w:style>
  <w:style w:type="paragraph" w:styleId="aa">
    <w:name w:val="footer"/>
    <w:basedOn w:val="a"/>
    <w:link w:val="ab"/>
    <w:rsid w:val="00163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35E5"/>
    <w:rPr>
      <w:sz w:val="22"/>
    </w:rPr>
  </w:style>
  <w:style w:type="paragraph" w:customStyle="1" w:styleId="Default">
    <w:name w:val="Default"/>
    <w:rsid w:val="00A61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45FB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68656f3c-8c65-4942-b9fa-20ea996b3bc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68656f3c-8c65-4942-b9fa-20ea996b3bc8.DOT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N</cp:lastModifiedBy>
  <cp:revision>2</cp:revision>
  <cp:lastPrinted>2022-02-04T12:44:00Z</cp:lastPrinted>
  <dcterms:created xsi:type="dcterms:W3CDTF">2023-02-02T08:11:00Z</dcterms:created>
  <dcterms:modified xsi:type="dcterms:W3CDTF">2023-02-02T08:11:00Z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afaa8558-2dd7-4ce6-8884-cd15019db298</vt:lpwstr>
  </property>
</Properties>
</file>